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938D1" w14:textId="77777777" w:rsidR="00296605" w:rsidRPr="00EB1781" w:rsidRDefault="00E96CEA" w:rsidP="00296605">
      <w:pPr>
        <w:spacing w:line="360" w:lineRule="auto"/>
        <w:outlineLvl w:val="0"/>
        <w:rPr>
          <w:rFonts w:ascii="Cambria" w:eastAsiaTheme="majorEastAsia" w:hAnsi="Cambria" w:cs="Arial"/>
          <w:b/>
        </w:rPr>
      </w:pPr>
      <w:r w:rsidRPr="00EB1781">
        <w:rPr>
          <w:rFonts w:ascii="Cambria" w:eastAsiaTheme="majorEastAsia" w:hAnsi="Cambria" w:cs="Arial"/>
          <w:b/>
        </w:rPr>
        <w:t>Abstract</w:t>
      </w:r>
    </w:p>
    <w:p w14:paraId="5880240A" w14:textId="40E1AAB2" w:rsidR="00EB4FEA" w:rsidRPr="00EB1781" w:rsidRDefault="004138A8" w:rsidP="004138A8">
      <w:pPr>
        <w:spacing w:line="360" w:lineRule="auto"/>
        <w:outlineLvl w:val="0"/>
        <w:rPr>
          <w:rFonts w:ascii="Cambria" w:hAnsi="Cambria" w:cs="Arial"/>
          <w:shd w:val="clear" w:color="auto" w:fill="FFFFFF"/>
        </w:rPr>
      </w:pPr>
      <w:r w:rsidRPr="00EB1781">
        <w:rPr>
          <w:rFonts w:ascii="Cambria" w:eastAsiaTheme="majorEastAsia" w:hAnsi="Cambria" w:cs="Arial"/>
          <w:bCs/>
        </w:rPr>
        <w:t>Neurotypical v</w:t>
      </w:r>
      <w:r w:rsidRPr="00EB1781">
        <w:rPr>
          <w:rFonts w:ascii="Cambria" w:eastAsia="Times New Roman" w:hAnsi="Cambria" w:cs="Arial"/>
          <w:bCs/>
          <w:lang w:eastAsia="en-GB"/>
        </w:rPr>
        <w:t xml:space="preserve">ariability in face recognition abilities is known to be driven by </w:t>
      </w:r>
      <w:r w:rsidRPr="00EB1781">
        <w:rPr>
          <w:rFonts w:ascii="Cambria" w:eastAsia="Times New Roman" w:hAnsi="Cambria" w:cs="Arial"/>
          <w:lang w:eastAsia="en-GB"/>
        </w:rPr>
        <w:t xml:space="preserve">differences present across multiple </w:t>
      </w:r>
      <w:r w:rsidR="00CB20A0" w:rsidRPr="00EB1781">
        <w:rPr>
          <w:rFonts w:ascii="Cambria" w:eastAsia="Times New Roman" w:hAnsi="Cambria" w:cs="Arial"/>
          <w:lang w:eastAsia="en-GB"/>
        </w:rPr>
        <w:t xml:space="preserve">elements </w:t>
      </w:r>
      <w:r w:rsidRPr="00EB1781">
        <w:rPr>
          <w:rFonts w:ascii="Cambria" w:eastAsia="Times New Roman" w:hAnsi="Cambria" w:cs="Arial"/>
          <w:lang w:eastAsia="en-GB"/>
        </w:rPr>
        <w:t xml:space="preserve">of an extended processing pathway, i.e., from early visual perception through to later explicit retrieval and recall. Here </w:t>
      </w:r>
      <w:r w:rsidRPr="00EB1781">
        <w:rPr>
          <w:rFonts w:ascii="Cambria" w:eastAsiaTheme="majorEastAsia" w:hAnsi="Cambria" w:cs="Arial"/>
        </w:rPr>
        <w:t xml:space="preserve">across two experiments, we utilised breaking Continuous Flash Suppression paradigms to explore the earliest stage of face encoding: the </w:t>
      </w:r>
      <w:r w:rsidRPr="00EB1781">
        <w:rPr>
          <w:rFonts w:ascii="Cambria" w:eastAsia="Times New Roman" w:hAnsi="Cambria" w:cs="Arial"/>
          <w:lang w:eastAsia="en-GB"/>
        </w:rPr>
        <w:t xml:space="preserve">lead up to conscious detection. We investigated </w:t>
      </w:r>
      <w:r w:rsidRPr="00EB1781">
        <w:rPr>
          <w:rFonts w:ascii="Cambria" w:eastAsiaTheme="majorEastAsia" w:hAnsi="Cambria" w:cs="Arial"/>
        </w:rPr>
        <w:t xml:space="preserve">whether faces </w:t>
      </w:r>
      <w:bookmarkStart w:id="0" w:name="_Hlk148619661"/>
      <w:r w:rsidRPr="00EB1781">
        <w:rPr>
          <w:rFonts w:ascii="Cambria" w:eastAsiaTheme="majorEastAsia" w:hAnsi="Cambria" w:cs="Arial"/>
        </w:rPr>
        <w:t>selectively receive preferential access to awareness</w:t>
      </w:r>
      <w:bookmarkEnd w:id="0"/>
      <w:r w:rsidRPr="00EB1781">
        <w:rPr>
          <w:rFonts w:ascii="Cambria" w:eastAsiaTheme="majorEastAsia" w:hAnsi="Cambria" w:cs="Arial"/>
        </w:rPr>
        <w:t xml:space="preserve"> among participants with relatively stronger (cf. weaker) face recognition abilities </w:t>
      </w:r>
      <w:r w:rsidRPr="00EB1781">
        <w:rPr>
          <w:rFonts w:ascii="Cambria" w:eastAsia="Times New Roman" w:hAnsi="Cambria" w:cs="Arial"/>
          <w:lang w:eastAsia="en-GB"/>
        </w:rPr>
        <w:t xml:space="preserve">at the categorical level (contrasting detection of faces with another object category) and higher levels of face processing (exploring differences associated with orientation and attractiveness). </w:t>
      </w:r>
      <w:r w:rsidR="00CB20A0" w:rsidRPr="00EB1781">
        <w:rPr>
          <w:rFonts w:ascii="Cambria" w:eastAsia="Times New Roman" w:hAnsi="Cambria" w:cs="Arial"/>
          <w:lang w:eastAsia="en-GB"/>
        </w:rPr>
        <w:t xml:space="preserve">Both experiments </w:t>
      </w:r>
      <w:r w:rsidRPr="00EB1781">
        <w:rPr>
          <w:rFonts w:ascii="Cambria" w:eastAsia="Times New Roman" w:hAnsi="Cambria" w:cs="Arial"/>
          <w:lang w:eastAsia="en-GB"/>
        </w:rPr>
        <w:t xml:space="preserve">identified selectively faster </w:t>
      </w:r>
      <w:r w:rsidRPr="00EB1781">
        <w:rPr>
          <w:rFonts w:ascii="Cambria" w:eastAsiaTheme="majorEastAsia" w:hAnsi="Cambria" w:cs="Arial"/>
        </w:rPr>
        <w:t xml:space="preserve">access to awareness for faces over a non-face object control (houses) in better face recognisers at both the group and individual level. Experiment two further clarified that these </w:t>
      </w:r>
      <w:r w:rsidRPr="00EB1781">
        <w:rPr>
          <w:rFonts w:ascii="Cambria" w:hAnsi="Cambria" w:cs="Arial"/>
        </w:rPr>
        <w:t>expertise-related effects are selective to upright (cf. inverted) faces, indicat</w:t>
      </w:r>
      <w:r w:rsidR="00CB20A0" w:rsidRPr="00EB1781">
        <w:rPr>
          <w:rFonts w:ascii="Cambria" w:hAnsi="Cambria" w:cs="Arial"/>
        </w:rPr>
        <w:t>ing that</w:t>
      </w:r>
      <w:r w:rsidRPr="00EB1781">
        <w:rPr>
          <w:rFonts w:ascii="Cambria" w:hAnsi="Cambria" w:cs="Arial"/>
        </w:rPr>
        <w:t xml:space="preserve"> th</w:t>
      </w:r>
      <w:r w:rsidR="002B5129" w:rsidRPr="00EB1781">
        <w:rPr>
          <w:rFonts w:ascii="Cambria" w:hAnsi="Cambria" w:cs="Arial"/>
        </w:rPr>
        <w:t>is</w:t>
      </w:r>
      <w:r w:rsidRPr="00EB1781">
        <w:rPr>
          <w:rFonts w:ascii="Cambria" w:hAnsi="Cambria" w:cs="Arial"/>
        </w:rPr>
        <w:t xml:space="preserve"> link is unlikely to be solely driven by sensitivity to low level visual cues. </w:t>
      </w:r>
      <w:r w:rsidR="00CB20A0" w:rsidRPr="00EB1781">
        <w:rPr>
          <w:rFonts w:ascii="Cambria" w:hAnsi="Cambria" w:cs="Arial"/>
        </w:rPr>
        <w:t>W</w:t>
      </w:r>
      <w:r w:rsidRPr="00EB1781">
        <w:rPr>
          <w:rFonts w:ascii="Cambria" w:hAnsi="Cambria" w:cs="Arial"/>
        </w:rPr>
        <w:t xml:space="preserve">e also </w:t>
      </w:r>
      <w:r w:rsidR="00CB20A0" w:rsidRPr="00EB1781">
        <w:rPr>
          <w:rFonts w:ascii="Cambria" w:hAnsi="Cambria" w:cs="Arial"/>
        </w:rPr>
        <w:t xml:space="preserve">observed </w:t>
      </w:r>
      <w:r w:rsidRPr="00EB1781">
        <w:rPr>
          <w:rFonts w:ascii="Cambria" w:hAnsi="Cambria" w:cs="Arial"/>
        </w:rPr>
        <w:t xml:space="preserve">expertise-related modulation of attractiveness effects on CFS breakthrough, consistent with the possibility that individuals with higher levels of face processing ability have accelerated </w:t>
      </w:r>
      <w:r w:rsidR="00CB20A0" w:rsidRPr="00EB1781">
        <w:rPr>
          <w:rFonts w:ascii="Cambria" w:hAnsi="Cambria" w:cs="Arial"/>
        </w:rPr>
        <w:t xml:space="preserve">early </w:t>
      </w:r>
      <w:r w:rsidRPr="00EB1781">
        <w:rPr>
          <w:rFonts w:ascii="Cambria" w:hAnsi="Cambria" w:cs="Arial"/>
        </w:rPr>
        <w:t xml:space="preserve">access to even this high-level stimulus dimension. </w:t>
      </w:r>
      <w:r w:rsidRPr="00EB1781">
        <w:rPr>
          <w:rFonts w:ascii="Cambria" w:hAnsi="Cambria" w:cs="Arial"/>
          <w:shd w:val="clear" w:color="auto" w:fill="FFFFFF"/>
        </w:rPr>
        <w:t>Taken together these experiments provide new insight into very early face perception, and the extent to which expertise modulates this processing stage at both the group and individual level.</w:t>
      </w:r>
    </w:p>
    <w:p w14:paraId="4B6FB239" w14:textId="77777777" w:rsidR="00EB4FEA" w:rsidRPr="00EB1781" w:rsidRDefault="00EB4FEA">
      <w:pPr>
        <w:rPr>
          <w:rFonts w:ascii="Cambria" w:hAnsi="Cambria" w:cs="Arial"/>
          <w:shd w:val="clear" w:color="auto" w:fill="FFFFFF"/>
        </w:rPr>
      </w:pPr>
      <w:r w:rsidRPr="00EB1781">
        <w:rPr>
          <w:rFonts w:ascii="Cambria" w:hAnsi="Cambria" w:cs="Arial"/>
          <w:shd w:val="clear" w:color="auto" w:fill="FFFFFF"/>
        </w:rPr>
        <w:br w:type="page"/>
      </w:r>
    </w:p>
    <w:p w14:paraId="6EAD278A" w14:textId="4188CFD8" w:rsidR="004138A8" w:rsidRPr="00EB1781" w:rsidRDefault="00EB4FEA" w:rsidP="004138A8">
      <w:pPr>
        <w:spacing w:line="360" w:lineRule="auto"/>
        <w:outlineLvl w:val="0"/>
        <w:rPr>
          <w:rFonts w:ascii="Cambria" w:hAnsi="Cambria" w:cs="Arial"/>
          <w:b/>
          <w:bCs/>
          <w:shd w:val="clear" w:color="auto" w:fill="FFFFFF"/>
        </w:rPr>
      </w:pPr>
      <w:r w:rsidRPr="00EB1781">
        <w:rPr>
          <w:rFonts w:ascii="Cambria" w:hAnsi="Cambria" w:cs="Arial"/>
          <w:b/>
          <w:bCs/>
          <w:shd w:val="clear" w:color="auto" w:fill="FFFFFF"/>
        </w:rPr>
        <w:lastRenderedPageBreak/>
        <w:t>Highlights</w:t>
      </w:r>
    </w:p>
    <w:p w14:paraId="4BED9B11" w14:textId="074B2B38" w:rsidR="00DA32DB" w:rsidRPr="00EB1781" w:rsidRDefault="00DA32DB" w:rsidP="00EB4FEA">
      <w:pPr>
        <w:pStyle w:val="ListParagraph"/>
        <w:numPr>
          <w:ilvl w:val="0"/>
          <w:numId w:val="8"/>
        </w:numPr>
        <w:spacing w:line="360" w:lineRule="auto"/>
        <w:outlineLvl w:val="0"/>
        <w:rPr>
          <w:rFonts w:ascii="Cambria" w:hAnsi="Cambria" w:cs="Arial"/>
          <w:shd w:val="clear" w:color="auto" w:fill="FFFFFF"/>
        </w:rPr>
      </w:pPr>
      <w:r w:rsidRPr="00EB1781">
        <w:rPr>
          <w:rFonts w:ascii="Cambria" w:hAnsi="Cambria" w:cs="Arial"/>
          <w:shd w:val="clear" w:color="auto" w:fill="FFFFFF"/>
        </w:rPr>
        <w:t>Face expertise associated with earlier selective breakthrough of faces (vs houses)</w:t>
      </w:r>
    </w:p>
    <w:p w14:paraId="290CABF3" w14:textId="156656FA" w:rsidR="00EB4FEA" w:rsidRPr="00EB1781" w:rsidRDefault="00EB4FEA" w:rsidP="00EB4FEA">
      <w:pPr>
        <w:pStyle w:val="ListParagraph"/>
        <w:numPr>
          <w:ilvl w:val="0"/>
          <w:numId w:val="8"/>
        </w:numPr>
        <w:spacing w:line="360" w:lineRule="auto"/>
        <w:outlineLvl w:val="0"/>
        <w:rPr>
          <w:rFonts w:ascii="Cambria" w:hAnsi="Cambria" w:cs="Arial"/>
          <w:shd w:val="clear" w:color="auto" w:fill="FFFFFF"/>
        </w:rPr>
      </w:pPr>
      <w:r w:rsidRPr="00EB1781">
        <w:rPr>
          <w:rFonts w:ascii="Cambria" w:hAnsi="Cambria" w:cs="Arial"/>
          <w:shd w:val="clear" w:color="auto" w:fill="FFFFFF"/>
        </w:rPr>
        <w:t xml:space="preserve">Expert breakthrough effects stronger for upright </w:t>
      </w:r>
      <w:r w:rsidR="00186F57" w:rsidRPr="00EB1781">
        <w:rPr>
          <w:rFonts w:ascii="Cambria" w:hAnsi="Cambria" w:cs="Arial"/>
          <w:shd w:val="clear" w:color="auto" w:fill="FFFFFF"/>
        </w:rPr>
        <w:t xml:space="preserve">compared to inverted </w:t>
      </w:r>
      <w:r w:rsidRPr="00EB1781">
        <w:rPr>
          <w:rFonts w:ascii="Cambria" w:hAnsi="Cambria" w:cs="Arial"/>
          <w:shd w:val="clear" w:color="auto" w:fill="FFFFFF"/>
        </w:rPr>
        <w:t>faces</w:t>
      </w:r>
      <w:r w:rsidR="00186F57" w:rsidRPr="00EB1781">
        <w:rPr>
          <w:rFonts w:ascii="Cambria" w:hAnsi="Cambria" w:cs="Arial"/>
          <w:shd w:val="clear" w:color="auto" w:fill="FFFFFF"/>
        </w:rPr>
        <w:t xml:space="preserve"> </w:t>
      </w:r>
    </w:p>
    <w:p w14:paraId="57187360" w14:textId="1FAB0937" w:rsidR="00186F57" w:rsidRPr="00EB1781" w:rsidRDefault="00186F57" w:rsidP="00EB4FEA">
      <w:pPr>
        <w:pStyle w:val="ListParagraph"/>
        <w:numPr>
          <w:ilvl w:val="0"/>
          <w:numId w:val="8"/>
        </w:numPr>
        <w:spacing w:line="360" w:lineRule="auto"/>
        <w:outlineLvl w:val="0"/>
        <w:rPr>
          <w:rFonts w:ascii="Cambria" w:hAnsi="Cambria" w:cs="Arial"/>
          <w:shd w:val="clear" w:color="auto" w:fill="FFFFFF"/>
        </w:rPr>
      </w:pPr>
      <w:r w:rsidRPr="00EB1781">
        <w:rPr>
          <w:rFonts w:ascii="Cambria" w:hAnsi="Cambria" w:cs="Arial"/>
          <w:shd w:val="clear" w:color="auto" w:fill="FFFFFF"/>
        </w:rPr>
        <w:t>Orientation selectivity indicates higher level attributes drive faster breakthrough</w:t>
      </w:r>
    </w:p>
    <w:p w14:paraId="2911AA58" w14:textId="36C973C2" w:rsidR="00186F57" w:rsidRPr="00EB1781" w:rsidRDefault="00186F57" w:rsidP="00EB4FEA">
      <w:pPr>
        <w:pStyle w:val="ListParagraph"/>
        <w:numPr>
          <w:ilvl w:val="0"/>
          <w:numId w:val="8"/>
        </w:numPr>
        <w:spacing w:line="360" w:lineRule="auto"/>
        <w:outlineLvl w:val="0"/>
        <w:rPr>
          <w:rFonts w:ascii="Cambria" w:hAnsi="Cambria" w:cs="Arial"/>
          <w:shd w:val="clear" w:color="auto" w:fill="FFFFFF"/>
        </w:rPr>
      </w:pPr>
      <w:r w:rsidRPr="00EB1781">
        <w:rPr>
          <w:rFonts w:ascii="Cambria" w:hAnsi="Cambria" w:cs="Arial"/>
          <w:shd w:val="clear" w:color="auto" w:fill="FFFFFF"/>
        </w:rPr>
        <w:t xml:space="preserve">Faster expertise breakthrough effects replicate in two independent samples </w:t>
      </w:r>
    </w:p>
    <w:p w14:paraId="6F01C69C" w14:textId="77777777" w:rsidR="004217DB" w:rsidRPr="00EB1781" w:rsidRDefault="004217DB" w:rsidP="00B235AF">
      <w:pPr>
        <w:spacing w:line="360" w:lineRule="auto"/>
        <w:rPr>
          <w:rFonts w:ascii="Cambria" w:eastAsiaTheme="majorEastAsia" w:hAnsi="Cambria" w:cs="Arial"/>
          <w:b/>
        </w:rPr>
      </w:pPr>
      <w:r w:rsidRPr="00EB1781">
        <w:rPr>
          <w:rFonts w:ascii="Cambria" w:eastAsiaTheme="majorEastAsia" w:hAnsi="Cambria" w:cs="Arial"/>
          <w:b/>
        </w:rPr>
        <w:br w:type="page"/>
      </w:r>
    </w:p>
    <w:p w14:paraId="322D3327" w14:textId="77777777" w:rsidR="00D35C8A" w:rsidRPr="00EB1781" w:rsidRDefault="00D35C8A" w:rsidP="00B235AF">
      <w:pPr>
        <w:spacing w:line="360" w:lineRule="auto"/>
        <w:outlineLvl w:val="0"/>
        <w:rPr>
          <w:rFonts w:ascii="Cambria" w:eastAsiaTheme="majorEastAsia" w:hAnsi="Cambria" w:cs="Arial"/>
          <w:b/>
        </w:rPr>
      </w:pPr>
      <w:r w:rsidRPr="00EB1781">
        <w:rPr>
          <w:rFonts w:ascii="Cambria" w:eastAsiaTheme="majorEastAsia" w:hAnsi="Cambria" w:cs="Arial"/>
          <w:b/>
        </w:rPr>
        <w:lastRenderedPageBreak/>
        <w:t>Introduction</w:t>
      </w:r>
    </w:p>
    <w:p w14:paraId="0B1028FA" w14:textId="72A923C5" w:rsidR="0085502D" w:rsidRPr="00EB1781" w:rsidRDefault="006835E7" w:rsidP="00186C24">
      <w:pPr>
        <w:spacing w:line="360" w:lineRule="auto"/>
        <w:ind w:firstLine="720"/>
        <w:rPr>
          <w:rFonts w:ascii="Cambria" w:eastAsia="Times New Roman" w:hAnsi="Cambria" w:cs="Arial"/>
          <w:lang w:eastAsia="en-GB"/>
        </w:rPr>
      </w:pPr>
      <w:r w:rsidRPr="00EB1781">
        <w:rPr>
          <w:rFonts w:ascii="Cambria" w:hAnsi="Cambria" w:cs="Helvetica Neue"/>
        </w:rPr>
        <w:t>Humans are an extraordinarily social species</w:t>
      </w:r>
      <w:r w:rsidR="00DD5335" w:rsidRPr="00EB1781">
        <w:rPr>
          <w:rFonts w:ascii="Cambria" w:hAnsi="Cambria" w:cs="Helvetica Neue"/>
        </w:rPr>
        <w:t>,</w:t>
      </w:r>
      <w:r w:rsidRPr="00EB1781">
        <w:rPr>
          <w:rFonts w:ascii="Cambria" w:hAnsi="Cambria" w:cs="Helvetica Neue"/>
        </w:rPr>
        <w:t xml:space="preserve"> with face perception providing critical information to guide successful social interactions</w:t>
      </w:r>
      <w:r w:rsidRPr="00EB1781" w:rsidDel="006835E7">
        <w:rPr>
          <w:rFonts w:ascii="Cambria" w:eastAsia="Times New Roman" w:hAnsi="Cambria" w:cs="Arial"/>
          <w:lang w:eastAsia="en-GB"/>
        </w:rPr>
        <w:t xml:space="preserve"> </w:t>
      </w:r>
      <w:r w:rsidR="00E92D77" w:rsidRPr="00EB1781">
        <w:rPr>
          <w:rFonts w:ascii="Cambria" w:eastAsia="Times New Roman" w:hAnsi="Cambria" w:cs="Arial"/>
          <w:lang w:eastAsia="en-GB"/>
        </w:rPr>
        <w:t>(Frith &amp; Frith, 2010; Herrmann et al., 2007)</w:t>
      </w:r>
      <w:r w:rsidR="00AC3615" w:rsidRPr="00EB1781">
        <w:rPr>
          <w:rFonts w:ascii="Cambria" w:eastAsia="Times New Roman" w:hAnsi="Cambria" w:cs="Arial"/>
          <w:lang w:eastAsia="en-GB"/>
        </w:rPr>
        <w:t xml:space="preserve">. </w:t>
      </w:r>
      <w:r w:rsidR="00E92D77" w:rsidRPr="00EB1781">
        <w:rPr>
          <w:rFonts w:ascii="Cambria" w:eastAsia="Times New Roman" w:hAnsi="Cambria" w:cs="Arial"/>
          <w:lang w:eastAsia="en-GB"/>
        </w:rPr>
        <w:t>It is widely reported that e</w:t>
      </w:r>
      <w:r w:rsidR="00AC3615" w:rsidRPr="00EB1781">
        <w:rPr>
          <w:rFonts w:ascii="Cambria" w:eastAsia="Times New Roman" w:hAnsi="Cambria" w:cs="Arial"/>
          <w:lang w:eastAsia="en-GB"/>
        </w:rPr>
        <w:t>ven a brief glance at a face is sufficient to extract a wealth of socially relevant information, ranging from establishing familiarity and identifying a particular individual, through to evaluating more changeable characteristics</w:t>
      </w:r>
      <w:r w:rsidR="00F20EEF" w:rsidRPr="00EB1781">
        <w:rPr>
          <w:rFonts w:ascii="Cambria" w:eastAsia="Times New Roman" w:hAnsi="Cambria" w:cs="Arial"/>
          <w:lang w:eastAsia="en-GB"/>
        </w:rPr>
        <w:t>,</w:t>
      </w:r>
      <w:r w:rsidR="00AC3615" w:rsidRPr="00EB1781">
        <w:rPr>
          <w:rFonts w:ascii="Cambria" w:eastAsia="Times New Roman" w:hAnsi="Cambria" w:cs="Arial"/>
          <w:lang w:eastAsia="en-GB"/>
        </w:rPr>
        <w:t xml:space="preserve"> including emotional expression and focus of attention. </w:t>
      </w:r>
      <w:r w:rsidR="00E50E69" w:rsidRPr="00EB1781">
        <w:rPr>
          <w:rFonts w:ascii="Cambria" w:eastAsia="Times New Roman" w:hAnsi="Cambria" w:cs="Arial"/>
          <w:lang w:eastAsia="en-GB"/>
        </w:rPr>
        <w:t xml:space="preserve">From </w:t>
      </w:r>
      <w:r w:rsidR="00AC3615" w:rsidRPr="00EB1781">
        <w:rPr>
          <w:rFonts w:ascii="Cambria" w:eastAsia="Times New Roman" w:hAnsi="Cambria" w:cs="Arial"/>
          <w:lang w:eastAsia="en-GB"/>
        </w:rPr>
        <w:t>the very first hours of life: infants preferentially attend to more face like objects (Johnson</w:t>
      </w:r>
      <w:r w:rsidR="00C46F8D" w:rsidRPr="00EB1781">
        <w:rPr>
          <w:rFonts w:ascii="Cambria" w:eastAsia="Times New Roman" w:hAnsi="Cambria" w:cs="Arial"/>
          <w:lang w:eastAsia="en-GB"/>
        </w:rPr>
        <w:t xml:space="preserve"> et al., </w:t>
      </w:r>
      <w:r w:rsidR="00AC3615" w:rsidRPr="00EB1781">
        <w:rPr>
          <w:rFonts w:ascii="Cambria" w:eastAsia="Times New Roman" w:hAnsi="Cambria" w:cs="Arial"/>
          <w:lang w:eastAsia="en-GB"/>
        </w:rPr>
        <w:t>1991). Moreover, specialised processing of faces</w:t>
      </w:r>
      <w:r w:rsidR="008F1040" w:rsidRPr="00EB1781">
        <w:rPr>
          <w:rFonts w:ascii="Cambria" w:eastAsia="Times New Roman" w:hAnsi="Cambria" w:cs="Arial"/>
          <w:lang w:eastAsia="en-GB"/>
        </w:rPr>
        <w:t>,</w:t>
      </w:r>
      <w:r w:rsidR="00AC3615" w:rsidRPr="00EB1781">
        <w:rPr>
          <w:rFonts w:ascii="Cambria" w:eastAsia="Times New Roman" w:hAnsi="Cambria" w:cs="Arial"/>
          <w:lang w:eastAsia="en-GB"/>
        </w:rPr>
        <w:t xml:space="preserve"> has been robustly identified </w:t>
      </w:r>
      <w:r w:rsidR="004069A0" w:rsidRPr="00EB1781">
        <w:rPr>
          <w:rFonts w:ascii="Cambria" w:eastAsia="Times New Roman" w:hAnsi="Cambria" w:cs="Arial"/>
          <w:lang w:eastAsia="en-GB"/>
        </w:rPr>
        <w:t xml:space="preserve">across a range of face processing tasks from </w:t>
      </w:r>
      <w:r w:rsidR="00AC3615" w:rsidRPr="00EB1781">
        <w:rPr>
          <w:rFonts w:ascii="Cambria" w:eastAsia="Times New Roman" w:hAnsi="Cambria" w:cs="Arial"/>
          <w:lang w:eastAsia="en-GB"/>
        </w:rPr>
        <w:t xml:space="preserve">early in development (Hoehl &amp; </w:t>
      </w:r>
      <w:proofErr w:type="spellStart"/>
      <w:r w:rsidR="00AC3615" w:rsidRPr="00EB1781">
        <w:rPr>
          <w:rFonts w:ascii="Cambria" w:eastAsia="Times New Roman" w:hAnsi="Cambria" w:cs="Arial"/>
          <w:lang w:eastAsia="en-GB"/>
        </w:rPr>
        <w:t>Peykarjou</w:t>
      </w:r>
      <w:proofErr w:type="spellEnd"/>
      <w:r w:rsidR="00AC3615" w:rsidRPr="00EB1781">
        <w:rPr>
          <w:rFonts w:ascii="Cambria" w:eastAsia="Times New Roman" w:hAnsi="Cambria" w:cs="Arial"/>
          <w:lang w:eastAsia="en-GB"/>
        </w:rPr>
        <w:t>, 2012</w:t>
      </w:r>
      <w:r w:rsidR="00E97729" w:rsidRPr="00EB1781">
        <w:rPr>
          <w:rFonts w:ascii="Cambria" w:eastAsia="Times New Roman" w:hAnsi="Cambria" w:cs="Arial"/>
          <w:lang w:eastAsia="en-GB"/>
        </w:rPr>
        <w:t xml:space="preserve">), </w:t>
      </w:r>
      <w:r w:rsidR="00AC3615" w:rsidRPr="00EB1781">
        <w:rPr>
          <w:rFonts w:ascii="Cambria" w:eastAsia="Times New Roman" w:hAnsi="Cambria" w:cs="Arial"/>
          <w:lang w:eastAsia="en-GB"/>
        </w:rPr>
        <w:t>throughout the lifespan and into old age (Hildebrandt et al., 2011).</w:t>
      </w:r>
    </w:p>
    <w:p w14:paraId="0600AF14" w14:textId="2F3E7CD1" w:rsidR="00C14500" w:rsidRPr="00EB1781" w:rsidRDefault="00AD437C" w:rsidP="00B621DA">
      <w:pPr>
        <w:spacing w:line="360" w:lineRule="auto"/>
        <w:ind w:firstLine="720"/>
        <w:rPr>
          <w:rFonts w:ascii="Cambria" w:eastAsia="Times New Roman" w:hAnsi="Cambria" w:cs="Arial"/>
          <w:lang w:eastAsia="en-GB"/>
        </w:rPr>
      </w:pPr>
      <w:r w:rsidRPr="00EB1781">
        <w:rPr>
          <w:rFonts w:ascii="Cambria" w:eastAsia="Times New Roman" w:hAnsi="Cambria" w:cs="Arial"/>
          <w:lang w:eastAsia="en-GB"/>
        </w:rPr>
        <w:t xml:space="preserve">Although humans </w:t>
      </w:r>
      <w:r w:rsidR="00262B03" w:rsidRPr="00EB1781">
        <w:rPr>
          <w:rFonts w:ascii="Cambria" w:eastAsia="Times New Roman" w:hAnsi="Cambria" w:cs="Arial"/>
          <w:lang w:eastAsia="en-GB"/>
        </w:rPr>
        <w:t>are</w:t>
      </w:r>
      <w:r w:rsidRPr="00EB1781">
        <w:rPr>
          <w:rFonts w:ascii="Cambria" w:eastAsia="Times New Roman" w:hAnsi="Cambria" w:cs="Arial"/>
          <w:lang w:eastAsia="en-GB"/>
        </w:rPr>
        <w:t xml:space="preserve"> broadly considered </w:t>
      </w:r>
      <w:r w:rsidR="00262B03" w:rsidRPr="00EB1781">
        <w:rPr>
          <w:rFonts w:ascii="Cambria" w:eastAsia="Times New Roman" w:hAnsi="Cambria" w:cs="Arial"/>
          <w:lang w:eastAsia="en-GB"/>
        </w:rPr>
        <w:t>to</w:t>
      </w:r>
      <w:r w:rsidR="002D235F" w:rsidRPr="00EB1781">
        <w:rPr>
          <w:rFonts w:ascii="Cambria" w:eastAsia="Times New Roman" w:hAnsi="Cambria" w:cs="Arial"/>
          <w:lang w:eastAsia="en-GB"/>
        </w:rPr>
        <w:t xml:space="preserve"> be</w:t>
      </w:r>
      <w:r w:rsidRPr="00EB1781">
        <w:rPr>
          <w:rFonts w:ascii="Cambria" w:eastAsia="Times New Roman" w:hAnsi="Cambria" w:cs="Arial"/>
          <w:lang w:eastAsia="en-GB"/>
        </w:rPr>
        <w:t xml:space="preserve"> face </w:t>
      </w:r>
      <w:r w:rsidR="00262B03" w:rsidRPr="00EB1781">
        <w:rPr>
          <w:rFonts w:ascii="Cambria" w:eastAsia="Times New Roman" w:hAnsi="Cambria" w:cs="Arial"/>
          <w:lang w:eastAsia="en-GB"/>
        </w:rPr>
        <w:t>processing experts</w:t>
      </w:r>
      <w:r w:rsidRPr="00EB1781">
        <w:rPr>
          <w:rFonts w:ascii="Cambria" w:eastAsia="Times New Roman" w:hAnsi="Cambria" w:cs="Arial"/>
          <w:lang w:eastAsia="en-GB"/>
        </w:rPr>
        <w:t xml:space="preserve">, a </w:t>
      </w:r>
      <w:r w:rsidR="0085502D" w:rsidRPr="00EB1781">
        <w:rPr>
          <w:rFonts w:ascii="Cambria" w:eastAsia="Times New Roman" w:hAnsi="Cambria" w:cs="Arial"/>
          <w:lang w:eastAsia="en-GB"/>
        </w:rPr>
        <w:t xml:space="preserve">wide </w:t>
      </w:r>
      <w:r w:rsidRPr="00EB1781">
        <w:rPr>
          <w:rFonts w:ascii="Cambria" w:eastAsia="Times New Roman" w:hAnsi="Cambria" w:cs="Arial"/>
          <w:lang w:eastAsia="en-GB"/>
        </w:rPr>
        <w:t>spectrum of abilit</w:t>
      </w:r>
      <w:r w:rsidR="00ED3F82" w:rsidRPr="00EB1781">
        <w:rPr>
          <w:rFonts w:ascii="Cambria" w:eastAsia="Times New Roman" w:hAnsi="Cambria" w:cs="Arial"/>
          <w:lang w:eastAsia="en-GB"/>
        </w:rPr>
        <w:t>ies</w:t>
      </w:r>
      <w:r w:rsidRPr="00EB1781">
        <w:rPr>
          <w:rFonts w:ascii="Cambria" w:eastAsia="Times New Roman" w:hAnsi="Cambria" w:cs="Arial"/>
          <w:lang w:eastAsia="en-GB"/>
        </w:rPr>
        <w:t xml:space="preserve"> </w:t>
      </w:r>
      <w:r w:rsidR="00ED3F82" w:rsidRPr="00EB1781">
        <w:rPr>
          <w:rFonts w:ascii="Cambria" w:eastAsia="Times New Roman" w:hAnsi="Cambria" w:cs="Arial"/>
          <w:lang w:eastAsia="en-GB"/>
        </w:rPr>
        <w:t>exist</w:t>
      </w:r>
      <w:r w:rsidR="00830C7C" w:rsidRPr="00EB1781">
        <w:rPr>
          <w:rFonts w:ascii="Cambria" w:eastAsia="Times New Roman" w:hAnsi="Cambria" w:cs="Arial"/>
          <w:lang w:eastAsia="en-GB"/>
        </w:rPr>
        <w:t>s</w:t>
      </w:r>
      <w:r w:rsidR="00ED3F82" w:rsidRPr="00EB1781">
        <w:rPr>
          <w:rFonts w:ascii="Cambria" w:eastAsia="Times New Roman" w:hAnsi="Cambria" w:cs="Arial"/>
          <w:lang w:eastAsia="en-GB"/>
        </w:rPr>
        <w:t xml:space="preserve"> </w:t>
      </w:r>
      <w:r w:rsidRPr="00EB1781">
        <w:rPr>
          <w:rFonts w:ascii="Cambria" w:eastAsia="Times New Roman" w:hAnsi="Cambria" w:cs="Arial"/>
          <w:lang w:eastAsia="en-GB"/>
        </w:rPr>
        <w:t xml:space="preserve">within the </w:t>
      </w:r>
      <w:r w:rsidR="0085502D" w:rsidRPr="00EB1781">
        <w:rPr>
          <w:rFonts w:ascii="Cambria" w:eastAsia="Times New Roman" w:hAnsi="Cambria" w:cs="Arial"/>
          <w:lang w:eastAsia="en-GB"/>
        </w:rPr>
        <w:t>typical population (</w:t>
      </w:r>
      <w:r w:rsidR="00D91047" w:rsidRPr="00EB1781">
        <w:rPr>
          <w:rFonts w:ascii="Cambria" w:eastAsia="Times New Roman" w:hAnsi="Cambria" w:cs="Arial"/>
          <w:lang w:eastAsia="en-GB"/>
        </w:rPr>
        <w:t>Wilmer, 2017</w:t>
      </w:r>
      <w:r w:rsidR="0085502D" w:rsidRPr="00EB1781">
        <w:rPr>
          <w:rFonts w:ascii="Cambria" w:eastAsia="Times New Roman" w:hAnsi="Cambria" w:cs="Arial"/>
          <w:lang w:eastAsia="en-GB"/>
        </w:rPr>
        <w:t xml:space="preserve">). At one extreme, super-recognisers have been established as people for whom face identity is such a strength that </w:t>
      </w:r>
      <w:r w:rsidR="002D235F" w:rsidRPr="00EB1781">
        <w:rPr>
          <w:rFonts w:ascii="Cambria" w:eastAsia="Times New Roman" w:hAnsi="Cambria" w:cs="Arial"/>
          <w:lang w:eastAsia="en-GB"/>
        </w:rPr>
        <w:t>even with the briefest introduction</w:t>
      </w:r>
      <w:r w:rsidR="006B2C6C" w:rsidRPr="00EB1781">
        <w:rPr>
          <w:rFonts w:ascii="Cambria" w:eastAsia="Times New Roman" w:hAnsi="Cambria" w:cs="Arial"/>
          <w:lang w:eastAsia="en-GB"/>
        </w:rPr>
        <w:t>,</w:t>
      </w:r>
      <w:r w:rsidR="002D235F" w:rsidRPr="00EB1781">
        <w:rPr>
          <w:rFonts w:ascii="Cambria" w:eastAsia="Times New Roman" w:hAnsi="Cambria" w:cs="Arial"/>
          <w:lang w:eastAsia="en-GB"/>
        </w:rPr>
        <w:t xml:space="preserve"> </w:t>
      </w:r>
      <w:r w:rsidR="0085502D" w:rsidRPr="00EB1781">
        <w:rPr>
          <w:rFonts w:ascii="Cambria" w:eastAsia="Times New Roman" w:hAnsi="Cambria" w:cs="Arial"/>
          <w:lang w:eastAsia="en-GB"/>
        </w:rPr>
        <w:t>a face is rarely forgotten</w:t>
      </w:r>
      <w:r w:rsidR="002D235F" w:rsidRPr="00EB1781">
        <w:rPr>
          <w:rFonts w:ascii="Cambria" w:eastAsia="Times New Roman" w:hAnsi="Cambria" w:cs="Arial"/>
          <w:lang w:eastAsia="en-GB"/>
        </w:rPr>
        <w:t xml:space="preserve"> </w:t>
      </w:r>
      <w:r w:rsidR="0085502D" w:rsidRPr="00EB1781">
        <w:rPr>
          <w:rFonts w:ascii="Cambria" w:eastAsia="Times New Roman" w:hAnsi="Cambria" w:cs="Arial"/>
          <w:lang w:eastAsia="en-GB"/>
        </w:rPr>
        <w:t>(</w:t>
      </w:r>
      <w:r w:rsidR="00D94836" w:rsidRPr="00EB1781">
        <w:rPr>
          <w:rFonts w:ascii="Cambria" w:eastAsia="Times New Roman" w:hAnsi="Cambria" w:cs="Arial"/>
          <w:lang w:eastAsia="en-GB"/>
        </w:rPr>
        <w:t>Russell, Duchaine &amp; Nakayama, 2009</w:t>
      </w:r>
      <w:r w:rsidR="0085502D" w:rsidRPr="00EB1781">
        <w:rPr>
          <w:rFonts w:ascii="Cambria" w:eastAsia="Times New Roman" w:hAnsi="Cambria" w:cs="Arial"/>
          <w:lang w:eastAsia="en-GB"/>
        </w:rPr>
        <w:t>). Developmental prosopagnosia sits at the opposite end</w:t>
      </w:r>
      <w:r w:rsidR="00DD5335" w:rsidRPr="00EB1781">
        <w:rPr>
          <w:rFonts w:ascii="Cambria" w:eastAsia="Times New Roman" w:hAnsi="Cambria" w:cs="Arial"/>
          <w:lang w:eastAsia="en-GB"/>
        </w:rPr>
        <w:t xml:space="preserve"> of the ability spectrum</w:t>
      </w:r>
      <w:r w:rsidR="0085502D" w:rsidRPr="00EB1781">
        <w:rPr>
          <w:rFonts w:ascii="Cambria" w:eastAsia="Times New Roman" w:hAnsi="Cambria" w:cs="Arial"/>
          <w:lang w:eastAsia="en-GB"/>
        </w:rPr>
        <w:t>, where individuals struggle to identify even close family and friends from their face (</w:t>
      </w:r>
      <w:r w:rsidR="00D94836" w:rsidRPr="00EB1781">
        <w:rPr>
          <w:rFonts w:ascii="Cambria" w:eastAsia="Times New Roman" w:hAnsi="Cambria" w:cs="Arial"/>
          <w:lang w:eastAsia="en-GB"/>
        </w:rPr>
        <w:t>Duchaine &amp; Nakayama, 2006</w:t>
      </w:r>
      <w:r w:rsidR="0085502D" w:rsidRPr="00EB1781">
        <w:rPr>
          <w:rFonts w:ascii="Cambria" w:eastAsia="Times New Roman" w:hAnsi="Cambria" w:cs="Arial"/>
          <w:lang w:eastAsia="en-GB"/>
        </w:rPr>
        <w:t xml:space="preserve">). The vast majority of individuals sit within these bounds, with face expertise </w:t>
      </w:r>
      <w:r w:rsidR="00C14500" w:rsidRPr="00EB1781">
        <w:rPr>
          <w:rFonts w:ascii="Cambria" w:eastAsia="Times New Roman" w:hAnsi="Cambria" w:cs="Arial"/>
          <w:lang w:eastAsia="en-GB"/>
        </w:rPr>
        <w:t>normally distributed in the typically developed adult population (</w:t>
      </w:r>
      <w:r w:rsidR="00D94836" w:rsidRPr="00EB1781">
        <w:rPr>
          <w:rFonts w:ascii="Cambria" w:eastAsia="Times New Roman" w:hAnsi="Cambria" w:cs="Arial"/>
          <w:lang w:eastAsia="en-GB"/>
        </w:rPr>
        <w:t>Noyes et al., 2018</w:t>
      </w:r>
      <w:r w:rsidR="00C14500" w:rsidRPr="00EB1781">
        <w:rPr>
          <w:rFonts w:ascii="Cambria" w:eastAsia="Times New Roman" w:hAnsi="Cambria" w:cs="Arial"/>
          <w:lang w:eastAsia="en-GB"/>
        </w:rPr>
        <w:t xml:space="preserve">). </w:t>
      </w:r>
    </w:p>
    <w:p w14:paraId="634944D7" w14:textId="7C10DE10" w:rsidR="00F12AFB" w:rsidRPr="00EB1781" w:rsidRDefault="00911BED" w:rsidP="00B621DA">
      <w:pPr>
        <w:spacing w:line="360" w:lineRule="auto"/>
        <w:ind w:firstLine="720"/>
        <w:rPr>
          <w:rFonts w:ascii="Cambria" w:eastAsia="Times New Roman" w:hAnsi="Cambria" w:cs="Arial"/>
          <w:lang w:eastAsia="en-GB"/>
        </w:rPr>
      </w:pPr>
      <w:r w:rsidRPr="00EB1781">
        <w:rPr>
          <w:rFonts w:ascii="Cambria" w:eastAsia="Times New Roman" w:hAnsi="Cambria" w:cs="Arial"/>
          <w:lang w:eastAsia="en-GB"/>
        </w:rPr>
        <w:t xml:space="preserve">The process of recognising a face </w:t>
      </w:r>
      <w:r w:rsidR="00ED3F82" w:rsidRPr="00EB1781">
        <w:rPr>
          <w:rFonts w:ascii="Cambria" w:eastAsia="Times New Roman" w:hAnsi="Cambria" w:cs="Arial"/>
          <w:lang w:eastAsia="en-GB"/>
        </w:rPr>
        <w:t xml:space="preserve">has been the subject of extensive theoretical and empirical scrutiny. </w:t>
      </w:r>
      <w:r w:rsidR="000B66AE" w:rsidRPr="00EB1781">
        <w:rPr>
          <w:rFonts w:ascii="Cambria" w:eastAsia="Times New Roman" w:hAnsi="Cambria" w:cs="Arial"/>
          <w:lang w:eastAsia="en-GB"/>
        </w:rPr>
        <w:t>Initial stages include</w:t>
      </w:r>
      <w:r w:rsidR="00B2742A" w:rsidRPr="00EB1781">
        <w:rPr>
          <w:rFonts w:ascii="Cambria" w:eastAsia="Times New Roman" w:hAnsi="Cambria" w:cs="Arial"/>
          <w:lang w:eastAsia="en-GB"/>
        </w:rPr>
        <w:t xml:space="preserve"> </w:t>
      </w:r>
      <w:r w:rsidRPr="00EB1781">
        <w:rPr>
          <w:rFonts w:ascii="Cambria" w:eastAsia="Times New Roman" w:hAnsi="Cambria" w:cs="Arial"/>
          <w:lang w:eastAsia="en-GB"/>
        </w:rPr>
        <w:t xml:space="preserve">early processing of </w:t>
      </w:r>
      <w:r w:rsidR="007D649D" w:rsidRPr="00EB1781">
        <w:rPr>
          <w:rFonts w:ascii="Cambria" w:eastAsia="Times New Roman" w:hAnsi="Cambria" w:cs="Arial"/>
          <w:lang w:eastAsia="en-GB"/>
        </w:rPr>
        <w:t>low-level</w:t>
      </w:r>
      <w:r w:rsidRPr="00EB1781">
        <w:rPr>
          <w:rFonts w:ascii="Cambria" w:eastAsia="Times New Roman" w:hAnsi="Cambria" w:cs="Arial"/>
          <w:lang w:eastAsia="en-GB"/>
        </w:rPr>
        <w:t xml:space="preserve"> sensory cues</w:t>
      </w:r>
      <w:r w:rsidR="00B2742A" w:rsidRPr="00EB1781">
        <w:rPr>
          <w:rFonts w:ascii="Cambria" w:eastAsia="Times New Roman" w:hAnsi="Cambria" w:cs="Arial"/>
          <w:lang w:eastAsia="en-GB"/>
        </w:rPr>
        <w:t>,</w:t>
      </w:r>
      <w:r w:rsidRPr="00EB1781">
        <w:rPr>
          <w:rFonts w:ascii="Cambria" w:eastAsia="Times New Roman" w:hAnsi="Cambria" w:cs="Arial"/>
          <w:lang w:eastAsia="en-GB"/>
        </w:rPr>
        <w:t xml:space="preserve"> detecting a face in the visual scene</w:t>
      </w:r>
      <w:r w:rsidR="000B66AE" w:rsidRPr="00EB1781">
        <w:rPr>
          <w:rFonts w:ascii="Cambria" w:eastAsia="Times New Roman" w:hAnsi="Cambria" w:cs="Arial"/>
          <w:lang w:eastAsia="en-GB"/>
        </w:rPr>
        <w:t xml:space="preserve"> and</w:t>
      </w:r>
      <w:r w:rsidRPr="00EB1781">
        <w:rPr>
          <w:rFonts w:ascii="Cambria" w:eastAsia="Times New Roman" w:hAnsi="Cambria" w:cs="Arial"/>
          <w:lang w:eastAsia="en-GB"/>
        </w:rPr>
        <w:t xml:space="preserve"> encoding key visual features (</w:t>
      </w:r>
      <w:r w:rsidR="00B2742A" w:rsidRPr="00EB1781">
        <w:rPr>
          <w:rFonts w:ascii="Cambria" w:eastAsia="Times New Roman" w:hAnsi="Cambria" w:cs="Arial"/>
          <w:lang w:eastAsia="en-GB"/>
        </w:rPr>
        <w:t>e.g.,</w:t>
      </w:r>
      <w:r w:rsidRPr="00EB1781">
        <w:rPr>
          <w:rFonts w:ascii="Cambria" w:eastAsia="Times New Roman" w:hAnsi="Cambria" w:cs="Arial"/>
          <w:lang w:eastAsia="en-GB"/>
        </w:rPr>
        <w:t xml:space="preserve"> eyes, mouth, face shape and jaw line) which are integrated to form a holistic representation of the face (</w:t>
      </w:r>
      <w:r w:rsidR="00ED3F82" w:rsidRPr="00EB1781">
        <w:rPr>
          <w:rFonts w:ascii="Cambria" w:eastAsia="Times New Roman" w:hAnsi="Cambria" w:cs="Arial"/>
          <w:lang w:eastAsia="en-GB"/>
        </w:rPr>
        <w:t xml:space="preserve">Bruce &amp; Young, 1986; Haxby &amp; </w:t>
      </w:r>
      <w:proofErr w:type="spellStart"/>
      <w:r w:rsidR="00ED3F82" w:rsidRPr="00EB1781">
        <w:rPr>
          <w:rFonts w:ascii="Cambria" w:eastAsia="Times New Roman" w:hAnsi="Cambria" w:cs="Arial"/>
          <w:lang w:eastAsia="en-GB"/>
        </w:rPr>
        <w:t>Gobbini</w:t>
      </w:r>
      <w:proofErr w:type="spellEnd"/>
      <w:r w:rsidR="00ED3F82" w:rsidRPr="00EB1781">
        <w:rPr>
          <w:rFonts w:ascii="Cambria" w:eastAsia="Times New Roman" w:hAnsi="Cambria" w:cs="Arial"/>
          <w:lang w:eastAsia="en-GB"/>
        </w:rPr>
        <w:t>, 2011</w:t>
      </w:r>
      <w:r w:rsidRPr="00EB1781">
        <w:rPr>
          <w:rFonts w:ascii="Cambria" w:eastAsia="Times New Roman" w:hAnsi="Cambria" w:cs="Arial"/>
          <w:lang w:eastAsia="en-GB"/>
        </w:rPr>
        <w:t xml:space="preserve">). Later stages </w:t>
      </w:r>
      <w:r w:rsidR="004D609D" w:rsidRPr="00EB1781">
        <w:rPr>
          <w:rFonts w:ascii="Cambria" w:eastAsia="Times New Roman" w:hAnsi="Cambria" w:cs="Arial"/>
          <w:lang w:eastAsia="en-GB"/>
        </w:rPr>
        <w:t>r</w:t>
      </w:r>
      <w:r w:rsidRPr="00EB1781">
        <w:rPr>
          <w:rFonts w:ascii="Cambria" w:eastAsia="Times New Roman" w:hAnsi="Cambria" w:cs="Arial"/>
          <w:lang w:eastAsia="en-GB"/>
        </w:rPr>
        <w:t>equire</w:t>
      </w:r>
      <w:r w:rsidR="004D609D" w:rsidRPr="00EB1781">
        <w:rPr>
          <w:rFonts w:ascii="Cambria" w:eastAsia="Times New Roman" w:hAnsi="Cambria" w:cs="Arial"/>
          <w:lang w:eastAsia="en-GB"/>
        </w:rPr>
        <w:t xml:space="preserve"> the</w:t>
      </w:r>
      <w:r w:rsidRPr="00EB1781">
        <w:rPr>
          <w:rFonts w:ascii="Cambria" w:eastAsia="Times New Roman" w:hAnsi="Cambria" w:cs="Arial"/>
          <w:lang w:eastAsia="en-GB"/>
        </w:rPr>
        <w:t xml:space="preserve"> activation of stored representations that permit individualisa</w:t>
      </w:r>
      <w:r w:rsidR="004D609D" w:rsidRPr="00EB1781">
        <w:rPr>
          <w:rFonts w:ascii="Cambria" w:eastAsia="Times New Roman" w:hAnsi="Cambria" w:cs="Arial"/>
          <w:lang w:eastAsia="en-GB"/>
        </w:rPr>
        <w:t xml:space="preserve">tion of face identity </w:t>
      </w:r>
      <w:r w:rsidR="00E50E69" w:rsidRPr="00EB1781">
        <w:rPr>
          <w:rFonts w:ascii="Cambria" w:eastAsia="Times New Roman" w:hAnsi="Cambria" w:cs="Arial"/>
          <w:lang w:eastAsia="en-GB"/>
        </w:rPr>
        <w:t>and</w:t>
      </w:r>
      <w:r w:rsidR="004D609D" w:rsidRPr="00EB1781">
        <w:rPr>
          <w:rFonts w:ascii="Cambria" w:eastAsia="Times New Roman" w:hAnsi="Cambria" w:cs="Arial"/>
          <w:lang w:eastAsia="en-GB"/>
        </w:rPr>
        <w:t xml:space="preserve"> other</w:t>
      </w:r>
      <w:r w:rsidRPr="00EB1781">
        <w:rPr>
          <w:rFonts w:ascii="Cambria" w:eastAsia="Times New Roman" w:hAnsi="Cambria" w:cs="Arial"/>
          <w:lang w:eastAsia="en-GB"/>
        </w:rPr>
        <w:t xml:space="preserve"> information </w:t>
      </w:r>
      <w:r w:rsidR="004D609D" w:rsidRPr="00EB1781">
        <w:rPr>
          <w:rFonts w:ascii="Cambria" w:eastAsia="Times New Roman" w:hAnsi="Cambria" w:cs="Arial"/>
          <w:lang w:eastAsia="en-GB"/>
        </w:rPr>
        <w:t>routinely extracted from faces</w:t>
      </w:r>
      <w:r w:rsidR="0039577B" w:rsidRPr="00EB1781">
        <w:rPr>
          <w:rFonts w:ascii="Cambria" w:eastAsia="Times New Roman" w:hAnsi="Cambria" w:cs="Arial"/>
          <w:lang w:eastAsia="en-GB"/>
        </w:rPr>
        <w:t xml:space="preserve">, </w:t>
      </w:r>
      <w:r w:rsidRPr="00EB1781">
        <w:rPr>
          <w:rFonts w:ascii="Cambria" w:eastAsia="Times New Roman" w:hAnsi="Cambria" w:cs="Arial"/>
          <w:lang w:eastAsia="en-GB"/>
        </w:rPr>
        <w:t>e.g. emotion, age, gender</w:t>
      </w:r>
      <w:r w:rsidR="00E50E69" w:rsidRPr="00EB1781">
        <w:rPr>
          <w:rFonts w:ascii="Cambria" w:eastAsia="Times New Roman" w:hAnsi="Cambria" w:cs="Arial"/>
          <w:lang w:eastAsia="en-GB"/>
        </w:rPr>
        <w:t xml:space="preserve">, attractiveness. </w:t>
      </w:r>
      <w:r w:rsidR="00F529E7" w:rsidRPr="00EB1781">
        <w:rPr>
          <w:rFonts w:ascii="Cambria" w:eastAsia="Times New Roman" w:hAnsi="Cambria" w:cs="Arial"/>
          <w:lang w:eastAsia="en-GB"/>
        </w:rPr>
        <w:t xml:space="preserve">Extant findings suggest that variability in face </w:t>
      </w:r>
      <w:r w:rsidR="00721BFE" w:rsidRPr="00EB1781">
        <w:rPr>
          <w:rFonts w:ascii="Cambria" w:eastAsia="Times New Roman" w:hAnsi="Cambria" w:cs="Arial"/>
          <w:lang w:eastAsia="en-GB"/>
        </w:rPr>
        <w:t xml:space="preserve">recognition </w:t>
      </w:r>
      <w:r w:rsidR="00F529E7" w:rsidRPr="00EB1781">
        <w:rPr>
          <w:rFonts w:ascii="Cambria" w:eastAsia="Times New Roman" w:hAnsi="Cambria" w:cs="Arial"/>
          <w:lang w:eastAsia="en-GB"/>
        </w:rPr>
        <w:t>ability</w:t>
      </w:r>
      <w:r w:rsidR="00F12AFB" w:rsidRPr="00EB1781">
        <w:rPr>
          <w:rFonts w:ascii="Cambria" w:eastAsia="Times New Roman" w:hAnsi="Cambria" w:cs="Arial"/>
          <w:lang w:eastAsia="en-GB"/>
        </w:rPr>
        <w:t xml:space="preserve"> </w:t>
      </w:r>
      <w:r w:rsidR="00F529E7" w:rsidRPr="00EB1781">
        <w:rPr>
          <w:rFonts w:ascii="Cambria" w:eastAsia="Times New Roman" w:hAnsi="Cambria" w:cs="Arial"/>
          <w:lang w:eastAsia="en-GB"/>
        </w:rPr>
        <w:t>occur</w:t>
      </w:r>
      <w:r w:rsidR="00E50E69" w:rsidRPr="00EB1781">
        <w:rPr>
          <w:rFonts w:ascii="Cambria" w:eastAsia="Times New Roman" w:hAnsi="Cambria" w:cs="Arial"/>
          <w:lang w:eastAsia="en-GB"/>
        </w:rPr>
        <w:t>s</w:t>
      </w:r>
      <w:r w:rsidR="00F529E7" w:rsidRPr="00EB1781">
        <w:rPr>
          <w:rFonts w:ascii="Cambria" w:eastAsia="Times New Roman" w:hAnsi="Cambria" w:cs="Arial"/>
          <w:lang w:eastAsia="en-GB"/>
        </w:rPr>
        <w:t xml:space="preserve"> </w:t>
      </w:r>
      <w:r w:rsidR="00721BFE" w:rsidRPr="00EB1781">
        <w:rPr>
          <w:rFonts w:ascii="Cambria" w:eastAsia="Times New Roman" w:hAnsi="Cambria" w:cs="Arial"/>
          <w:lang w:eastAsia="en-GB"/>
        </w:rPr>
        <w:t>across multiple stages of</w:t>
      </w:r>
      <w:r w:rsidR="00F529E7" w:rsidRPr="00EB1781">
        <w:rPr>
          <w:rFonts w:ascii="Cambria" w:eastAsia="Times New Roman" w:hAnsi="Cambria" w:cs="Arial"/>
          <w:lang w:eastAsia="en-GB"/>
        </w:rPr>
        <w:t xml:space="preserve"> the face processing pathway</w:t>
      </w:r>
      <w:r w:rsidR="00721BFE" w:rsidRPr="00EB1781">
        <w:rPr>
          <w:rFonts w:ascii="Cambria" w:eastAsia="Times New Roman" w:hAnsi="Cambria" w:cs="Arial"/>
          <w:lang w:eastAsia="en-GB"/>
        </w:rPr>
        <w:t>, ranging</w:t>
      </w:r>
      <w:r w:rsidR="00F529E7" w:rsidRPr="00EB1781">
        <w:rPr>
          <w:rFonts w:ascii="Cambria" w:eastAsia="Times New Roman" w:hAnsi="Cambria" w:cs="Arial"/>
          <w:lang w:eastAsia="en-GB"/>
        </w:rPr>
        <w:t xml:space="preserve"> from early visual </w:t>
      </w:r>
      <w:r w:rsidR="00721BFE" w:rsidRPr="00EB1781">
        <w:rPr>
          <w:rFonts w:ascii="Cambria" w:eastAsia="Times New Roman" w:hAnsi="Cambria" w:cs="Arial"/>
          <w:lang w:eastAsia="en-GB"/>
        </w:rPr>
        <w:t xml:space="preserve">perception </w:t>
      </w:r>
      <w:r w:rsidR="00F529E7" w:rsidRPr="00EB1781">
        <w:rPr>
          <w:rFonts w:ascii="Cambria" w:eastAsia="Times New Roman" w:hAnsi="Cambria" w:cs="Arial"/>
          <w:lang w:eastAsia="en-GB"/>
        </w:rPr>
        <w:t xml:space="preserve">through to later explicit identification stages </w:t>
      </w:r>
      <w:r w:rsidR="00C73F76" w:rsidRPr="00EB1781">
        <w:rPr>
          <w:rFonts w:ascii="Cambria" w:eastAsia="Times New Roman" w:hAnsi="Cambria" w:cs="Arial"/>
          <w:lang w:eastAsia="en-GB"/>
        </w:rPr>
        <w:t>(</w:t>
      </w:r>
      <w:r w:rsidR="00E92D77" w:rsidRPr="00EB1781">
        <w:rPr>
          <w:rFonts w:ascii="Cambria" w:eastAsia="Times New Roman" w:hAnsi="Cambria" w:cs="Arial"/>
          <w:lang w:eastAsia="en-GB"/>
        </w:rPr>
        <w:t xml:space="preserve">see </w:t>
      </w:r>
      <w:r w:rsidR="00C73F76" w:rsidRPr="00EB1781">
        <w:rPr>
          <w:rFonts w:ascii="Cambria" w:eastAsia="Times New Roman" w:hAnsi="Cambria" w:cs="Arial"/>
          <w:lang w:eastAsia="en-GB"/>
        </w:rPr>
        <w:t xml:space="preserve">Lander, Bruce &amp; </w:t>
      </w:r>
      <w:proofErr w:type="spellStart"/>
      <w:r w:rsidR="00C73F76" w:rsidRPr="00EB1781">
        <w:rPr>
          <w:rFonts w:ascii="Cambria" w:eastAsia="Times New Roman" w:hAnsi="Cambria" w:cs="Arial"/>
          <w:lang w:eastAsia="en-GB"/>
        </w:rPr>
        <w:t>Bindemann</w:t>
      </w:r>
      <w:proofErr w:type="spellEnd"/>
      <w:r w:rsidR="00C73F76" w:rsidRPr="00EB1781">
        <w:rPr>
          <w:rFonts w:ascii="Cambria" w:eastAsia="Times New Roman" w:hAnsi="Cambria" w:cs="Arial"/>
          <w:lang w:eastAsia="en-GB"/>
        </w:rPr>
        <w:t>, 2018</w:t>
      </w:r>
      <w:r w:rsidR="00F529E7" w:rsidRPr="00EB1781">
        <w:rPr>
          <w:rFonts w:ascii="Cambria" w:eastAsia="Times New Roman" w:hAnsi="Cambria" w:cs="Arial"/>
          <w:lang w:eastAsia="en-GB"/>
        </w:rPr>
        <w:t xml:space="preserve">). </w:t>
      </w:r>
    </w:p>
    <w:p w14:paraId="40E9104A" w14:textId="22C473A1" w:rsidR="001D341A" w:rsidRPr="00EB1781" w:rsidRDefault="00F529E7" w:rsidP="00B621DA">
      <w:pPr>
        <w:spacing w:line="360" w:lineRule="auto"/>
        <w:ind w:firstLine="720"/>
        <w:rPr>
          <w:rFonts w:ascii="Cambria" w:hAnsi="Cambria" w:cs="Arial"/>
        </w:rPr>
      </w:pPr>
      <w:r w:rsidRPr="00EB1781">
        <w:rPr>
          <w:rFonts w:ascii="Cambria" w:eastAsia="Times New Roman" w:hAnsi="Cambria" w:cs="Arial"/>
          <w:lang w:eastAsia="en-GB"/>
        </w:rPr>
        <w:t xml:space="preserve">At the level of early face encoding, individuals </w:t>
      </w:r>
      <w:r w:rsidR="00FE4526" w:rsidRPr="00EB1781">
        <w:rPr>
          <w:rFonts w:ascii="Cambria" w:eastAsia="Times New Roman" w:hAnsi="Cambria" w:cs="Arial"/>
          <w:lang w:eastAsia="en-GB"/>
        </w:rPr>
        <w:t xml:space="preserve">that perform particularly well on </w:t>
      </w:r>
      <w:r w:rsidRPr="00EB1781">
        <w:rPr>
          <w:rFonts w:ascii="Cambria" w:eastAsia="Times New Roman" w:hAnsi="Cambria" w:cs="Arial"/>
          <w:lang w:eastAsia="en-GB"/>
        </w:rPr>
        <w:t xml:space="preserve">standardised tests of face identification </w:t>
      </w:r>
      <w:r w:rsidR="00FE4526" w:rsidRPr="00EB1781">
        <w:rPr>
          <w:rFonts w:ascii="Cambria" w:eastAsia="Times New Roman" w:hAnsi="Cambria" w:cs="Arial"/>
          <w:lang w:eastAsia="en-GB"/>
        </w:rPr>
        <w:t xml:space="preserve">have been shown to be </w:t>
      </w:r>
      <w:r w:rsidRPr="00EB1781">
        <w:rPr>
          <w:rFonts w:ascii="Cambria" w:eastAsia="Times New Roman" w:hAnsi="Cambria" w:cs="Arial"/>
          <w:lang w:eastAsia="en-GB"/>
        </w:rPr>
        <w:t xml:space="preserve">more attuned to the critical visual information underlying face identification. </w:t>
      </w:r>
      <w:r w:rsidR="003C5D38" w:rsidRPr="00EB1781">
        <w:rPr>
          <w:rFonts w:ascii="Cambria" w:eastAsia="Times New Roman" w:hAnsi="Cambria" w:cs="Arial"/>
          <w:lang w:eastAsia="en-GB"/>
        </w:rPr>
        <w:t xml:space="preserve">For </w:t>
      </w:r>
      <w:r w:rsidR="008F1040" w:rsidRPr="00EB1781">
        <w:rPr>
          <w:rFonts w:ascii="Cambria" w:eastAsia="Times New Roman" w:hAnsi="Cambria" w:cs="Arial"/>
          <w:lang w:eastAsia="en-GB"/>
        </w:rPr>
        <w:t>example,</w:t>
      </w:r>
      <w:r w:rsidR="003C5D38" w:rsidRPr="00EB1781">
        <w:rPr>
          <w:rFonts w:ascii="Cambria" w:eastAsia="Times New Roman" w:hAnsi="Cambria" w:cs="Arial"/>
          <w:lang w:eastAsia="en-GB"/>
        </w:rPr>
        <w:t xml:space="preserve"> t</w:t>
      </w:r>
      <w:r w:rsidR="00435A31" w:rsidRPr="00EB1781">
        <w:rPr>
          <w:rFonts w:ascii="Cambria" w:eastAsia="Times New Roman" w:hAnsi="Cambria" w:cs="Arial"/>
          <w:lang w:eastAsia="en-GB"/>
        </w:rPr>
        <w:t xml:space="preserve">hey are </w:t>
      </w:r>
      <w:r w:rsidRPr="00EB1781">
        <w:rPr>
          <w:rFonts w:ascii="Cambria" w:eastAsia="Times New Roman" w:hAnsi="Cambria" w:cs="Arial"/>
          <w:lang w:eastAsia="en-GB"/>
        </w:rPr>
        <w:t>more responsive to horizontal visual cues (</w:t>
      </w:r>
      <w:r w:rsidR="00874233" w:rsidRPr="00EB1781">
        <w:rPr>
          <w:rFonts w:ascii="Cambria" w:eastAsia="Times New Roman" w:hAnsi="Cambria" w:cs="Arial"/>
          <w:lang w:eastAsia="en-GB"/>
        </w:rPr>
        <w:t>Little &amp; Susilo, 2023</w:t>
      </w:r>
      <w:r w:rsidRPr="00EB1781">
        <w:rPr>
          <w:rFonts w:ascii="Cambria" w:eastAsia="Times New Roman" w:hAnsi="Cambria" w:cs="Arial"/>
          <w:lang w:eastAsia="en-GB"/>
        </w:rPr>
        <w:t>), more likely to look at the eyes (</w:t>
      </w:r>
      <w:proofErr w:type="spellStart"/>
      <w:r w:rsidR="00874233" w:rsidRPr="00EB1781">
        <w:rPr>
          <w:rFonts w:ascii="Cambria" w:hAnsi="Cambria" w:cs="Helvetica Neue"/>
        </w:rPr>
        <w:t>Yüvrük</w:t>
      </w:r>
      <w:proofErr w:type="spellEnd"/>
      <w:r w:rsidR="00874233" w:rsidRPr="00EB1781">
        <w:rPr>
          <w:rFonts w:ascii="Cambria" w:hAnsi="Cambria" w:cs="Helvetica Neue"/>
        </w:rPr>
        <w:t>, Tütüncü, &amp; Amado, 2023</w:t>
      </w:r>
      <w:r w:rsidRPr="00EB1781">
        <w:rPr>
          <w:rFonts w:ascii="Cambria" w:eastAsia="Times New Roman" w:hAnsi="Cambria" w:cs="Arial"/>
          <w:lang w:eastAsia="en-GB"/>
        </w:rPr>
        <w:t>) and make</w:t>
      </w:r>
      <w:r w:rsidR="00E50E69" w:rsidRPr="00EB1781">
        <w:rPr>
          <w:rFonts w:ascii="Cambria" w:eastAsia="Times New Roman" w:hAnsi="Cambria" w:cs="Arial"/>
          <w:lang w:eastAsia="en-GB"/>
        </w:rPr>
        <w:t xml:space="preserve"> more</w:t>
      </w:r>
      <w:r w:rsidRPr="00EB1781">
        <w:rPr>
          <w:rFonts w:ascii="Cambria" w:eastAsia="Times New Roman" w:hAnsi="Cambria" w:cs="Arial"/>
          <w:lang w:eastAsia="en-GB"/>
        </w:rPr>
        <w:t xml:space="preserve"> use of critical eye information when identifying faces</w:t>
      </w:r>
      <w:r w:rsidR="00E50E69" w:rsidRPr="00EB1781">
        <w:rPr>
          <w:rFonts w:ascii="Cambria" w:eastAsia="Times New Roman" w:hAnsi="Cambria" w:cs="Arial"/>
          <w:lang w:eastAsia="en-GB"/>
        </w:rPr>
        <w:t xml:space="preserve"> (</w:t>
      </w:r>
      <w:r w:rsidR="00874233" w:rsidRPr="00EB1781">
        <w:rPr>
          <w:rFonts w:ascii="Cambria" w:eastAsia="Times New Roman" w:hAnsi="Cambria" w:cs="Arial"/>
          <w:lang w:eastAsia="en-GB"/>
        </w:rPr>
        <w:t>Royer et al., 2018; Tardif et al., 2018</w:t>
      </w:r>
      <w:r w:rsidR="00E50E69" w:rsidRPr="00EB1781">
        <w:rPr>
          <w:rFonts w:ascii="Cambria" w:eastAsia="Times New Roman" w:hAnsi="Cambria" w:cs="Arial"/>
          <w:lang w:eastAsia="en-GB"/>
        </w:rPr>
        <w:t>)</w:t>
      </w:r>
      <w:r w:rsidRPr="00EB1781">
        <w:rPr>
          <w:rFonts w:ascii="Cambria" w:eastAsia="Times New Roman" w:hAnsi="Cambria" w:cs="Arial"/>
          <w:lang w:eastAsia="en-GB"/>
        </w:rPr>
        <w:t xml:space="preserve">. </w:t>
      </w:r>
      <w:r w:rsidR="00FE4526" w:rsidRPr="00EB1781">
        <w:rPr>
          <w:rFonts w:ascii="Cambria" w:eastAsia="Times New Roman" w:hAnsi="Cambria" w:cs="Arial"/>
          <w:lang w:eastAsia="en-GB"/>
        </w:rPr>
        <w:t>E</w:t>
      </w:r>
      <w:r w:rsidRPr="00EB1781">
        <w:rPr>
          <w:rFonts w:ascii="Cambria" w:eastAsia="Times New Roman" w:hAnsi="Cambria" w:cs="Arial"/>
          <w:lang w:eastAsia="en-GB"/>
        </w:rPr>
        <w:t xml:space="preserve">merging evidence </w:t>
      </w:r>
      <w:r w:rsidR="00FE4526" w:rsidRPr="00EB1781">
        <w:rPr>
          <w:rFonts w:ascii="Cambria" w:eastAsia="Times New Roman" w:hAnsi="Cambria" w:cs="Arial"/>
          <w:lang w:eastAsia="en-GB"/>
        </w:rPr>
        <w:t xml:space="preserve">also </w:t>
      </w:r>
      <w:r w:rsidRPr="00EB1781">
        <w:rPr>
          <w:rFonts w:ascii="Cambria" w:eastAsia="Times New Roman" w:hAnsi="Cambria" w:cs="Arial"/>
          <w:lang w:eastAsia="en-GB"/>
        </w:rPr>
        <w:t xml:space="preserve">suggests </w:t>
      </w:r>
      <w:r w:rsidR="00FE4526" w:rsidRPr="00EB1781">
        <w:rPr>
          <w:rFonts w:ascii="Cambria" w:eastAsia="Times New Roman" w:hAnsi="Cambria" w:cs="Arial"/>
          <w:lang w:eastAsia="en-GB"/>
        </w:rPr>
        <w:t xml:space="preserve">that </w:t>
      </w:r>
      <w:r w:rsidRPr="00EB1781">
        <w:rPr>
          <w:rFonts w:ascii="Cambria" w:eastAsia="Times New Roman" w:hAnsi="Cambria" w:cs="Arial"/>
          <w:lang w:eastAsia="en-GB"/>
        </w:rPr>
        <w:t>ability</w:t>
      </w:r>
      <w:r w:rsidR="00235B92" w:rsidRPr="00EB1781">
        <w:rPr>
          <w:rFonts w:ascii="Cambria" w:eastAsia="Times New Roman" w:hAnsi="Cambria" w:cs="Arial"/>
          <w:lang w:eastAsia="en-GB"/>
        </w:rPr>
        <w:t>-</w:t>
      </w:r>
      <w:r w:rsidRPr="00EB1781">
        <w:rPr>
          <w:rFonts w:ascii="Cambria" w:eastAsia="Times New Roman" w:hAnsi="Cambria" w:cs="Arial"/>
          <w:lang w:eastAsia="en-GB"/>
        </w:rPr>
        <w:t xml:space="preserve">linked differences </w:t>
      </w:r>
      <w:r w:rsidR="00235B92" w:rsidRPr="00EB1781">
        <w:rPr>
          <w:rFonts w:ascii="Cambria" w:eastAsia="Times New Roman" w:hAnsi="Cambria" w:cs="Arial"/>
          <w:lang w:eastAsia="en-GB"/>
        </w:rPr>
        <w:lastRenderedPageBreak/>
        <w:t xml:space="preserve">exist </w:t>
      </w:r>
      <w:r w:rsidRPr="00EB1781">
        <w:rPr>
          <w:rFonts w:ascii="Cambria" w:eastAsia="Times New Roman" w:hAnsi="Cambria" w:cs="Arial"/>
          <w:lang w:eastAsia="en-GB"/>
        </w:rPr>
        <w:t>in the early neural response to faces within the first few hundred milliseconds of encoding (</w:t>
      </w:r>
      <w:r w:rsidR="00E50E69" w:rsidRPr="00EB1781">
        <w:rPr>
          <w:rFonts w:ascii="Cambria" w:eastAsia="Times New Roman" w:hAnsi="Cambria" w:cs="Arial"/>
          <w:lang w:eastAsia="en-GB"/>
        </w:rPr>
        <w:t xml:space="preserve">Mares et al, </w:t>
      </w:r>
      <w:r w:rsidR="00FE4526" w:rsidRPr="00EB1781">
        <w:rPr>
          <w:rFonts w:ascii="Cambria" w:eastAsia="Times New Roman" w:hAnsi="Cambria" w:cs="Arial"/>
          <w:lang w:eastAsia="en-GB"/>
        </w:rPr>
        <w:t>2023</w:t>
      </w:r>
      <w:r w:rsidRPr="00EB1781">
        <w:rPr>
          <w:rFonts w:ascii="Cambria" w:eastAsia="Times New Roman" w:hAnsi="Cambria" w:cs="Arial"/>
          <w:lang w:eastAsia="en-GB"/>
        </w:rPr>
        <w:t xml:space="preserve">) </w:t>
      </w:r>
      <w:r w:rsidR="00235B92" w:rsidRPr="00EB1781">
        <w:rPr>
          <w:rFonts w:ascii="Cambria" w:eastAsia="Times New Roman" w:hAnsi="Cambria" w:cs="Arial"/>
          <w:lang w:eastAsia="en-GB"/>
        </w:rPr>
        <w:t xml:space="preserve">alongside the </w:t>
      </w:r>
      <w:r w:rsidRPr="00EB1781">
        <w:rPr>
          <w:rFonts w:ascii="Cambria" w:eastAsia="Times New Roman" w:hAnsi="Cambria" w:cs="Arial"/>
          <w:lang w:eastAsia="en-GB"/>
        </w:rPr>
        <w:t xml:space="preserve">more established </w:t>
      </w:r>
      <w:r w:rsidR="00235B92" w:rsidRPr="00EB1781">
        <w:rPr>
          <w:rFonts w:ascii="Cambria" w:eastAsia="Times New Roman" w:hAnsi="Cambria" w:cs="Arial"/>
          <w:lang w:eastAsia="en-GB"/>
        </w:rPr>
        <w:t xml:space="preserve">differences in </w:t>
      </w:r>
      <w:r w:rsidRPr="00EB1781">
        <w:rPr>
          <w:rFonts w:ascii="Cambria" w:eastAsia="Times New Roman" w:hAnsi="Cambria" w:cs="Arial"/>
          <w:lang w:eastAsia="en-GB"/>
        </w:rPr>
        <w:t>later processing components thought to index the process of linking a perceived face to a stored identity (</w:t>
      </w:r>
      <w:r w:rsidR="00E50E69" w:rsidRPr="00EB1781">
        <w:rPr>
          <w:rFonts w:ascii="Cambria" w:eastAsia="Times New Roman" w:hAnsi="Cambria" w:cs="Arial"/>
          <w:lang w:eastAsia="en-GB"/>
        </w:rPr>
        <w:t>Eimer</w:t>
      </w:r>
      <w:r w:rsidR="00874233" w:rsidRPr="00EB1781">
        <w:rPr>
          <w:rFonts w:ascii="Cambria" w:eastAsia="Times New Roman" w:hAnsi="Cambria" w:cs="Arial"/>
          <w:lang w:eastAsia="en-GB"/>
        </w:rPr>
        <w:t>, 2000</w:t>
      </w:r>
      <w:r w:rsidRPr="00EB1781">
        <w:rPr>
          <w:rFonts w:ascii="Cambria" w:eastAsia="Times New Roman" w:hAnsi="Cambria" w:cs="Arial"/>
          <w:lang w:eastAsia="en-GB"/>
        </w:rPr>
        <w:t>)</w:t>
      </w:r>
      <w:r w:rsidR="00CA0783" w:rsidRPr="00EB1781">
        <w:rPr>
          <w:rFonts w:ascii="Cambria" w:eastAsia="Times New Roman" w:hAnsi="Cambria" w:cs="Arial"/>
          <w:lang w:eastAsia="en-GB"/>
        </w:rPr>
        <w:t xml:space="preserve">. </w:t>
      </w:r>
    </w:p>
    <w:p w14:paraId="316FFE10" w14:textId="18027A48" w:rsidR="0014197E" w:rsidRPr="00EB1781" w:rsidRDefault="006B264F" w:rsidP="00B621DA">
      <w:pPr>
        <w:spacing w:line="360" w:lineRule="auto"/>
        <w:ind w:firstLine="720"/>
        <w:rPr>
          <w:rFonts w:ascii="Cambria" w:eastAsia="Times New Roman" w:hAnsi="Cambria" w:cs="Arial"/>
          <w:lang w:eastAsia="en-GB"/>
        </w:rPr>
      </w:pPr>
      <w:r w:rsidRPr="00EB1781">
        <w:rPr>
          <w:rFonts w:ascii="Cambria" w:eastAsia="Times New Roman" w:hAnsi="Cambria" w:cs="Arial"/>
          <w:lang w:eastAsia="en-GB"/>
        </w:rPr>
        <w:t xml:space="preserve">The present </w:t>
      </w:r>
      <w:r w:rsidR="00DD5335" w:rsidRPr="00EB1781">
        <w:rPr>
          <w:rFonts w:ascii="Cambria" w:eastAsia="Times New Roman" w:hAnsi="Cambria" w:cs="Arial"/>
          <w:lang w:eastAsia="en-GB"/>
        </w:rPr>
        <w:t xml:space="preserve">study </w:t>
      </w:r>
      <w:r w:rsidR="003C5D38" w:rsidRPr="00EB1781">
        <w:rPr>
          <w:rFonts w:ascii="Cambria" w:eastAsia="Times New Roman" w:hAnsi="Cambria" w:cs="Arial"/>
          <w:lang w:eastAsia="en-GB"/>
        </w:rPr>
        <w:t>investigate</w:t>
      </w:r>
      <w:r w:rsidR="00B41A73" w:rsidRPr="00EB1781">
        <w:rPr>
          <w:rFonts w:ascii="Cambria" w:eastAsia="Times New Roman" w:hAnsi="Cambria" w:cs="Arial"/>
          <w:lang w:eastAsia="en-GB"/>
        </w:rPr>
        <w:t>s</w:t>
      </w:r>
      <w:r w:rsidR="003C5D38" w:rsidRPr="00EB1781">
        <w:rPr>
          <w:rFonts w:ascii="Cambria" w:eastAsia="Times New Roman" w:hAnsi="Cambria" w:cs="Arial"/>
          <w:lang w:eastAsia="en-GB"/>
        </w:rPr>
        <w:t xml:space="preserve"> how </w:t>
      </w:r>
      <w:r w:rsidRPr="00EB1781">
        <w:rPr>
          <w:rFonts w:ascii="Cambria" w:eastAsia="Times New Roman" w:hAnsi="Cambria" w:cs="Arial"/>
          <w:lang w:eastAsia="en-GB"/>
        </w:rPr>
        <w:t xml:space="preserve">face expertise </w:t>
      </w:r>
      <w:r w:rsidR="00E50E69" w:rsidRPr="00EB1781">
        <w:rPr>
          <w:rFonts w:ascii="Cambria" w:eastAsia="Times New Roman" w:hAnsi="Cambria" w:cs="Arial"/>
          <w:lang w:eastAsia="en-GB"/>
        </w:rPr>
        <w:t xml:space="preserve">modulates </w:t>
      </w:r>
      <w:r w:rsidR="0014197E" w:rsidRPr="00EB1781">
        <w:rPr>
          <w:rFonts w:ascii="Cambria" w:eastAsia="Times New Roman" w:hAnsi="Cambria" w:cs="Arial"/>
          <w:lang w:eastAsia="en-GB"/>
        </w:rPr>
        <w:t>the lead up to</w:t>
      </w:r>
      <w:r w:rsidR="00E50E69" w:rsidRPr="00EB1781">
        <w:rPr>
          <w:rFonts w:ascii="Cambria" w:eastAsia="Times New Roman" w:hAnsi="Cambria" w:cs="Arial"/>
          <w:lang w:eastAsia="en-GB"/>
        </w:rPr>
        <w:t xml:space="preserve"> </w:t>
      </w:r>
      <w:r w:rsidRPr="00EB1781">
        <w:rPr>
          <w:rFonts w:ascii="Cambria" w:eastAsia="Times New Roman" w:hAnsi="Cambria" w:cs="Arial"/>
          <w:lang w:eastAsia="en-GB"/>
        </w:rPr>
        <w:t xml:space="preserve">conscious </w:t>
      </w:r>
      <w:r w:rsidR="00530FB1" w:rsidRPr="00EB1781">
        <w:rPr>
          <w:rFonts w:ascii="Cambria" w:eastAsia="Times New Roman" w:hAnsi="Cambria" w:cs="Arial"/>
          <w:lang w:eastAsia="en-GB"/>
        </w:rPr>
        <w:t>detection and perception</w:t>
      </w:r>
      <w:r w:rsidR="00B41A73" w:rsidRPr="00EB1781">
        <w:rPr>
          <w:rFonts w:ascii="Cambria" w:eastAsia="Times New Roman" w:hAnsi="Cambria" w:cs="Arial"/>
          <w:lang w:eastAsia="en-GB"/>
        </w:rPr>
        <w:t xml:space="preserve"> of faces</w:t>
      </w:r>
      <w:r w:rsidR="00E50E69" w:rsidRPr="00EB1781">
        <w:rPr>
          <w:rFonts w:ascii="Cambria" w:eastAsia="Times New Roman" w:hAnsi="Cambria" w:cs="Arial"/>
          <w:lang w:eastAsia="en-GB"/>
        </w:rPr>
        <w:t xml:space="preserve">. </w:t>
      </w:r>
      <w:r w:rsidR="00530FB1" w:rsidRPr="00EB1781">
        <w:rPr>
          <w:rFonts w:ascii="Cambria" w:eastAsia="Times New Roman" w:hAnsi="Cambria" w:cs="Arial"/>
          <w:lang w:eastAsia="en-GB"/>
        </w:rPr>
        <w:t xml:space="preserve">We </w:t>
      </w:r>
      <w:r w:rsidR="003C5D38" w:rsidRPr="00EB1781">
        <w:rPr>
          <w:rFonts w:ascii="Cambria" w:eastAsia="Times New Roman" w:hAnsi="Cambria" w:cs="Arial"/>
          <w:lang w:eastAsia="en-GB"/>
        </w:rPr>
        <w:t xml:space="preserve">target processing during </w:t>
      </w:r>
      <w:r w:rsidR="00E92D77" w:rsidRPr="00EB1781">
        <w:rPr>
          <w:rFonts w:ascii="Cambria" w:eastAsia="Times New Roman" w:hAnsi="Cambria" w:cs="Arial"/>
          <w:lang w:eastAsia="en-GB"/>
        </w:rPr>
        <w:t xml:space="preserve">this </w:t>
      </w:r>
      <w:r w:rsidR="00B41A73" w:rsidRPr="00EB1781">
        <w:rPr>
          <w:rFonts w:ascii="Cambria" w:eastAsia="Times New Roman" w:hAnsi="Cambria" w:cs="Arial"/>
          <w:lang w:eastAsia="en-GB"/>
        </w:rPr>
        <w:t xml:space="preserve">particularly early stage </w:t>
      </w:r>
      <w:r w:rsidR="00530FB1" w:rsidRPr="00EB1781">
        <w:rPr>
          <w:rFonts w:ascii="Cambria" w:eastAsia="Times New Roman" w:hAnsi="Cambria" w:cs="Arial"/>
          <w:lang w:eastAsia="en-GB"/>
        </w:rPr>
        <w:t xml:space="preserve">at the categorical level </w:t>
      </w:r>
      <w:r w:rsidR="00E92D77" w:rsidRPr="00EB1781">
        <w:rPr>
          <w:rFonts w:ascii="Cambria" w:eastAsia="Times New Roman" w:hAnsi="Cambria" w:cs="Arial"/>
          <w:lang w:eastAsia="en-GB"/>
        </w:rPr>
        <w:t xml:space="preserve">by </w:t>
      </w:r>
      <w:r w:rsidR="00530FB1" w:rsidRPr="00EB1781">
        <w:rPr>
          <w:rFonts w:ascii="Cambria" w:eastAsia="Times New Roman" w:hAnsi="Cambria" w:cs="Arial"/>
          <w:lang w:eastAsia="en-GB"/>
        </w:rPr>
        <w:t xml:space="preserve">contrasting detection of faces </w:t>
      </w:r>
      <w:r w:rsidR="00E92D77" w:rsidRPr="00EB1781">
        <w:rPr>
          <w:rFonts w:ascii="Cambria" w:eastAsia="Times New Roman" w:hAnsi="Cambria" w:cs="Arial"/>
          <w:lang w:eastAsia="en-GB"/>
        </w:rPr>
        <w:t xml:space="preserve">with </w:t>
      </w:r>
      <w:r w:rsidR="00530FB1" w:rsidRPr="00EB1781">
        <w:rPr>
          <w:rFonts w:ascii="Cambria" w:eastAsia="Times New Roman" w:hAnsi="Cambria" w:cs="Arial"/>
          <w:lang w:eastAsia="en-GB"/>
        </w:rPr>
        <w:t>another object category and higher levels of face processing</w:t>
      </w:r>
      <w:r w:rsidR="008F1040" w:rsidRPr="00EB1781">
        <w:rPr>
          <w:rFonts w:ascii="Cambria" w:eastAsia="Times New Roman" w:hAnsi="Cambria" w:cs="Arial"/>
          <w:lang w:eastAsia="en-GB"/>
        </w:rPr>
        <w:t xml:space="preserve"> </w:t>
      </w:r>
      <w:r w:rsidR="00530FB1" w:rsidRPr="00EB1781">
        <w:rPr>
          <w:rFonts w:ascii="Cambria" w:eastAsia="Times New Roman" w:hAnsi="Cambria" w:cs="Arial"/>
          <w:lang w:eastAsia="en-GB"/>
        </w:rPr>
        <w:t xml:space="preserve">by exploring differences </w:t>
      </w:r>
      <w:r w:rsidR="00E92D77" w:rsidRPr="00EB1781">
        <w:rPr>
          <w:rFonts w:ascii="Cambria" w:eastAsia="Times New Roman" w:hAnsi="Cambria" w:cs="Arial"/>
          <w:lang w:eastAsia="en-GB"/>
        </w:rPr>
        <w:t xml:space="preserve">associated with characteristics like </w:t>
      </w:r>
      <w:r w:rsidR="003C5D38" w:rsidRPr="00EB1781">
        <w:rPr>
          <w:rFonts w:ascii="Cambria" w:eastAsia="Times New Roman" w:hAnsi="Cambria" w:cs="Arial"/>
          <w:lang w:eastAsia="en-GB"/>
        </w:rPr>
        <w:t xml:space="preserve">orientation and </w:t>
      </w:r>
      <w:r w:rsidR="00530FB1" w:rsidRPr="00EB1781">
        <w:rPr>
          <w:rFonts w:ascii="Cambria" w:eastAsia="Times New Roman" w:hAnsi="Cambria" w:cs="Arial"/>
          <w:lang w:eastAsia="en-GB"/>
        </w:rPr>
        <w:t>attractiveness. To this end, w</w:t>
      </w:r>
      <w:r w:rsidRPr="00EB1781">
        <w:rPr>
          <w:rFonts w:ascii="Cambria" w:eastAsia="Times New Roman" w:hAnsi="Cambria" w:cs="Arial"/>
          <w:lang w:eastAsia="en-GB"/>
        </w:rPr>
        <w:t xml:space="preserve">e </w:t>
      </w:r>
      <w:r w:rsidR="00980FCA" w:rsidRPr="00EB1781">
        <w:rPr>
          <w:rFonts w:ascii="Cambria" w:eastAsia="Times New Roman" w:hAnsi="Cambria" w:cs="Arial"/>
          <w:lang w:eastAsia="en-GB"/>
        </w:rPr>
        <w:t>employ a</w:t>
      </w:r>
      <w:r w:rsidRPr="00EB1781">
        <w:rPr>
          <w:rFonts w:ascii="Cambria" w:eastAsia="Times New Roman" w:hAnsi="Cambria" w:cs="Arial"/>
          <w:lang w:eastAsia="en-GB"/>
        </w:rPr>
        <w:t xml:space="preserve"> </w:t>
      </w:r>
      <w:r w:rsidR="00E577C9" w:rsidRPr="00EB1781">
        <w:rPr>
          <w:rFonts w:ascii="Cambria" w:eastAsia="Times New Roman" w:hAnsi="Cambria" w:cs="Arial"/>
          <w:lang w:eastAsia="en-GB"/>
        </w:rPr>
        <w:t>methodological approach</w:t>
      </w:r>
      <w:r w:rsidR="00530FB1" w:rsidRPr="00EB1781">
        <w:rPr>
          <w:rFonts w:ascii="Cambria" w:eastAsia="Times New Roman" w:hAnsi="Cambria" w:cs="Arial"/>
          <w:lang w:eastAsia="en-GB"/>
        </w:rPr>
        <w:t xml:space="preserve"> termed breaking Continuous Flash Suppression (b-CFS, </w:t>
      </w:r>
      <w:r w:rsidR="00530FB1" w:rsidRPr="00EB1781">
        <w:rPr>
          <w:rFonts w:ascii="Cambria" w:eastAsia="Times New Roman" w:hAnsi="Cambria" w:cs="Arial"/>
          <w:lang w:eastAsia="en-GB"/>
        </w:rPr>
        <w:fldChar w:fldCharType="begin" w:fldLock="1"/>
      </w:r>
      <w:r w:rsidR="00530FB1" w:rsidRPr="00EB1781">
        <w:rPr>
          <w:rFonts w:ascii="Cambria" w:eastAsia="Times New Roman" w:hAnsi="Cambria" w:cs="Arial"/>
          <w:lang w:eastAsia="en-GB"/>
        </w:rPr>
        <w:instrText>ADDIN CSL_CITATION {"citationItems":[{"id":"ITEM-1","itemData":{"author":[{"dropping-particle":"","family":"Jiang, Y., Costello, P., &amp; He","given":"S","non-dropping-particle":"","parse-names":false,"suffix":""}],"id":"ITEM-1","issue":"4","issued":{"date-parts":[["2007"]]},"page":"349-355","title":"Processing of Invisible Stimuli","type":"article-journal","volume":"18"},"uris":["http://www.mendeley.com/documents/?uuid=3c1cb313-4202-465b-a281-daa071f071d4"]}],"mendeley":{"formattedCitation":"(Jiang, Y., Costello, P., &amp; He, 2007)","manualFormatting":"Jiang, Costello, &amp; He, 2007","plainTextFormattedCitation":"(Jiang, Y., Costello, P., &amp; He, 2007)","previouslyFormattedCitation":"(Jiang, Y., Costello, P., &amp; He, 2007)"},"properties":{"noteIndex":0},"schema":"https://github.com/citation-style-language/schema/raw/master/csl-citation.json"}</w:instrText>
      </w:r>
      <w:r w:rsidR="00530FB1" w:rsidRPr="00EB1781">
        <w:rPr>
          <w:rFonts w:ascii="Cambria" w:eastAsia="Times New Roman" w:hAnsi="Cambria" w:cs="Arial"/>
          <w:lang w:eastAsia="en-GB"/>
        </w:rPr>
        <w:fldChar w:fldCharType="separate"/>
      </w:r>
      <w:r w:rsidR="00530FB1" w:rsidRPr="00EB1781">
        <w:rPr>
          <w:rFonts w:ascii="Cambria" w:eastAsia="Times New Roman" w:hAnsi="Cambria" w:cs="Arial"/>
          <w:lang w:eastAsia="en-GB"/>
        </w:rPr>
        <w:t>Jiang, Costello, &amp; He, 2007</w:t>
      </w:r>
      <w:r w:rsidR="00530FB1" w:rsidRPr="00EB1781">
        <w:rPr>
          <w:rFonts w:ascii="Cambria" w:eastAsia="Times New Roman" w:hAnsi="Cambria" w:cs="Arial"/>
          <w:lang w:eastAsia="en-GB"/>
        </w:rPr>
        <w:fldChar w:fldCharType="end"/>
      </w:r>
      <w:r w:rsidR="00530FB1" w:rsidRPr="00EB1781">
        <w:rPr>
          <w:rFonts w:ascii="Cambria" w:eastAsia="Times New Roman" w:hAnsi="Cambria" w:cs="Arial"/>
          <w:lang w:eastAsia="en-GB"/>
        </w:rPr>
        <w:t xml:space="preserve">; </w:t>
      </w:r>
      <w:r w:rsidR="00530FB1" w:rsidRPr="00EB1781">
        <w:rPr>
          <w:rFonts w:ascii="Cambria" w:eastAsia="Times New Roman" w:hAnsi="Cambria" w:cs="Arial"/>
          <w:lang w:eastAsia="en-GB"/>
        </w:rPr>
        <w:fldChar w:fldCharType="begin" w:fldLock="1"/>
      </w:r>
      <w:r w:rsidR="00530FB1" w:rsidRPr="00EB1781">
        <w:rPr>
          <w:rFonts w:ascii="Cambria" w:eastAsia="Times New Roman" w:hAnsi="Cambria" w:cs="Arial"/>
          <w:lang w:eastAsia="en-GB"/>
        </w:rPr>
        <w:instrText>ADDIN CSL_CITATION {"citationItems":[{"id":"ITEM-1","itemData":{"ISBN":"1662-5161","abstract":"Until recently, it has been thought that under interocular suppression high-level visual processing is strongly inhibited if not abolished. With the development of continuous flash suppression (CFS), a variant of binocular rivalry, this notion has now been challenged by a number of reports showing that even high-level aspects of visual stimuli, such as familiarity, affect the time stimuli need to overcome CFS and emerge into awareness. In this “breaking continuous flash suppression” (b-CFS) paradigm, differential unconscious processing during suppression is inferred when (a) speeded detection responses to initially invisible stimuli differ, and (b) no comparable differences are found in non-rivalrous control conditions supposed to measure non-specific threshold differences between stimuli. The aim of the present study was to critically evaluate these assumptions. In six experiments we compared the detection of upright and inverted faces. We found that not only under CFS, but also in control conditions upright faces were detected faster and more accurately than inverted faces, although the effect was larger during CFS. However, reaction time (RT) distributions indicated critical differences between the CFS and the control condition. When RT distributions were matched, similar effect sizes were obtained in both conditions. Moreover, subjective ratings revealed that CFS and control conditions are not perceptually comparable. These findings cast doubt on the usefulness of non-rivalrous control conditions to rule out non-specific threshold differences as a cause of shorter detection latencies during CFS. Thus, at least in its present form, the b-CFS paradigm cannot provide unequivocal evidence for unconscious processing under interocular suppression. Nevertheless, our findings also demonstrate that the b-CFS paradigm can be fruitfully applied as a highly sensitive device to probe differences between stimuli in their potency to gain access to awareness.","author":[{"dropping-particle":"","family":"Stein","given":"Timo","non-dropping-particle":"","parse-names":false,"suffix":""},{"dropping-particle":"","family":"Hebart","given":"Martin","non-dropping-particle":"","parse-names":false,"suffix":""},{"dropping-particle":"","family":"Sterzer","given":"Philipp","non-dropping-particle":"","parse-names":false,"suffix":""}],"container-title":"Frontiers in Human Neuroscience  ","id":"ITEM-1","issued":{"date-parts":[["2011"]]},"title":"Breaking Continuous Flash Suppression: A New Measure of Unconscious Processing during Interocular Suppression?   ","type":"article","volume":"5      "},"uris":["http://www.mendeley.com/documents/?uuid=5771cbd6-c4b4-4d9b-bb4d-e74be756b59a"]}],"mendeley":{"formattedCitation":"(Stein, Hebart, &amp; Sterzer, 2011)","manualFormatting":"Stein, Hebart, &amp; Sterzer, 2011)","plainTextFormattedCitation":"(Stein, Hebart, &amp; Sterzer, 2011)","previouslyFormattedCitation":"(Stein, Hebart, &amp; Sterzer, 2011)"},"properties":{"noteIndex":0},"schema":"https://github.com/citation-style-language/schema/raw/master/csl-citation.json"}</w:instrText>
      </w:r>
      <w:r w:rsidR="00530FB1" w:rsidRPr="00EB1781">
        <w:rPr>
          <w:rFonts w:ascii="Cambria" w:eastAsia="Times New Roman" w:hAnsi="Cambria" w:cs="Arial"/>
          <w:lang w:eastAsia="en-GB"/>
        </w:rPr>
        <w:fldChar w:fldCharType="separate"/>
      </w:r>
      <w:r w:rsidR="00530FB1" w:rsidRPr="00EB1781">
        <w:rPr>
          <w:rFonts w:ascii="Cambria" w:eastAsia="Times New Roman" w:hAnsi="Cambria" w:cs="Arial"/>
          <w:lang w:eastAsia="en-GB"/>
        </w:rPr>
        <w:t>Stein, Hebart, &amp; Sterzer, 2011)</w:t>
      </w:r>
      <w:r w:rsidR="00530FB1" w:rsidRPr="00EB1781">
        <w:rPr>
          <w:rFonts w:ascii="Cambria" w:eastAsia="Times New Roman" w:hAnsi="Cambria" w:cs="Arial"/>
          <w:lang w:eastAsia="en-GB"/>
        </w:rPr>
        <w:fldChar w:fldCharType="end"/>
      </w:r>
      <w:r w:rsidR="00500C9F" w:rsidRPr="00EB1781">
        <w:rPr>
          <w:rFonts w:ascii="Cambria" w:eastAsia="Times New Roman" w:hAnsi="Cambria" w:cs="Arial"/>
          <w:lang w:eastAsia="en-GB"/>
        </w:rPr>
        <w:t>,</w:t>
      </w:r>
      <w:r w:rsidRPr="00EB1781">
        <w:rPr>
          <w:rFonts w:ascii="Cambria" w:eastAsia="Times New Roman" w:hAnsi="Cambria" w:cs="Arial"/>
          <w:lang w:eastAsia="en-GB"/>
        </w:rPr>
        <w:t xml:space="preserve"> </w:t>
      </w:r>
      <w:r w:rsidR="00B41A73" w:rsidRPr="00EB1781">
        <w:rPr>
          <w:rFonts w:ascii="Cambria" w:eastAsia="Times New Roman" w:hAnsi="Cambria" w:cs="Arial"/>
          <w:lang w:eastAsia="en-GB"/>
        </w:rPr>
        <w:t xml:space="preserve">which </w:t>
      </w:r>
      <w:r w:rsidR="00530FB1" w:rsidRPr="00EB1781">
        <w:rPr>
          <w:rFonts w:ascii="Cambria" w:eastAsia="Times New Roman" w:hAnsi="Cambria" w:cs="Arial"/>
          <w:lang w:eastAsia="en-GB"/>
        </w:rPr>
        <w:t>leverages a particularly powerful variant of binocular rivalry to establish the time taken for visual stimuli to breakthrough active visual suppression and drive behavioural outcomes</w:t>
      </w:r>
      <w:r w:rsidR="003C5D38" w:rsidRPr="00EB1781">
        <w:rPr>
          <w:rFonts w:ascii="Cambria" w:eastAsia="Times New Roman" w:hAnsi="Cambria" w:cs="Arial"/>
          <w:lang w:eastAsia="en-GB"/>
        </w:rPr>
        <w:t xml:space="preserve"> (see </w:t>
      </w:r>
      <w:r w:rsidR="003C5D38" w:rsidRPr="00EB1781">
        <w:rPr>
          <w:rFonts w:ascii="Cambria" w:eastAsia="Times New Roman" w:hAnsi="Cambria" w:cs="Arial"/>
          <w:lang w:eastAsia="en-GB"/>
        </w:rPr>
        <w:fldChar w:fldCharType="begin" w:fldLock="1"/>
      </w:r>
      <w:r w:rsidR="003C5D38" w:rsidRPr="00EB1781">
        <w:rPr>
          <w:rFonts w:ascii="Cambria" w:eastAsia="Times New Roman" w:hAnsi="Cambria" w:cs="Arial"/>
          <w:lang w:eastAsia="en-GB"/>
        </w:rPr>
        <w:instrText>ADDIN CSL_CITATION {"citationItems":[{"id":"ITEM-1","itemData":{"DOI":"10.1038/npre.2008.2246.1","ISSN":"1756-0357","abstract":"When an image is presented to one eye and a very different image is presented to the corresponding location of the other eye, they compete for conscious representation, such that only one image is visible at a time while the other is suppressed. Called binocular rivalry, this phenomenon and its deviants have been extensively exploited to study the mechanism and neural correlates of consciousness. In this paper, we propose a framework, the unconscious binding hypothesis, to distinguish unconscious processing from conscious processing. According to this framework, the unconscious mind not only encodes individual features but also temporally binds distributed features to give rise to cortical representation, but unlike conscious binding, such unconscious binding is fragile. Under this framework, we review evidence from psychophysical and neuroimaging studies, which suggests that: (1) for invisible low level features, prolonged exposure to visual pattern and simple translational motion can alter the appearance of subsequent visible features (i.e. adaptation); for invisible high level features, although complex spiral motion cannot produce adaptation, nor can objects/words enhance subsequent processing of related stimuli (i.e. priming), images of tools can nevertheless activate the dorsal pathway; and (2) although invisible central cues cannot orient attention, invisible erotic pictures in the periphery can nevertheless guide attention, likely through emotional arousal; reciprocally, the processing of invisible information can be modulated by attention at perceptual and neural levels.","author":[{"dropping-particle":"","family":"Lin","given":"Zhicheng","non-dropping-particle":"","parse-names":false,"suffix":""},{"dropping-particle":"","family":"He","given":"Sheng","non-dropping-particle":"","parse-names":false,"suffix":""}],"container-title":"Nature Precedings","id":"ITEM-1","issued":{"date-parts":[["2008"]]},"title":"Seeing the invisible: The scope and limits of unconscious processing in binocular rivalry","type":"article-journal"},"uris":["http://www.mendeley.com/documents/?uuid=6461a33f-ed23-43dd-a9a2-98656e12e377"]}],"mendeley":{"formattedCitation":"(Lin &amp; He, 2008)","manualFormatting":"Lin &amp; He, 2008 ","plainTextFormattedCitation":"(Lin &amp; He, 2008)","previouslyFormattedCitation":"(Lin &amp; He, 2008)"},"properties":{"noteIndex":0},"schema":"https://github.com/citation-style-language/schema/raw/master/csl-citation.json"}</w:instrText>
      </w:r>
      <w:r w:rsidR="003C5D38" w:rsidRPr="00EB1781">
        <w:rPr>
          <w:rFonts w:ascii="Cambria" w:eastAsia="Times New Roman" w:hAnsi="Cambria" w:cs="Arial"/>
          <w:lang w:eastAsia="en-GB"/>
        </w:rPr>
        <w:fldChar w:fldCharType="separate"/>
      </w:r>
      <w:r w:rsidR="003C5D38" w:rsidRPr="00EB1781">
        <w:rPr>
          <w:rFonts w:ascii="Cambria" w:eastAsia="Times New Roman" w:hAnsi="Cambria" w:cs="Arial"/>
          <w:lang w:eastAsia="en-GB"/>
        </w:rPr>
        <w:t xml:space="preserve">Lin &amp; He, 2008 </w:t>
      </w:r>
      <w:r w:rsidR="003C5D38" w:rsidRPr="00EB1781">
        <w:rPr>
          <w:rFonts w:ascii="Cambria" w:eastAsia="Times New Roman" w:hAnsi="Cambria" w:cs="Arial"/>
          <w:lang w:eastAsia="en-GB"/>
        </w:rPr>
        <w:fldChar w:fldCharType="end"/>
      </w:r>
      <w:r w:rsidR="003C5D38" w:rsidRPr="00EB1781">
        <w:rPr>
          <w:rFonts w:ascii="Cambria" w:eastAsia="Times New Roman" w:hAnsi="Cambria" w:cs="Arial"/>
          <w:lang w:eastAsia="en-GB"/>
        </w:rPr>
        <w:t>for a detailed account)</w:t>
      </w:r>
      <w:r w:rsidR="00530FB1" w:rsidRPr="00EB1781">
        <w:rPr>
          <w:rFonts w:ascii="Cambria" w:eastAsia="Times New Roman" w:hAnsi="Cambria" w:cs="Arial"/>
          <w:lang w:eastAsia="en-GB"/>
        </w:rPr>
        <w:t xml:space="preserve">. </w:t>
      </w:r>
      <w:r w:rsidR="00DD5335" w:rsidRPr="00EB1781">
        <w:rPr>
          <w:rFonts w:ascii="Cambria" w:eastAsia="Times New Roman" w:hAnsi="Cambria" w:cs="Arial"/>
          <w:lang w:eastAsia="en-GB"/>
        </w:rPr>
        <w:t>Briefly</w:t>
      </w:r>
      <w:r w:rsidR="00E577C9" w:rsidRPr="00EB1781">
        <w:rPr>
          <w:rFonts w:ascii="Cambria" w:eastAsia="Times New Roman" w:hAnsi="Cambria" w:cs="Arial"/>
          <w:lang w:eastAsia="en-GB"/>
        </w:rPr>
        <w:t xml:space="preserve">, b-CFS involves a dichoptic viewing experience where different visual stimuli are presented to each eye </w:t>
      </w:r>
      <w:r w:rsidR="00B41A73" w:rsidRPr="00EB1781">
        <w:rPr>
          <w:rFonts w:ascii="Cambria" w:eastAsia="Times New Roman" w:hAnsi="Cambria" w:cs="Arial"/>
          <w:lang w:eastAsia="en-GB"/>
        </w:rPr>
        <w:t>(</w:t>
      </w:r>
      <w:r w:rsidR="00E577C9" w:rsidRPr="00EB1781">
        <w:rPr>
          <w:rFonts w:ascii="Cambria" w:eastAsia="Times New Roman" w:hAnsi="Cambria" w:cs="Arial"/>
          <w:lang w:eastAsia="en-GB"/>
        </w:rPr>
        <w:t>e.g., using a mirror-stereoscope</w:t>
      </w:r>
      <w:r w:rsidR="00B41A73" w:rsidRPr="00EB1781">
        <w:rPr>
          <w:rFonts w:ascii="Cambria" w:eastAsia="Times New Roman" w:hAnsi="Cambria" w:cs="Arial"/>
          <w:lang w:eastAsia="en-GB"/>
        </w:rPr>
        <w:t>)</w:t>
      </w:r>
      <w:r w:rsidR="00E577C9" w:rsidRPr="00EB1781">
        <w:rPr>
          <w:rFonts w:ascii="Cambria" w:eastAsia="Times New Roman" w:hAnsi="Cambria" w:cs="Arial"/>
          <w:lang w:eastAsia="en-GB"/>
        </w:rPr>
        <w:t xml:space="preserve">. One eye is exposed to a rapidly flashing CFS mask (high in angularity and contrast </w:t>
      </w:r>
      <w:r w:rsidR="00DE0B21" w:rsidRPr="00EB1781">
        <w:rPr>
          <w:rFonts w:ascii="Cambria" w:eastAsia="Times New Roman" w:hAnsi="Cambria" w:cs="Arial"/>
          <w:lang w:eastAsia="en-GB"/>
        </w:rPr>
        <w:t xml:space="preserve">and </w:t>
      </w:r>
      <w:r w:rsidR="00E577C9" w:rsidRPr="00EB1781">
        <w:rPr>
          <w:rFonts w:ascii="Cambria" w:eastAsia="Times New Roman" w:hAnsi="Cambria" w:cs="Arial"/>
          <w:lang w:eastAsia="en-GB"/>
        </w:rPr>
        <w:t xml:space="preserve">presented at 10Hz), which temporarily renders a target image presented to the other eye, invisible. In b-CFS, the time it takes a participant to detect the initially suppressed target stimulus, constitutes an index of its access to conscious awareness </w:t>
      </w:r>
      <w:r w:rsidR="00E577C9" w:rsidRPr="00EB1781">
        <w:rPr>
          <w:rFonts w:ascii="Cambria" w:eastAsia="Times New Roman" w:hAnsi="Cambria" w:cs="Arial"/>
          <w:lang w:eastAsia="en-GB"/>
        </w:rPr>
        <w:fldChar w:fldCharType="begin" w:fldLock="1"/>
      </w:r>
      <w:r w:rsidR="00E577C9" w:rsidRPr="00EB1781">
        <w:rPr>
          <w:rFonts w:ascii="Cambria" w:eastAsia="Times New Roman" w:hAnsi="Cambria" w:cs="Arial"/>
          <w:lang w:eastAsia="en-GB"/>
        </w:rPr>
        <w:instrText>ADDIN CSL_CITATION {"citationItems":[{"id":"ITEM-1","itemData":{"DOI":"10.1037/xhp0000188","ISBN":"1939-1277(Electronic),0096-1523(Print)","abstract":"Access to visual awareness for human faces is strongly influenced by spatial orientation: Under continuous flash suppression (CFS), upright faces break into awareness more quickly than inverted faces. This effect of inversion for faces is larger than for a wide range of other animate and inanimate objects. Here we asked whether this apparently specific sensitivity to upright faces reflects face-specific detection mechanisms or whether it reflects perceptual expertise more generally. We tested car experts who varied in their degree of car and face expertise and measured the time upright and inverted faces, cars, and chairs needed to overcome CFS and break into awareness. Results showed that greater car expertise was correlated with larger car inversion effects under CFS. A similar relation between better discrimination performance and larger CFS inversion effects was found for faces. CFS inversion effects are thus modulated by perceptual expertise for both faces and cars. These results demonstrate that inversion effects in conscious access are not unique to faces but similarly exist for other objects of expertise. More generally, we interpret these findings as suggesting that access to awareness and exemplar-level discrimination rely on partially shared perceptual mechanisms. (PsycINFO Database Record (c) 2016 APA, all rights reserved)","author":[{"dropping-particle":"","family":"Stein","given":"Timo","non-dropping-particle":"","parse-names":false,"suffix":""},{"dropping-particle":"","family":"Reeder","given":"Reshanne R","non-dropping-particle":"","parse-names":false,"suffix":""},{"dropping-particle":"V","family":"Peelen","given":"Marius","non-dropping-particle":"","parse-names":false,"suffix":""}],"container-title":"Journal of Experimental Psychology: Human Perception and Performance","id":"ITEM-1","issue":"6","issued":{"date-parts":[["2016"]]},"page":"788-798","publisher":"American Psychological Association","publisher-place":"Stein, Timo: Center for Mind/Brain Sciences, University of Trento, Rovereto, Italy, 38068, timo@timostein.de","title":"Privileged access to awareness for faces and objects of expertise.","type":"article","volume":"42"},"uris":["http://www.mendeley.com/documents/?uuid=755f3105-e688-4661-93a1-d031505af1f6"]}],"mendeley":{"formattedCitation":"(Stein, Reeder, &amp; Peelen, 2016)","plainTextFormattedCitation":"(Stein, Reeder, &amp; Peelen, 2016)","previouslyFormattedCitation":"(Stein, Reeder, &amp; Peelen, 2016)"},"properties":{"noteIndex":0},"schema":"https://github.com/citation-style-language/schema/raw/master/csl-citation.json"}</w:instrText>
      </w:r>
      <w:r w:rsidR="00E577C9" w:rsidRPr="00EB1781">
        <w:rPr>
          <w:rFonts w:ascii="Cambria" w:eastAsia="Times New Roman" w:hAnsi="Cambria" w:cs="Arial"/>
          <w:lang w:eastAsia="en-GB"/>
        </w:rPr>
        <w:fldChar w:fldCharType="separate"/>
      </w:r>
      <w:r w:rsidR="00E577C9" w:rsidRPr="00EB1781">
        <w:rPr>
          <w:rFonts w:ascii="Cambria" w:eastAsia="Times New Roman" w:hAnsi="Cambria" w:cs="Arial"/>
          <w:lang w:eastAsia="en-GB"/>
        </w:rPr>
        <w:t>(Stein, Reeder, &amp; Peelen, 2016)</w:t>
      </w:r>
      <w:r w:rsidR="00E577C9" w:rsidRPr="00EB1781">
        <w:rPr>
          <w:rFonts w:ascii="Cambria" w:eastAsia="Times New Roman" w:hAnsi="Cambria" w:cs="Arial"/>
          <w:lang w:eastAsia="en-GB"/>
        </w:rPr>
        <w:fldChar w:fldCharType="end"/>
      </w:r>
      <w:r w:rsidR="00500C9F" w:rsidRPr="00EB1781">
        <w:rPr>
          <w:rFonts w:ascii="Cambria" w:eastAsia="Times New Roman" w:hAnsi="Cambria" w:cs="Arial"/>
          <w:lang w:eastAsia="en-GB"/>
        </w:rPr>
        <w:t>,</w:t>
      </w:r>
      <w:r w:rsidR="00530FB1" w:rsidRPr="00EB1781">
        <w:rPr>
          <w:rFonts w:ascii="Cambria" w:eastAsia="Times New Roman" w:hAnsi="Cambria" w:cs="Arial"/>
          <w:lang w:eastAsia="en-GB"/>
        </w:rPr>
        <w:t xml:space="preserve"> </w:t>
      </w:r>
      <w:r w:rsidR="00F71423" w:rsidRPr="00EB1781">
        <w:rPr>
          <w:rFonts w:ascii="Cambria" w:eastAsia="Times New Roman" w:hAnsi="Cambria" w:cs="Arial"/>
          <w:lang w:eastAsia="en-GB"/>
        </w:rPr>
        <w:t>with</w:t>
      </w:r>
      <w:r w:rsidR="00530FB1" w:rsidRPr="00EB1781">
        <w:rPr>
          <w:rFonts w:ascii="Cambria" w:eastAsia="Times New Roman" w:hAnsi="Cambria" w:cs="Arial"/>
          <w:lang w:eastAsia="en-GB"/>
        </w:rPr>
        <w:t xml:space="preserve"> earlier breakthrough times interpreted as a marker of</w:t>
      </w:r>
      <w:r w:rsidR="00F71423" w:rsidRPr="00EB1781">
        <w:rPr>
          <w:rFonts w:ascii="Cambria" w:eastAsia="Times New Roman" w:hAnsi="Cambria" w:cs="Arial"/>
          <w:lang w:eastAsia="en-GB"/>
        </w:rPr>
        <w:t xml:space="preserve"> </w:t>
      </w:r>
      <w:r w:rsidR="00530FB1" w:rsidRPr="00EB1781">
        <w:rPr>
          <w:rFonts w:ascii="Cambria" w:eastAsia="Times New Roman" w:hAnsi="Cambria" w:cs="Arial"/>
          <w:lang w:eastAsia="en-GB"/>
        </w:rPr>
        <w:t>preferential object processing.</w:t>
      </w:r>
      <w:r w:rsidR="00980FCA" w:rsidRPr="00EB1781">
        <w:rPr>
          <w:rFonts w:ascii="Cambria" w:eastAsia="Times New Roman" w:hAnsi="Cambria" w:cs="Arial"/>
          <w:lang w:eastAsia="en-GB"/>
        </w:rPr>
        <w:t xml:space="preserve"> </w:t>
      </w:r>
      <w:r w:rsidR="00E577C9" w:rsidRPr="00EB1781">
        <w:rPr>
          <w:rFonts w:ascii="Cambria" w:eastAsia="Times New Roman" w:hAnsi="Cambria" w:cs="Arial"/>
          <w:lang w:eastAsia="en-GB"/>
        </w:rPr>
        <w:t>Beyond the expected influence of low-level image properties (e.g. luminosity, size, contrast),</w:t>
      </w:r>
      <w:r w:rsidR="00E577C9" w:rsidRPr="00EB1781">
        <w:rPr>
          <w:rFonts w:ascii="Cambria" w:hAnsi="Cambria" w:cs="Arial"/>
        </w:rPr>
        <w:t xml:space="preserve"> higher level </w:t>
      </w:r>
      <w:r w:rsidR="00E577C9" w:rsidRPr="00EB1781">
        <w:rPr>
          <w:rFonts w:ascii="Cambria" w:hAnsi="Cambria" w:cs="Arial"/>
          <w:shd w:val="clear" w:color="auto" w:fill="FFFFFF"/>
        </w:rPr>
        <w:t xml:space="preserve">attributes such as stimulus familiarity, semantics and ecological relevance, are associated with differential rates of ‘breakthrough’ </w:t>
      </w:r>
      <w:r w:rsidR="00E577C9" w:rsidRPr="00EB1781">
        <w:rPr>
          <w:rFonts w:ascii="Cambria" w:hAnsi="Cambria" w:cs="Arial"/>
          <w:shd w:val="clear" w:color="auto" w:fill="FFFFFF"/>
        </w:rPr>
        <w:fldChar w:fldCharType="begin" w:fldLock="1"/>
      </w:r>
      <w:r w:rsidR="00E577C9" w:rsidRPr="00EB1781">
        <w:rPr>
          <w:rFonts w:ascii="Cambria" w:hAnsi="Cambria" w:cs="Arial"/>
          <w:shd w:val="clear" w:color="auto" w:fill="FFFFFF"/>
        </w:rPr>
        <w:instrText>ADDIN CSL_CITATION {"citationItems":[{"id":"ITEM-1","itemData":{"ISBN":"1664-1078","abstract":"Traditionally, interocular suppression is believed to disrupt high-level (i.e., semantic or conceptual) processing of the suppressed visual input. The development of a new experimental paradigm, breaking continuous flash suppression (b-CFS), has caused a resurgence of studies demonstrating high-level processing of visual information in the absence of visual awareness. In this method the time it takes for interocularly suppressed stimuli to breach the threshold of visibility, is regarded as a measure of access to awareness. The aim of the current review is twofold. First, we provide an overview of the literature using this b-CFS method, while making a distinction between two types of studies: those in which suppression durations are compared between different stimulus classes (such as upright faces versus inverted faces), and those in which suppression durations are compared for stimuli that either match or mismatch concurrently available information (such as a colored target that either matches or mismatches a color retained in working memory). Second, we aim at dissociating high-level processing from low-level (i.e., crude visual) processing of the suppressed stimuli. For this purpose, we include a thorough review of the control conditions that are used in these experiments. Additionally, we provide recommendations for proper control conditions that we deem crucial for disentangling high-level from low-level effects. Based on this review, we argue that crude visual processing suffices for explaining differences in breakthrough times reported using b-CFS. As such, we conclude that there is as yet no reason to assume that interocularly suppressed stimuli receive full semantic analysis.","author":[{"dropping-particle":"","family":"Gayet","given":"Surya","non-dropping-particle":"","parse-names":false,"suffix":""},{"dropping-particle":"","family":"Stigchel","given":"Stefan","non-dropping-particle":"Van der","parse-names":false,"suffix":""},{"dropping-particle":"","family":"Paffen","given":"Chris L E","non-dropping-particle":"","parse-names":false,"suffix":""}],"container-title":"Frontiers in Psychology  ","id":"ITEM-1","issued":{"date-parts":[["2014"]]},"title":"Breaking continuous flash suppression: competing for consciousness on the pre-semantic battlefield   ","type":"article","volume":"5      "},"uris":["http://www.mendeley.com/documents/?uuid=e6b16339-30a2-4eb4-831f-746ac9f2165e"]}],"mendeley":{"formattedCitation":"(Gayet, Van der Stigchel, &amp; Paffen, 2014)","plainTextFormattedCitation":"(Gayet, Van der Stigchel, &amp; Paffen, 2014)","previouslyFormattedCitation":"(Gayet, Van der Stigchel, &amp; Paffen, 2014)"},"properties":{"noteIndex":0},"schema":"https://github.com/citation-style-language/schema/raw/master/csl-citation.json"}</w:instrText>
      </w:r>
      <w:r w:rsidR="00E577C9" w:rsidRPr="00EB1781">
        <w:rPr>
          <w:rFonts w:ascii="Cambria" w:hAnsi="Cambria" w:cs="Arial"/>
          <w:shd w:val="clear" w:color="auto" w:fill="FFFFFF"/>
        </w:rPr>
        <w:fldChar w:fldCharType="separate"/>
      </w:r>
      <w:r w:rsidR="00E577C9" w:rsidRPr="00EB1781">
        <w:rPr>
          <w:rFonts w:ascii="Cambria" w:hAnsi="Cambria" w:cs="Arial"/>
          <w:noProof/>
          <w:shd w:val="clear" w:color="auto" w:fill="FFFFFF"/>
        </w:rPr>
        <w:t>(Gayet, Van der Stigchel, &amp; Paffen, 2014)</w:t>
      </w:r>
      <w:r w:rsidR="00E577C9" w:rsidRPr="00EB1781">
        <w:rPr>
          <w:rFonts w:ascii="Cambria" w:hAnsi="Cambria" w:cs="Arial"/>
          <w:shd w:val="clear" w:color="auto" w:fill="FFFFFF"/>
        </w:rPr>
        <w:fldChar w:fldCharType="end"/>
      </w:r>
      <w:r w:rsidR="00E577C9" w:rsidRPr="00EB1781">
        <w:rPr>
          <w:rFonts w:ascii="Cambria" w:hAnsi="Cambria" w:cs="Arial"/>
        </w:rPr>
        <w:t xml:space="preserve">. </w:t>
      </w:r>
    </w:p>
    <w:p w14:paraId="27880BF5" w14:textId="6A3BC8B6" w:rsidR="00C64B2D" w:rsidRPr="00EB1781" w:rsidRDefault="00DD5335" w:rsidP="00B621DA">
      <w:pPr>
        <w:spacing w:line="360" w:lineRule="auto"/>
        <w:ind w:firstLine="720"/>
        <w:rPr>
          <w:rFonts w:ascii="Cambria" w:hAnsi="Cambria" w:cs="Arial"/>
        </w:rPr>
      </w:pPr>
      <w:r w:rsidRPr="00EB1781">
        <w:rPr>
          <w:rFonts w:ascii="Cambria" w:hAnsi="Cambria" w:cs="Arial"/>
        </w:rPr>
        <w:t xml:space="preserve">Human faces have already been extensively </w:t>
      </w:r>
      <w:r w:rsidR="00B0685C" w:rsidRPr="00EB1781">
        <w:rPr>
          <w:rFonts w:ascii="Cambria" w:hAnsi="Cambria" w:cs="Arial"/>
        </w:rPr>
        <w:t xml:space="preserve">studied using this approach </w:t>
      </w:r>
      <w:r w:rsidR="00D530A4" w:rsidRPr="00EB1781">
        <w:rPr>
          <w:rFonts w:ascii="Cambria" w:hAnsi="Cambria" w:cs="Arial"/>
        </w:rPr>
        <w:t>(see Axelrod, Bar, &amp; Rees, 2015</w:t>
      </w:r>
      <w:r w:rsidR="00B41A73" w:rsidRPr="00EB1781">
        <w:rPr>
          <w:rFonts w:ascii="Cambria" w:hAnsi="Cambria" w:cs="Arial"/>
        </w:rPr>
        <w:t xml:space="preserve"> for a review</w:t>
      </w:r>
      <w:r w:rsidR="00D530A4" w:rsidRPr="00EB1781">
        <w:rPr>
          <w:rFonts w:ascii="Cambria" w:hAnsi="Cambria" w:cs="Arial"/>
        </w:rPr>
        <w:t>).</w:t>
      </w:r>
      <w:r w:rsidR="009E29D2" w:rsidRPr="00EB1781">
        <w:rPr>
          <w:rFonts w:ascii="Cambria" w:hAnsi="Cambria" w:cs="Arial"/>
        </w:rPr>
        <w:t xml:space="preserve"> </w:t>
      </w:r>
      <w:r w:rsidR="003C5D38" w:rsidRPr="00EB1781">
        <w:rPr>
          <w:rFonts w:ascii="Cambria" w:hAnsi="Cambria" w:cs="Arial"/>
        </w:rPr>
        <w:t>A</w:t>
      </w:r>
      <w:r w:rsidR="00F529E7" w:rsidRPr="00EB1781">
        <w:rPr>
          <w:rFonts w:ascii="Cambria" w:hAnsi="Cambria" w:cs="Arial"/>
        </w:rPr>
        <w:t>ccelerated breakthrough</w:t>
      </w:r>
      <w:r w:rsidR="00B0685C" w:rsidRPr="00EB1781">
        <w:rPr>
          <w:rFonts w:ascii="Cambria" w:hAnsi="Cambria" w:cs="Arial"/>
        </w:rPr>
        <w:t xml:space="preserve"> time</w:t>
      </w:r>
      <w:r w:rsidR="00F529E7" w:rsidRPr="00EB1781">
        <w:rPr>
          <w:rFonts w:ascii="Cambria" w:hAnsi="Cambria" w:cs="Arial"/>
        </w:rPr>
        <w:t xml:space="preserve"> </w:t>
      </w:r>
      <w:r w:rsidR="00BB5D2D" w:rsidRPr="00EB1781">
        <w:rPr>
          <w:rFonts w:ascii="Cambria" w:hAnsi="Cambria" w:cs="Arial"/>
        </w:rPr>
        <w:t>is reported</w:t>
      </w:r>
      <w:r w:rsidR="00F529E7" w:rsidRPr="00EB1781">
        <w:rPr>
          <w:rFonts w:ascii="Cambria" w:hAnsi="Cambria" w:cs="Arial"/>
        </w:rPr>
        <w:t xml:space="preserve"> </w:t>
      </w:r>
      <w:r w:rsidR="00BB5D2D" w:rsidRPr="00EB1781">
        <w:rPr>
          <w:rFonts w:ascii="Cambria" w:hAnsi="Cambria" w:cs="Arial"/>
        </w:rPr>
        <w:t>consistently</w:t>
      </w:r>
      <w:r w:rsidR="00980FCA" w:rsidRPr="00EB1781">
        <w:rPr>
          <w:rFonts w:ascii="Cambria" w:hAnsi="Cambria" w:cs="Arial"/>
        </w:rPr>
        <w:t xml:space="preserve"> </w:t>
      </w:r>
      <w:r w:rsidR="003C5D38" w:rsidRPr="00EB1781">
        <w:rPr>
          <w:rFonts w:ascii="Cambria" w:hAnsi="Cambria" w:cs="Arial"/>
        </w:rPr>
        <w:t xml:space="preserve">for faces compared with non-face stimuli of similar visual complexity </w:t>
      </w:r>
      <w:r w:rsidR="00F529E7" w:rsidRPr="00EB1781">
        <w:rPr>
          <w:rFonts w:ascii="Cambria" w:hAnsi="Cambria" w:cs="Arial"/>
        </w:rPr>
        <w:fldChar w:fldCharType="begin" w:fldLock="1"/>
      </w:r>
      <w:r w:rsidR="00F529E7" w:rsidRPr="00EB1781">
        <w:rPr>
          <w:rFonts w:ascii="Cambria" w:hAnsi="Cambria" w:cs="Arial"/>
        </w:rPr>
        <w:instrText>ADDIN CSL_CITATION {"citationItems":[{"id":"ITEM-1","itemData":{"ISSN":"1534-7362","author":[{"dropping-particle":"","family":"Sterzer","given":"Philipp","non-dropping-particle":"","parse-names":false,"suffix":""},{"dropping-particle":"","family":"Haynes","given":"John-Dylan","non-dropping-particle":"","parse-names":false,"suffix":""},{"dropping-particle":"","family":"Rees","given":"Geraint","non-dropping-particle":"","parse-names":false,"suffix":""}],"container-title":"Journal of vision","id":"ITEM-1","issue":"15","issued":{"date-parts":[["2008"]]},"page":"10","publisher":"The Association for Research in Vision and Ophthalmology","title":"Fine-scale activity patterns in high-level visual areas encode the category of invisible objects","type":"article-journal","volume":"8"},"uris":["http://www.mendeley.com/documents/?uuid=70570bfe-fd61-4617-b1b5-026166cc8e7a"]},{"id":"ITEM-2","itemData":{"ISSN":"0960-9822","author":[{"dropping-particle":"","family":"Jiang","given":"Yi","non-dropping-particle":"","parse-names":false,"suffix":""},{"dropping-particle":"","family":"He","given":"Sheng","non-dropping-particle":"","parse-names":false,"suffix":""}],"container-title":"Current Biology","id":"ITEM-2","issue":"20","issued":{"date-parts":[["2006"]]},"page":"2023-2029","publisher":"Elsevier","title":"Cortical responses to invisible faces: dissociating subsystems for facial-information processing","type":"article-journal","volume":"16"},"uris":["http://www.mendeley.com/documents/?uuid=33e40776-e743-4e79-866d-e70afb191129"]},{"id":"ITEM-3","itemData":{"ISSN":"0010-0277","author":[{"dropping-particle":"","family":"Stein","given":"Timo","non-dropping-particle":"","parse-names":false,"suffix":""},{"dropping-particle":"","family":"Sterzer","given":"Philipp","non-dropping-particle":"","parse-names":false,"suffix":""},{"dropping-particle":"V","family":"Peelen","given":"Marius","non-dropping-particle":"","parse-names":false,"suffix":""}],"container-title":"Cognition","id":"ITEM-3","issue":"1","issued":{"date-parts":[["2012"]]},"page":"64-79","publisher":"Elsevier","title":"Privileged detection of conspecifics: Evidence from inversion effects during continuous flash suppression","type":"article-journal","volume":"125"},"uris":["http://www.mendeley.com/documents/?uuid=110e86d5-ecfa-4008-999e-4f4a679a58a2"]}],"mendeley":{"formattedCitation":"(Jiang &amp; He, 2006; Stein, Sterzer, &amp; Peelen, 2012; Sterzer, Haynes, &amp; Rees, 2008)","plainTextFormattedCitation":"(Jiang &amp; He, 2006; Stein, Sterzer, &amp; Peelen, 2012; Sterzer, Haynes, &amp; Rees, 2008)","previouslyFormattedCitation":"(Jiang &amp; He, 2006; Stein, Sterzer, &amp; Peelen, 2012; Sterzer, Haynes, &amp; Rees, 2008)"},"properties":{"noteIndex":0},"schema":"https://github.com/citation-style-language/schema/raw/master/csl-citation.json"}</w:instrText>
      </w:r>
      <w:r w:rsidR="00F529E7" w:rsidRPr="00EB1781">
        <w:rPr>
          <w:rFonts w:ascii="Cambria" w:hAnsi="Cambria" w:cs="Arial"/>
        </w:rPr>
        <w:fldChar w:fldCharType="separate"/>
      </w:r>
      <w:r w:rsidR="00F529E7" w:rsidRPr="00EB1781">
        <w:rPr>
          <w:rFonts w:ascii="Cambria" w:hAnsi="Cambria" w:cs="Arial"/>
          <w:noProof/>
        </w:rPr>
        <w:t>(Jiang &amp; He, 2006; Stein, Sterzer, &amp; Peelen, 2012; Sterzer, Haynes, &amp; Rees, 2008)</w:t>
      </w:r>
      <w:r w:rsidR="00F529E7" w:rsidRPr="00EB1781">
        <w:rPr>
          <w:rFonts w:ascii="Cambria" w:hAnsi="Cambria" w:cs="Arial"/>
        </w:rPr>
        <w:fldChar w:fldCharType="end"/>
      </w:r>
      <w:r w:rsidR="00F529E7" w:rsidRPr="00EB1781">
        <w:rPr>
          <w:rFonts w:ascii="Cambria" w:hAnsi="Cambria" w:cs="Arial"/>
        </w:rPr>
        <w:t xml:space="preserve">, as </w:t>
      </w:r>
      <w:r w:rsidR="00BB5D2D" w:rsidRPr="00EB1781">
        <w:rPr>
          <w:rFonts w:ascii="Cambria" w:hAnsi="Cambria" w:cs="Arial"/>
        </w:rPr>
        <w:t xml:space="preserve">is </w:t>
      </w:r>
      <w:r w:rsidR="00B0685C" w:rsidRPr="00EB1781">
        <w:rPr>
          <w:rFonts w:ascii="Cambria" w:hAnsi="Cambria" w:cs="Arial"/>
        </w:rPr>
        <w:t xml:space="preserve">a </w:t>
      </w:r>
      <w:r w:rsidR="00F529E7" w:rsidRPr="00EB1781">
        <w:rPr>
          <w:rFonts w:ascii="Cambria" w:hAnsi="Cambria" w:cs="Arial"/>
        </w:rPr>
        <w:t xml:space="preserve">selective modulation </w:t>
      </w:r>
      <w:r w:rsidR="003F2A10" w:rsidRPr="00EB1781">
        <w:rPr>
          <w:rFonts w:ascii="Cambria" w:hAnsi="Cambria" w:cs="Arial"/>
        </w:rPr>
        <w:t xml:space="preserve">of </w:t>
      </w:r>
      <w:r w:rsidR="00F529E7" w:rsidRPr="00EB1781">
        <w:rPr>
          <w:rFonts w:ascii="Cambria" w:hAnsi="Cambria" w:cs="Arial"/>
        </w:rPr>
        <w:t xml:space="preserve">breakthrough </w:t>
      </w:r>
      <w:r w:rsidR="003F2A10" w:rsidRPr="00EB1781">
        <w:rPr>
          <w:rFonts w:ascii="Cambria" w:hAnsi="Cambria" w:cs="Arial"/>
        </w:rPr>
        <w:t>times driven by higher level</w:t>
      </w:r>
      <w:r w:rsidR="00F529E7" w:rsidRPr="00EB1781">
        <w:rPr>
          <w:rFonts w:ascii="Cambria" w:hAnsi="Cambria" w:cs="Arial"/>
        </w:rPr>
        <w:t xml:space="preserve"> characteristics of those faces (e.g. familiarity</w:t>
      </w:r>
      <w:r w:rsidR="00C64B2D" w:rsidRPr="00EB1781">
        <w:rPr>
          <w:rFonts w:ascii="Cambria" w:hAnsi="Cambria" w:cs="Arial"/>
        </w:rPr>
        <w:t>,</w:t>
      </w:r>
      <w:r w:rsidR="00F529E7" w:rsidRPr="00EB1781">
        <w:rPr>
          <w:rFonts w:ascii="Cambria" w:hAnsi="Cambria" w:cs="Arial"/>
        </w:rPr>
        <w:t xml:space="preserve"> </w:t>
      </w:r>
      <w:r w:rsidR="00F529E7" w:rsidRPr="00EB1781">
        <w:rPr>
          <w:rFonts w:ascii="Cambria" w:hAnsi="Cambria" w:cs="Arial"/>
        </w:rPr>
        <w:fldChar w:fldCharType="begin" w:fldLock="1"/>
      </w:r>
      <w:r w:rsidR="00F529E7" w:rsidRPr="00EB1781">
        <w:rPr>
          <w:rFonts w:ascii="Cambria" w:hAnsi="Cambria" w:cs="Arial"/>
        </w:rPr>
        <w:instrText>ADDIN CSL_CITATION {"citationItems":[{"id":"ITEM-1","itemData":{"abstract":"We investigated whether personally familiar faces are preferentially processed in conditions of reduced attentional resources and in the absence of conscious awareness. In the first experiment, we used Rapid Serial Visual Presentation (RSVP) to test the susceptibility of familiar faces and faces of strangers to the attentional blink. In the second experiment, we used continuous flash interocular suppression to render stimuli invisible and measured face detection time for personally familiar faces as compared to faces of strangers. In both experiments we found an advantage for detection of personally familiar faces as compared to faces of strangers. Our data suggest that the identity of faces is processed with reduced attentional resources and even in the absence of awareness. Our results show that this facilitated processing of familiar faces cannot be attributed to detection of low-level visual features and that a learned unique configuration of facial features can influence preconscious perceptual processing.","author":[{"dropping-particle":"","family":"Gobbini","given":"Maria Ida","non-dropping-particle":"","parse-names":false,"suffix":""},{"dropping-particle":"","family":"Gors","given":"Jason D","non-dropping-particle":"","parse-names":false,"suffix":""},{"dropping-particle":"","family":"Halchenko","given":"Yaroslav O","non-dropping-particle":"","parse-names":false,"suffix":""},{"dropping-particle":"","family":"Rogers","given":"Courtney","non-dropping-particle":"","parse-names":false,"suffix":""},{"dropping-particle":"","family":"Guntupalli","given":"J Swaroop","non-dropping-particle":"","parse-names":false,"suffix":""},{"dropping-particle":"","family":"Hughes","given":"Howard","non-dropping-particle":"","parse-names":false,"suffix":""},{"dropping-particle":"","family":"Cipolli","given":"Carlo","non-dropping-particle":"","parse-names":false,"suffix":""}],"container-title":"PLOS ONE","id":"ITEM-1","issue":"6","issued":{"date-parts":[["2013","6","21"]]},"page":"e66620","publisher":"Public Library of Science","title":"Prioritized Detection of Personally Familiar Faces","type":"article-journal","volume":"8"},"uris":["http://www.mendeley.com/documents/?uuid=b5e9c612-5bd9-4eb1-aa67-086d6770fb7c"]}],"mendeley":{"formattedCitation":"(Gobbini et al., 2013)","plainTextFormattedCitation":"(Gobbini et al., 2013)","previouslyFormattedCitation":"(Gobbini et al., 2013)"},"properties":{"noteIndex":0},"schema":"https://github.com/citation-style-language/schema/raw/master/csl-citation.json"}</w:instrText>
      </w:r>
      <w:r w:rsidR="00F529E7" w:rsidRPr="00EB1781">
        <w:rPr>
          <w:rFonts w:ascii="Cambria" w:hAnsi="Cambria" w:cs="Arial"/>
        </w:rPr>
        <w:fldChar w:fldCharType="separate"/>
      </w:r>
      <w:r w:rsidR="00F529E7" w:rsidRPr="00EB1781">
        <w:rPr>
          <w:rFonts w:ascii="Cambria" w:hAnsi="Cambria" w:cs="Arial"/>
          <w:noProof/>
        </w:rPr>
        <w:t>Gobbini et al., 2013</w:t>
      </w:r>
      <w:r w:rsidR="00F529E7" w:rsidRPr="00EB1781">
        <w:rPr>
          <w:rFonts w:ascii="Cambria" w:hAnsi="Cambria" w:cs="Arial"/>
        </w:rPr>
        <w:fldChar w:fldCharType="end"/>
      </w:r>
      <w:r w:rsidR="00C64B2D" w:rsidRPr="00EB1781">
        <w:rPr>
          <w:rFonts w:ascii="Cambria" w:hAnsi="Cambria" w:cs="Arial"/>
        </w:rPr>
        <w:t>;</w:t>
      </w:r>
      <w:r w:rsidR="00F529E7" w:rsidRPr="00EB1781">
        <w:rPr>
          <w:rFonts w:ascii="Cambria" w:hAnsi="Cambria" w:cs="Arial"/>
        </w:rPr>
        <w:t xml:space="preserve"> own-age and own-race</w:t>
      </w:r>
      <w:r w:rsidR="00C64B2D" w:rsidRPr="00EB1781">
        <w:rPr>
          <w:rFonts w:ascii="Cambria" w:hAnsi="Cambria" w:cs="Arial"/>
        </w:rPr>
        <w:t>,</w:t>
      </w:r>
      <w:r w:rsidR="00F529E7" w:rsidRPr="00EB1781">
        <w:rPr>
          <w:rFonts w:ascii="Cambria" w:hAnsi="Cambria" w:cs="Arial"/>
        </w:rPr>
        <w:t xml:space="preserve"> </w:t>
      </w:r>
      <w:r w:rsidR="00F529E7" w:rsidRPr="00EB1781">
        <w:rPr>
          <w:rFonts w:ascii="Cambria" w:hAnsi="Cambria" w:cs="Arial"/>
        </w:rPr>
        <w:fldChar w:fldCharType="begin" w:fldLock="1"/>
      </w:r>
      <w:r w:rsidR="00F529E7" w:rsidRPr="00EB1781">
        <w:rPr>
          <w:rFonts w:ascii="Cambria" w:hAnsi="Cambria" w:cs="Arial"/>
        </w:rPr>
        <w:instrText>ADDIN CSL_CITATION {"citationItems":[{"id":"ITEM-1","itemData":{"ISBN":"1662-5161","abstract":"The detection of a face in a visual scene is the first stage in the face processing hierarchy. Although all subsequent, more elaborate face processing depends on the initial detection of a face, surprisingly little is known about the perceptual mechanisms underlying face detection. Recent evidence suggests that relatively hard-wired face detection mechanisms are broadly tuned to all face-like visual patterns as long as they respect the typical spatial configuration of the eyes above the mouth. Here, we qualify this notion by showing that face detection mechanisms are also sensitive to face shape and facial surface reflectance properties. We used continuous flash suppression (CFS) to render faces invisible at the beginning of a trial and measured the time upright and inverted faces needed to break into awareness. Young Caucasian adult observers were presented with faces from their own race or from another race (race experiment) and with faces from their own age group or from another age group (age experiment). Faces matching the observers’ own race and age group were detected more quickly. Moreover, the advantage of upright over inverted faces in overcoming CFS, i.e., the face inversion effect (FIE), was larger for own-race and own-age faces. These results demonstrate that differences in face shape and surface reflectance influence access to awareness and configural face processing at the initial detection stage. Although we did not collect data from observers of another race or age group, these findings are a first indication that face detection mechanisms are shaped by visual experience with faces from one’s own social group. Such experience-based fine-tuning of face detection mechanisms may equip in-group faces with a competitive advantage for access to conscious awareness.","author":[{"dropping-particle":"","family":"Stein","given":"Timo","non-dropping-particle":"","parse-names":false,"suffix":""},{"dropping-particle":"","family":"End","given":"Albert","non-dropping-particle":"","parse-names":false,"suffix":""},{"dropping-particle":"","family":"Sterzer","given":"Philipp","non-dropping-particle":"","parse-names":false,"suffix":""}],"container-title":"Frontiers in Human Neuroscience  ","id":"ITEM-1","issued":{"date-parts":[["2014"]]},"title":"Own-race and own-age biases facilitate visual awareness of faces under interocular suppression   ","type":"article","volume":"8      "},"uris":["http://www.mendeley.com/documents/?uuid=373028f8-ceef-4ddd-b7d5-569eac484402"]}],"mendeley":{"formattedCitation":"(Stein, End, &amp; Sterzer, 2014)","plainTextFormattedCitation":"(Stein, End, &amp; Sterzer, 2014)","previouslyFormattedCitation":"(Stein, End, &amp; Sterzer, 2014)"},"properties":{"noteIndex":0},"schema":"https://github.com/citation-style-language/schema/raw/master/csl-citation.json"}</w:instrText>
      </w:r>
      <w:r w:rsidR="00F529E7" w:rsidRPr="00EB1781">
        <w:rPr>
          <w:rFonts w:ascii="Cambria" w:hAnsi="Cambria" w:cs="Arial"/>
        </w:rPr>
        <w:fldChar w:fldCharType="separate"/>
      </w:r>
      <w:r w:rsidR="00F529E7" w:rsidRPr="00EB1781">
        <w:rPr>
          <w:rFonts w:ascii="Cambria" w:hAnsi="Cambria" w:cs="Arial"/>
          <w:noProof/>
        </w:rPr>
        <w:t>Stein, End, &amp; Sterzer, 2014</w:t>
      </w:r>
      <w:r w:rsidR="00F529E7" w:rsidRPr="00EB1781">
        <w:rPr>
          <w:rFonts w:ascii="Cambria" w:hAnsi="Cambria" w:cs="Arial"/>
        </w:rPr>
        <w:fldChar w:fldCharType="end"/>
      </w:r>
      <w:r w:rsidR="00C64B2D" w:rsidRPr="00EB1781">
        <w:rPr>
          <w:rFonts w:ascii="Cambria" w:hAnsi="Cambria" w:cs="Arial"/>
        </w:rPr>
        <w:t>;</w:t>
      </w:r>
      <w:r w:rsidR="00A26905" w:rsidRPr="00EB1781">
        <w:rPr>
          <w:rFonts w:ascii="Cambria" w:hAnsi="Cambria" w:cs="Arial"/>
        </w:rPr>
        <w:t xml:space="preserve"> gaze direction</w:t>
      </w:r>
      <w:r w:rsidR="00C64B2D" w:rsidRPr="00EB1781">
        <w:rPr>
          <w:rFonts w:ascii="Cambria" w:hAnsi="Cambria" w:cs="Arial"/>
        </w:rPr>
        <w:t>,</w:t>
      </w:r>
      <w:r w:rsidR="00A26905" w:rsidRPr="00EB1781">
        <w:rPr>
          <w:rFonts w:ascii="Cambria" w:hAnsi="Cambria" w:cs="Arial"/>
        </w:rPr>
        <w:t xml:space="preserve"> Stein, Senju, Peelen, &amp; Sterzer, 2011</w:t>
      </w:r>
      <w:r w:rsidR="00C64B2D" w:rsidRPr="00EB1781">
        <w:rPr>
          <w:rFonts w:ascii="Cambria" w:hAnsi="Cambria" w:cs="Arial"/>
        </w:rPr>
        <w:t>;</w:t>
      </w:r>
      <w:r w:rsidR="00A26905" w:rsidRPr="00EB1781">
        <w:rPr>
          <w:rFonts w:ascii="Cambria" w:hAnsi="Cambria" w:cs="Arial"/>
        </w:rPr>
        <w:t xml:space="preserve"> emotion</w:t>
      </w:r>
      <w:r w:rsidR="00C64B2D" w:rsidRPr="00EB1781">
        <w:rPr>
          <w:rFonts w:ascii="Cambria" w:hAnsi="Cambria" w:cs="Arial"/>
        </w:rPr>
        <w:t>,</w:t>
      </w:r>
      <w:r w:rsidR="00A26905" w:rsidRPr="00EB1781">
        <w:rPr>
          <w:rFonts w:ascii="Cambria" w:hAnsi="Cambria" w:cs="Arial"/>
        </w:rPr>
        <w:t xml:space="preserve"> Stein &amp; Sterzer, 2012; Yang, </w:t>
      </w:r>
      <w:proofErr w:type="spellStart"/>
      <w:r w:rsidR="00A26905" w:rsidRPr="00EB1781">
        <w:rPr>
          <w:rFonts w:ascii="Cambria" w:hAnsi="Cambria" w:cs="Arial"/>
        </w:rPr>
        <w:t>Zald</w:t>
      </w:r>
      <w:proofErr w:type="spellEnd"/>
      <w:r w:rsidR="00A26905" w:rsidRPr="00EB1781">
        <w:rPr>
          <w:rFonts w:ascii="Cambria" w:hAnsi="Cambria" w:cs="Arial"/>
        </w:rPr>
        <w:t>, &amp; Blake, 2007; Yang &amp; Yeh, 2018</w:t>
      </w:r>
      <w:r w:rsidR="00C64B2D" w:rsidRPr="00EB1781">
        <w:rPr>
          <w:rFonts w:ascii="Cambria" w:hAnsi="Cambria" w:cs="Arial"/>
        </w:rPr>
        <w:t>;</w:t>
      </w:r>
      <w:r w:rsidR="00A26905" w:rsidRPr="00EB1781">
        <w:rPr>
          <w:rFonts w:ascii="Cambria" w:hAnsi="Cambria" w:cs="Arial"/>
        </w:rPr>
        <w:t xml:space="preserve"> and trait attributes, such as attractiveness</w:t>
      </w:r>
      <w:r w:rsidR="00C64B2D" w:rsidRPr="00EB1781">
        <w:rPr>
          <w:rFonts w:ascii="Cambria" w:hAnsi="Cambria" w:cs="Arial"/>
        </w:rPr>
        <w:t>,</w:t>
      </w:r>
      <w:r w:rsidR="00A26905" w:rsidRPr="00EB1781">
        <w:rPr>
          <w:rFonts w:ascii="Cambria" w:hAnsi="Cambria" w:cs="Arial"/>
        </w:rPr>
        <w:t xml:space="preserve"> Hung, Nieh, &amp; Hsieh, 2016; Nakamura &amp; Kawabata, 2018, dominance and trustworthiness</w:t>
      </w:r>
      <w:r w:rsidR="00DE0B21" w:rsidRPr="00EB1781">
        <w:rPr>
          <w:rFonts w:ascii="Cambria" w:hAnsi="Cambria" w:cs="Arial"/>
        </w:rPr>
        <w:t>,</w:t>
      </w:r>
      <w:r w:rsidR="00A26905" w:rsidRPr="00EB1781">
        <w:rPr>
          <w:rFonts w:ascii="Cambria" w:hAnsi="Cambria" w:cs="Arial"/>
        </w:rPr>
        <w:t xml:space="preserve"> </w:t>
      </w:r>
      <w:proofErr w:type="spellStart"/>
      <w:r w:rsidR="00A26905" w:rsidRPr="00EB1781">
        <w:rPr>
          <w:rFonts w:ascii="Cambria" w:hAnsi="Cambria" w:cs="Arial"/>
        </w:rPr>
        <w:t>Getov</w:t>
      </w:r>
      <w:proofErr w:type="spellEnd"/>
      <w:r w:rsidR="00A26905" w:rsidRPr="00EB1781">
        <w:rPr>
          <w:rFonts w:ascii="Cambria" w:hAnsi="Cambria" w:cs="Arial"/>
        </w:rPr>
        <w:t xml:space="preserve">, Kanai, Bahrami, &amp; Rees, 2015; Stein, Awad, </w:t>
      </w:r>
      <w:proofErr w:type="spellStart"/>
      <w:r w:rsidR="00A26905" w:rsidRPr="00EB1781">
        <w:rPr>
          <w:rFonts w:ascii="Cambria" w:hAnsi="Cambria" w:cs="Arial"/>
        </w:rPr>
        <w:t>Gayet</w:t>
      </w:r>
      <w:proofErr w:type="spellEnd"/>
      <w:r w:rsidR="00A26905" w:rsidRPr="00EB1781">
        <w:rPr>
          <w:rFonts w:ascii="Cambria" w:hAnsi="Cambria" w:cs="Arial"/>
        </w:rPr>
        <w:t>, &amp; Peelen, 2018</w:t>
      </w:r>
      <w:r w:rsidR="009E29D2" w:rsidRPr="00EB1781">
        <w:rPr>
          <w:rFonts w:ascii="Cambria" w:hAnsi="Cambria" w:cs="Arial"/>
        </w:rPr>
        <w:t>)</w:t>
      </w:r>
      <w:r w:rsidR="0011610C" w:rsidRPr="00EB1781">
        <w:rPr>
          <w:rFonts w:ascii="Cambria" w:hAnsi="Cambria" w:cs="Arial"/>
        </w:rPr>
        <w:t>.</w:t>
      </w:r>
      <w:r w:rsidR="00F529E7" w:rsidRPr="00EB1781">
        <w:rPr>
          <w:rFonts w:ascii="Cambria" w:hAnsi="Cambria" w:cs="Arial"/>
        </w:rPr>
        <w:t xml:space="preserve"> </w:t>
      </w:r>
    </w:p>
    <w:p w14:paraId="42721A9C" w14:textId="2447BFA1" w:rsidR="00F77A2C" w:rsidRPr="00EB1781" w:rsidRDefault="00BF3C4D" w:rsidP="00F77A2C">
      <w:pPr>
        <w:spacing w:line="360" w:lineRule="auto"/>
        <w:ind w:firstLine="720"/>
        <w:rPr>
          <w:rFonts w:ascii="Cambria" w:hAnsi="Cambria" w:cs="Arial"/>
          <w:shd w:val="clear" w:color="auto" w:fill="FFFFFF"/>
        </w:rPr>
      </w:pPr>
      <w:r w:rsidRPr="00EB1781">
        <w:rPr>
          <w:rFonts w:ascii="Cambria" w:hAnsi="Cambria" w:cs="Arial"/>
        </w:rPr>
        <w:t xml:space="preserve">There has also been one report of </w:t>
      </w:r>
      <w:r w:rsidR="00F529E7" w:rsidRPr="00EB1781">
        <w:rPr>
          <w:rFonts w:ascii="Cambria" w:hAnsi="Cambria" w:cs="Arial"/>
        </w:rPr>
        <w:t xml:space="preserve">faster </w:t>
      </w:r>
      <w:r w:rsidRPr="00EB1781">
        <w:rPr>
          <w:rFonts w:ascii="Cambria" w:hAnsi="Cambria" w:cs="Arial"/>
        </w:rPr>
        <w:t xml:space="preserve">stimulus </w:t>
      </w:r>
      <w:r w:rsidR="00F529E7" w:rsidRPr="00EB1781">
        <w:rPr>
          <w:rFonts w:ascii="Cambria" w:hAnsi="Cambria" w:cs="Arial"/>
        </w:rPr>
        <w:t xml:space="preserve">breakthrough </w:t>
      </w:r>
      <w:r w:rsidRPr="00EB1781">
        <w:rPr>
          <w:rFonts w:ascii="Cambria" w:hAnsi="Cambria" w:cs="Arial"/>
        </w:rPr>
        <w:t xml:space="preserve">times for faces and other visual objects </w:t>
      </w:r>
      <w:r w:rsidR="00F529E7" w:rsidRPr="00EB1781">
        <w:rPr>
          <w:rFonts w:ascii="Cambria" w:hAnsi="Cambria" w:cs="Arial"/>
        </w:rPr>
        <w:t>as a function of perceptual processing ability</w:t>
      </w:r>
      <w:r w:rsidRPr="00EB1781">
        <w:rPr>
          <w:rFonts w:ascii="Cambria" w:hAnsi="Cambria" w:cs="Arial"/>
        </w:rPr>
        <w:t xml:space="preserve">. Stein and colleagues (2016) </w:t>
      </w:r>
      <w:r w:rsidRPr="00EB1781">
        <w:rPr>
          <w:rFonts w:ascii="Cambria" w:hAnsi="Cambria" w:cs="Arial"/>
          <w:shd w:val="clear" w:color="auto" w:fill="FFFFFF"/>
        </w:rPr>
        <w:t xml:space="preserve">recruited a sample of car experts and </w:t>
      </w:r>
      <w:r w:rsidR="00F77A2C" w:rsidRPr="00EB1781">
        <w:rPr>
          <w:rFonts w:ascii="Cambria" w:hAnsi="Cambria" w:cs="Arial"/>
        </w:rPr>
        <w:t xml:space="preserve">found </w:t>
      </w:r>
      <w:r w:rsidRPr="00EB1781">
        <w:rPr>
          <w:rFonts w:ascii="Cambria" w:hAnsi="Cambria" w:cs="Arial"/>
        </w:rPr>
        <w:t xml:space="preserve">that </w:t>
      </w:r>
      <w:r w:rsidR="004E69FF" w:rsidRPr="00EB1781">
        <w:rPr>
          <w:rFonts w:ascii="Cambria" w:hAnsi="Cambria" w:cs="Arial"/>
          <w:shd w:val="clear" w:color="auto" w:fill="FFFFFF"/>
        </w:rPr>
        <w:t xml:space="preserve">b-CFS suppression times </w:t>
      </w:r>
      <w:r w:rsidRPr="00EB1781">
        <w:rPr>
          <w:rFonts w:ascii="Cambria" w:hAnsi="Cambria" w:cs="Arial"/>
          <w:shd w:val="clear" w:color="auto" w:fill="FFFFFF"/>
        </w:rPr>
        <w:t>for car</w:t>
      </w:r>
      <w:r w:rsidR="00F77A2C" w:rsidRPr="00EB1781">
        <w:rPr>
          <w:rFonts w:ascii="Cambria" w:hAnsi="Cambria" w:cs="Arial"/>
          <w:shd w:val="clear" w:color="auto" w:fill="FFFFFF"/>
        </w:rPr>
        <w:t xml:space="preserve"> images </w:t>
      </w:r>
      <w:r w:rsidR="004E69FF" w:rsidRPr="00EB1781">
        <w:rPr>
          <w:rFonts w:ascii="Cambria" w:hAnsi="Cambria" w:cs="Arial"/>
          <w:shd w:val="clear" w:color="auto" w:fill="FFFFFF"/>
        </w:rPr>
        <w:lastRenderedPageBreak/>
        <w:t>correlate</w:t>
      </w:r>
      <w:r w:rsidRPr="00EB1781">
        <w:rPr>
          <w:rFonts w:ascii="Cambria" w:hAnsi="Cambria" w:cs="Arial"/>
          <w:shd w:val="clear" w:color="auto" w:fill="FFFFFF"/>
        </w:rPr>
        <w:t>d</w:t>
      </w:r>
      <w:r w:rsidR="004E69FF" w:rsidRPr="00EB1781">
        <w:rPr>
          <w:rFonts w:ascii="Cambria" w:hAnsi="Cambria" w:cs="Arial"/>
          <w:shd w:val="clear" w:color="auto" w:fill="FFFFFF"/>
        </w:rPr>
        <w:t xml:space="preserve"> with perceptual processing ability for cars</w:t>
      </w:r>
      <w:r w:rsidRPr="00EB1781">
        <w:rPr>
          <w:rFonts w:ascii="Cambria" w:hAnsi="Cambria" w:cs="Arial"/>
          <w:shd w:val="clear" w:color="auto" w:fill="FFFFFF"/>
        </w:rPr>
        <w:t xml:space="preserve">. Independently </w:t>
      </w:r>
      <w:r w:rsidR="00A641DA" w:rsidRPr="00EB1781">
        <w:rPr>
          <w:rFonts w:ascii="Cambria" w:hAnsi="Cambria" w:cs="Arial"/>
          <w:shd w:val="clear" w:color="auto" w:fill="FFFFFF"/>
        </w:rPr>
        <w:t>in the same sample</w:t>
      </w:r>
      <w:r w:rsidR="004E69FF" w:rsidRPr="00EB1781">
        <w:rPr>
          <w:rFonts w:ascii="Cambria" w:hAnsi="Cambria" w:cs="Arial"/>
          <w:shd w:val="clear" w:color="auto" w:fill="FFFFFF"/>
        </w:rPr>
        <w:t xml:space="preserve">, </w:t>
      </w:r>
      <w:r w:rsidRPr="00EB1781">
        <w:rPr>
          <w:rFonts w:ascii="Cambria" w:hAnsi="Cambria" w:cs="Arial"/>
          <w:shd w:val="clear" w:color="auto" w:fill="FFFFFF"/>
        </w:rPr>
        <w:t xml:space="preserve">they also found that </w:t>
      </w:r>
      <w:r w:rsidR="004E69FF" w:rsidRPr="00EB1781">
        <w:rPr>
          <w:rFonts w:ascii="Cambria" w:hAnsi="Cambria" w:cs="Arial"/>
          <w:shd w:val="clear" w:color="auto" w:fill="FFFFFF"/>
        </w:rPr>
        <w:t xml:space="preserve">b-CFS suppression times for faces correlated with </w:t>
      </w:r>
      <w:r w:rsidRPr="00EB1781">
        <w:rPr>
          <w:rFonts w:ascii="Cambria" w:hAnsi="Cambria" w:cs="Arial"/>
          <w:shd w:val="clear" w:color="auto" w:fill="FFFFFF"/>
        </w:rPr>
        <w:t xml:space="preserve">scores on </w:t>
      </w:r>
      <w:r w:rsidR="004E69FF" w:rsidRPr="00EB1781">
        <w:rPr>
          <w:rFonts w:ascii="Cambria" w:hAnsi="Cambria" w:cs="Arial"/>
          <w:shd w:val="clear" w:color="auto" w:fill="FFFFFF"/>
        </w:rPr>
        <w:t xml:space="preserve">a </w:t>
      </w:r>
      <w:r w:rsidR="00DD5335" w:rsidRPr="00EB1781">
        <w:rPr>
          <w:rFonts w:ascii="Cambria" w:hAnsi="Cambria" w:cs="Arial"/>
          <w:shd w:val="clear" w:color="auto" w:fill="FFFFFF"/>
        </w:rPr>
        <w:t xml:space="preserve">measure of face perception </w:t>
      </w:r>
      <w:r w:rsidR="004E69FF" w:rsidRPr="00EB1781">
        <w:rPr>
          <w:rFonts w:ascii="Cambria" w:hAnsi="Cambria" w:cs="Arial"/>
          <w:shd w:val="clear" w:color="auto" w:fill="FFFFFF"/>
        </w:rPr>
        <w:t>(single image matching task)</w:t>
      </w:r>
      <w:r w:rsidR="00A641DA" w:rsidRPr="00EB1781">
        <w:rPr>
          <w:rFonts w:ascii="Cambria" w:hAnsi="Cambria" w:cs="Arial"/>
          <w:shd w:val="clear" w:color="auto" w:fill="FFFFFF"/>
        </w:rPr>
        <w:t>.</w:t>
      </w:r>
      <w:r w:rsidR="00F77A2C" w:rsidRPr="00EB1781">
        <w:rPr>
          <w:rFonts w:ascii="Cambria" w:hAnsi="Cambria" w:cs="Arial"/>
          <w:shd w:val="clear" w:color="auto" w:fill="FFFFFF"/>
        </w:rPr>
        <w:t xml:space="preserve"> </w:t>
      </w:r>
      <w:r w:rsidRPr="00EB1781">
        <w:rPr>
          <w:rFonts w:ascii="Cambria" w:hAnsi="Cambria" w:cs="Arial"/>
        </w:rPr>
        <w:t xml:space="preserve">This finding constitutes the first evidence that </w:t>
      </w:r>
      <w:r w:rsidRPr="00EB1781">
        <w:rPr>
          <w:rFonts w:ascii="Cambria" w:hAnsi="Cambria" w:cs="Arial"/>
          <w:shd w:val="clear" w:color="auto" w:fill="FFFFFF"/>
        </w:rPr>
        <w:t xml:space="preserve">perceptual expertise </w:t>
      </w:r>
      <w:r w:rsidR="00DD5335" w:rsidRPr="00EB1781">
        <w:rPr>
          <w:rFonts w:ascii="Cambria" w:hAnsi="Cambria" w:cs="Arial"/>
        </w:rPr>
        <w:t xml:space="preserve">may broadly </w:t>
      </w:r>
      <w:r w:rsidRPr="00EB1781">
        <w:rPr>
          <w:rFonts w:ascii="Cambria" w:hAnsi="Cambria" w:cs="Arial"/>
        </w:rPr>
        <w:t xml:space="preserve">modulate </w:t>
      </w:r>
      <w:r w:rsidR="00BF0F73" w:rsidRPr="00EB1781">
        <w:rPr>
          <w:rFonts w:ascii="Cambria" w:hAnsi="Cambria" w:cs="Arial"/>
        </w:rPr>
        <w:t xml:space="preserve">very early </w:t>
      </w:r>
      <w:r w:rsidRPr="00EB1781">
        <w:rPr>
          <w:rFonts w:ascii="Cambria" w:hAnsi="Cambria" w:cs="Arial"/>
        </w:rPr>
        <w:t xml:space="preserve">levels of visual processing to enhance </w:t>
      </w:r>
      <w:r w:rsidRPr="00EB1781">
        <w:rPr>
          <w:rFonts w:ascii="Cambria" w:hAnsi="Cambria" w:cs="Arial"/>
          <w:shd w:val="clear" w:color="auto" w:fill="FFFFFF"/>
        </w:rPr>
        <w:t>the speed with which a visual stimulus breaks suppression and enters conscious awareness.</w:t>
      </w:r>
    </w:p>
    <w:p w14:paraId="0FAC8D27" w14:textId="380796EB" w:rsidR="005C77CC" w:rsidRPr="00EB1781" w:rsidRDefault="006A009B" w:rsidP="00F77A2C">
      <w:pPr>
        <w:spacing w:line="360" w:lineRule="auto"/>
        <w:ind w:firstLine="720"/>
        <w:rPr>
          <w:rFonts w:ascii="Cambria" w:hAnsi="Cambria" w:cs="Arial"/>
          <w:shd w:val="clear" w:color="auto" w:fill="FFFFFF"/>
        </w:rPr>
      </w:pPr>
      <w:r w:rsidRPr="00EB1781">
        <w:rPr>
          <w:rFonts w:ascii="Cambria" w:hAnsi="Cambria" w:cs="Arial"/>
        </w:rPr>
        <w:t xml:space="preserve">Here we </w:t>
      </w:r>
      <w:r w:rsidR="00DD5335" w:rsidRPr="00EB1781">
        <w:rPr>
          <w:rFonts w:ascii="Cambria" w:hAnsi="Cambria" w:cs="Arial"/>
        </w:rPr>
        <w:t xml:space="preserve">go further, </w:t>
      </w:r>
      <w:r w:rsidRPr="00EB1781">
        <w:rPr>
          <w:rFonts w:ascii="Cambria" w:hAnsi="Cambria" w:cs="Arial"/>
        </w:rPr>
        <w:t xml:space="preserve">to establish the extent to which </w:t>
      </w:r>
      <w:r w:rsidR="00BF0F73" w:rsidRPr="00EB1781">
        <w:rPr>
          <w:rFonts w:ascii="Cambria" w:hAnsi="Cambria" w:cs="Arial"/>
        </w:rPr>
        <w:t xml:space="preserve">expertise is </w:t>
      </w:r>
      <w:r w:rsidR="00BF0F73" w:rsidRPr="00EB1781">
        <w:rPr>
          <w:rFonts w:ascii="Cambria" w:hAnsi="Cambria" w:cs="Arial"/>
          <w:i/>
          <w:iCs/>
        </w:rPr>
        <w:t>selectively</w:t>
      </w:r>
      <w:r w:rsidR="00BF0F73" w:rsidRPr="00EB1781">
        <w:rPr>
          <w:rFonts w:ascii="Cambria" w:hAnsi="Cambria" w:cs="Arial"/>
        </w:rPr>
        <w:t xml:space="preserve"> associated with what may constitute </w:t>
      </w:r>
      <w:r w:rsidR="004A0B28" w:rsidRPr="00EB1781">
        <w:rPr>
          <w:rFonts w:ascii="Cambria" w:hAnsi="Cambria" w:cs="Arial"/>
        </w:rPr>
        <w:t xml:space="preserve">one of </w:t>
      </w:r>
      <w:r w:rsidR="00BF0F73" w:rsidRPr="00EB1781">
        <w:rPr>
          <w:rFonts w:ascii="Cambria" w:hAnsi="Cambria" w:cs="Arial"/>
        </w:rPr>
        <w:t xml:space="preserve">the </w:t>
      </w:r>
      <w:r w:rsidR="00495A84" w:rsidRPr="00EB1781">
        <w:rPr>
          <w:rFonts w:ascii="Cambria" w:hAnsi="Cambria" w:cs="Arial"/>
        </w:rPr>
        <w:t>earliest indices of specialised face processing</w:t>
      </w:r>
      <w:r w:rsidR="00BB5D2D" w:rsidRPr="00EB1781">
        <w:rPr>
          <w:rFonts w:ascii="Cambria" w:hAnsi="Cambria" w:cs="Arial"/>
        </w:rPr>
        <w:t xml:space="preserve">. </w:t>
      </w:r>
      <w:r w:rsidR="00BF0F73" w:rsidRPr="00EB1781">
        <w:rPr>
          <w:rFonts w:ascii="Cambria" w:hAnsi="Cambria" w:cs="Arial"/>
        </w:rPr>
        <w:t xml:space="preserve">We </w:t>
      </w:r>
      <w:r w:rsidR="00BB5D2D" w:rsidRPr="00EB1781">
        <w:rPr>
          <w:rFonts w:ascii="Cambria" w:hAnsi="Cambria" w:cs="Arial"/>
        </w:rPr>
        <w:t xml:space="preserve">examine </w:t>
      </w:r>
      <w:r w:rsidR="003D6331" w:rsidRPr="00EB1781">
        <w:rPr>
          <w:rFonts w:ascii="Cambria" w:hAnsi="Cambria" w:cs="Arial"/>
        </w:rPr>
        <w:t xml:space="preserve">the </w:t>
      </w:r>
      <w:r w:rsidR="00BB5D2D" w:rsidRPr="00EB1781">
        <w:rPr>
          <w:rFonts w:ascii="Cambria" w:hAnsi="Cambria" w:cs="Arial"/>
        </w:rPr>
        <w:t xml:space="preserve">link </w:t>
      </w:r>
      <w:r w:rsidR="00D27382" w:rsidRPr="00EB1781">
        <w:rPr>
          <w:rFonts w:ascii="Cambria" w:hAnsi="Cambria" w:cs="Arial"/>
        </w:rPr>
        <w:t xml:space="preserve">between </w:t>
      </w:r>
      <w:r w:rsidR="00064A91" w:rsidRPr="00EB1781">
        <w:rPr>
          <w:rFonts w:ascii="Cambria" w:hAnsi="Cambria" w:cs="Arial"/>
        </w:rPr>
        <w:t xml:space="preserve">breakthrough times and </w:t>
      </w:r>
      <w:r w:rsidR="00495A84" w:rsidRPr="00EB1781">
        <w:rPr>
          <w:rFonts w:ascii="Cambria" w:hAnsi="Cambria" w:cs="Arial"/>
        </w:rPr>
        <w:t>performance on a</w:t>
      </w:r>
      <w:r w:rsidR="0053289D" w:rsidRPr="00EB1781">
        <w:rPr>
          <w:rFonts w:ascii="Cambria" w:hAnsi="Cambria" w:cs="Arial"/>
        </w:rPr>
        <w:t xml:space="preserve"> standardised </w:t>
      </w:r>
      <w:r w:rsidR="00495A84" w:rsidRPr="00EB1781">
        <w:rPr>
          <w:rFonts w:ascii="Cambria" w:hAnsi="Cambria" w:cs="Arial"/>
        </w:rPr>
        <w:t>face identity recognition task</w:t>
      </w:r>
      <w:r w:rsidR="004A0B28" w:rsidRPr="00EB1781">
        <w:rPr>
          <w:rFonts w:ascii="Cambria" w:hAnsi="Cambria" w:cs="Arial"/>
        </w:rPr>
        <w:t xml:space="preserve">, which assesses participants’ </w:t>
      </w:r>
      <w:r w:rsidR="00A641DA" w:rsidRPr="00EB1781">
        <w:rPr>
          <w:rFonts w:ascii="Cambria" w:hAnsi="Cambria" w:cs="Arial"/>
        </w:rPr>
        <w:t xml:space="preserve">face </w:t>
      </w:r>
      <w:r w:rsidR="00BB5D2D" w:rsidRPr="00EB1781">
        <w:rPr>
          <w:rFonts w:ascii="Cambria" w:hAnsi="Cambria" w:cs="Arial"/>
        </w:rPr>
        <w:t xml:space="preserve">memory </w:t>
      </w:r>
      <w:r w:rsidR="004A0B28" w:rsidRPr="00EB1781">
        <w:rPr>
          <w:rFonts w:ascii="Cambria" w:hAnsi="Cambria" w:cs="Arial"/>
        </w:rPr>
        <w:t>as well as perceptual discrimination abilities</w:t>
      </w:r>
      <w:r w:rsidR="00495A84" w:rsidRPr="00EB1781">
        <w:rPr>
          <w:rFonts w:ascii="Cambria" w:hAnsi="Cambria" w:cs="Arial"/>
        </w:rPr>
        <w:t xml:space="preserve">. </w:t>
      </w:r>
      <w:r w:rsidR="004A0B28" w:rsidRPr="00EB1781">
        <w:rPr>
          <w:rFonts w:ascii="Cambria" w:hAnsi="Cambria" w:cs="Arial"/>
        </w:rPr>
        <w:t>W</w:t>
      </w:r>
      <w:r w:rsidR="00D27382" w:rsidRPr="00EB1781">
        <w:rPr>
          <w:rFonts w:ascii="Cambria" w:hAnsi="Cambria" w:cs="Arial"/>
        </w:rPr>
        <w:t>e</w:t>
      </w:r>
      <w:r w:rsidR="00A26905" w:rsidRPr="00EB1781">
        <w:rPr>
          <w:rFonts w:ascii="Cambria" w:hAnsi="Cambria" w:cs="Arial"/>
        </w:rPr>
        <w:t xml:space="preserve"> </w:t>
      </w:r>
      <w:r w:rsidR="00967730" w:rsidRPr="00EB1781">
        <w:rPr>
          <w:rFonts w:ascii="Cambria" w:hAnsi="Cambria" w:cs="Arial"/>
        </w:rPr>
        <w:t xml:space="preserve">also assess whether </w:t>
      </w:r>
      <w:r w:rsidR="004A0B28" w:rsidRPr="00EB1781">
        <w:rPr>
          <w:rFonts w:ascii="Cambria" w:hAnsi="Cambria" w:cs="Arial"/>
        </w:rPr>
        <w:t xml:space="preserve">associations with </w:t>
      </w:r>
      <w:r w:rsidR="00A26905" w:rsidRPr="00EB1781">
        <w:rPr>
          <w:rFonts w:ascii="Cambria" w:hAnsi="Cambria" w:cs="Arial"/>
        </w:rPr>
        <w:t xml:space="preserve">face </w:t>
      </w:r>
      <w:r w:rsidR="00D27382" w:rsidRPr="00EB1781">
        <w:rPr>
          <w:rFonts w:ascii="Cambria" w:hAnsi="Cambria" w:cs="Arial"/>
        </w:rPr>
        <w:t>expertise</w:t>
      </w:r>
      <w:r w:rsidR="00A26905" w:rsidRPr="00EB1781">
        <w:rPr>
          <w:rFonts w:ascii="Cambria" w:hAnsi="Cambria" w:cs="Arial"/>
        </w:rPr>
        <w:t xml:space="preserve"> extend beyond a </w:t>
      </w:r>
      <w:r w:rsidR="00D27382" w:rsidRPr="00EB1781">
        <w:rPr>
          <w:rFonts w:ascii="Cambria" w:hAnsi="Cambria" w:cs="Arial"/>
        </w:rPr>
        <w:t xml:space="preserve">simple </w:t>
      </w:r>
      <w:r w:rsidR="00A26905" w:rsidRPr="00EB1781">
        <w:rPr>
          <w:rFonts w:ascii="Cambria" w:hAnsi="Cambria" w:cs="Arial"/>
        </w:rPr>
        <w:t>categorical breakthrough advantage (</w:t>
      </w:r>
      <w:r w:rsidR="00D27382" w:rsidRPr="00EB1781">
        <w:rPr>
          <w:rFonts w:ascii="Cambria" w:hAnsi="Cambria" w:cs="Arial"/>
        </w:rPr>
        <w:t xml:space="preserve">detecting faces </w:t>
      </w:r>
      <w:r w:rsidR="00A26905" w:rsidRPr="00EB1781">
        <w:rPr>
          <w:rFonts w:ascii="Cambria" w:hAnsi="Cambria" w:cs="Arial"/>
        </w:rPr>
        <w:t xml:space="preserve">compared to other </w:t>
      </w:r>
      <w:r w:rsidR="00D27382" w:rsidRPr="00EB1781">
        <w:rPr>
          <w:rFonts w:ascii="Cambria" w:hAnsi="Cambria" w:cs="Arial"/>
        </w:rPr>
        <w:t xml:space="preserve">visual </w:t>
      </w:r>
      <w:r w:rsidR="00A26905" w:rsidRPr="00EB1781">
        <w:rPr>
          <w:rFonts w:ascii="Cambria" w:hAnsi="Cambria" w:cs="Arial"/>
        </w:rPr>
        <w:t xml:space="preserve">objects) to </w:t>
      </w:r>
      <w:r w:rsidR="0053289D" w:rsidRPr="00EB1781">
        <w:rPr>
          <w:rFonts w:ascii="Cambria" w:hAnsi="Cambria" w:cs="Arial"/>
        </w:rPr>
        <w:t xml:space="preserve">the </w:t>
      </w:r>
      <w:r w:rsidR="00F77A2C" w:rsidRPr="00EB1781">
        <w:rPr>
          <w:rFonts w:ascii="Cambria" w:hAnsi="Cambria" w:cs="Arial"/>
        </w:rPr>
        <w:t xml:space="preserve">breakthrough advantages that have been observed in relation to other, </w:t>
      </w:r>
      <w:r w:rsidR="00D27382" w:rsidRPr="00EB1781">
        <w:rPr>
          <w:rFonts w:ascii="Cambria" w:hAnsi="Cambria" w:cs="Arial"/>
        </w:rPr>
        <w:t xml:space="preserve">higher order </w:t>
      </w:r>
      <w:r w:rsidR="00A26905" w:rsidRPr="00EB1781">
        <w:rPr>
          <w:rFonts w:ascii="Cambria" w:hAnsi="Cambria" w:cs="Arial"/>
        </w:rPr>
        <w:t>aspects of face processing</w:t>
      </w:r>
      <w:r w:rsidR="0053289D" w:rsidRPr="00EB1781">
        <w:rPr>
          <w:rFonts w:ascii="Cambria" w:hAnsi="Cambria" w:cs="Arial"/>
        </w:rPr>
        <w:t xml:space="preserve"> (</w:t>
      </w:r>
      <w:r w:rsidR="00F77A2C" w:rsidRPr="00EB1781">
        <w:rPr>
          <w:rFonts w:ascii="Cambria" w:hAnsi="Cambria" w:cs="Arial"/>
        </w:rPr>
        <w:t>orientation and attractiveness</w:t>
      </w:r>
      <w:r w:rsidR="0053289D" w:rsidRPr="00EB1781">
        <w:rPr>
          <w:rFonts w:ascii="Cambria" w:hAnsi="Cambria" w:cs="Arial"/>
        </w:rPr>
        <w:t>)</w:t>
      </w:r>
      <w:r w:rsidR="00A26905" w:rsidRPr="00EB1781">
        <w:rPr>
          <w:rFonts w:ascii="Cambria" w:hAnsi="Cambria" w:cs="Arial"/>
        </w:rPr>
        <w:t>.</w:t>
      </w:r>
      <w:r w:rsidR="003D6331" w:rsidRPr="00EB1781">
        <w:rPr>
          <w:rFonts w:ascii="Cambria" w:hAnsi="Cambria" w:cs="Arial"/>
        </w:rPr>
        <w:t xml:space="preserve"> </w:t>
      </w:r>
      <w:r w:rsidR="00DD0A34" w:rsidRPr="00EB1781">
        <w:rPr>
          <w:rFonts w:ascii="Cambria" w:hAnsi="Cambria" w:cs="Arial"/>
          <w:shd w:val="clear" w:color="auto" w:fill="FFFFFF"/>
        </w:rPr>
        <w:t>B</w:t>
      </w:r>
      <w:r w:rsidR="003D6331" w:rsidRPr="00EB1781">
        <w:rPr>
          <w:rFonts w:ascii="Cambria" w:hAnsi="Cambria" w:cs="Arial"/>
          <w:shd w:val="clear" w:color="auto" w:fill="FFFFFF"/>
        </w:rPr>
        <w:t>reakthrough times</w:t>
      </w:r>
      <w:r w:rsidR="00D27382" w:rsidRPr="00EB1781">
        <w:rPr>
          <w:rFonts w:ascii="Cambria" w:hAnsi="Cambria" w:cs="Arial"/>
          <w:shd w:val="clear" w:color="auto" w:fill="FFFFFF"/>
        </w:rPr>
        <w:t xml:space="preserve"> are </w:t>
      </w:r>
      <w:r w:rsidR="00DD0A34" w:rsidRPr="00EB1781">
        <w:rPr>
          <w:rFonts w:ascii="Cambria" w:hAnsi="Cambria" w:cs="Arial"/>
          <w:shd w:val="clear" w:color="auto" w:fill="FFFFFF"/>
        </w:rPr>
        <w:t xml:space="preserve">known to be </w:t>
      </w:r>
      <w:r w:rsidR="00D27382" w:rsidRPr="00EB1781">
        <w:rPr>
          <w:rFonts w:ascii="Cambria" w:hAnsi="Cambria" w:cs="Arial"/>
          <w:shd w:val="clear" w:color="auto" w:fill="FFFFFF"/>
        </w:rPr>
        <w:t>faster</w:t>
      </w:r>
      <w:r w:rsidR="003D6331" w:rsidRPr="00EB1781">
        <w:rPr>
          <w:rFonts w:ascii="Cambria" w:hAnsi="Cambria" w:cs="Arial"/>
          <w:shd w:val="clear" w:color="auto" w:fill="FFFFFF"/>
        </w:rPr>
        <w:t xml:space="preserve"> for </w:t>
      </w:r>
      <w:r w:rsidR="00D27382" w:rsidRPr="00EB1781">
        <w:rPr>
          <w:rFonts w:ascii="Cambria" w:hAnsi="Cambria" w:cs="Arial"/>
          <w:shd w:val="clear" w:color="auto" w:fill="FFFFFF"/>
        </w:rPr>
        <w:t>upright faces than for inverted faces</w:t>
      </w:r>
      <w:r w:rsidR="00064A91" w:rsidRPr="00EB1781">
        <w:rPr>
          <w:rFonts w:ascii="Cambria" w:hAnsi="Cambria" w:cs="Arial"/>
          <w:shd w:val="clear" w:color="auto" w:fill="FFFFFF"/>
        </w:rPr>
        <w:t xml:space="preserve"> (e.g., Stein et al., 201</w:t>
      </w:r>
      <w:r w:rsidR="00763D1F" w:rsidRPr="00EB1781">
        <w:rPr>
          <w:rFonts w:ascii="Cambria" w:hAnsi="Cambria" w:cs="Arial"/>
          <w:shd w:val="clear" w:color="auto" w:fill="FFFFFF"/>
        </w:rPr>
        <w:t>2</w:t>
      </w:r>
      <w:r w:rsidR="00064A91" w:rsidRPr="00EB1781">
        <w:rPr>
          <w:rFonts w:ascii="Cambria" w:hAnsi="Cambria" w:cs="Arial"/>
          <w:shd w:val="clear" w:color="auto" w:fill="FFFFFF"/>
        </w:rPr>
        <w:t>)</w:t>
      </w:r>
      <w:r w:rsidR="00D27382" w:rsidRPr="00EB1781">
        <w:rPr>
          <w:rFonts w:ascii="Cambria" w:hAnsi="Cambria" w:cs="Arial"/>
          <w:shd w:val="clear" w:color="auto" w:fill="FFFFFF"/>
        </w:rPr>
        <w:t xml:space="preserve">, </w:t>
      </w:r>
      <w:r w:rsidR="004A0B28" w:rsidRPr="00EB1781">
        <w:rPr>
          <w:rFonts w:ascii="Cambria" w:hAnsi="Cambria" w:cs="Arial"/>
          <w:shd w:val="clear" w:color="auto" w:fill="FFFFFF"/>
        </w:rPr>
        <w:t xml:space="preserve">which is consistent with this </w:t>
      </w:r>
      <w:r w:rsidR="00D27382" w:rsidRPr="00EB1781">
        <w:rPr>
          <w:rFonts w:ascii="Cambria" w:hAnsi="Cambria" w:cs="Arial"/>
          <w:shd w:val="clear" w:color="auto" w:fill="FFFFFF"/>
        </w:rPr>
        <w:t>canonical face orientation</w:t>
      </w:r>
      <w:r w:rsidR="004A0B28" w:rsidRPr="00EB1781">
        <w:rPr>
          <w:rFonts w:ascii="Cambria" w:hAnsi="Cambria" w:cs="Arial"/>
          <w:shd w:val="clear" w:color="auto" w:fill="FFFFFF"/>
        </w:rPr>
        <w:t xml:space="preserve"> more effectively engaging </w:t>
      </w:r>
      <w:r w:rsidR="00D27382" w:rsidRPr="00EB1781">
        <w:rPr>
          <w:rFonts w:ascii="Cambria" w:hAnsi="Cambria" w:cs="Arial"/>
          <w:shd w:val="clear" w:color="auto" w:fill="FFFFFF"/>
        </w:rPr>
        <w:t xml:space="preserve">specialised </w:t>
      </w:r>
      <w:r w:rsidR="004572B2" w:rsidRPr="00EB1781">
        <w:rPr>
          <w:rFonts w:ascii="Cambria" w:hAnsi="Cambria" w:cs="Arial"/>
          <w:shd w:val="clear" w:color="auto" w:fill="FFFFFF"/>
        </w:rPr>
        <w:t xml:space="preserve">processing mechanisms (e.g., </w:t>
      </w:r>
      <w:r w:rsidR="00D27382" w:rsidRPr="00EB1781">
        <w:rPr>
          <w:rFonts w:ascii="Cambria" w:hAnsi="Cambria" w:cs="Arial"/>
          <w:shd w:val="clear" w:color="auto" w:fill="FFFFFF"/>
        </w:rPr>
        <w:t xml:space="preserve">holistic </w:t>
      </w:r>
      <w:r w:rsidR="004572B2" w:rsidRPr="00EB1781">
        <w:rPr>
          <w:rFonts w:ascii="Cambria" w:hAnsi="Cambria" w:cs="Arial"/>
          <w:shd w:val="clear" w:color="auto" w:fill="FFFFFF"/>
        </w:rPr>
        <w:t>coding)</w:t>
      </w:r>
      <w:r w:rsidR="00D27382" w:rsidRPr="00EB1781">
        <w:rPr>
          <w:rFonts w:ascii="Cambria" w:hAnsi="Cambria" w:cs="Arial"/>
          <w:shd w:val="clear" w:color="auto" w:fill="FFFFFF"/>
        </w:rPr>
        <w:t xml:space="preserve"> </w:t>
      </w:r>
      <w:r w:rsidR="004A0B28" w:rsidRPr="00EB1781">
        <w:rPr>
          <w:rFonts w:ascii="Cambria" w:hAnsi="Cambria" w:cs="Arial"/>
          <w:shd w:val="clear" w:color="auto" w:fill="FFFFFF"/>
        </w:rPr>
        <w:t xml:space="preserve">from </w:t>
      </w:r>
      <w:r w:rsidR="00D27382" w:rsidRPr="00EB1781">
        <w:rPr>
          <w:rFonts w:ascii="Cambria" w:hAnsi="Cambria" w:cs="Arial"/>
          <w:shd w:val="clear" w:color="auto" w:fill="FFFFFF"/>
        </w:rPr>
        <w:t xml:space="preserve">the earliest stages of face detection. Further, </w:t>
      </w:r>
      <w:r w:rsidR="00967730" w:rsidRPr="00EB1781">
        <w:rPr>
          <w:rFonts w:ascii="Cambria" w:hAnsi="Cambria" w:cs="Arial"/>
          <w:shd w:val="clear" w:color="auto" w:fill="FFFFFF"/>
        </w:rPr>
        <w:t xml:space="preserve">breakthrough times are faster for </w:t>
      </w:r>
      <w:r w:rsidR="003D6331" w:rsidRPr="00EB1781">
        <w:rPr>
          <w:rFonts w:ascii="Cambria" w:hAnsi="Cambria" w:cs="Arial"/>
          <w:shd w:val="clear" w:color="auto" w:fill="FFFFFF"/>
        </w:rPr>
        <w:t xml:space="preserve">attractive faces than unattractive faces (when presented upright only), suggesting that this </w:t>
      </w:r>
      <w:r w:rsidR="006B2C6C" w:rsidRPr="00EB1781">
        <w:rPr>
          <w:rFonts w:ascii="Cambria" w:hAnsi="Cambria" w:cs="Arial"/>
          <w:shd w:val="clear" w:color="auto" w:fill="FFFFFF"/>
        </w:rPr>
        <w:t>high-level</w:t>
      </w:r>
      <w:r w:rsidR="003D6331" w:rsidRPr="00EB1781">
        <w:rPr>
          <w:rFonts w:ascii="Cambria" w:hAnsi="Cambria" w:cs="Arial"/>
          <w:shd w:val="clear" w:color="auto" w:fill="FFFFFF"/>
        </w:rPr>
        <w:t xml:space="preserve"> stimulus dimension </w:t>
      </w:r>
      <w:r w:rsidR="00D27382" w:rsidRPr="00EB1781">
        <w:rPr>
          <w:rFonts w:ascii="Cambria" w:hAnsi="Cambria" w:cs="Arial"/>
          <w:shd w:val="clear" w:color="auto" w:fill="FFFFFF"/>
        </w:rPr>
        <w:t xml:space="preserve">is also </w:t>
      </w:r>
      <w:r w:rsidR="003D6331" w:rsidRPr="00EB1781">
        <w:rPr>
          <w:rFonts w:ascii="Cambria" w:hAnsi="Cambria" w:cs="Arial"/>
          <w:shd w:val="clear" w:color="auto" w:fill="FFFFFF"/>
        </w:rPr>
        <w:t xml:space="preserve">processed from the outset of conscious awareness (Hung et al., 2016). </w:t>
      </w:r>
      <w:r w:rsidR="00533161" w:rsidRPr="00EB1781">
        <w:rPr>
          <w:rFonts w:ascii="Cambria" w:hAnsi="Cambria" w:cs="Arial"/>
          <w:shd w:val="clear" w:color="auto" w:fill="FFFFFF"/>
        </w:rPr>
        <w:t xml:space="preserve">Here, we </w:t>
      </w:r>
      <w:r w:rsidR="00F77A2C" w:rsidRPr="00EB1781">
        <w:rPr>
          <w:rFonts w:ascii="Cambria" w:hAnsi="Cambria" w:cs="Arial"/>
          <w:shd w:val="clear" w:color="auto" w:fill="FFFFFF"/>
        </w:rPr>
        <w:t xml:space="preserve">hypothesise that if </w:t>
      </w:r>
      <w:r w:rsidR="003D6331" w:rsidRPr="00EB1781">
        <w:rPr>
          <w:rFonts w:ascii="Cambria" w:hAnsi="Cambria" w:cs="Arial"/>
          <w:shd w:val="clear" w:color="auto" w:fill="FFFFFF"/>
        </w:rPr>
        <w:t xml:space="preserve">individuals with higher levels of </w:t>
      </w:r>
      <w:r w:rsidR="00064A91" w:rsidRPr="00EB1781">
        <w:rPr>
          <w:rFonts w:ascii="Cambria" w:hAnsi="Cambria" w:cs="Arial"/>
          <w:shd w:val="clear" w:color="auto" w:fill="FFFFFF"/>
        </w:rPr>
        <w:t xml:space="preserve">recognition </w:t>
      </w:r>
      <w:r w:rsidR="003D6331" w:rsidRPr="00EB1781">
        <w:rPr>
          <w:rFonts w:ascii="Cambria" w:hAnsi="Cambria" w:cs="Arial"/>
          <w:shd w:val="clear" w:color="auto" w:fill="FFFFFF"/>
        </w:rPr>
        <w:t xml:space="preserve">expertise have accelerated perceptual access to target stimuli, then </w:t>
      </w:r>
      <w:r w:rsidR="00F77A2C" w:rsidRPr="00EB1781">
        <w:rPr>
          <w:rFonts w:ascii="Cambria" w:hAnsi="Cambria" w:cs="Arial"/>
          <w:shd w:val="clear" w:color="auto" w:fill="FFFFFF"/>
        </w:rPr>
        <w:t xml:space="preserve">the selectively </w:t>
      </w:r>
      <w:r w:rsidR="003D6331" w:rsidRPr="00EB1781">
        <w:rPr>
          <w:rFonts w:ascii="Cambria" w:hAnsi="Cambria" w:cs="Arial"/>
          <w:shd w:val="clear" w:color="auto" w:fill="FFFFFF"/>
        </w:rPr>
        <w:t xml:space="preserve">increased breakthrough times for </w:t>
      </w:r>
      <w:r w:rsidR="00F77A2C" w:rsidRPr="00EB1781">
        <w:rPr>
          <w:rFonts w:ascii="Cambria" w:hAnsi="Cambria" w:cs="Arial"/>
          <w:shd w:val="clear" w:color="auto" w:fill="FFFFFF"/>
        </w:rPr>
        <w:t xml:space="preserve">upright </w:t>
      </w:r>
      <w:r w:rsidR="00064A91" w:rsidRPr="00EB1781">
        <w:rPr>
          <w:rFonts w:ascii="Cambria" w:hAnsi="Cambria" w:cs="Arial"/>
          <w:shd w:val="clear" w:color="auto" w:fill="FFFFFF"/>
        </w:rPr>
        <w:t xml:space="preserve">and </w:t>
      </w:r>
      <w:r w:rsidR="003D6331" w:rsidRPr="00EB1781">
        <w:rPr>
          <w:rFonts w:ascii="Cambria" w:hAnsi="Cambria" w:cs="Arial"/>
          <w:shd w:val="clear" w:color="auto" w:fill="FFFFFF"/>
        </w:rPr>
        <w:t xml:space="preserve">attractive faces </w:t>
      </w:r>
      <w:r w:rsidR="004A0B28" w:rsidRPr="00EB1781">
        <w:rPr>
          <w:rFonts w:ascii="Cambria" w:hAnsi="Cambria" w:cs="Arial"/>
          <w:shd w:val="clear" w:color="auto" w:fill="FFFFFF"/>
        </w:rPr>
        <w:t xml:space="preserve">will </w:t>
      </w:r>
      <w:r w:rsidR="003D6331" w:rsidRPr="00EB1781">
        <w:rPr>
          <w:rFonts w:ascii="Cambria" w:hAnsi="Cambria" w:cs="Arial"/>
          <w:shd w:val="clear" w:color="auto" w:fill="FFFFFF"/>
        </w:rPr>
        <w:t xml:space="preserve">be </w:t>
      </w:r>
      <w:r w:rsidR="004A0B28" w:rsidRPr="00EB1781">
        <w:rPr>
          <w:rFonts w:ascii="Cambria" w:hAnsi="Cambria" w:cs="Arial"/>
          <w:shd w:val="clear" w:color="auto" w:fill="FFFFFF"/>
        </w:rPr>
        <w:t xml:space="preserve">more pronounced for </w:t>
      </w:r>
      <w:r w:rsidR="003D6331" w:rsidRPr="00EB1781">
        <w:rPr>
          <w:rFonts w:ascii="Cambria" w:hAnsi="Cambria" w:cs="Arial"/>
          <w:shd w:val="clear" w:color="auto" w:fill="FFFFFF"/>
        </w:rPr>
        <w:t>individuals with higher vs</w:t>
      </w:r>
      <w:r w:rsidR="00500C9F" w:rsidRPr="00EB1781">
        <w:rPr>
          <w:rFonts w:ascii="Cambria" w:hAnsi="Cambria" w:cs="Arial"/>
          <w:shd w:val="clear" w:color="auto" w:fill="FFFFFF"/>
        </w:rPr>
        <w:t>.</w:t>
      </w:r>
      <w:r w:rsidR="003D6331" w:rsidRPr="00EB1781">
        <w:rPr>
          <w:rFonts w:ascii="Cambria" w:hAnsi="Cambria" w:cs="Arial"/>
          <w:shd w:val="clear" w:color="auto" w:fill="FFFFFF"/>
        </w:rPr>
        <w:t xml:space="preserve"> lower levels of expertise.</w:t>
      </w:r>
    </w:p>
    <w:p w14:paraId="55989BE5" w14:textId="080D24AC" w:rsidR="00A81538" w:rsidRPr="00EB1781" w:rsidRDefault="00446FF2" w:rsidP="00967730">
      <w:pPr>
        <w:spacing w:line="360" w:lineRule="auto"/>
        <w:ind w:firstLine="720"/>
        <w:rPr>
          <w:rFonts w:ascii="Cambria" w:hAnsi="Cambria" w:cs="Arial"/>
        </w:rPr>
      </w:pPr>
      <w:bookmarkStart w:id="1" w:name="_Toc88256608"/>
      <w:r w:rsidRPr="00EB1781">
        <w:rPr>
          <w:rFonts w:ascii="Cambria" w:hAnsi="Cambria" w:cs="Arial"/>
          <w:shd w:val="clear" w:color="auto" w:fill="FFFFFF"/>
        </w:rPr>
        <w:t xml:space="preserve">In </w:t>
      </w:r>
      <w:r w:rsidR="00DF3024" w:rsidRPr="00EB1781">
        <w:rPr>
          <w:rFonts w:ascii="Cambria" w:hAnsi="Cambria" w:cs="Arial"/>
          <w:shd w:val="clear" w:color="auto" w:fill="FFFFFF"/>
        </w:rPr>
        <w:t>a</w:t>
      </w:r>
      <w:r w:rsidR="0014197E" w:rsidRPr="00EB1781">
        <w:rPr>
          <w:rFonts w:ascii="Cambria" w:hAnsi="Cambria" w:cs="Arial"/>
          <w:shd w:val="clear" w:color="auto" w:fill="FFFFFF"/>
        </w:rPr>
        <w:t xml:space="preserve"> first </w:t>
      </w:r>
      <w:r w:rsidRPr="00EB1781">
        <w:rPr>
          <w:rFonts w:ascii="Cambria" w:hAnsi="Cambria" w:cs="Arial"/>
          <w:shd w:val="clear" w:color="auto" w:fill="FFFFFF"/>
        </w:rPr>
        <w:t>experiment</w:t>
      </w:r>
      <w:r w:rsidR="001A71A8" w:rsidRPr="00EB1781">
        <w:rPr>
          <w:rFonts w:ascii="Cambria" w:hAnsi="Cambria" w:cs="Arial"/>
          <w:shd w:val="clear" w:color="auto" w:fill="FFFFFF"/>
        </w:rPr>
        <w:t>,</w:t>
      </w:r>
      <w:r w:rsidR="005F679F" w:rsidRPr="00EB1781">
        <w:rPr>
          <w:rFonts w:ascii="Cambria" w:hAnsi="Cambria" w:cs="Arial"/>
        </w:rPr>
        <w:t xml:space="preserve"> we directly</w:t>
      </w:r>
      <w:r w:rsidR="001A71A8" w:rsidRPr="00EB1781">
        <w:rPr>
          <w:rFonts w:ascii="Cambria" w:hAnsi="Cambria" w:cs="Arial"/>
        </w:rPr>
        <w:t xml:space="preserve"> test</w:t>
      </w:r>
      <w:r w:rsidR="005F679F" w:rsidRPr="00EB1781">
        <w:rPr>
          <w:rFonts w:ascii="Cambria" w:hAnsi="Cambria" w:cs="Arial"/>
        </w:rPr>
        <w:t xml:space="preserve"> the association </w:t>
      </w:r>
      <w:r w:rsidR="001A71A8" w:rsidRPr="00EB1781">
        <w:rPr>
          <w:rFonts w:ascii="Cambria" w:hAnsi="Cambria" w:cs="Arial"/>
        </w:rPr>
        <w:t xml:space="preserve">between </w:t>
      </w:r>
      <w:r w:rsidR="00967730" w:rsidRPr="00EB1781">
        <w:rPr>
          <w:rFonts w:ascii="Cambria" w:hAnsi="Cambria" w:cs="Arial"/>
        </w:rPr>
        <w:t xml:space="preserve">early </w:t>
      </w:r>
      <w:r w:rsidR="005F679F" w:rsidRPr="00EB1781">
        <w:rPr>
          <w:rFonts w:ascii="Cambria" w:hAnsi="Cambria" w:cs="Arial"/>
          <w:shd w:val="clear" w:color="auto" w:fill="FFFFFF"/>
        </w:rPr>
        <w:t>access to awareness</w:t>
      </w:r>
      <w:r w:rsidR="001A71A8" w:rsidRPr="00EB1781">
        <w:rPr>
          <w:rFonts w:ascii="Cambria" w:hAnsi="Cambria" w:cs="Arial"/>
          <w:shd w:val="clear" w:color="auto" w:fill="FFFFFF"/>
        </w:rPr>
        <w:t xml:space="preserve"> for faces</w:t>
      </w:r>
      <w:r w:rsidR="00967730" w:rsidRPr="00EB1781">
        <w:rPr>
          <w:rFonts w:ascii="Cambria" w:hAnsi="Cambria" w:cs="Arial"/>
          <w:shd w:val="clear" w:color="auto" w:fill="FFFFFF"/>
        </w:rPr>
        <w:t>,</w:t>
      </w:r>
      <w:r w:rsidR="005F679F" w:rsidRPr="00EB1781">
        <w:rPr>
          <w:rFonts w:ascii="Cambria" w:hAnsi="Cambria" w:cs="Arial"/>
          <w:shd w:val="clear" w:color="auto" w:fill="FFFFFF"/>
        </w:rPr>
        <w:t xml:space="preserve"> </w:t>
      </w:r>
      <w:r w:rsidR="00967730" w:rsidRPr="00EB1781">
        <w:rPr>
          <w:rFonts w:ascii="Cambria" w:hAnsi="Cambria" w:cs="Arial"/>
          <w:shd w:val="clear" w:color="auto" w:fill="FFFFFF"/>
        </w:rPr>
        <w:t xml:space="preserve">and performance on </w:t>
      </w:r>
      <w:r w:rsidR="001A71A8" w:rsidRPr="00EB1781">
        <w:rPr>
          <w:rFonts w:ascii="Cambria" w:hAnsi="Cambria" w:cs="Arial"/>
          <w:shd w:val="clear" w:color="auto" w:fill="FFFFFF"/>
        </w:rPr>
        <w:t>the</w:t>
      </w:r>
      <w:r w:rsidR="005F679F" w:rsidRPr="00EB1781">
        <w:rPr>
          <w:rFonts w:ascii="Cambria" w:hAnsi="Cambria" w:cs="Arial"/>
          <w:shd w:val="clear" w:color="auto" w:fill="FFFFFF"/>
        </w:rPr>
        <w:t xml:space="preserve"> widely used</w:t>
      </w:r>
      <w:r w:rsidR="00BB5D2D" w:rsidRPr="00EB1781">
        <w:rPr>
          <w:rFonts w:ascii="Cambria" w:hAnsi="Cambria" w:cs="Arial"/>
          <w:shd w:val="clear" w:color="auto" w:fill="FFFFFF"/>
        </w:rPr>
        <w:t xml:space="preserve"> </w:t>
      </w:r>
      <w:r w:rsidR="005F679F" w:rsidRPr="00EB1781">
        <w:rPr>
          <w:rFonts w:ascii="Cambria" w:hAnsi="Cambria" w:cs="Arial"/>
          <w:shd w:val="clear" w:color="auto" w:fill="FFFFFF"/>
        </w:rPr>
        <w:t xml:space="preserve">Cambridge Face Memory Test </w:t>
      </w:r>
      <w:r w:rsidR="005F679F" w:rsidRPr="00EB1781">
        <w:rPr>
          <w:rFonts w:ascii="Cambria" w:hAnsi="Cambria" w:cs="Arial"/>
          <w:shd w:val="clear" w:color="auto" w:fill="FFFFFF"/>
        </w:rPr>
        <w:fldChar w:fldCharType="begin" w:fldLock="1"/>
      </w:r>
      <w:r w:rsidR="005F679F" w:rsidRPr="00EB1781">
        <w:rPr>
          <w:rFonts w:ascii="Cambria" w:hAnsi="Cambria" w:cs="Arial"/>
          <w:shd w:val="clear" w:color="auto" w:fill="FFFFFF"/>
        </w:rPr>
        <w:instrText>ADDIN CSL_CITATION {"citationItems":[{"id":"ITEM-1","itemData":{"ISSN":"0028-3932","author":[{"dropping-particle":"","family":"Duchaine","given":"Brad","non-dropping-particle":"","parse-names":false,"suffix":""},{"dropping-particle":"","family":"Nakayama","given":"Ken","non-dropping-particle":"","parse-names":false,"suffix":""}],"container-title":"Neuropsychologia","id":"ITEM-1","issue":"4","issued":{"date-parts":[["2006"]]},"page":"576-585","publisher":"Elsevier","title":"The Cambridge Face Memory Test: Results for neurologically intact individuals and an investigation of its validity using inverted face stimuli and prosopagnosic participants","type":"article-journal","volume":"44"},"uris":["http://www.mendeley.com/documents/?uuid=bbfa354d-707c-4ad1-9112-f9aabc90fa40"]}],"mendeley":{"formattedCitation":"(Duchaine &amp; Nakayama, 2006)","plainTextFormattedCitation":"(Duchaine &amp; Nakayama, 2006)","previouslyFormattedCitation":"(Duchaine &amp; Nakayama, 2006)"},"properties":{"noteIndex":0},"schema":"https://github.com/citation-style-language/schema/raw/master/csl-citation.json"}</w:instrText>
      </w:r>
      <w:r w:rsidR="005F679F" w:rsidRPr="00EB1781">
        <w:rPr>
          <w:rFonts w:ascii="Cambria" w:hAnsi="Cambria" w:cs="Arial"/>
          <w:shd w:val="clear" w:color="auto" w:fill="FFFFFF"/>
        </w:rPr>
        <w:fldChar w:fldCharType="separate"/>
      </w:r>
      <w:r w:rsidR="005F679F" w:rsidRPr="00EB1781">
        <w:rPr>
          <w:rFonts w:ascii="Cambria" w:hAnsi="Cambria" w:cs="Arial"/>
          <w:noProof/>
          <w:shd w:val="clear" w:color="auto" w:fill="FFFFFF"/>
        </w:rPr>
        <w:t>(</w:t>
      </w:r>
      <w:r w:rsidR="00A26905" w:rsidRPr="00EB1781">
        <w:rPr>
          <w:rFonts w:ascii="Cambria" w:hAnsi="Cambria" w:cs="Arial"/>
          <w:noProof/>
          <w:shd w:val="clear" w:color="auto" w:fill="FFFFFF"/>
        </w:rPr>
        <w:t xml:space="preserve">CFMT; </w:t>
      </w:r>
      <w:r w:rsidR="005F679F" w:rsidRPr="00EB1781">
        <w:rPr>
          <w:rFonts w:ascii="Cambria" w:hAnsi="Cambria" w:cs="Arial"/>
          <w:noProof/>
          <w:shd w:val="clear" w:color="auto" w:fill="FFFFFF"/>
        </w:rPr>
        <w:t>Duchaine &amp; Nakayama, 2006)</w:t>
      </w:r>
      <w:r w:rsidR="005F679F" w:rsidRPr="00EB1781">
        <w:rPr>
          <w:rFonts w:ascii="Cambria" w:hAnsi="Cambria" w:cs="Arial"/>
          <w:shd w:val="clear" w:color="auto" w:fill="FFFFFF"/>
        </w:rPr>
        <w:fldChar w:fldCharType="end"/>
      </w:r>
      <w:r w:rsidR="007F2ED4" w:rsidRPr="00EB1781">
        <w:rPr>
          <w:rFonts w:ascii="Cambria" w:hAnsi="Cambria" w:cs="Arial"/>
          <w:shd w:val="clear" w:color="auto" w:fill="FFFFFF"/>
        </w:rPr>
        <w:t xml:space="preserve"> where participants </w:t>
      </w:r>
      <w:r w:rsidR="00A26905" w:rsidRPr="00EB1781">
        <w:rPr>
          <w:rFonts w:ascii="Cambria" w:eastAsia="Times New Roman" w:hAnsi="Cambria" w:cs="Arial"/>
          <w:lang w:eastAsia="en-GB"/>
        </w:rPr>
        <w:t xml:space="preserve">learn a set of novel identities and then recognise those individuals from newly built memory representations. </w:t>
      </w:r>
      <w:bookmarkEnd w:id="1"/>
      <w:r w:rsidR="005F679F" w:rsidRPr="00EB1781">
        <w:rPr>
          <w:rFonts w:ascii="Cambria" w:hAnsi="Cambria" w:cs="Arial"/>
          <w:shd w:val="clear" w:color="auto" w:fill="FFFFFF"/>
        </w:rPr>
        <w:t>To establish the face-selectivity of</w:t>
      </w:r>
      <w:r w:rsidR="007F2ED4" w:rsidRPr="00EB1781">
        <w:rPr>
          <w:rFonts w:ascii="Cambria" w:hAnsi="Cambria" w:cs="Arial"/>
          <w:shd w:val="clear" w:color="auto" w:fill="FFFFFF"/>
        </w:rPr>
        <w:t xml:space="preserve"> </w:t>
      </w:r>
      <w:r w:rsidR="00495F47" w:rsidRPr="00EB1781">
        <w:rPr>
          <w:rFonts w:ascii="Cambria" w:hAnsi="Cambria" w:cs="Arial"/>
          <w:shd w:val="clear" w:color="auto" w:fill="FFFFFF"/>
        </w:rPr>
        <w:t>breakthrough</w:t>
      </w:r>
      <w:r w:rsidR="001A71A8" w:rsidRPr="00EB1781">
        <w:rPr>
          <w:rFonts w:ascii="Cambria" w:hAnsi="Cambria" w:cs="Arial"/>
          <w:shd w:val="clear" w:color="auto" w:fill="FFFFFF"/>
        </w:rPr>
        <w:t xml:space="preserve"> </w:t>
      </w:r>
      <w:r w:rsidR="005F679F" w:rsidRPr="00EB1781">
        <w:rPr>
          <w:rFonts w:ascii="Cambria" w:hAnsi="Cambria" w:cs="Arial"/>
          <w:shd w:val="clear" w:color="auto" w:fill="FFFFFF"/>
        </w:rPr>
        <w:t>effects</w:t>
      </w:r>
      <w:r w:rsidR="008637DC" w:rsidRPr="00EB1781">
        <w:rPr>
          <w:rFonts w:ascii="Cambria" w:hAnsi="Cambria" w:cs="Arial"/>
          <w:shd w:val="clear" w:color="auto" w:fill="FFFFFF"/>
        </w:rPr>
        <w:t xml:space="preserve"> in the b-CFS task,</w:t>
      </w:r>
      <w:r w:rsidR="005F679F" w:rsidRPr="00EB1781">
        <w:rPr>
          <w:rFonts w:ascii="Cambria" w:hAnsi="Cambria" w:cs="Arial"/>
          <w:shd w:val="clear" w:color="auto" w:fill="FFFFFF"/>
        </w:rPr>
        <w:t xml:space="preserve"> we </w:t>
      </w:r>
      <w:r w:rsidR="00967730" w:rsidRPr="00EB1781">
        <w:rPr>
          <w:rFonts w:ascii="Cambria" w:hAnsi="Cambria" w:cs="Arial"/>
          <w:shd w:val="clear" w:color="auto" w:fill="FFFFFF"/>
        </w:rPr>
        <w:t xml:space="preserve">also assess the speed of access to awareness for </w:t>
      </w:r>
      <w:r w:rsidR="005F679F" w:rsidRPr="00EB1781">
        <w:rPr>
          <w:rFonts w:ascii="Cambria" w:hAnsi="Cambria" w:cs="Arial"/>
          <w:shd w:val="clear" w:color="auto" w:fill="FFFFFF"/>
        </w:rPr>
        <w:t>a non-face comparison category</w:t>
      </w:r>
      <w:r w:rsidR="008637DC" w:rsidRPr="00EB1781">
        <w:rPr>
          <w:rFonts w:ascii="Cambria" w:hAnsi="Cambria" w:cs="Arial"/>
          <w:shd w:val="clear" w:color="auto" w:fill="FFFFFF"/>
        </w:rPr>
        <w:t>,</w:t>
      </w:r>
      <w:r w:rsidR="005F679F" w:rsidRPr="00EB1781">
        <w:rPr>
          <w:rFonts w:ascii="Cambria" w:hAnsi="Cambria" w:cs="Arial"/>
          <w:shd w:val="clear" w:color="auto" w:fill="FFFFFF"/>
        </w:rPr>
        <w:t xml:space="preserve"> houses</w:t>
      </w:r>
      <w:r w:rsidR="00967730" w:rsidRPr="00EB1781">
        <w:rPr>
          <w:rFonts w:ascii="Cambria" w:hAnsi="Cambria" w:cs="Arial"/>
          <w:shd w:val="clear" w:color="auto" w:fill="FFFFFF"/>
        </w:rPr>
        <w:t xml:space="preserve"> (</w:t>
      </w:r>
      <w:r w:rsidR="0053289D" w:rsidRPr="00EB1781">
        <w:rPr>
          <w:rFonts w:ascii="Cambria" w:hAnsi="Cambria" w:cs="Arial"/>
          <w:shd w:val="clear" w:color="auto" w:fill="FFFFFF"/>
        </w:rPr>
        <w:t xml:space="preserve">well </w:t>
      </w:r>
      <w:r w:rsidR="005F679F" w:rsidRPr="00EB1781">
        <w:rPr>
          <w:rFonts w:ascii="Cambria" w:hAnsi="Cambria" w:cs="Arial"/>
          <w:shd w:val="clear" w:color="auto" w:fill="FFFFFF"/>
        </w:rPr>
        <w:t xml:space="preserve">matched with faces for </w:t>
      </w:r>
      <w:r w:rsidR="0053289D" w:rsidRPr="00EB1781">
        <w:rPr>
          <w:rFonts w:ascii="Cambria" w:hAnsi="Cambria" w:cs="Arial"/>
          <w:shd w:val="clear" w:color="auto" w:fill="FFFFFF"/>
        </w:rPr>
        <w:t xml:space="preserve">perceptual complexity and </w:t>
      </w:r>
      <w:r w:rsidR="005F679F" w:rsidRPr="00EB1781">
        <w:rPr>
          <w:rFonts w:ascii="Cambria" w:hAnsi="Cambria" w:cs="Arial"/>
          <w:shd w:val="clear" w:color="auto" w:fill="FFFFFF"/>
        </w:rPr>
        <w:t xml:space="preserve">global low-level visual properties, e.g., size, colour, </w:t>
      </w:r>
      <w:r w:rsidR="006B2C6C" w:rsidRPr="00EB1781">
        <w:rPr>
          <w:rFonts w:ascii="Cambria" w:hAnsi="Cambria" w:cs="Arial"/>
          <w:shd w:val="clear" w:color="auto" w:fill="FFFFFF"/>
        </w:rPr>
        <w:t>contrast,</w:t>
      </w:r>
      <w:r w:rsidR="005F679F" w:rsidRPr="00EB1781">
        <w:rPr>
          <w:rFonts w:ascii="Cambria" w:hAnsi="Cambria" w:cs="Arial"/>
          <w:shd w:val="clear" w:color="auto" w:fill="FFFFFF"/>
        </w:rPr>
        <w:t xml:space="preserve"> and luminosity</w:t>
      </w:r>
      <w:r w:rsidR="00967730" w:rsidRPr="00EB1781">
        <w:rPr>
          <w:rFonts w:ascii="Cambria" w:hAnsi="Cambria" w:cs="Arial"/>
          <w:shd w:val="clear" w:color="auto" w:fill="FFFFFF"/>
        </w:rPr>
        <w:t>)</w:t>
      </w:r>
      <w:r w:rsidR="005F679F" w:rsidRPr="00EB1781">
        <w:rPr>
          <w:rFonts w:ascii="Cambria" w:hAnsi="Cambria" w:cs="Arial"/>
          <w:shd w:val="clear" w:color="auto" w:fill="FFFFFF"/>
        </w:rPr>
        <w:t>.</w:t>
      </w:r>
      <w:r w:rsidR="007F2ED4" w:rsidRPr="00EB1781">
        <w:rPr>
          <w:rFonts w:ascii="Cambria" w:hAnsi="Cambria" w:cs="Arial"/>
          <w:shd w:val="clear" w:color="auto" w:fill="FFFFFF"/>
        </w:rPr>
        <w:t xml:space="preserve"> </w:t>
      </w:r>
      <w:r w:rsidR="005F679F" w:rsidRPr="00EB1781">
        <w:rPr>
          <w:rFonts w:ascii="Cambria" w:hAnsi="Cambria" w:cs="Arial"/>
          <w:shd w:val="clear" w:color="auto" w:fill="FFFFFF"/>
        </w:rPr>
        <w:t xml:space="preserve"> </w:t>
      </w:r>
      <w:r w:rsidR="0014197E" w:rsidRPr="00EB1781">
        <w:rPr>
          <w:rFonts w:ascii="Cambria" w:hAnsi="Cambria" w:cs="Arial"/>
          <w:shd w:val="clear" w:color="auto" w:fill="FFFFFF"/>
        </w:rPr>
        <w:t xml:space="preserve">We expect </w:t>
      </w:r>
      <w:r w:rsidR="00A81538" w:rsidRPr="00EB1781">
        <w:rPr>
          <w:rFonts w:ascii="Cambria" w:hAnsi="Cambria" w:cs="Arial"/>
          <w:shd w:val="clear" w:color="auto" w:fill="FFFFFF"/>
        </w:rPr>
        <w:t xml:space="preserve">to replicate and extend previous </w:t>
      </w:r>
      <w:r w:rsidR="00DD0A34" w:rsidRPr="00EB1781">
        <w:rPr>
          <w:rFonts w:ascii="Cambria" w:hAnsi="Cambria" w:cs="Arial"/>
          <w:shd w:val="clear" w:color="auto" w:fill="FFFFFF"/>
        </w:rPr>
        <w:t xml:space="preserve">reports </w:t>
      </w:r>
      <w:r w:rsidR="00A81538" w:rsidRPr="00EB1781">
        <w:rPr>
          <w:rFonts w:ascii="Cambria" w:hAnsi="Cambria" w:cs="Arial"/>
          <w:shd w:val="clear" w:color="auto" w:fill="FFFFFF"/>
        </w:rPr>
        <w:t>of a faster breakthrough time for faces associated with perceptual face expertise (Stein et al, 2016)</w:t>
      </w:r>
      <w:r w:rsidR="00DB2B4B" w:rsidRPr="00EB1781">
        <w:rPr>
          <w:rFonts w:ascii="Cambria" w:hAnsi="Cambria" w:cs="Arial"/>
          <w:shd w:val="clear" w:color="auto" w:fill="FFFFFF"/>
        </w:rPr>
        <w:t>.</w:t>
      </w:r>
    </w:p>
    <w:p w14:paraId="55B04D0E" w14:textId="3C73020F" w:rsidR="004A31EF" w:rsidRPr="00EB1781" w:rsidRDefault="00A81538" w:rsidP="00BF0F73">
      <w:pPr>
        <w:spacing w:line="360" w:lineRule="auto"/>
        <w:ind w:firstLine="720"/>
        <w:rPr>
          <w:rFonts w:ascii="Cambria" w:hAnsi="Cambria" w:cs="Arial"/>
          <w:shd w:val="clear" w:color="auto" w:fill="FFFFFF"/>
        </w:rPr>
      </w:pPr>
      <w:r w:rsidRPr="00EB1781">
        <w:rPr>
          <w:rFonts w:ascii="Cambria" w:hAnsi="Cambria" w:cs="Arial"/>
        </w:rPr>
        <w:t>In a second experiment</w:t>
      </w:r>
      <w:r w:rsidR="0014197E" w:rsidRPr="00EB1781">
        <w:rPr>
          <w:rFonts w:ascii="Cambria" w:hAnsi="Cambria" w:cs="Arial"/>
        </w:rPr>
        <w:t xml:space="preserve"> </w:t>
      </w:r>
      <w:r w:rsidR="00F2421C" w:rsidRPr="00EB1781">
        <w:rPr>
          <w:rFonts w:ascii="Cambria" w:hAnsi="Cambria" w:cs="Arial"/>
        </w:rPr>
        <w:t xml:space="preserve">we </w:t>
      </w:r>
      <w:r w:rsidR="004572B2" w:rsidRPr="00EB1781">
        <w:rPr>
          <w:rFonts w:ascii="Cambria" w:hAnsi="Cambria" w:cs="Arial"/>
        </w:rPr>
        <w:t xml:space="preserve">further target the extent to which </w:t>
      </w:r>
      <w:r w:rsidR="003E7A60" w:rsidRPr="00EB1781">
        <w:rPr>
          <w:rFonts w:ascii="Cambria" w:hAnsi="Cambria" w:cs="Arial"/>
        </w:rPr>
        <w:t>expertise</w:t>
      </w:r>
      <w:r w:rsidR="00235A7F" w:rsidRPr="00EB1781">
        <w:rPr>
          <w:rFonts w:ascii="Cambria" w:hAnsi="Cambria" w:cs="Arial"/>
        </w:rPr>
        <w:t xml:space="preserve">-linked </w:t>
      </w:r>
      <w:r w:rsidR="004572B2" w:rsidRPr="00EB1781">
        <w:rPr>
          <w:rFonts w:ascii="Cambria" w:hAnsi="Cambria" w:cs="Arial"/>
        </w:rPr>
        <w:t xml:space="preserve">differences in face </w:t>
      </w:r>
      <w:r w:rsidR="00944D05" w:rsidRPr="00EB1781">
        <w:rPr>
          <w:rFonts w:ascii="Cambria" w:hAnsi="Cambria" w:cs="Arial"/>
        </w:rPr>
        <w:t>breakthrough time</w:t>
      </w:r>
      <w:r w:rsidR="00A078D1" w:rsidRPr="00EB1781">
        <w:rPr>
          <w:rFonts w:ascii="Cambria" w:hAnsi="Cambria" w:cs="Arial"/>
        </w:rPr>
        <w:t>s</w:t>
      </w:r>
      <w:r w:rsidR="004572B2" w:rsidRPr="00EB1781">
        <w:rPr>
          <w:rFonts w:ascii="Cambria" w:hAnsi="Cambria" w:cs="Arial"/>
        </w:rPr>
        <w:t xml:space="preserve"> reflect the operation of specialist</w:t>
      </w:r>
      <w:r w:rsidR="00A078D1" w:rsidRPr="00EB1781">
        <w:rPr>
          <w:rFonts w:ascii="Cambria" w:hAnsi="Cambria" w:cs="Arial"/>
        </w:rPr>
        <w:t xml:space="preserve">, i.e., high-level </w:t>
      </w:r>
      <w:r w:rsidR="004572B2" w:rsidRPr="00EB1781">
        <w:rPr>
          <w:rFonts w:ascii="Cambria" w:hAnsi="Cambria" w:cs="Arial"/>
        </w:rPr>
        <w:t xml:space="preserve">face </w:t>
      </w:r>
      <w:r w:rsidR="00E251DE" w:rsidRPr="00EB1781">
        <w:rPr>
          <w:rFonts w:ascii="Cambria" w:hAnsi="Cambria" w:cs="Arial"/>
        </w:rPr>
        <w:t xml:space="preserve">processing </w:t>
      </w:r>
      <w:r w:rsidR="004572B2" w:rsidRPr="00EB1781">
        <w:rPr>
          <w:rFonts w:ascii="Cambria" w:hAnsi="Cambria" w:cs="Arial"/>
        </w:rPr>
        <w:t xml:space="preserve">mechanisms. </w:t>
      </w:r>
      <w:r w:rsidR="00A078D1" w:rsidRPr="00EB1781">
        <w:rPr>
          <w:rFonts w:ascii="Cambria" w:hAnsi="Cambria" w:cs="Arial"/>
        </w:rPr>
        <w:t xml:space="preserve">It is alternatively </w:t>
      </w:r>
      <w:r w:rsidR="004572B2" w:rsidRPr="00EB1781">
        <w:rPr>
          <w:rFonts w:ascii="Cambria" w:hAnsi="Cambria" w:cs="Arial"/>
        </w:rPr>
        <w:t xml:space="preserve">possible that </w:t>
      </w:r>
      <w:r w:rsidR="003E7A60" w:rsidRPr="00EB1781">
        <w:rPr>
          <w:rFonts w:ascii="Cambria" w:hAnsi="Cambria" w:cs="Arial"/>
        </w:rPr>
        <w:t xml:space="preserve">any such </w:t>
      </w:r>
      <w:r w:rsidR="004572B2" w:rsidRPr="00EB1781">
        <w:rPr>
          <w:rFonts w:ascii="Cambria" w:hAnsi="Cambria" w:cs="Arial"/>
        </w:rPr>
        <w:t>effect</w:t>
      </w:r>
      <w:r w:rsidR="002004A8" w:rsidRPr="00EB1781">
        <w:rPr>
          <w:rFonts w:ascii="Cambria" w:hAnsi="Cambria" w:cs="Arial"/>
        </w:rPr>
        <w:t>s</w:t>
      </w:r>
      <w:r w:rsidR="004572B2" w:rsidRPr="00EB1781">
        <w:rPr>
          <w:rFonts w:ascii="Cambria" w:hAnsi="Cambria" w:cs="Arial"/>
        </w:rPr>
        <w:t xml:space="preserve"> reflect a simpler </w:t>
      </w:r>
      <w:r w:rsidR="0047746F" w:rsidRPr="00EB1781">
        <w:rPr>
          <w:rFonts w:ascii="Cambria" w:hAnsi="Cambria" w:cs="Arial"/>
        </w:rPr>
        <w:t xml:space="preserve">but nevertheless expertise-related difference in </w:t>
      </w:r>
      <w:r w:rsidRPr="00EB1781">
        <w:rPr>
          <w:rFonts w:ascii="Cambria" w:hAnsi="Cambria" w:cs="Arial"/>
        </w:rPr>
        <w:t>response</w:t>
      </w:r>
      <w:r w:rsidR="0047746F" w:rsidRPr="00EB1781">
        <w:rPr>
          <w:rFonts w:ascii="Cambria" w:hAnsi="Cambria" w:cs="Arial"/>
        </w:rPr>
        <w:t>s</w:t>
      </w:r>
      <w:r w:rsidRPr="00EB1781">
        <w:rPr>
          <w:rFonts w:ascii="Cambria" w:hAnsi="Cambria" w:cs="Arial"/>
        </w:rPr>
        <w:t xml:space="preserve"> to particular</w:t>
      </w:r>
      <w:r w:rsidR="006F7A28" w:rsidRPr="00EB1781">
        <w:rPr>
          <w:rFonts w:ascii="Cambria" w:hAnsi="Cambria" w:cs="Arial"/>
        </w:rPr>
        <w:t xml:space="preserve"> local/low-level features</w:t>
      </w:r>
      <w:r w:rsidRPr="00EB1781">
        <w:rPr>
          <w:rFonts w:ascii="Cambria" w:hAnsi="Cambria" w:cs="Arial"/>
        </w:rPr>
        <w:t xml:space="preserve"> </w:t>
      </w:r>
      <w:r w:rsidRPr="00EB1781">
        <w:rPr>
          <w:rFonts w:ascii="Cambria" w:hAnsi="Cambria" w:cs="Arial"/>
        </w:rPr>
        <w:lastRenderedPageBreak/>
        <w:t xml:space="preserve">(e.g. driven by </w:t>
      </w:r>
      <w:r w:rsidR="00E251DE" w:rsidRPr="00EB1781">
        <w:rPr>
          <w:rFonts w:ascii="Cambria" w:hAnsi="Cambria" w:cs="Arial"/>
        </w:rPr>
        <w:t xml:space="preserve">local contrast in </w:t>
      </w:r>
      <w:r w:rsidRPr="00EB1781">
        <w:rPr>
          <w:rFonts w:ascii="Cambria" w:hAnsi="Cambria" w:cs="Arial"/>
        </w:rPr>
        <w:t>the eye</w:t>
      </w:r>
      <w:r w:rsidR="00E251DE" w:rsidRPr="00EB1781">
        <w:rPr>
          <w:rFonts w:ascii="Cambria" w:hAnsi="Cambria" w:cs="Arial"/>
        </w:rPr>
        <w:t xml:space="preserve"> region</w:t>
      </w:r>
      <w:r w:rsidR="00A078D1" w:rsidRPr="00EB1781">
        <w:rPr>
          <w:rFonts w:ascii="Cambria" w:hAnsi="Cambria" w:cs="Arial"/>
        </w:rPr>
        <w:t>)</w:t>
      </w:r>
      <w:r w:rsidRPr="00EB1781">
        <w:rPr>
          <w:rFonts w:ascii="Cambria" w:hAnsi="Cambria" w:cs="Arial"/>
        </w:rPr>
        <w:t xml:space="preserve">. </w:t>
      </w:r>
      <w:r w:rsidR="00A078D1" w:rsidRPr="00EB1781">
        <w:rPr>
          <w:rFonts w:ascii="Cambria" w:hAnsi="Cambria" w:cs="Arial"/>
        </w:rPr>
        <w:t xml:space="preserve">We will </w:t>
      </w:r>
      <w:r w:rsidR="0053289D" w:rsidRPr="00EB1781">
        <w:rPr>
          <w:rFonts w:ascii="Cambria" w:hAnsi="Cambria" w:cs="Arial"/>
        </w:rPr>
        <w:t xml:space="preserve">assess </w:t>
      </w:r>
      <w:r w:rsidR="003E7A60" w:rsidRPr="00EB1781">
        <w:rPr>
          <w:rFonts w:ascii="Cambria" w:hAnsi="Cambria" w:cs="Arial"/>
        </w:rPr>
        <w:t>the strength of associations observed with upright faces (which engage expert face coding mechanisms most effectively</w:t>
      </w:r>
      <w:r w:rsidR="0047746F" w:rsidRPr="00EB1781">
        <w:rPr>
          <w:rFonts w:ascii="Cambria" w:hAnsi="Cambria" w:cs="Arial"/>
        </w:rPr>
        <w:t>, see Peterson &amp; Rhodes, 2003</w:t>
      </w:r>
      <w:r w:rsidR="003E7A60" w:rsidRPr="00EB1781">
        <w:rPr>
          <w:rFonts w:ascii="Cambria" w:hAnsi="Cambria" w:cs="Arial"/>
        </w:rPr>
        <w:t>) and inverted faces</w:t>
      </w:r>
      <w:r w:rsidR="00A078D1" w:rsidRPr="00EB1781">
        <w:rPr>
          <w:rFonts w:ascii="Cambria" w:hAnsi="Cambria" w:cs="Arial"/>
        </w:rPr>
        <w:t xml:space="preserve">. If individuals with higher levels of face processing ability are </w:t>
      </w:r>
      <w:r w:rsidR="0053289D" w:rsidRPr="00EB1781">
        <w:rPr>
          <w:rFonts w:ascii="Cambria" w:hAnsi="Cambria" w:cs="Arial"/>
        </w:rPr>
        <w:t xml:space="preserve">particularly good </w:t>
      </w:r>
      <w:r w:rsidR="00A078D1" w:rsidRPr="00EB1781">
        <w:rPr>
          <w:rFonts w:ascii="Cambria" w:hAnsi="Cambria" w:cs="Arial"/>
        </w:rPr>
        <w:t xml:space="preserve">at </w:t>
      </w:r>
      <w:r w:rsidR="00A078D1" w:rsidRPr="00EB1781">
        <w:rPr>
          <w:rFonts w:ascii="Cambria" w:hAnsi="Cambria" w:cs="Arial"/>
          <w:shd w:val="clear" w:color="auto" w:fill="FFFFFF"/>
        </w:rPr>
        <w:t>detecting the low-level properties associated with face</w:t>
      </w:r>
      <w:r w:rsidR="0053289D" w:rsidRPr="00EB1781">
        <w:rPr>
          <w:rFonts w:ascii="Cambria" w:hAnsi="Cambria" w:cs="Arial"/>
          <w:shd w:val="clear" w:color="auto" w:fill="FFFFFF"/>
        </w:rPr>
        <w:t xml:space="preserve"> stimuli</w:t>
      </w:r>
      <w:r w:rsidR="00A078D1" w:rsidRPr="00EB1781">
        <w:rPr>
          <w:rFonts w:ascii="Cambria" w:hAnsi="Cambria" w:cs="Arial"/>
          <w:shd w:val="clear" w:color="auto" w:fill="FFFFFF"/>
        </w:rPr>
        <w:t xml:space="preserve">, then the strength of associations with face expertise </w:t>
      </w:r>
      <w:r w:rsidR="0053289D" w:rsidRPr="00EB1781">
        <w:rPr>
          <w:rFonts w:ascii="Cambria" w:hAnsi="Cambria" w:cs="Arial"/>
          <w:shd w:val="clear" w:color="auto" w:fill="FFFFFF"/>
        </w:rPr>
        <w:t xml:space="preserve">should </w:t>
      </w:r>
      <w:r w:rsidR="00A078D1" w:rsidRPr="00EB1781">
        <w:rPr>
          <w:rFonts w:ascii="Cambria" w:hAnsi="Cambria" w:cs="Arial"/>
          <w:shd w:val="clear" w:color="auto" w:fill="FFFFFF"/>
        </w:rPr>
        <w:t xml:space="preserve">be similar for upright and inverted face stimuli. </w:t>
      </w:r>
      <w:r w:rsidR="00DD0A34" w:rsidRPr="00EB1781">
        <w:rPr>
          <w:rFonts w:ascii="Cambria" w:hAnsi="Cambria" w:cs="Arial"/>
          <w:shd w:val="clear" w:color="auto" w:fill="FFFFFF"/>
        </w:rPr>
        <w:t>A</w:t>
      </w:r>
      <w:r w:rsidR="0053289D" w:rsidRPr="00EB1781">
        <w:rPr>
          <w:rFonts w:ascii="Cambria" w:hAnsi="Cambria" w:cs="Arial"/>
          <w:shd w:val="clear" w:color="auto" w:fill="FFFFFF"/>
        </w:rPr>
        <w:t xml:space="preserve"> high degree of </w:t>
      </w:r>
      <w:r w:rsidR="00A078D1" w:rsidRPr="00EB1781">
        <w:rPr>
          <w:rFonts w:ascii="Cambria" w:hAnsi="Cambria" w:cs="Arial"/>
        </w:rPr>
        <w:t xml:space="preserve">orientation selectivity will implicate a role for </w:t>
      </w:r>
      <w:r w:rsidR="0047746F" w:rsidRPr="00EB1781">
        <w:rPr>
          <w:rFonts w:ascii="Cambria" w:hAnsi="Cambria" w:cs="Arial"/>
        </w:rPr>
        <w:t>more specialist</w:t>
      </w:r>
      <w:r w:rsidR="0053289D" w:rsidRPr="00EB1781">
        <w:rPr>
          <w:rFonts w:ascii="Cambria" w:hAnsi="Cambria" w:cs="Arial"/>
        </w:rPr>
        <w:t xml:space="preserve">, higher </w:t>
      </w:r>
      <w:r w:rsidR="00533161" w:rsidRPr="00EB1781">
        <w:rPr>
          <w:rFonts w:ascii="Cambria" w:hAnsi="Cambria" w:cs="Arial"/>
        </w:rPr>
        <w:t>level face</w:t>
      </w:r>
      <w:r w:rsidR="0047746F" w:rsidRPr="00EB1781">
        <w:rPr>
          <w:rFonts w:ascii="Cambria" w:hAnsi="Cambria" w:cs="Arial"/>
        </w:rPr>
        <w:t xml:space="preserve"> coding </w:t>
      </w:r>
      <w:r w:rsidR="00A078D1" w:rsidRPr="00EB1781">
        <w:rPr>
          <w:rFonts w:ascii="Cambria" w:hAnsi="Cambria" w:cs="Arial"/>
        </w:rPr>
        <w:t>mechanisms.</w:t>
      </w:r>
      <w:bookmarkStart w:id="2" w:name="_Toc88256606"/>
    </w:p>
    <w:p w14:paraId="588173B7" w14:textId="5066F2D8" w:rsidR="00CF46A6" w:rsidRPr="00EB1781" w:rsidRDefault="00A25EFA" w:rsidP="005959BB">
      <w:pPr>
        <w:spacing w:line="360" w:lineRule="auto"/>
        <w:ind w:firstLine="720"/>
        <w:rPr>
          <w:rFonts w:ascii="Cambria" w:hAnsi="Cambria" w:cs="Arial"/>
          <w:shd w:val="clear" w:color="auto" w:fill="FFFFFF"/>
        </w:rPr>
      </w:pPr>
      <w:r w:rsidRPr="00EB1781">
        <w:rPr>
          <w:rFonts w:ascii="Cambria" w:hAnsi="Cambria" w:cs="Arial"/>
          <w:shd w:val="clear" w:color="auto" w:fill="FFFFFF"/>
        </w:rPr>
        <w:t>Taken together these two experiments will provide new insight</w:t>
      </w:r>
      <w:r w:rsidR="00B84600" w:rsidRPr="00EB1781">
        <w:rPr>
          <w:rFonts w:ascii="Cambria" w:hAnsi="Cambria" w:cs="Arial"/>
          <w:shd w:val="clear" w:color="auto" w:fill="FFFFFF"/>
        </w:rPr>
        <w:t>s</w:t>
      </w:r>
      <w:r w:rsidRPr="00EB1781">
        <w:rPr>
          <w:rFonts w:ascii="Cambria" w:hAnsi="Cambria" w:cs="Arial"/>
          <w:shd w:val="clear" w:color="auto" w:fill="FFFFFF"/>
        </w:rPr>
        <w:t xml:space="preserve"> into the earliest processing of faces, their breakthrough into conscious awareness, and the extent to which expertise modulates this process</w:t>
      </w:r>
      <w:r w:rsidR="0047746F" w:rsidRPr="00EB1781">
        <w:rPr>
          <w:rFonts w:ascii="Cambria" w:hAnsi="Cambria" w:cs="Arial"/>
          <w:shd w:val="clear" w:color="auto" w:fill="FFFFFF"/>
        </w:rPr>
        <w:t xml:space="preserve"> at both the group and individual level</w:t>
      </w:r>
      <w:r w:rsidRPr="00EB1781">
        <w:rPr>
          <w:rFonts w:ascii="Cambria" w:hAnsi="Cambria" w:cs="Arial"/>
          <w:shd w:val="clear" w:color="auto" w:fill="FFFFFF"/>
        </w:rPr>
        <w:t xml:space="preserve">. Of note, </w:t>
      </w:r>
      <w:r w:rsidR="0047746F" w:rsidRPr="00EB1781">
        <w:rPr>
          <w:rFonts w:ascii="Cambria" w:hAnsi="Cambria" w:cs="Arial"/>
          <w:shd w:val="clear" w:color="auto" w:fill="FFFFFF"/>
        </w:rPr>
        <w:t>E</w:t>
      </w:r>
      <w:r w:rsidRPr="00EB1781">
        <w:rPr>
          <w:rFonts w:ascii="Cambria" w:hAnsi="Cambria" w:cs="Arial"/>
          <w:shd w:val="clear" w:color="auto" w:fill="FFFFFF"/>
        </w:rPr>
        <w:t xml:space="preserve">xperiment </w:t>
      </w:r>
      <w:r w:rsidR="0047746F" w:rsidRPr="00EB1781">
        <w:rPr>
          <w:rFonts w:ascii="Cambria" w:hAnsi="Cambria" w:cs="Arial"/>
          <w:shd w:val="clear" w:color="auto" w:fill="FFFFFF"/>
        </w:rPr>
        <w:t xml:space="preserve">2 </w:t>
      </w:r>
      <w:r w:rsidRPr="00EB1781">
        <w:rPr>
          <w:rFonts w:ascii="Cambria" w:hAnsi="Cambria" w:cs="Arial"/>
          <w:shd w:val="clear" w:color="auto" w:fill="FFFFFF"/>
        </w:rPr>
        <w:t xml:space="preserve">not only expands the scope of the </w:t>
      </w:r>
      <w:r w:rsidR="0047746F" w:rsidRPr="00EB1781">
        <w:rPr>
          <w:rFonts w:ascii="Cambria" w:hAnsi="Cambria" w:cs="Arial"/>
          <w:shd w:val="clear" w:color="auto" w:fill="FFFFFF"/>
        </w:rPr>
        <w:t xml:space="preserve">work </w:t>
      </w:r>
      <w:r w:rsidRPr="00EB1781">
        <w:rPr>
          <w:rFonts w:ascii="Cambria" w:hAnsi="Cambria" w:cs="Arial"/>
          <w:shd w:val="clear" w:color="auto" w:fill="FFFFFF"/>
        </w:rPr>
        <w:t xml:space="preserve">by investigating the extent to which faster </w:t>
      </w:r>
      <w:r w:rsidR="00F92426" w:rsidRPr="00EB1781">
        <w:rPr>
          <w:rFonts w:ascii="Cambria" w:hAnsi="Cambria" w:cs="Arial"/>
          <w:shd w:val="clear" w:color="auto" w:fill="FFFFFF"/>
        </w:rPr>
        <w:t xml:space="preserve">expertise related </w:t>
      </w:r>
      <w:r w:rsidRPr="00EB1781">
        <w:rPr>
          <w:rFonts w:ascii="Cambria" w:hAnsi="Cambria" w:cs="Arial"/>
          <w:shd w:val="clear" w:color="auto" w:fill="FFFFFF"/>
        </w:rPr>
        <w:t xml:space="preserve">breakthrough of faces is driven by </w:t>
      </w:r>
      <w:r w:rsidR="0047746F" w:rsidRPr="00EB1781">
        <w:rPr>
          <w:rFonts w:ascii="Cambria" w:hAnsi="Cambria" w:cs="Arial"/>
          <w:shd w:val="clear" w:color="auto" w:fill="FFFFFF"/>
        </w:rPr>
        <w:t xml:space="preserve">specialist, high-level </w:t>
      </w:r>
      <w:r w:rsidRPr="00EB1781">
        <w:rPr>
          <w:rFonts w:ascii="Cambria" w:hAnsi="Cambria" w:cs="Arial"/>
          <w:shd w:val="clear" w:color="auto" w:fill="FFFFFF"/>
        </w:rPr>
        <w:t>processing</w:t>
      </w:r>
      <w:r w:rsidR="0047746F" w:rsidRPr="00EB1781">
        <w:rPr>
          <w:rFonts w:ascii="Cambria" w:hAnsi="Cambria" w:cs="Arial"/>
          <w:shd w:val="clear" w:color="auto" w:fill="FFFFFF"/>
        </w:rPr>
        <w:t xml:space="preserve"> mechanisms</w:t>
      </w:r>
      <w:r w:rsidR="00F92426" w:rsidRPr="00EB1781">
        <w:rPr>
          <w:rFonts w:ascii="Cambria" w:hAnsi="Cambria" w:cs="Arial"/>
          <w:shd w:val="clear" w:color="auto" w:fill="FFFFFF"/>
        </w:rPr>
        <w:t>, i</w:t>
      </w:r>
      <w:r w:rsidR="0053289D" w:rsidRPr="00EB1781">
        <w:rPr>
          <w:rFonts w:ascii="Cambria" w:hAnsi="Cambria" w:cs="Arial"/>
          <w:shd w:val="clear" w:color="auto" w:fill="FFFFFF"/>
        </w:rPr>
        <w:t xml:space="preserve">t also </w:t>
      </w:r>
      <w:r w:rsidRPr="00EB1781">
        <w:rPr>
          <w:rFonts w:ascii="Cambria" w:hAnsi="Cambria" w:cs="Arial"/>
          <w:shd w:val="clear" w:color="auto" w:fill="FFFFFF"/>
        </w:rPr>
        <w:t xml:space="preserve">provides a replication of the core findings from </w:t>
      </w:r>
      <w:r w:rsidR="0047746F" w:rsidRPr="00EB1781">
        <w:rPr>
          <w:rFonts w:ascii="Cambria" w:hAnsi="Cambria" w:cs="Arial"/>
          <w:shd w:val="clear" w:color="auto" w:fill="FFFFFF"/>
        </w:rPr>
        <w:t>E</w:t>
      </w:r>
      <w:r w:rsidRPr="00EB1781">
        <w:rPr>
          <w:rFonts w:ascii="Cambria" w:hAnsi="Cambria" w:cs="Arial"/>
          <w:shd w:val="clear" w:color="auto" w:fill="FFFFFF"/>
        </w:rPr>
        <w:t xml:space="preserve">xperiment </w:t>
      </w:r>
      <w:r w:rsidR="0047746F" w:rsidRPr="00EB1781">
        <w:rPr>
          <w:rFonts w:ascii="Cambria" w:hAnsi="Cambria" w:cs="Arial"/>
          <w:shd w:val="clear" w:color="auto" w:fill="FFFFFF"/>
        </w:rPr>
        <w:t xml:space="preserve">1 with </w:t>
      </w:r>
      <w:r w:rsidRPr="00EB1781">
        <w:rPr>
          <w:rFonts w:ascii="Cambria" w:hAnsi="Cambria" w:cs="Arial"/>
          <w:shd w:val="clear" w:color="auto" w:fill="FFFFFF"/>
        </w:rPr>
        <w:t xml:space="preserve">a new sample of individuals. </w:t>
      </w:r>
      <w:r w:rsidR="0047746F" w:rsidRPr="00EB1781">
        <w:rPr>
          <w:rFonts w:ascii="Cambria" w:hAnsi="Cambria" w:cs="Arial"/>
          <w:shd w:val="clear" w:color="auto" w:fill="FFFFFF"/>
        </w:rPr>
        <w:t xml:space="preserve">Such </w:t>
      </w:r>
      <w:r w:rsidRPr="00EB1781">
        <w:rPr>
          <w:rFonts w:ascii="Cambria" w:hAnsi="Cambria" w:cs="Arial"/>
          <w:shd w:val="clear" w:color="auto" w:fill="FFFFFF"/>
        </w:rPr>
        <w:t xml:space="preserve">replication is </w:t>
      </w:r>
      <w:r w:rsidR="005959BB" w:rsidRPr="00EB1781">
        <w:rPr>
          <w:rFonts w:ascii="Cambria" w:hAnsi="Cambria" w:cs="Arial"/>
          <w:shd w:val="clear" w:color="auto" w:fill="FFFFFF"/>
        </w:rPr>
        <w:t>reassuring regarding the empirical robustness of findings (</w:t>
      </w:r>
      <w:r w:rsidR="005959BB" w:rsidRPr="00EB1781">
        <w:rPr>
          <w:rFonts w:ascii="Cambria" w:hAnsi="Cambria" w:cs="Arial"/>
        </w:rPr>
        <w:t xml:space="preserve">though see Cumming, 2008 and Piper et al, 2019) which can be particularly challenging to establish </w:t>
      </w:r>
      <w:r w:rsidR="00DD0A34" w:rsidRPr="00EB1781">
        <w:rPr>
          <w:rFonts w:ascii="Cambria" w:hAnsi="Cambria" w:cs="Arial"/>
          <w:shd w:val="clear" w:color="auto" w:fill="FFFFFF"/>
        </w:rPr>
        <w:t>when investigating constructs close to the edge of conscious awareness</w:t>
      </w:r>
      <w:r w:rsidRPr="00EB1781">
        <w:rPr>
          <w:rFonts w:ascii="Cambria" w:hAnsi="Cambria" w:cs="Arial"/>
          <w:shd w:val="clear" w:color="auto" w:fill="FFFFFF"/>
        </w:rPr>
        <w:t xml:space="preserve"> (</w:t>
      </w:r>
      <w:r w:rsidR="00E206B4" w:rsidRPr="00EB1781">
        <w:rPr>
          <w:rFonts w:ascii="Cambria" w:hAnsi="Cambria" w:cs="Arial"/>
          <w:shd w:val="clear" w:color="auto" w:fill="FFFFFF"/>
        </w:rPr>
        <w:t xml:space="preserve">Moors et al., 2019; </w:t>
      </w:r>
      <w:r w:rsidR="002E6E8F" w:rsidRPr="00EB1781">
        <w:rPr>
          <w:rFonts w:ascii="Cambria" w:hAnsi="Cambria" w:cs="Arial"/>
          <w:shd w:val="clear" w:color="auto" w:fill="FFFFFF"/>
        </w:rPr>
        <w:t>Stein et al., 2024)</w:t>
      </w:r>
      <w:r w:rsidRPr="00EB1781">
        <w:rPr>
          <w:rFonts w:ascii="Cambria" w:hAnsi="Cambria" w:cs="Arial"/>
          <w:shd w:val="clear" w:color="auto" w:fill="FFFFFF"/>
        </w:rPr>
        <w:t xml:space="preserve">. </w:t>
      </w:r>
    </w:p>
    <w:p w14:paraId="35072BF8" w14:textId="77777777" w:rsidR="00413959" w:rsidRPr="00EB1781" w:rsidRDefault="00413959" w:rsidP="00B621DA">
      <w:pPr>
        <w:spacing w:line="360" w:lineRule="auto"/>
        <w:rPr>
          <w:rFonts w:ascii="Cambria" w:hAnsi="Cambria" w:cs="Arial"/>
          <w:b/>
        </w:rPr>
      </w:pPr>
    </w:p>
    <w:p w14:paraId="6423DB97" w14:textId="3AEE147E" w:rsidR="009A6531" w:rsidRPr="00EB1781" w:rsidRDefault="009A6531" w:rsidP="00B621DA">
      <w:pPr>
        <w:spacing w:line="360" w:lineRule="auto"/>
        <w:rPr>
          <w:rFonts w:ascii="Cambria" w:hAnsi="Cambria" w:cs="Arial"/>
          <w:b/>
        </w:rPr>
      </w:pPr>
      <w:r w:rsidRPr="00EB1781">
        <w:rPr>
          <w:rFonts w:ascii="Cambria" w:hAnsi="Cambria" w:cs="Arial"/>
          <w:b/>
        </w:rPr>
        <w:t xml:space="preserve">Experiment 1. </w:t>
      </w:r>
      <w:r w:rsidR="003D01AB" w:rsidRPr="00EB1781">
        <w:rPr>
          <w:rFonts w:ascii="Cambria" w:hAnsi="Cambria" w:cs="Arial"/>
          <w:b/>
        </w:rPr>
        <w:t>Categorical Breakthrough Advantage</w:t>
      </w:r>
      <w:r w:rsidR="00B53596" w:rsidRPr="00EB1781">
        <w:rPr>
          <w:rFonts w:ascii="Cambria" w:hAnsi="Cambria" w:cs="Arial"/>
          <w:b/>
        </w:rPr>
        <w:t xml:space="preserve"> for Faces</w:t>
      </w:r>
      <w:r w:rsidR="003D01AB" w:rsidRPr="00EB1781">
        <w:rPr>
          <w:rFonts w:ascii="Cambria" w:hAnsi="Cambria" w:cs="Arial"/>
          <w:b/>
        </w:rPr>
        <w:t xml:space="preserve"> </w:t>
      </w:r>
    </w:p>
    <w:p w14:paraId="4EAC26C4" w14:textId="77777777" w:rsidR="004117CB" w:rsidRPr="00EB1781" w:rsidRDefault="004117CB" w:rsidP="00B621DA">
      <w:pPr>
        <w:spacing w:line="360" w:lineRule="auto"/>
        <w:outlineLvl w:val="0"/>
        <w:rPr>
          <w:rFonts w:ascii="Cambria" w:hAnsi="Cambria" w:cs="Arial"/>
          <w:b/>
        </w:rPr>
      </w:pPr>
      <w:bookmarkStart w:id="3" w:name="_Toc88256609"/>
      <w:bookmarkEnd w:id="2"/>
      <w:r w:rsidRPr="00EB1781">
        <w:rPr>
          <w:rFonts w:ascii="Cambria" w:hAnsi="Cambria" w:cs="Arial"/>
          <w:b/>
        </w:rPr>
        <w:t>Method</w:t>
      </w:r>
      <w:bookmarkEnd w:id="3"/>
    </w:p>
    <w:p w14:paraId="7F264438" w14:textId="200694C0" w:rsidR="00413959" w:rsidRPr="00EB1781" w:rsidRDefault="004117CB" w:rsidP="00B621DA">
      <w:pPr>
        <w:spacing w:line="360" w:lineRule="auto"/>
        <w:rPr>
          <w:rFonts w:ascii="Cambria" w:hAnsi="Cambria" w:cs="Arial"/>
        </w:rPr>
      </w:pPr>
      <w:r w:rsidRPr="00EB1781">
        <w:rPr>
          <w:rFonts w:ascii="Cambria" w:hAnsi="Cambria" w:cs="Arial"/>
          <w:b/>
        </w:rPr>
        <w:t>Participants</w:t>
      </w:r>
    </w:p>
    <w:p w14:paraId="76971135" w14:textId="651CA282" w:rsidR="006E3F3F" w:rsidRPr="00EB1781" w:rsidRDefault="00F92426" w:rsidP="00DD17B9">
      <w:pPr>
        <w:pStyle w:val="heading2nonumber"/>
        <w:spacing w:line="360" w:lineRule="auto"/>
        <w:ind w:left="0" w:firstLine="720"/>
        <w:outlineLvl w:val="0"/>
        <w:rPr>
          <w:rFonts w:ascii="Cambria" w:hAnsi="Cambria" w:cs="Arial"/>
          <w:i w:val="0"/>
          <w:color w:val="auto"/>
          <w:sz w:val="22"/>
          <w:szCs w:val="22"/>
        </w:rPr>
      </w:pPr>
      <w:r w:rsidRPr="00EB1781">
        <w:rPr>
          <w:rFonts w:ascii="Cambria" w:hAnsi="Cambria" w:cs="Arial"/>
          <w:i w:val="0"/>
          <w:iCs/>
          <w:color w:val="auto"/>
          <w:sz w:val="22"/>
          <w:szCs w:val="22"/>
        </w:rPr>
        <w:t>F</w:t>
      </w:r>
      <w:r w:rsidR="00FE4648" w:rsidRPr="00EB1781">
        <w:rPr>
          <w:rFonts w:ascii="Cambria" w:hAnsi="Cambria" w:cs="Arial"/>
          <w:i w:val="0"/>
          <w:iCs/>
          <w:color w:val="auto"/>
          <w:sz w:val="22"/>
          <w:szCs w:val="22"/>
        </w:rPr>
        <w:t>ifty</w:t>
      </w:r>
      <w:r w:rsidR="008474CF" w:rsidRPr="00EB1781">
        <w:rPr>
          <w:rFonts w:ascii="Cambria" w:hAnsi="Cambria" w:cs="Arial"/>
          <w:i w:val="0"/>
          <w:color w:val="auto"/>
          <w:sz w:val="22"/>
          <w:szCs w:val="22"/>
        </w:rPr>
        <w:t>-eight</w:t>
      </w:r>
      <w:r w:rsidR="006E3F3F" w:rsidRPr="00EB1781">
        <w:rPr>
          <w:rFonts w:ascii="Cambria" w:hAnsi="Cambria" w:cs="Arial"/>
          <w:i w:val="0"/>
          <w:color w:val="auto"/>
          <w:sz w:val="22"/>
          <w:szCs w:val="22"/>
        </w:rPr>
        <w:t xml:space="preserve"> adults</w:t>
      </w:r>
      <w:r w:rsidR="008474CF" w:rsidRPr="00EB1781">
        <w:rPr>
          <w:rFonts w:ascii="Cambria" w:hAnsi="Cambria" w:cs="Arial"/>
          <w:i w:val="0"/>
          <w:color w:val="auto"/>
          <w:sz w:val="22"/>
          <w:szCs w:val="22"/>
        </w:rPr>
        <w:t>,</w:t>
      </w:r>
      <w:r w:rsidR="006E3F3F" w:rsidRPr="00EB1781">
        <w:rPr>
          <w:rFonts w:ascii="Cambria" w:hAnsi="Cambria" w:cs="Arial"/>
          <w:i w:val="0"/>
          <w:color w:val="auto"/>
          <w:sz w:val="22"/>
          <w:szCs w:val="22"/>
        </w:rPr>
        <w:t xml:space="preserve"> </w:t>
      </w:r>
      <w:r w:rsidR="00273A41" w:rsidRPr="00EB1781">
        <w:rPr>
          <w:rFonts w:ascii="Cambria" w:hAnsi="Cambria" w:cs="Arial"/>
          <w:i w:val="0"/>
          <w:color w:val="auto"/>
          <w:sz w:val="22"/>
          <w:szCs w:val="22"/>
        </w:rPr>
        <w:t>with normal or corrected to normal vision</w:t>
      </w:r>
      <w:r w:rsidRPr="00EB1781">
        <w:rPr>
          <w:rFonts w:ascii="Cambria" w:hAnsi="Cambria" w:cs="Arial"/>
          <w:i w:val="0"/>
          <w:iCs/>
          <w:color w:val="auto"/>
          <w:sz w:val="22"/>
          <w:szCs w:val="22"/>
        </w:rPr>
        <w:t xml:space="preserve"> were recruited, based on sample sizes in previous research investigating individual differences in b-CFS effects (e.g., Stein et al., 2016)</w:t>
      </w:r>
      <w:r w:rsidR="00FE4648" w:rsidRPr="00EB1781">
        <w:rPr>
          <w:rFonts w:ascii="Cambria" w:hAnsi="Cambria" w:cs="Arial"/>
          <w:i w:val="0"/>
          <w:color w:val="auto"/>
          <w:sz w:val="22"/>
          <w:szCs w:val="22"/>
        </w:rPr>
        <w:t xml:space="preserve">. </w:t>
      </w:r>
      <w:r w:rsidRPr="00EB1781">
        <w:rPr>
          <w:rFonts w:ascii="Cambria" w:hAnsi="Cambria" w:cs="Arial"/>
          <w:i w:val="0"/>
          <w:color w:val="auto"/>
          <w:sz w:val="22"/>
          <w:szCs w:val="22"/>
        </w:rPr>
        <w:t>Participants were compensated for their time with either</w:t>
      </w:r>
      <w:r w:rsidR="003414FC" w:rsidRPr="00EB1781">
        <w:rPr>
          <w:rFonts w:ascii="Cambria" w:hAnsi="Cambria" w:cs="Arial"/>
          <w:i w:val="0"/>
          <w:color w:val="auto"/>
          <w:sz w:val="22"/>
          <w:szCs w:val="22"/>
        </w:rPr>
        <w:t xml:space="preserve"> </w:t>
      </w:r>
      <w:r w:rsidR="006E3F3F" w:rsidRPr="00EB1781">
        <w:rPr>
          <w:rFonts w:ascii="Cambria" w:hAnsi="Cambria" w:cs="Arial"/>
          <w:i w:val="0"/>
          <w:color w:val="auto"/>
          <w:sz w:val="22"/>
          <w:szCs w:val="22"/>
        </w:rPr>
        <w:t>a small monetary reimbursement</w:t>
      </w:r>
      <w:r w:rsidR="003414FC" w:rsidRPr="00EB1781">
        <w:rPr>
          <w:rFonts w:ascii="Cambria" w:hAnsi="Cambria" w:cs="Arial"/>
          <w:i w:val="0"/>
          <w:color w:val="auto"/>
          <w:sz w:val="22"/>
          <w:szCs w:val="22"/>
        </w:rPr>
        <w:t>,</w:t>
      </w:r>
      <w:r w:rsidR="006E3F3F" w:rsidRPr="00EB1781">
        <w:rPr>
          <w:rFonts w:ascii="Cambria" w:hAnsi="Cambria" w:cs="Arial"/>
          <w:i w:val="0"/>
          <w:color w:val="auto"/>
          <w:sz w:val="22"/>
          <w:szCs w:val="22"/>
        </w:rPr>
        <w:t xml:space="preserve"> equivalent to minimum wage</w:t>
      </w:r>
      <w:r w:rsidR="003414FC" w:rsidRPr="00EB1781">
        <w:rPr>
          <w:rFonts w:ascii="Cambria" w:hAnsi="Cambria" w:cs="Arial"/>
          <w:i w:val="0"/>
          <w:color w:val="auto"/>
          <w:sz w:val="22"/>
          <w:szCs w:val="22"/>
        </w:rPr>
        <w:t>,</w:t>
      </w:r>
      <w:r w:rsidR="006E3F3F" w:rsidRPr="00EB1781">
        <w:rPr>
          <w:rFonts w:ascii="Cambria" w:hAnsi="Cambria" w:cs="Arial"/>
          <w:i w:val="0"/>
          <w:color w:val="auto"/>
          <w:sz w:val="22"/>
          <w:szCs w:val="22"/>
        </w:rPr>
        <w:t xml:space="preserve"> or</w:t>
      </w:r>
      <w:r w:rsidR="003414FC" w:rsidRPr="00EB1781">
        <w:rPr>
          <w:rFonts w:ascii="Cambria" w:hAnsi="Cambria" w:cs="Arial"/>
          <w:i w:val="0"/>
          <w:color w:val="auto"/>
          <w:sz w:val="22"/>
          <w:szCs w:val="22"/>
        </w:rPr>
        <w:t xml:space="preserve"> </w:t>
      </w:r>
      <w:r w:rsidR="006E3F3F" w:rsidRPr="00EB1781">
        <w:rPr>
          <w:rFonts w:ascii="Cambria" w:hAnsi="Cambria" w:cs="Arial"/>
          <w:i w:val="0"/>
          <w:color w:val="auto"/>
          <w:sz w:val="22"/>
          <w:szCs w:val="22"/>
        </w:rPr>
        <w:t>undergraduate course credit</w:t>
      </w:r>
      <w:r w:rsidR="004117CB" w:rsidRPr="00EB1781">
        <w:rPr>
          <w:rFonts w:ascii="Cambria" w:hAnsi="Cambria" w:cs="Arial"/>
          <w:i w:val="0"/>
          <w:color w:val="auto"/>
          <w:sz w:val="22"/>
          <w:szCs w:val="22"/>
          <w:shd w:val="clear" w:color="auto" w:fill="FFFFFF"/>
        </w:rPr>
        <w:t>.</w:t>
      </w:r>
      <w:r w:rsidR="004117CB" w:rsidRPr="00EB1781">
        <w:rPr>
          <w:rFonts w:ascii="Cambria" w:hAnsi="Cambria" w:cs="Arial"/>
          <w:i w:val="0"/>
          <w:color w:val="auto"/>
          <w:sz w:val="22"/>
          <w:szCs w:val="22"/>
        </w:rPr>
        <w:t xml:space="preserve"> </w:t>
      </w:r>
      <w:r w:rsidR="00E448A3" w:rsidRPr="00EB1781">
        <w:rPr>
          <w:rFonts w:ascii="Cambria" w:hAnsi="Cambria" w:cs="Arial"/>
          <w:i w:val="0"/>
          <w:color w:val="auto"/>
          <w:sz w:val="22"/>
          <w:szCs w:val="22"/>
        </w:rPr>
        <w:t>Five participants were excluded from the analysis</w:t>
      </w:r>
      <w:r w:rsidR="006E3F3F" w:rsidRPr="00EB1781">
        <w:rPr>
          <w:rFonts w:ascii="Cambria" w:hAnsi="Cambria" w:cs="Arial"/>
          <w:i w:val="0"/>
          <w:color w:val="auto"/>
          <w:sz w:val="22"/>
          <w:szCs w:val="22"/>
        </w:rPr>
        <w:t xml:space="preserve">: </w:t>
      </w:r>
      <w:r w:rsidR="00E448A3" w:rsidRPr="00EB1781">
        <w:rPr>
          <w:rFonts w:ascii="Cambria" w:hAnsi="Cambria" w:cs="Arial"/>
          <w:i w:val="0"/>
          <w:color w:val="auto"/>
          <w:sz w:val="22"/>
          <w:szCs w:val="22"/>
        </w:rPr>
        <w:t xml:space="preserve">four </w:t>
      </w:r>
      <w:r w:rsidR="004117CB" w:rsidRPr="00EB1781">
        <w:rPr>
          <w:rFonts w:ascii="Cambria" w:hAnsi="Cambria" w:cs="Arial"/>
          <w:i w:val="0"/>
          <w:color w:val="auto"/>
          <w:sz w:val="22"/>
          <w:szCs w:val="22"/>
        </w:rPr>
        <w:t>due to computer failure</w:t>
      </w:r>
      <w:r w:rsidR="00E448A3" w:rsidRPr="00EB1781">
        <w:rPr>
          <w:rFonts w:ascii="Cambria" w:hAnsi="Cambria" w:cs="Arial"/>
          <w:i w:val="0"/>
          <w:color w:val="auto"/>
          <w:sz w:val="22"/>
          <w:szCs w:val="22"/>
        </w:rPr>
        <w:t xml:space="preserve">, </w:t>
      </w:r>
      <w:r w:rsidR="004117CB" w:rsidRPr="00EB1781">
        <w:rPr>
          <w:rFonts w:ascii="Cambria" w:hAnsi="Cambria" w:cs="Arial"/>
          <w:i w:val="0"/>
          <w:color w:val="auto"/>
          <w:sz w:val="22"/>
          <w:szCs w:val="22"/>
        </w:rPr>
        <w:t xml:space="preserve">and </w:t>
      </w:r>
      <w:r w:rsidR="004E77EA" w:rsidRPr="00EB1781">
        <w:rPr>
          <w:rFonts w:ascii="Cambria" w:hAnsi="Cambria" w:cs="Arial"/>
          <w:i w:val="0"/>
          <w:color w:val="auto"/>
          <w:sz w:val="22"/>
          <w:szCs w:val="22"/>
        </w:rPr>
        <w:t>o</w:t>
      </w:r>
      <w:r w:rsidR="00065DDF" w:rsidRPr="00EB1781">
        <w:rPr>
          <w:rFonts w:ascii="Cambria" w:hAnsi="Cambria" w:cs="Arial"/>
          <w:i w:val="0"/>
          <w:color w:val="auto"/>
          <w:sz w:val="22"/>
          <w:szCs w:val="22"/>
        </w:rPr>
        <w:t xml:space="preserve">ne </w:t>
      </w:r>
      <w:r w:rsidR="006E3F3F" w:rsidRPr="00EB1781">
        <w:rPr>
          <w:rFonts w:ascii="Cambria" w:hAnsi="Cambria" w:cs="Arial"/>
          <w:i w:val="0"/>
          <w:color w:val="auto"/>
          <w:sz w:val="22"/>
          <w:szCs w:val="22"/>
        </w:rPr>
        <w:t xml:space="preserve">at the data-processing stage, when </w:t>
      </w:r>
      <w:r w:rsidR="007B11DE" w:rsidRPr="00EB1781">
        <w:rPr>
          <w:rFonts w:ascii="Cambria" w:hAnsi="Cambria" w:cs="Arial"/>
          <w:i w:val="0"/>
          <w:color w:val="auto"/>
          <w:sz w:val="22"/>
          <w:szCs w:val="22"/>
        </w:rPr>
        <w:t xml:space="preserve">high </w:t>
      </w:r>
      <w:r w:rsidR="006E3F3F" w:rsidRPr="00EB1781">
        <w:rPr>
          <w:rFonts w:ascii="Cambria" w:hAnsi="Cambria" w:cs="Arial"/>
          <w:i w:val="0"/>
          <w:color w:val="auto"/>
          <w:sz w:val="22"/>
          <w:szCs w:val="22"/>
        </w:rPr>
        <w:t xml:space="preserve">average </w:t>
      </w:r>
      <w:r w:rsidR="004117CB" w:rsidRPr="00EB1781">
        <w:rPr>
          <w:rFonts w:ascii="Cambria" w:hAnsi="Cambria" w:cs="Arial"/>
          <w:i w:val="0"/>
          <w:color w:val="auto"/>
          <w:sz w:val="22"/>
          <w:szCs w:val="22"/>
        </w:rPr>
        <w:t>breakthrough times</w:t>
      </w:r>
      <w:r w:rsidR="006E3F3F" w:rsidRPr="00EB1781">
        <w:rPr>
          <w:rFonts w:ascii="Cambria" w:hAnsi="Cambria" w:cs="Arial"/>
          <w:i w:val="0"/>
          <w:color w:val="auto"/>
          <w:sz w:val="22"/>
          <w:szCs w:val="22"/>
        </w:rPr>
        <w:t xml:space="preserve"> </w:t>
      </w:r>
      <w:r w:rsidR="002051B7" w:rsidRPr="00EB1781">
        <w:rPr>
          <w:rFonts w:ascii="Cambria" w:hAnsi="Cambria" w:cs="Arial"/>
          <w:i w:val="0"/>
          <w:color w:val="auto"/>
          <w:sz w:val="22"/>
          <w:szCs w:val="22"/>
        </w:rPr>
        <w:t xml:space="preserve">prompted concerns about task engagement </w:t>
      </w:r>
      <w:r w:rsidR="004E77EA" w:rsidRPr="00EB1781">
        <w:rPr>
          <w:rFonts w:ascii="Cambria" w:hAnsi="Cambria" w:cs="Arial"/>
          <w:i w:val="0"/>
          <w:color w:val="auto"/>
          <w:sz w:val="22"/>
          <w:szCs w:val="22"/>
        </w:rPr>
        <w:t>(</w:t>
      </w:r>
      <w:r w:rsidR="003D01AB" w:rsidRPr="00EB1781">
        <w:rPr>
          <w:rFonts w:ascii="Cambria" w:hAnsi="Cambria" w:cs="Arial"/>
          <w:i w:val="0"/>
          <w:color w:val="auto"/>
          <w:sz w:val="22"/>
          <w:szCs w:val="22"/>
        </w:rPr>
        <w:t>&gt;</w:t>
      </w:r>
      <w:r w:rsidR="004A081B" w:rsidRPr="00EB1781">
        <w:rPr>
          <w:rFonts w:ascii="Cambria" w:hAnsi="Cambria" w:cs="Arial"/>
          <w:i w:val="0"/>
          <w:color w:val="auto"/>
          <w:sz w:val="22"/>
          <w:szCs w:val="22"/>
        </w:rPr>
        <w:t xml:space="preserve"> </w:t>
      </w:r>
      <w:r w:rsidR="003D01AB" w:rsidRPr="00EB1781">
        <w:rPr>
          <w:rFonts w:ascii="Cambria" w:hAnsi="Cambria" w:cs="Arial"/>
          <w:i w:val="0"/>
          <w:color w:val="auto"/>
          <w:sz w:val="22"/>
          <w:szCs w:val="22"/>
        </w:rPr>
        <w:t xml:space="preserve">2 SD </w:t>
      </w:r>
      <w:r w:rsidR="008A6C2E" w:rsidRPr="00EB1781">
        <w:rPr>
          <w:rFonts w:ascii="Cambria" w:hAnsi="Cambria" w:cs="Arial"/>
          <w:i w:val="0"/>
          <w:color w:val="auto"/>
          <w:sz w:val="22"/>
          <w:szCs w:val="22"/>
        </w:rPr>
        <w:t>above the mean</w:t>
      </w:r>
      <w:r w:rsidR="006E3F3F" w:rsidRPr="00EB1781">
        <w:rPr>
          <w:rFonts w:ascii="Cambria" w:hAnsi="Cambria" w:cs="Arial"/>
          <w:i w:val="0"/>
          <w:color w:val="auto"/>
          <w:sz w:val="22"/>
          <w:szCs w:val="22"/>
        </w:rPr>
        <w:t>)</w:t>
      </w:r>
      <w:r w:rsidR="004117CB" w:rsidRPr="00EB1781">
        <w:rPr>
          <w:rFonts w:ascii="Cambria" w:hAnsi="Cambria" w:cs="Arial"/>
          <w:i w:val="0"/>
          <w:color w:val="auto"/>
          <w:sz w:val="22"/>
          <w:szCs w:val="22"/>
        </w:rPr>
        <w:t xml:space="preserve">. </w:t>
      </w:r>
      <w:r w:rsidR="006E3F3F" w:rsidRPr="00EB1781">
        <w:rPr>
          <w:rFonts w:ascii="Cambria" w:hAnsi="Cambria" w:cs="Arial"/>
          <w:i w:val="0"/>
          <w:color w:val="auto"/>
          <w:sz w:val="22"/>
          <w:szCs w:val="22"/>
        </w:rPr>
        <w:t xml:space="preserve">The final </w:t>
      </w:r>
      <w:r w:rsidR="003D01AB" w:rsidRPr="00EB1781">
        <w:rPr>
          <w:rFonts w:ascii="Cambria" w:hAnsi="Cambria" w:cs="Arial"/>
          <w:i w:val="0"/>
          <w:color w:val="auto"/>
          <w:sz w:val="22"/>
          <w:szCs w:val="22"/>
        </w:rPr>
        <w:t xml:space="preserve">mixed ethnicity </w:t>
      </w:r>
      <w:r w:rsidR="006E3F3F" w:rsidRPr="00EB1781">
        <w:rPr>
          <w:rFonts w:ascii="Cambria" w:hAnsi="Cambria" w:cs="Arial"/>
          <w:i w:val="0"/>
          <w:color w:val="auto"/>
          <w:sz w:val="22"/>
          <w:szCs w:val="22"/>
        </w:rPr>
        <w:t>sample</w:t>
      </w:r>
      <w:r w:rsidR="009A6531" w:rsidRPr="00EB1781">
        <w:rPr>
          <w:rFonts w:ascii="Cambria" w:hAnsi="Cambria" w:cs="Arial"/>
          <w:i w:val="0"/>
          <w:color w:val="auto"/>
          <w:sz w:val="22"/>
          <w:szCs w:val="22"/>
        </w:rPr>
        <w:t xml:space="preserve"> </w:t>
      </w:r>
      <w:r w:rsidR="004A6D94" w:rsidRPr="00EB1781">
        <w:rPr>
          <w:rFonts w:ascii="Cambria" w:hAnsi="Cambria" w:cs="Arial"/>
          <w:i w:val="0"/>
          <w:color w:val="auto"/>
          <w:sz w:val="22"/>
          <w:szCs w:val="22"/>
        </w:rPr>
        <w:t xml:space="preserve">comprised </w:t>
      </w:r>
      <w:r w:rsidR="004117CB" w:rsidRPr="00EB1781">
        <w:rPr>
          <w:rFonts w:ascii="Cambria" w:hAnsi="Cambria" w:cs="Arial"/>
          <w:i w:val="0"/>
          <w:color w:val="auto"/>
          <w:sz w:val="22"/>
          <w:szCs w:val="22"/>
        </w:rPr>
        <w:t xml:space="preserve">53 </w:t>
      </w:r>
      <w:r w:rsidR="006E3F3F" w:rsidRPr="00EB1781">
        <w:rPr>
          <w:rFonts w:ascii="Cambria" w:hAnsi="Cambria" w:cs="Arial"/>
          <w:i w:val="0"/>
          <w:color w:val="auto"/>
          <w:sz w:val="22"/>
          <w:szCs w:val="22"/>
        </w:rPr>
        <w:t>participants</w:t>
      </w:r>
      <w:r w:rsidR="00B84600" w:rsidRPr="00EB1781">
        <w:rPr>
          <w:rFonts w:ascii="Cambria" w:hAnsi="Cambria" w:cs="Arial"/>
          <w:i w:val="0"/>
          <w:color w:val="auto"/>
          <w:sz w:val="22"/>
          <w:szCs w:val="22"/>
        </w:rPr>
        <w:t>,</w:t>
      </w:r>
      <w:r w:rsidR="004117CB" w:rsidRPr="00EB1781">
        <w:rPr>
          <w:rFonts w:ascii="Cambria" w:hAnsi="Cambria" w:cs="Arial"/>
          <w:i w:val="0"/>
          <w:color w:val="auto"/>
          <w:sz w:val="22"/>
          <w:szCs w:val="22"/>
        </w:rPr>
        <w:t xml:space="preserve"> aged 18 </w:t>
      </w:r>
      <w:r w:rsidR="006E3F3F" w:rsidRPr="00EB1781">
        <w:rPr>
          <w:rFonts w:ascii="Cambria" w:hAnsi="Cambria" w:cs="Arial"/>
          <w:i w:val="0"/>
          <w:color w:val="auto"/>
          <w:sz w:val="22"/>
          <w:szCs w:val="22"/>
        </w:rPr>
        <w:t xml:space="preserve">to </w:t>
      </w:r>
      <w:r w:rsidR="004117CB" w:rsidRPr="00EB1781">
        <w:rPr>
          <w:rFonts w:ascii="Cambria" w:hAnsi="Cambria" w:cs="Arial"/>
          <w:i w:val="0"/>
          <w:color w:val="auto"/>
          <w:sz w:val="22"/>
          <w:szCs w:val="22"/>
        </w:rPr>
        <w:t>40 years (M</w:t>
      </w:r>
      <w:r w:rsidR="004117CB" w:rsidRPr="00EB1781">
        <w:rPr>
          <w:rFonts w:ascii="Cambria" w:hAnsi="Cambria" w:cs="Arial"/>
          <w:i w:val="0"/>
          <w:color w:val="auto"/>
          <w:sz w:val="22"/>
          <w:szCs w:val="22"/>
          <w:vertAlign w:val="subscript"/>
        </w:rPr>
        <w:t xml:space="preserve">age </w:t>
      </w:r>
      <w:r w:rsidR="004117CB" w:rsidRPr="00EB1781">
        <w:rPr>
          <w:rFonts w:ascii="Cambria" w:hAnsi="Cambria" w:cs="Arial"/>
          <w:i w:val="0"/>
          <w:color w:val="auto"/>
          <w:sz w:val="22"/>
          <w:szCs w:val="22"/>
        </w:rPr>
        <w:t>= 24</w:t>
      </w:r>
      <w:r w:rsidR="006E3F3F" w:rsidRPr="00EB1781">
        <w:rPr>
          <w:rFonts w:ascii="Cambria" w:hAnsi="Cambria" w:cs="Arial"/>
          <w:i w:val="0"/>
          <w:color w:val="auto"/>
          <w:sz w:val="22"/>
          <w:szCs w:val="22"/>
        </w:rPr>
        <w:t>.0</w:t>
      </w:r>
      <w:r w:rsidR="004117CB" w:rsidRPr="00EB1781">
        <w:rPr>
          <w:rFonts w:ascii="Cambria" w:hAnsi="Cambria" w:cs="Arial"/>
          <w:i w:val="0"/>
          <w:color w:val="auto"/>
          <w:sz w:val="22"/>
          <w:szCs w:val="22"/>
        </w:rPr>
        <w:t>, SD = 4.5)</w:t>
      </w:r>
      <w:r w:rsidR="007B11DE" w:rsidRPr="00EB1781">
        <w:rPr>
          <w:rFonts w:ascii="Cambria" w:hAnsi="Cambria" w:cs="Arial"/>
          <w:i w:val="0"/>
          <w:color w:val="auto"/>
          <w:sz w:val="22"/>
          <w:szCs w:val="22"/>
        </w:rPr>
        <w:t>, see Table 1 for details</w:t>
      </w:r>
      <w:r w:rsidR="004117CB" w:rsidRPr="00EB1781">
        <w:rPr>
          <w:rFonts w:ascii="Cambria" w:hAnsi="Cambria" w:cs="Arial"/>
          <w:i w:val="0"/>
          <w:color w:val="auto"/>
          <w:sz w:val="22"/>
          <w:szCs w:val="22"/>
        </w:rPr>
        <w:t xml:space="preserve">. </w:t>
      </w:r>
      <w:r w:rsidR="009A6531" w:rsidRPr="00EB1781">
        <w:rPr>
          <w:rFonts w:ascii="Cambria" w:hAnsi="Cambria" w:cs="Arial"/>
          <w:i w:val="0"/>
          <w:color w:val="auto"/>
          <w:sz w:val="22"/>
          <w:szCs w:val="22"/>
        </w:rPr>
        <w:t xml:space="preserve">This study </w:t>
      </w:r>
      <w:r w:rsidR="00C766C3" w:rsidRPr="00EB1781">
        <w:rPr>
          <w:rFonts w:ascii="Cambria" w:hAnsi="Cambria" w:cs="Arial"/>
          <w:i w:val="0"/>
          <w:color w:val="auto"/>
          <w:sz w:val="22"/>
          <w:szCs w:val="22"/>
        </w:rPr>
        <w:t xml:space="preserve">(and Experiment 2) </w:t>
      </w:r>
      <w:r w:rsidR="009A6531" w:rsidRPr="00EB1781">
        <w:rPr>
          <w:rFonts w:ascii="Cambria" w:hAnsi="Cambria" w:cs="Arial"/>
          <w:i w:val="0"/>
          <w:color w:val="auto"/>
          <w:sz w:val="22"/>
          <w:szCs w:val="22"/>
        </w:rPr>
        <w:t>was</w:t>
      </w:r>
      <w:r w:rsidR="00105730" w:rsidRPr="00EB1781">
        <w:rPr>
          <w:rFonts w:ascii="Cambria" w:hAnsi="Cambria" w:cs="Arial"/>
          <w:i w:val="0"/>
          <w:color w:val="auto"/>
          <w:sz w:val="22"/>
          <w:szCs w:val="22"/>
        </w:rPr>
        <w:t xml:space="preserve"> </w:t>
      </w:r>
      <w:r w:rsidR="006E3F3F" w:rsidRPr="00EB1781">
        <w:rPr>
          <w:rFonts w:ascii="Cambria" w:hAnsi="Cambria" w:cs="Arial"/>
          <w:i w:val="0"/>
          <w:color w:val="auto"/>
          <w:sz w:val="22"/>
          <w:szCs w:val="22"/>
        </w:rPr>
        <w:t>approved by the ethical committee of the Department of Psychological Sciences, Birkbeck College, University of London (</w:t>
      </w:r>
      <w:r w:rsidR="00273A41" w:rsidRPr="00EB1781">
        <w:rPr>
          <w:rFonts w:ascii="Cambria" w:hAnsi="Cambria" w:cs="Arial"/>
          <w:i w:val="0"/>
          <w:color w:val="auto"/>
          <w:sz w:val="22"/>
          <w:szCs w:val="22"/>
        </w:rPr>
        <w:t xml:space="preserve">Reference </w:t>
      </w:r>
      <w:r w:rsidR="00DB3035" w:rsidRPr="00EB1781">
        <w:rPr>
          <w:rFonts w:ascii="Cambria" w:hAnsi="Cambria" w:cs="Arial"/>
          <w:i w:val="0"/>
          <w:color w:val="auto"/>
          <w:sz w:val="22"/>
          <w:szCs w:val="22"/>
        </w:rPr>
        <w:t>161709</w:t>
      </w:r>
      <w:r w:rsidR="006E3F3F" w:rsidRPr="00EB1781">
        <w:rPr>
          <w:rFonts w:ascii="Cambria" w:hAnsi="Cambria" w:cs="Arial"/>
          <w:i w:val="0"/>
          <w:color w:val="auto"/>
          <w:sz w:val="22"/>
          <w:szCs w:val="22"/>
        </w:rPr>
        <w:t>)</w:t>
      </w:r>
      <w:r w:rsidR="00C766C3" w:rsidRPr="00EB1781">
        <w:rPr>
          <w:rFonts w:ascii="Cambria" w:hAnsi="Cambria" w:cs="Arial"/>
          <w:i w:val="0"/>
          <w:color w:val="auto"/>
          <w:sz w:val="22"/>
          <w:szCs w:val="22"/>
        </w:rPr>
        <w:t xml:space="preserve"> and written informed consent was obtained from all participants</w:t>
      </w:r>
      <w:r w:rsidR="006E3F3F" w:rsidRPr="00EB1781">
        <w:rPr>
          <w:rFonts w:ascii="Cambria" w:hAnsi="Cambria" w:cs="Arial"/>
          <w:i w:val="0"/>
          <w:color w:val="auto"/>
          <w:sz w:val="22"/>
          <w:szCs w:val="22"/>
        </w:rPr>
        <w:t>.</w:t>
      </w:r>
    </w:p>
    <w:p w14:paraId="1C7C0AC1" w14:textId="541A7333" w:rsidR="004117CB" w:rsidRPr="00EB1781" w:rsidRDefault="009A6531" w:rsidP="00B621DA">
      <w:pPr>
        <w:spacing w:line="360" w:lineRule="auto"/>
        <w:ind w:firstLine="720"/>
        <w:rPr>
          <w:rFonts w:ascii="Cambria" w:hAnsi="Cambria" w:cs="Arial"/>
        </w:rPr>
      </w:pPr>
      <w:r w:rsidRPr="00EB1781">
        <w:rPr>
          <w:rFonts w:ascii="Cambria" w:hAnsi="Cambria" w:cs="Arial"/>
        </w:rPr>
        <w:lastRenderedPageBreak/>
        <w:t xml:space="preserve">For </w:t>
      </w:r>
      <w:r w:rsidR="0070570D" w:rsidRPr="00EB1781">
        <w:rPr>
          <w:rFonts w:ascii="Cambria" w:hAnsi="Cambria" w:cs="Arial"/>
        </w:rPr>
        <w:t xml:space="preserve">group-based </w:t>
      </w:r>
      <w:r w:rsidRPr="00EB1781">
        <w:rPr>
          <w:rFonts w:ascii="Cambria" w:hAnsi="Cambria" w:cs="Arial"/>
        </w:rPr>
        <w:t>analys</w:t>
      </w:r>
      <w:r w:rsidR="005515A6" w:rsidRPr="00EB1781">
        <w:rPr>
          <w:rFonts w:ascii="Cambria" w:hAnsi="Cambria" w:cs="Arial"/>
        </w:rPr>
        <w:t>e</w:t>
      </w:r>
      <w:r w:rsidRPr="00EB1781">
        <w:rPr>
          <w:rFonts w:ascii="Cambria" w:hAnsi="Cambria" w:cs="Arial"/>
        </w:rPr>
        <w:t xml:space="preserve">s, </w:t>
      </w:r>
      <w:r w:rsidR="00BF249A" w:rsidRPr="00EB1781">
        <w:rPr>
          <w:rFonts w:ascii="Cambria" w:hAnsi="Cambria" w:cs="Arial"/>
        </w:rPr>
        <w:t>participants were divided into</w:t>
      </w:r>
      <w:r w:rsidR="004117CB" w:rsidRPr="00EB1781">
        <w:rPr>
          <w:rFonts w:ascii="Cambria" w:hAnsi="Cambria" w:cs="Arial"/>
        </w:rPr>
        <w:t xml:space="preserve"> </w:t>
      </w:r>
      <w:r w:rsidR="003D01AB" w:rsidRPr="00EB1781">
        <w:rPr>
          <w:rFonts w:ascii="Cambria" w:hAnsi="Cambria" w:cs="Arial"/>
        </w:rPr>
        <w:t xml:space="preserve">two </w:t>
      </w:r>
      <w:r w:rsidR="005515A6" w:rsidRPr="00EB1781">
        <w:rPr>
          <w:rFonts w:ascii="Cambria" w:hAnsi="Cambria" w:cs="Arial"/>
        </w:rPr>
        <w:t>‘</w:t>
      </w:r>
      <w:r w:rsidR="002051B7" w:rsidRPr="00EB1781">
        <w:rPr>
          <w:rFonts w:ascii="Cambria" w:hAnsi="Cambria" w:cs="Arial"/>
        </w:rPr>
        <w:t xml:space="preserve">face expertise </w:t>
      </w:r>
      <w:r w:rsidR="004117CB" w:rsidRPr="00EB1781">
        <w:rPr>
          <w:rFonts w:ascii="Cambria" w:hAnsi="Cambria" w:cs="Arial"/>
        </w:rPr>
        <w:t>groups</w:t>
      </w:r>
      <w:r w:rsidR="005515A6" w:rsidRPr="00EB1781">
        <w:rPr>
          <w:rFonts w:ascii="Cambria" w:hAnsi="Cambria" w:cs="Arial"/>
        </w:rPr>
        <w:t>’</w:t>
      </w:r>
      <w:r w:rsidR="004117CB" w:rsidRPr="00EB1781">
        <w:rPr>
          <w:rFonts w:ascii="Cambria" w:hAnsi="Cambria" w:cs="Arial"/>
        </w:rPr>
        <w:t xml:space="preserve"> based on </w:t>
      </w:r>
      <w:r w:rsidR="002051B7" w:rsidRPr="00EB1781">
        <w:rPr>
          <w:rFonts w:ascii="Cambria" w:hAnsi="Cambria" w:cs="Arial"/>
        </w:rPr>
        <w:t xml:space="preserve">their </w:t>
      </w:r>
      <w:r w:rsidR="004117CB" w:rsidRPr="00EB1781">
        <w:rPr>
          <w:rFonts w:ascii="Cambria" w:hAnsi="Cambria" w:cs="Arial"/>
        </w:rPr>
        <w:t xml:space="preserve">CFMT </w:t>
      </w:r>
      <w:r w:rsidR="0070570D" w:rsidRPr="00EB1781">
        <w:rPr>
          <w:rFonts w:ascii="Cambria" w:hAnsi="Cambria" w:cs="Arial"/>
        </w:rPr>
        <w:t xml:space="preserve">accuracy </w:t>
      </w:r>
      <w:r w:rsidR="002051B7" w:rsidRPr="00EB1781">
        <w:rPr>
          <w:rFonts w:ascii="Cambria" w:hAnsi="Cambria" w:cs="Arial"/>
        </w:rPr>
        <w:t>scores</w:t>
      </w:r>
      <w:r w:rsidR="003D01AB" w:rsidRPr="00EB1781">
        <w:rPr>
          <w:rFonts w:ascii="Cambria" w:hAnsi="Cambria" w:cs="Arial"/>
        </w:rPr>
        <w:t xml:space="preserve"> (percent correct)</w:t>
      </w:r>
      <w:r w:rsidR="002051B7" w:rsidRPr="00EB1781">
        <w:rPr>
          <w:rFonts w:ascii="Cambria" w:hAnsi="Cambria" w:cs="Arial"/>
        </w:rPr>
        <w:t xml:space="preserve">, which </w:t>
      </w:r>
      <w:r w:rsidR="004117CB" w:rsidRPr="00EB1781">
        <w:rPr>
          <w:rFonts w:ascii="Cambria" w:hAnsi="Cambria" w:cs="Arial"/>
        </w:rPr>
        <w:t>ranged from 52.</w:t>
      </w:r>
      <w:r w:rsidR="009E2178" w:rsidRPr="00EB1781">
        <w:rPr>
          <w:rFonts w:ascii="Cambria" w:hAnsi="Cambria" w:cs="Arial"/>
        </w:rPr>
        <w:t>8</w:t>
      </w:r>
      <w:r w:rsidR="004117CB" w:rsidRPr="00EB1781">
        <w:rPr>
          <w:rFonts w:ascii="Cambria" w:hAnsi="Cambria" w:cs="Arial"/>
        </w:rPr>
        <w:t>% to 98.6%</w:t>
      </w:r>
      <w:r w:rsidR="001C0A50" w:rsidRPr="00EB1781">
        <w:rPr>
          <w:rFonts w:ascii="Cambria" w:hAnsi="Cambria" w:cs="Arial"/>
        </w:rPr>
        <w:t xml:space="preserve"> (see Table 1)</w:t>
      </w:r>
      <w:r w:rsidR="004117CB" w:rsidRPr="00EB1781">
        <w:rPr>
          <w:rFonts w:ascii="Cambria" w:hAnsi="Cambria" w:cs="Arial"/>
        </w:rPr>
        <w:t xml:space="preserve">. </w:t>
      </w:r>
      <w:r w:rsidR="00BD6849" w:rsidRPr="00EB1781">
        <w:rPr>
          <w:rFonts w:ascii="Cambria" w:hAnsi="Cambria" w:cs="Arial"/>
        </w:rPr>
        <w:t xml:space="preserve">In experiment one, a </w:t>
      </w:r>
      <w:r w:rsidR="004117CB" w:rsidRPr="00EB1781">
        <w:rPr>
          <w:rFonts w:ascii="Cambria" w:hAnsi="Cambria" w:cs="Arial"/>
        </w:rPr>
        <w:t>median (77.</w:t>
      </w:r>
      <w:r w:rsidR="009E2178" w:rsidRPr="00EB1781">
        <w:rPr>
          <w:rFonts w:ascii="Cambria" w:hAnsi="Cambria" w:cs="Arial"/>
        </w:rPr>
        <w:t>8</w:t>
      </w:r>
      <w:r w:rsidR="004117CB" w:rsidRPr="00EB1781">
        <w:rPr>
          <w:rFonts w:ascii="Cambria" w:hAnsi="Cambria" w:cs="Arial"/>
        </w:rPr>
        <w:t xml:space="preserve">) split </w:t>
      </w:r>
      <w:r w:rsidR="002051B7" w:rsidRPr="00EB1781">
        <w:rPr>
          <w:rFonts w:ascii="Cambria" w:hAnsi="Cambria" w:cs="Arial"/>
        </w:rPr>
        <w:t xml:space="preserve">separated the </w:t>
      </w:r>
      <w:r w:rsidR="004117CB" w:rsidRPr="00EB1781">
        <w:rPr>
          <w:rFonts w:ascii="Cambria" w:hAnsi="Cambria" w:cs="Arial"/>
          <w:i/>
        </w:rPr>
        <w:t>low</w:t>
      </w:r>
      <w:r w:rsidR="002051B7" w:rsidRPr="00EB1781">
        <w:rPr>
          <w:rFonts w:ascii="Cambria" w:hAnsi="Cambria" w:cs="Arial"/>
          <w:i/>
        </w:rPr>
        <w:t>er</w:t>
      </w:r>
      <w:r w:rsidR="004117CB" w:rsidRPr="00EB1781">
        <w:rPr>
          <w:rFonts w:ascii="Cambria" w:hAnsi="Cambria" w:cs="Arial"/>
          <w:i/>
        </w:rPr>
        <w:t xml:space="preserve"> </w:t>
      </w:r>
      <w:r w:rsidR="00B84600" w:rsidRPr="00EB1781">
        <w:rPr>
          <w:rFonts w:ascii="Cambria" w:hAnsi="Cambria" w:cs="Arial"/>
          <w:i/>
        </w:rPr>
        <w:t xml:space="preserve">face </w:t>
      </w:r>
      <w:r w:rsidR="005515A6" w:rsidRPr="00EB1781">
        <w:rPr>
          <w:rFonts w:ascii="Cambria" w:hAnsi="Cambria" w:cs="Arial"/>
          <w:i/>
        </w:rPr>
        <w:t xml:space="preserve">ability </w:t>
      </w:r>
      <w:r w:rsidR="005515A6" w:rsidRPr="00EB1781">
        <w:rPr>
          <w:rFonts w:ascii="Cambria" w:hAnsi="Cambria" w:cs="Arial"/>
        </w:rPr>
        <w:t xml:space="preserve">group </w:t>
      </w:r>
      <w:r w:rsidR="001C0A50" w:rsidRPr="00EB1781">
        <w:rPr>
          <w:rFonts w:ascii="Cambria" w:hAnsi="Cambria" w:cs="Arial"/>
        </w:rPr>
        <w:t xml:space="preserve">(N=22) </w:t>
      </w:r>
      <w:r w:rsidR="002051B7" w:rsidRPr="00EB1781">
        <w:rPr>
          <w:rFonts w:ascii="Cambria" w:hAnsi="Cambria" w:cs="Arial"/>
        </w:rPr>
        <w:t xml:space="preserve">from the </w:t>
      </w:r>
      <w:r w:rsidR="004117CB" w:rsidRPr="00EB1781">
        <w:rPr>
          <w:rFonts w:ascii="Cambria" w:hAnsi="Cambria" w:cs="Arial"/>
          <w:i/>
        </w:rPr>
        <w:t>high</w:t>
      </w:r>
      <w:r w:rsidR="002051B7" w:rsidRPr="00EB1781">
        <w:rPr>
          <w:rFonts w:ascii="Cambria" w:hAnsi="Cambria" w:cs="Arial"/>
          <w:i/>
        </w:rPr>
        <w:t>er</w:t>
      </w:r>
      <w:r w:rsidR="004117CB" w:rsidRPr="00EB1781">
        <w:rPr>
          <w:rFonts w:ascii="Cambria" w:hAnsi="Cambria" w:cs="Arial"/>
          <w:i/>
        </w:rPr>
        <w:t xml:space="preserve"> </w:t>
      </w:r>
      <w:r w:rsidR="00B84600" w:rsidRPr="00EB1781">
        <w:rPr>
          <w:rFonts w:ascii="Cambria" w:hAnsi="Cambria" w:cs="Arial"/>
          <w:i/>
        </w:rPr>
        <w:t xml:space="preserve">face </w:t>
      </w:r>
      <w:r w:rsidR="005515A6" w:rsidRPr="00EB1781">
        <w:rPr>
          <w:rFonts w:ascii="Cambria" w:hAnsi="Cambria" w:cs="Arial"/>
          <w:i/>
        </w:rPr>
        <w:t xml:space="preserve">ability </w:t>
      </w:r>
      <w:r w:rsidR="005515A6" w:rsidRPr="00EB1781">
        <w:rPr>
          <w:rFonts w:ascii="Cambria" w:hAnsi="Cambria" w:cs="Arial"/>
        </w:rPr>
        <w:t>group</w:t>
      </w:r>
      <w:r w:rsidR="00065DDF" w:rsidRPr="00EB1781">
        <w:rPr>
          <w:rFonts w:ascii="Cambria" w:hAnsi="Cambria" w:cs="Arial"/>
        </w:rPr>
        <w:t xml:space="preserve"> </w:t>
      </w:r>
      <w:r w:rsidR="004117CB" w:rsidRPr="00EB1781">
        <w:rPr>
          <w:rFonts w:ascii="Cambria" w:hAnsi="Cambria" w:cs="Arial"/>
        </w:rPr>
        <w:t>(</w:t>
      </w:r>
      <w:r w:rsidR="001C0A50" w:rsidRPr="00EB1781">
        <w:rPr>
          <w:rFonts w:ascii="Cambria" w:hAnsi="Cambria" w:cs="Arial"/>
        </w:rPr>
        <w:t>N</w:t>
      </w:r>
      <w:r w:rsidR="004A081B" w:rsidRPr="00EB1781">
        <w:rPr>
          <w:rFonts w:ascii="Cambria" w:hAnsi="Cambria" w:cs="Arial"/>
        </w:rPr>
        <w:t xml:space="preserve"> </w:t>
      </w:r>
      <w:r w:rsidR="001C0A50" w:rsidRPr="00EB1781">
        <w:rPr>
          <w:rFonts w:ascii="Cambria" w:hAnsi="Cambria" w:cs="Arial"/>
        </w:rPr>
        <w:t>=</w:t>
      </w:r>
      <w:r w:rsidR="004A081B" w:rsidRPr="00EB1781">
        <w:rPr>
          <w:rFonts w:ascii="Cambria" w:hAnsi="Cambria" w:cs="Arial"/>
        </w:rPr>
        <w:t xml:space="preserve"> </w:t>
      </w:r>
      <w:r w:rsidR="001C0A50" w:rsidRPr="00EB1781">
        <w:rPr>
          <w:rFonts w:ascii="Cambria" w:hAnsi="Cambria" w:cs="Arial"/>
        </w:rPr>
        <w:t>26,</w:t>
      </w:r>
      <w:r w:rsidR="00DC5BCC" w:rsidRPr="00EB1781">
        <w:rPr>
          <w:rFonts w:ascii="Cambria" w:hAnsi="Cambria" w:cs="Arial"/>
        </w:rPr>
        <w:t xml:space="preserve"> differences in the CFMT scores: </w:t>
      </w:r>
      <w:r w:rsidR="004117CB" w:rsidRPr="00EB1781">
        <w:rPr>
          <w:rFonts w:ascii="Cambria" w:hAnsi="Cambria" w:cs="Arial"/>
          <w:i/>
        </w:rPr>
        <w:t>t</w:t>
      </w:r>
      <w:r w:rsidR="004117CB" w:rsidRPr="00EB1781">
        <w:rPr>
          <w:rFonts w:ascii="Cambria" w:hAnsi="Cambria" w:cs="Arial"/>
        </w:rPr>
        <w:t>(</w:t>
      </w:r>
      <w:r w:rsidR="00C00E22" w:rsidRPr="00EB1781">
        <w:rPr>
          <w:rFonts w:ascii="Cambria" w:hAnsi="Cambria" w:cs="Arial"/>
        </w:rPr>
        <w:t>46</w:t>
      </w:r>
      <w:r w:rsidR="004117CB" w:rsidRPr="00EB1781">
        <w:rPr>
          <w:rFonts w:ascii="Cambria" w:hAnsi="Cambria" w:cs="Arial"/>
        </w:rPr>
        <w:t>) = -11.</w:t>
      </w:r>
      <w:r w:rsidR="00A47067" w:rsidRPr="00EB1781">
        <w:rPr>
          <w:rFonts w:ascii="Cambria" w:hAnsi="Cambria" w:cs="Arial"/>
        </w:rPr>
        <w:t>41</w:t>
      </w:r>
      <w:r w:rsidR="004117CB" w:rsidRPr="00EB1781">
        <w:rPr>
          <w:rFonts w:ascii="Cambria" w:hAnsi="Cambria" w:cs="Arial"/>
        </w:rPr>
        <w:t xml:space="preserve">, </w:t>
      </w:r>
      <w:r w:rsidR="004117CB" w:rsidRPr="00EB1781">
        <w:rPr>
          <w:rFonts w:ascii="Cambria" w:hAnsi="Cambria" w:cs="Arial"/>
          <w:i/>
        </w:rPr>
        <w:t xml:space="preserve">p </w:t>
      </w:r>
      <w:r w:rsidR="004117CB" w:rsidRPr="00EB1781">
        <w:rPr>
          <w:rFonts w:ascii="Cambria" w:hAnsi="Cambria" w:cs="Arial"/>
        </w:rPr>
        <w:t>&lt;</w:t>
      </w:r>
      <w:r w:rsidR="00F97002" w:rsidRPr="00EB1781">
        <w:rPr>
          <w:rFonts w:ascii="Cambria" w:hAnsi="Cambria" w:cs="Arial"/>
        </w:rPr>
        <w:t xml:space="preserve"> </w:t>
      </w:r>
      <w:r w:rsidR="004117CB" w:rsidRPr="00EB1781">
        <w:rPr>
          <w:rFonts w:ascii="Cambria" w:hAnsi="Cambria" w:cs="Arial"/>
        </w:rPr>
        <w:t>.001</w:t>
      </w:r>
      <w:r w:rsidR="002051B7" w:rsidRPr="00EB1781">
        <w:rPr>
          <w:rFonts w:ascii="Cambria" w:hAnsi="Cambria" w:cs="Arial"/>
        </w:rPr>
        <w:t>,</w:t>
      </w:r>
      <w:r w:rsidR="001A4612" w:rsidRPr="00EB1781">
        <w:rPr>
          <w:rFonts w:ascii="Cambria" w:hAnsi="Cambria" w:cs="Arial"/>
        </w:rPr>
        <w:t xml:space="preserve"> </w:t>
      </w:r>
      <w:r w:rsidR="001A4612" w:rsidRPr="00EB1781">
        <w:rPr>
          <w:rFonts w:ascii="Cambria" w:hAnsi="Cambria" w:cs="Arial"/>
          <w:i/>
        </w:rPr>
        <w:t>d</w:t>
      </w:r>
      <w:r w:rsidR="001A4612" w:rsidRPr="00EB1781">
        <w:rPr>
          <w:rFonts w:ascii="Cambria" w:hAnsi="Cambria" w:cs="Arial"/>
        </w:rPr>
        <w:t xml:space="preserve"> = -3.30</w:t>
      </w:r>
      <w:r w:rsidR="00C00E22" w:rsidRPr="00EB1781">
        <w:rPr>
          <w:rFonts w:ascii="Cambria" w:hAnsi="Cambria" w:cs="Arial"/>
        </w:rPr>
        <w:t>, 95%  CI [-</w:t>
      </w:r>
      <w:r w:rsidR="00B74DAB" w:rsidRPr="00EB1781">
        <w:rPr>
          <w:rFonts w:ascii="Cambria" w:hAnsi="Cambria" w:cs="Arial"/>
        </w:rPr>
        <w:t>4</w:t>
      </w:r>
      <w:r w:rsidR="00C00E22" w:rsidRPr="00EB1781">
        <w:rPr>
          <w:rFonts w:ascii="Cambria" w:hAnsi="Cambria" w:cs="Arial"/>
        </w:rPr>
        <w:t>.</w:t>
      </w:r>
      <w:r w:rsidR="00B74DAB" w:rsidRPr="00EB1781">
        <w:rPr>
          <w:rFonts w:ascii="Cambria" w:hAnsi="Cambria" w:cs="Arial"/>
        </w:rPr>
        <w:t>18</w:t>
      </w:r>
      <w:r w:rsidR="00C00E22" w:rsidRPr="00EB1781">
        <w:rPr>
          <w:rFonts w:ascii="Cambria" w:hAnsi="Cambria" w:cs="Arial"/>
        </w:rPr>
        <w:t xml:space="preserve"> to -</w:t>
      </w:r>
      <w:r w:rsidR="00B74DAB" w:rsidRPr="00EB1781">
        <w:rPr>
          <w:rFonts w:ascii="Cambria" w:hAnsi="Cambria" w:cs="Arial"/>
        </w:rPr>
        <w:t>2</w:t>
      </w:r>
      <w:r w:rsidR="00C00E22" w:rsidRPr="00EB1781">
        <w:rPr>
          <w:rFonts w:ascii="Cambria" w:hAnsi="Cambria" w:cs="Arial"/>
        </w:rPr>
        <w:t>.4</w:t>
      </w:r>
      <w:r w:rsidR="00B74DAB" w:rsidRPr="00EB1781">
        <w:rPr>
          <w:rFonts w:ascii="Cambria" w:hAnsi="Cambria" w:cs="Arial"/>
        </w:rPr>
        <w:t>2</w:t>
      </w:r>
      <w:r w:rsidR="00C00E22" w:rsidRPr="00EB1781">
        <w:rPr>
          <w:rFonts w:ascii="Cambria" w:hAnsi="Cambria" w:cs="Arial"/>
        </w:rPr>
        <w:t>]</w:t>
      </w:r>
      <w:r w:rsidR="001A4612" w:rsidRPr="00EB1781">
        <w:rPr>
          <w:rFonts w:ascii="Cambria" w:hAnsi="Cambria" w:cs="Arial"/>
        </w:rPr>
        <w:t>)</w:t>
      </w:r>
      <w:r w:rsidR="004117CB" w:rsidRPr="00EB1781">
        <w:rPr>
          <w:rFonts w:ascii="Cambria" w:hAnsi="Cambria" w:cs="Arial"/>
        </w:rPr>
        <w:t xml:space="preserve">. Five participants </w:t>
      </w:r>
      <w:r w:rsidR="003D01AB" w:rsidRPr="00EB1781">
        <w:rPr>
          <w:rFonts w:ascii="Cambria" w:hAnsi="Cambria" w:cs="Arial"/>
        </w:rPr>
        <w:t xml:space="preserve">with the median </w:t>
      </w:r>
      <w:r w:rsidR="003414FC" w:rsidRPr="00EB1781">
        <w:rPr>
          <w:rFonts w:ascii="Cambria" w:hAnsi="Cambria" w:cs="Arial"/>
        </w:rPr>
        <w:t>score</w:t>
      </w:r>
      <w:r w:rsidR="0070570D" w:rsidRPr="00EB1781">
        <w:rPr>
          <w:rFonts w:ascii="Cambria" w:hAnsi="Cambria" w:cs="Arial"/>
        </w:rPr>
        <w:t xml:space="preserve"> </w:t>
      </w:r>
      <w:r w:rsidR="004117CB" w:rsidRPr="00EB1781">
        <w:rPr>
          <w:rFonts w:ascii="Cambria" w:hAnsi="Cambria" w:cs="Arial"/>
        </w:rPr>
        <w:t xml:space="preserve">were excluded from </w:t>
      </w:r>
      <w:r w:rsidRPr="00EB1781">
        <w:rPr>
          <w:rFonts w:ascii="Cambria" w:hAnsi="Cambria" w:cs="Arial"/>
        </w:rPr>
        <w:t>group</w:t>
      </w:r>
      <w:r w:rsidR="0070570D" w:rsidRPr="00EB1781">
        <w:rPr>
          <w:rFonts w:ascii="Cambria" w:hAnsi="Cambria" w:cs="Arial"/>
        </w:rPr>
        <w:t>-</w:t>
      </w:r>
      <w:r w:rsidRPr="00EB1781">
        <w:rPr>
          <w:rFonts w:ascii="Cambria" w:hAnsi="Cambria" w:cs="Arial"/>
        </w:rPr>
        <w:t>based</w:t>
      </w:r>
      <w:r w:rsidR="004117CB" w:rsidRPr="00EB1781">
        <w:rPr>
          <w:rFonts w:ascii="Cambria" w:hAnsi="Cambria" w:cs="Arial"/>
        </w:rPr>
        <w:t xml:space="preserve"> analysis, leaving a total sample of 48 participants</w:t>
      </w:r>
      <w:r w:rsidR="00832B75" w:rsidRPr="00EB1781">
        <w:rPr>
          <w:rFonts w:ascii="Cambria" w:hAnsi="Cambria" w:cs="Arial"/>
        </w:rPr>
        <w:t xml:space="preserve"> for those </w:t>
      </w:r>
      <w:r w:rsidR="004C210A" w:rsidRPr="00EB1781">
        <w:rPr>
          <w:rFonts w:ascii="Cambria" w:hAnsi="Cambria" w:cs="Arial"/>
        </w:rPr>
        <w:t>analys</w:t>
      </w:r>
      <w:r w:rsidR="003D01AB" w:rsidRPr="00EB1781">
        <w:rPr>
          <w:rFonts w:ascii="Cambria" w:hAnsi="Cambria" w:cs="Arial"/>
        </w:rPr>
        <w:t>e</w:t>
      </w:r>
      <w:r w:rsidR="004C210A" w:rsidRPr="00EB1781">
        <w:rPr>
          <w:rFonts w:ascii="Cambria" w:hAnsi="Cambria" w:cs="Arial"/>
        </w:rPr>
        <w:t>s</w:t>
      </w:r>
      <w:r w:rsidR="004117CB" w:rsidRPr="00EB1781">
        <w:rPr>
          <w:rFonts w:ascii="Cambria" w:hAnsi="Cambria" w:cs="Arial"/>
        </w:rPr>
        <w:t>.</w:t>
      </w:r>
    </w:p>
    <w:p w14:paraId="34C3EDD7" w14:textId="77777777" w:rsidR="00C145F7" w:rsidRPr="00EB1781" w:rsidRDefault="00C145F7" w:rsidP="00C145F7">
      <w:pPr>
        <w:spacing w:line="360" w:lineRule="auto"/>
        <w:rPr>
          <w:rFonts w:ascii="Cambria" w:hAnsi="Cambria" w:cs="Arial"/>
        </w:rPr>
      </w:pPr>
    </w:p>
    <w:p w14:paraId="187161BE" w14:textId="022DFC68" w:rsidR="00C145F7" w:rsidRPr="00EB1781" w:rsidRDefault="004E62DA" w:rsidP="00C145F7">
      <w:pPr>
        <w:spacing w:line="360" w:lineRule="auto"/>
        <w:rPr>
          <w:rFonts w:ascii="Cambria" w:hAnsi="Cambria" w:cs="Arial"/>
        </w:rPr>
      </w:pPr>
      <w:r w:rsidRPr="00EB1781">
        <w:rPr>
          <w:rFonts w:ascii="Cambria" w:hAnsi="Cambria" w:cs="Arial"/>
        </w:rPr>
        <w:t>Table 1. Participants demographics</w:t>
      </w:r>
    </w:p>
    <w:tbl>
      <w:tblPr>
        <w:tblW w:w="5000" w:type="pct"/>
        <w:shd w:val="clear" w:color="auto" w:fill="FFFFFF"/>
        <w:tblCellMar>
          <w:left w:w="0" w:type="dxa"/>
          <w:right w:w="0" w:type="dxa"/>
        </w:tblCellMar>
        <w:tblLook w:val="04A0" w:firstRow="1" w:lastRow="0" w:firstColumn="1" w:lastColumn="0" w:noHBand="0" w:noVBand="1"/>
      </w:tblPr>
      <w:tblGrid>
        <w:gridCol w:w="1836"/>
        <w:gridCol w:w="1283"/>
        <w:gridCol w:w="1213"/>
        <w:gridCol w:w="2179"/>
        <w:gridCol w:w="2515"/>
      </w:tblGrid>
      <w:tr w:rsidR="00856D3A" w:rsidRPr="00EB1781" w14:paraId="1A622199" w14:textId="77777777" w:rsidTr="007B11DE">
        <w:trPr>
          <w:trHeight w:val="265"/>
        </w:trPr>
        <w:tc>
          <w:tcPr>
            <w:tcW w:w="1017" w:type="pct"/>
            <w:tcBorders>
              <w:top w:val="single" w:sz="6" w:space="0" w:color="000000"/>
            </w:tcBorders>
            <w:shd w:val="clear" w:color="auto" w:fill="FFFFFF"/>
          </w:tcPr>
          <w:p w14:paraId="539BF0DF" w14:textId="77777777" w:rsidR="007B11DE" w:rsidRPr="00EB1781" w:rsidRDefault="007B11DE" w:rsidP="00C145F7">
            <w:pPr>
              <w:spacing w:after="0" w:line="360" w:lineRule="auto"/>
              <w:textAlignment w:val="baseline"/>
              <w:rPr>
                <w:rFonts w:ascii="Cambria" w:eastAsia="Times New Roman" w:hAnsi="Cambria" w:cs="Arial"/>
                <w:sz w:val="18"/>
                <w:szCs w:val="18"/>
                <w:lang w:eastAsia="en-GB"/>
              </w:rPr>
            </w:pPr>
          </w:p>
        </w:tc>
        <w:tc>
          <w:tcPr>
            <w:tcW w:w="711" w:type="pct"/>
            <w:tcBorders>
              <w:top w:val="single" w:sz="6" w:space="0" w:color="000000"/>
            </w:tcBorders>
            <w:shd w:val="clear" w:color="auto" w:fill="FFFFFF"/>
            <w:tcMar>
              <w:top w:w="150" w:type="dxa"/>
              <w:left w:w="150" w:type="dxa"/>
              <w:bottom w:w="0" w:type="dxa"/>
              <w:right w:w="75" w:type="dxa"/>
            </w:tcMar>
            <w:vAlign w:val="bottom"/>
            <w:hideMark/>
          </w:tcPr>
          <w:p w14:paraId="77D8347A" w14:textId="7D85D1A6" w:rsidR="007B11DE" w:rsidRPr="00EB1781" w:rsidRDefault="007B11DE" w:rsidP="00C145F7">
            <w:pPr>
              <w:spacing w:after="0" w:line="360" w:lineRule="auto"/>
              <w:textAlignment w:val="baseline"/>
              <w:rPr>
                <w:rFonts w:ascii="Cambria" w:eastAsia="Times New Roman" w:hAnsi="Cambria" w:cs="Arial"/>
                <w:sz w:val="18"/>
                <w:szCs w:val="18"/>
                <w:lang w:eastAsia="en-GB"/>
              </w:rPr>
            </w:pPr>
          </w:p>
        </w:tc>
        <w:tc>
          <w:tcPr>
            <w:tcW w:w="672" w:type="pct"/>
            <w:tcBorders>
              <w:top w:val="single" w:sz="6" w:space="0" w:color="000000"/>
            </w:tcBorders>
            <w:shd w:val="clear" w:color="auto" w:fill="FFFFFF"/>
          </w:tcPr>
          <w:p w14:paraId="3C621A17" w14:textId="73154FBA" w:rsidR="007B11DE" w:rsidRPr="00EB1781" w:rsidRDefault="007B11DE" w:rsidP="00C145F7">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N</w:t>
            </w:r>
          </w:p>
        </w:tc>
        <w:tc>
          <w:tcPr>
            <w:tcW w:w="1207" w:type="pct"/>
            <w:tcBorders>
              <w:top w:val="single" w:sz="4" w:space="0" w:color="auto"/>
            </w:tcBorders>
            <w:shd w:val="clear" w:color="auto" w:fill="FFFFFF"/>
            <w:tcMar>
              <w:top w:w="150" w:type="dxa"/>
              <w:left w:w="150" w:type="dxa"/>
              <w:bottom w:w="0" w:type="dxa"/>
              <w:right w:w="75" w:type="dxa"/>
            </w:tcMar>
            <w:vAlign w:val="bottom"/>
            <w:hideMark/>
          </w:tcPr>
          <w:p w14:paraId="1A8FC23E" w14:textId="77777777" w:rsidR="007B11DE" w:rsidRPr="00EB1781" w:rsidRDefault="007B11DE" w:rsidP="00C145F7">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Age</w:t>
            </w:r>
          </w:p>
        </w:tc>
        <w:tc>
          <w:tcPr>
            <w:tcW w:w="1393" w:type="pct"/>
            <w:tcBorders>
              <w:top w:val="single" w:sz="4" w:space="0" w:color="auto"/>
            </w:tcBorders>
            <w:shd w:val="clear" w:color="auto" w:fill="FFFFFF"/>
            <w:tcMar>
              <w:top w:w="150" w:type="dxa"/>
              <w:left w:w="150" w:type="dxa"/>
              <w:bottom w:w="0" w:type="dxa"/>
              <w:right w:w="75" w:type="dxa"/>
            </w:tcMar>
            <w:vAlign w:val="bottom"/>
          </w:tcPr>
          <w:p w14:paraId="74E1ED86" w14:textId="566070C7" w:rsidR="007B11DE" w:rsidRPr="00EB1781" w:rsidRDefault="007B11DE" w:rsidP="007B11DE">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CFMT</w:t>
            </w:r>
          </w:p>
        </w:tc>
      </w:tr>
      <w:tr w:rsidR="00856D3A" w:rsidRPr="00EB1781" w14:paraId="5830A7B6" w14:textId="77777777" w:rsidTr="007B11DE">
        <w:trPr>
          <w:trHeight w:val="265"/>
        </w:trPr>
        <w:tc>
          <w:tcPr>
            <w:tcW w:w="1017" w:type="pct"/>
            <w:shd w:val="clear" w:color="auto" w:fill="FFFFFF"/>
          </w:tcPr>
          <w:p w14:paraId="326DF5EF" w14:textId="77777777" w:rsidR="007B11DE" w:rsidRPr="00EB1781" w:rsidRDefault="007B11DE" w:rsidP="00C145F7">
            <w:pPr>
              <w:spacing w:after="0" w:line="360" w:lineRule="auto"/>
              <w:textAlignment w:val="baseline"/>
              <w:rPr>
                <w:rFonts w:ascii="Cambria" w:eastAsia="Times New Roman" w:hAnsi="Cambria" w:cs="Arial"/>
                <w:sz w:val="18"/>
                <w:szCs w:val="18"/>
                <w:lang w:eastAsia="en-GB"/>
              </w:rPr>
            </w:pPr>
          </w:p>
        </w:tc>
        <w:tc>
          <w:tcPr>
            <w:tcW w:w="711" w:type="pct"/>
            <w:shd w:val="clear" w:color="auto" w:fill="FFFFFF"/>
            <w:tcMar>
              <w:top w:w="150" w:type="dxa"/>
              <w:left w:w="150" w:type="dxa"/>
              <w:bottom w:w="0" w:type="dxa"/>
              <w:right w:w="75" w:type="dxa"/>
            </w:tcMar>
            <w:vAlign w:val="bottom"/>
            <w:hideMark/>
          </w:tcPr>
          <w:p w14:paraId="41AF9E0F" w14:textId="20748DBB" w:rsidR="007B11DE" w:rsidRPr="00EB1781" w:rsidRDefault="007B11DE" w:rsidP="00C145F7">
            <w:pPr>
              <w:spacing w:after="0" w:line="360" w:lineRule="auto"/>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 </w:t>
            </w:r>
          </w:p>
        </w:tc>
        <w:tc>
          <w:tcPr>
            <w:tcW w:w="672" w:type="pct"/>
            <w:tcBorders>
              <w:bottom w:val="single" w:sz="4" w:space="0" w:color="auto"/>
            </w:tcBorders>
            <w:shd w:val="clear" w:color="auto" w:fill="FFFFFF"/>
          </w:tcPr>
          <w:p w14:paraId="094F7720" w14:textId="50FFCD69" w:rsidR="007B11DE" w:rsidRPr="00EB1781" w:rsidRDefault="007B11DE" w:rsidP="00C145F7">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Total (M, F)</w:t>
            </w:r>
          </w:p>
        </w:tc>
        <w:tc>
          <w:tcPr>
            <w:tcW w:w="1207" w:type="pct"/>
            <w:tcBorders>
              <w:bottom w:val="single" w:sz="4" w:space="0" w:color="auto"/>
            </w:tcBorders>
            <w:shd w:val="clear" w:color="auto" w:fill="FFFFFF"/>
            <w:tcMar>
              <w:top w:w="150" w:type="dxa"/>
              <w:left w:w="150" w:type="dxa"/>
              <w:bottom w:w="0" w:type="dxa"/>
              <w:right w:w="75" w:type="dxa"/>
            </w:tcMar>
            <w:vAlign w:val="bottom"/>
            <w:hideMark/>
          </w:tcPr>
          <w:p w14:paraId="4899B9A7" w14:textId="00F2B543" w:rsidR="007B11DE" w:rsidRPr="00EB1781" w:rsidRDefault="007B11DE" w:rsidP="00C145F7">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Mean Years (SD)</w:t>
            </w:r>
          </w:p>
        </w:tc>
        <w:tc>
          <w:tcPr>
            <w:tcW w:w="1393" w:type="pct"/>
            <w:tcBorders>
              <w:bottom w:val="single" w:sz="4" w:space="0" w:color="auto"/>
            </w:tcBorders>
            <w:shd w:val="clear" w:color="auto" w:fill="FFFFFF"/>
            <w:tcMar>
              <w:top w:w="150" w:type="dxa"/>
              <w:left w:w="150" w:type="dxa"/>
              <w:bottom w:w="0" w:type="dxa"/>
              <w:right w:w="75" w:type="dxa"/>
            </w:tcMar>
            <w:vAlign w:val="bottom"/>
          </w:tcPr>
          <w:p w14:paraId="62364CE4" w14:textId="080757A2" w:rsidR="007B11DE" w:rsidRPr="00EB1781" w:rsidRDefault="007B11DE" w:rsidP="00C145F7">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Mean % Correct (SD)</w:t>
            </w:r>
          </w:p>
        </w:tc>
      </w:tr>
      <w:tr w:rsidR="00856D3A" w:rsidRPr="00EB1781" w14:paraId="5FC39F47" w14:textId="77777777" w:rsidTr="007B11DE">
        <w:trPr>
          <w:trHeight w:val="265"/>
        </w:trPr>
        <w:tc>
          <w:tcPr>
            <w:tcW w:w="1017" w:type="pct"/>
            <w:shd w:val="clear" w:color="auto" w:fill="FFFFFF"/>
          </w:tcPr>
          <w:p w14:paraId="4263D72D" w14:textId="71046A13" w:rsidR="007B11DE" w:rsidRPr="00EB1781" w:rsidRDefault="007B11DE" w:rsidP="00C145F7">
            <w:pPr>
              <w:spacing w:after="0" w:line="360" w:lineRule="auto"/>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Experiment One</w:t>
            </w:r>
          </w:p>
        </w:tc>
        <w:tc>
          <w:tcPr>
            <w:tcW w:w="711" w:type="pct"/>
            <w:shd w:val="clear" w:color="auto" w:fill="FFFFFF"/>
            <w:tcMar>
              <w:top w:w="150" w:type="dxa"/>
              <w:left w:w="150" w:type="dxa"/>
              <w:bottom w:w="0" w:type="dxa"/>
              <w:right w:w="75" w:type="dxa"/>
            </w:tcMar>
            <w:vAlign w:val="bottom"/>
            <w:hideMark/>
          </w:tcPr>
          <w:p w14:paraId="5D9EC5A3" w14:textId="3F8091BD" w:rsidR="007B11DE" w:rsidRPr="00EB1781" w:rsidRDefault="007B11DE" w:rsidP="00C145F7">
            <w:pPr>
              <w:spacing w:after="0" w:line="360" w:lineRule="auto"/>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Low CFMT</w:t>
            </w:r>
          </w:p>
        </w:tc>
        <w:tc>
          <w:tcPr>
            <w:tcW w:w="672" w:type="pct"/>
            <w:tcBorders>
              <w:top w:val="single" w:sz="4" w:space="0" w:color="auto"/>
            </w:tcBorders>
            <w:shd w:val="clear" w:color="auto" w:fill="FFFFFF"/>
          </w:tcPr>
          <w:p w14:paraId="2F10D3DC" w14:textId="34D6AF93" w:rsidR="007B11DE" w:rsidRPr="00EB1781" w:rsidRDefault="007B11DE" w:rsidP="00C145F7">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22 (9, 13)</w:t>
            </w:r>
          </w:p>
        </w:tc>
        <w:tc>
          <w:tcPr>
            <w:tcW w:w="1207" w:type="pct"/>
            <w:tcBorders>
              <w:top w:val="single" w:sz="4" w:space="0" w:color="auto"/>
            </w:tcBorders>
            <w:shd w:val="clear" w:color="auto" w:fill="FFFFFF"/>
            <w:tcMar>
              <w:top w:w="150" w:type="dxa"/>
              <w:left w:w="150" w:type="dxa"/>
              <w:bottom w:w="0" w:type="dxa"/>
              <w:right w:w="75" w:type="dxa"/>
            </w:tcMar>
            <w:vAlign w:val="bottom"/>
            <w:hideMark/>
          </w:tcPr>
          <w:p w14:paraId="339C6A00" w14:textId="77777777" w:rsidR="007B11DE" w:rsidRPr="00EB1781" w:rsidRDefault="007B11DE" w:rsidP="00C145F7">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23.6 (4.4)</w:t>
            </w:r>
          </w:p>
        </w:tc>
        <w:tc>
          <w:tcPr>
            <w:tcW w:w="1393" w:type="pct"/>
            <w:tcBorders>
              <w:top w:val="single" w:sz="4" w:space="0" w:color="auto"/>
            </w:tcBorders>
            <w:shd w:val="clear" w:color="auto" w:fill="FFFFFF"/>
            <w:tcMar>
              <w:top w:w="150" w:type="dxa"/>
              <w:left w:w="150" w:type="dxa"/>
              <w:bottom w:w="0" w:type="dxa"/>
              <w:right w:w="75" w:type="dxa"/>
            </w:tcMar>
            <w:vAlign w:val="bottom"/>
          </w:tcPr>
          <w:p w14:paraId="39933777" w14:textId="1A0312C0" w:rsidR="007B11DE" w:rsidRPr="00EB1781" w:rsidRDefault="007B11DE" w:rsidP="00C145F7">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68.1 (5.5)</w:t>
            </w:r>
          </w:p>
        </w:tc>
      </w:tr>
      <w:tr w:rsidR="00856D3A" w:rsidRPr="00EB1781" w14:paraId="4F484153" w14:textId="77777777" w:rsidTr="007B11DE">
        <w:trPr>
          <w:trHeight w:val="265"/>
        </w:trPr>
        <w:tc>
          <w:tcPr>
            <w:tcW w:w="1017" w:type="pct"/>
            <w:shd w:val="clear" w:color="auto" w:fill="FFFFFF"/>
          </w:tcPr>
          <w:p w14:paraId="19C6FFC4" w14:textId="77777777" w:rsidR="007B11DE" w:rsidRPr="00EB1781" w:rsidRDefault="007B11DE" w:rsidP="00C145F7">
            <w:pPr>
              <w:spacing w:after="0" w:line="360" w:lineRule="auto"/>
              <w:textAlignment w:val="baseline"/>
              <w:rPr>
                <w:rFonts w:ascii="Cambria" w:eastAsia="Times New Roman" w:hAnsi="Cambria" w:cs="Arial"/>
                <w:sz w:val="18"/>
                <w:szCs w:val="18"/>
                <w:lang w:eastAsia="en-GB"/>
              </w:rPr>
            </w:pPr>
          </w:p>
        </w:tc>
        <w:tc>
          <w:tcPr>
            <w:tcW w:w="711" w:type="pct"/>
            <w:shd w:val="clear" w:color="auto" w:fill="FFFFFF"/>
            <w:tcMar>
              <w:top w:w="150" w:type="dxa"/>
              <w:left w:w="150" w:type="dxa"/>
              <w:bottom w:w="0" w:type="dxa"/>
              <w:right w:w="75" w:type="dxa"/>
            </w:tcMar>
            <w:vAlign w:val="bottom"/>
            <w:hideMark/>
          </w:tcPr>
          <w:p w14:paraId="6EC258D5" w14:textId="0B42B92F" w:rsidR="007B11DE" w:rsidRPr="00EB1781" w:rsidRDefault="007B11DE" w:rsidP="00C145F7">
            <w:pPr>
              <w:spacing w:after="0" w:line="360" w:lineRule="auto"/>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High CFMT</w:t>
            </w:r>
          </w:p>
        </w:tc>
        <w:tc>
          <w:tcPr>
            <w:tcW w:w="672" w:type="pct"/>
            <w:shd w:val="clear" w:color="auto" w:fill="FFFFFF"/>
          </w:tcPr>
          <w:p w14:paraId="30D6CEC1" w14:textId="6B871EEB" w:rsidR="007B11DE" w:rsidRPr="00EB1781" w:rsidRDefault="007B11DE" w:rsidP="00C145F7">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26 (7,19)</w:t>
            </w:r>
          </w:p>
        </w:tc>
        <w:tc>
          <w:tcPr>
            <w:tcW w:w="1207" w:type="pct"/>
            <w:shd w:val="clear" w:color="auto" w:fill="FFFFFF"/>
            <w:tcMar>
              <w:top w:w="150" w:type="dxa"/>
              <w:left w:w="150" w:type="dxa"/>
              <w:bottom w:w="0" w:type="dxa"/>
              <w:right w:w="75" w:type="dxa"/>
            </w:tcMar>
            <w:vAlign w:val="bottom"/>
            <w:hideMark/>
          </w:tcPr>
          <w:p w14:paraId="3BC680D4" w14:textId="77777777" w:rsidR="007B11DE" w:rsidRPr="00EB1781" w:rsidRDefault="007B11DE" w:rsidP="00C145F7">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24.1 (4.8)</w:t>
            </w:r>
          </w:p>
        </w:tc>
        <w:tc>
          <w:tcPr>
            <w:tcW w:w="1393" w:type="pct"/>
            <w:shd w:val="clear" w:color="auto" w:fill="FFFFFF"/>
            <w:tcMar>
              <w:top w:w="150" w:type="dxa"/>
              <w:left w:w="150" w:type="dxa"/>
              <w:bottom w:w="0" w:type="dxa"/>
              <w:right w:w="75" w:type="dxa"/>
            </w:tcMar>
            <w:vAlign w:val="bottom"/>
          </w:tcPr>
          <w:p w14:paraId="7B177DF6" w14:textId="50E7F2BE" w:rsidR="007B11DE" w:rsidRPr="00EB1781" w:rsidRDefault="007B11DE" w:rsidP="00C145F7">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88.</w:t>
            </w:r>
            <w:r w:rsidR="009E2178" w:rsidRPr="00EB1781">
              <w:rPr>
                <w:rFonts w:ascii="Cambria" w:eastAsia="Times New Roman" w:hAnsi="Cambria" w:cs="Arial"/>
                <w:sz w:val="18"/>
                <w:szCs w:val="18"/>
                <w:lang w:eastAsia="en-GB"/>
              </w:rPr>
              <w:t xml:space="preserve">1 </w:t>
            </w:r>
            <w:r w:rsidRPr="00EB1781">
              <w:rPr>
                <w:rFonts w:ascii="Cambria" w:eastAsia="Times New Roman" w:hAnsi="Cambria" w:cs="Arial"/>
                <w:sz w:val="18"/>
                <w:szCs w:val="18"/>
                <w:lang w:eastAsia="en-GB"/>
              </w:rPr>
              <w:t xml:space="preserve"> (6.</w:t>
            </w:r>
            <w:r w:rsidR="009E2178" w:rsidRPr="00EB1781">
              <w:rPr>
                <w:rFonts w:ascii="Cambria" w:eastAsia="Times New Roman" w:hAnsi="Cambria" w:cs="Arial"/>
                <w:sz w:val="18"/>
                <w:szCs w:val="18"/>
                <w:lang w:eastAsia="en-GB"/>
              </w:rPr>
              <w:t>5</w:t>
            </w:r>
            <w:r w:rsidRPr="00EB1781">
              <w:rPr>
                <w:rFonts w:ascii="Cambria" w:eastAsia="Times New Roman" w:hAnsi="Cambria" w:cs="Arial"/>
                <w:sz w:val="18"/>
                <w:szCs w:val="18"/>
                <w:lang w:eastAsia="en-GB"/>
              </w:rPr>
              <w:t>)</w:t>
            </w:r>
          </w:p>
        </w:tc>
      </w:tr>
      <w:tr w:rsidR="00856D3A" w:rsidRPr="00EB1781" w14:paraId="48735CCA" w14:textId="77777777" w:rsidTr="007B11DE">
        <w:trPr>
          <w:trHeight w:val="265"/>
        </w:trPr>
        <w:tc>
          <w:tcPr>
            <w:tcW w:w="1017" w:type="pct"/>
            <w:shd w:val="clear" w:color="auto" w:fill="FFFFFF"/>
          </w:tcPr>
          <w:p w14:paraId="22E14BC3" w14:textId="77777777" w:rsidR="007B11DE" w:rsidRPr="00EB1781" w:rsidRDefault="007B11DE" w:rsidP="00C145F7">
            <w:pPr>
              <w:spacing w:after="0" w:line="360" w:lineRule="auto"/>
              <w:textAlignment w:val="baseline"/>
              <w:rPr>
                <w:rFonts w:ascii="Cambria" w:eastAsia="Times New Roman" w:hAnsi="Cambria" w:cs="Arial"/>
                <w:sz w:val="18"/>
                <w:szCs w:val="18"/>
                <w:lang w:eastAsia="en-GB"/>
              </w:rPr>
            </w:pPr>
          </w:p>
        </w:tc>
        <w:tc>
          <w:tcPr>
            <w:tcW w:w="711" w:type="pct"/>
            <w:shd w:val="clear" w:color="auto" w:fill="FFFFFF"/>
            <w:tcMar>
              <w:top w:w="150" w:type="dxa"/>
              <w:left w:w="150" w:type="dxa"/>
              <w:bottom w:w="0" w:type="dxa"/>
              <w:right w:w="75" w:type="dxa"/>
            </w:tcMar>
            <w:vAlign w:val="bottom"/>
            <w:hideMark/>
          </w:tcPr>
          <w:p w14:paraId="21FEE9D7" w14:textId="407A893B" w:rsidR="007B11DE" w:rsidRPr="00EB1781" w:rsidRDefault="007B11DE" w:rsidP="00C145F7">
            <w:pPr>
              <w:spacing w:after="0" w:line="360" w:lineRule="auto"/>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Combined</w:t>
            </w:r>
          </w:p>
        </w:tc>
        <w:tc>
          <w:tcPr>
            <w:tcW w:w="672" w:type="pct"/>
            <w:shd w:val="clear" w:color="auto" w:fill="FFFFFF"/>
          </w:tcPr>
          <w:p w14:paraId="4B5DAB08" w14:textId="080EC289" w:rsidR="007B11DE" w:rsidRPr="00EB1781" w:rsidRDefault="007B11DE" w:rsidP="00C145F7">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53 (16, 37)</w:t>
            </w:r>
          </w:p>
        </w:tc>
        <w:tc>
          <w:tcPr>
            <w:tcW w:w="1207" w:type="pct"/>
            <w:shd w:val="clear" w:color="auto" w:fill="FFFFFF"/>
            <w:tcMar>
              <w:top w:w="150" w:type="dxa"/>
              <w:left w:w="150" w:type="dxa"/>
              <w:bottom w:w="0" w:type="dxa"/>
              <w:right w:w="75" w:type="dxa"/>
            </w:tcMar>
            <w:vAlign w:val="bottom"/>
            <w:hideMark/>
          </w:tcPr>
          <w:p w14:paraId="63772826" w14:textId="77777777" w:rsidR="007B11DE" w:rsidRPr="00EB1781" w:rsidRDefault="007B11DE" w:rsidP="00C145F7">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24.0 (4.5)</w:t>
            </w:r>
          </w:p>
        </w:tc>
        <w:tc>
          <w:tcPr>
            <w:tcW w:w="1393" w:type="pct"/>
            <w:shd w:val="clear" w:color="auto" w:fill="FFFFFF"/>
            <w:tcMar>
              <w:top w:w="150" w:type="dxa"/>
              <w:left w:w="150" w:type="dxa"/>
              <w:bottom w:w="0" w:type="dxa"/>
              <w:right w:w="75" w:type="dxa"/>
            </w:tcMar>
            <w:vAlign w:val="bottom"/>
          </w:tcPr>
          <w:p w14:paraId="45CC44AC" w14:textId="6E9F2AE2" w:rsidR="007B11DE" w:rsidRPr="00EB1781" w:rsidRDefault="007B11DE" w:rsidP="00C145F7">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78.8 (11.1)</w:t>
            </w:r>
          </w:p>
        </w:tc>
      </w:tr>
      <w:tr w:rsidR="00856D3A" w:rsidRPr="00EB1781" w14:paraId="6CB1D90A" w14:textId="77777777" w:rsidTr="007B11DE">
        <w:trPr>
          <w:trHeight w:val="265"/>
        </w:trPr>
        <w:tc>
          <w:tcPr>
            <w:tcW w:w="1017" w:type="pct"/>
            <w:shd w:val="clear" w:color="auto" w:fill="FFFFFF"/>
            <w:vAlign w:val="bottom"/>
          </w:tcPr>
          <w:p w14:paraId="570BB6A0" w14:textId="0E1C26F1" w:rsidR="007B11DE" w:rsidRPr="00EB1781" w:rsidRDefault="007B11DE" w:rsidP="002E6E8F">
            <w:pPr>
              <w:spacing w:after="0" w:line="360" w:lineRule="auto"/>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Experiment Two</w:t>
            </w:r>
          </w:p>
        </w:tc>
        <w:tc>
          <w:tcPr>
            <w:tcW w:w="711" w:type="pct"/>
            <w:shd w:val="clear" w:color="auto" w:fill="FFFFFF"/>
            <w:tcMar>
              <w:top w:w="150" w:type="dxa"/>
              <w:left w:w="150" w:type="dxa"/>
              <w:bottom w:w="0" w:type="dxa"/>
              <w:right w:w="75" w:type="dxa"/>
            </w:tcMar>
            <w:vAlign w:val="bottom"/>
            <w:hideMark/>
          </w:tcPr>
          <w:p w14:paraId="5A6CFF54" w14:textId="48CC0C96" w:rsidR="007B11DE" w:rsidRPr="00EB1781" w:rsidRDefault="007B11DE" w:rsidP="002E6E8F">
            <w:pPr>
              <w:spacing w:after="0" w:line="360" w:lineRule="auto"/>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Low CFMT</w:t>
            </w:r>
          </w:p>
        </w:tc>
        <w:tc>
          <w:tcPr>
            <w:tcW w:w="672" w:type="pct"/>
            <w:shd w:val="clear" w:color="auto" w:fill="FFFFFF"/>
          </w:tcPr>
          <w:p w14:paraId="228C305B" w14:textId="580EEFA5" w:rsidR="007B11DE" w:rsidRPr="00EB1781" w:rsidRDefault="007B11DE" w:rsidP="002E6E8F">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21 (7, 14)</w:t>
            </w:r>
          </w:p>
        </w:tc>
        <w:tc>
          <w:tcPr>
            <w:tcW w:w="1207" w:type="pct"/>
            <w:shd w:val="clear" w:color="auto" w:fill="FFFFFF"/>
            <w:tcMar>
              <w:top w:w="150" w:type="dxa"/>
              <w:left w:w="150" w:type="dxa"/>
              <w:bottom w:w="0" w:type="dxa"/>
              <w:right w:w="75" w:type="dxa"/>
            </w:tcMar>
            <w:vAlign w:val="bottom"/>
            <w:hideMark/>
          </w:tcPr>
          <w:p w14:paraId="7727C9AE" w14:textId="77777777" w:rsidR="007B11DE" w:rsidRPr="00EB1781" w:rsidRDefault="007B11DE" w:rsidP="002E6E8F">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24.4 (6.8)</w:t>
            </w:r>
          </w:p>
        </w:tc>
        <w:tc>
          <w:tcPr>
            <w:tcW w:w="1393" w:type="pct"/>
            <w:shd w:val="clear" w:color="auto" w:fill="FFFFFF"/>
            <w:tcMar>
              <w:top w:w="150" w:type="dxa"/>
              <w:left w:w="150" w:type="dxa"/>
              <w:bottom w:w="0" w:type="dxa"/>
              <w:right w:w="75" w:type="dxa"/>
            </w:tcMar>
            <w:vAlign w:val="bottom"/>
          </w:tcPr>
          <w:p w14:paraId="567F4CCB" w14:textId="6B3D191C" w:rsidR="007B11DE" w:rsidRPr="00EB1781" w:rsidRDefault="007B11DE" w:rsidP="002E6E8F">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69.5 (8.7)</w:t>
            </w:r>
          </w:p>
        </w:tc>
      </w:tr>
      <w:tr w:rsidR="00856D3A" w:rsidRPr="00EB1781" w14:paraId="7057A2A0" w14:textId="77777777" w:rsidTr="007B11DE">
        <w:trPr>
          <w:trHeight w:val="265"/>
        </w:trPr>
        <w:tc>
          <w:tcPr>
            <w:tcW w:w="1017" w:type="pct"/>
            <w:shd w:val="clear" w:color="auto" w:fill="FFFFFF"/>
          </w:tcPr>
          <w:p w14:paraId="36B67F6E" w14:textId="77777777" w:rsidR="007B11DE" w:rsidRPr="00EB1781" w:rsidRDefault="007B11DE" w:rsidP="002E6E8F">
            <w:pPr>
              <w:spacing w:after="0" w:line="360" w:lineRule="auto"/>
              <w:textAlignment w:val="baseline"/>
              <w:rPr>
                <w:rFonts w:ascii="Cambria" w:eastAsia="Times New Roman" w:hAnsi="Cambria" w:cs="Arial"/>
                <w:sz w:val="18"/>
                <w:szCs w:val="18"/>
                <w:lang w:eastAsia="en-GB"/>
              </w:rPr>
            </w:pPr>
          </w:p>
        </w:tc>
        <w:tc>
          <w:tcPr>
            <w:tcW w:w="711" w:type="pct"/>
            <w:shd w:val="clear" w:color="auto" w:fill="FFFFFF"/>
            <w:tcMar>
              <w:top w:w="150" w:type="dxa"/>
              <w:left w:w="150" w:type="dxa"/>
              <w:bottom w:w="0" w:type="dxa"/>
              <w:right w:w="75" w:type="dxa"/>
            </w:tcMar>
            <w:vAlign w:val="bottom"/>
            <w:hideMark/>
          </w:tcPr>
          <w:p w14:paraId="7DE057E7" w14:textId="7769F3AF" w:rsidR="007B11DE" w:rsidRPr="00EB1781" w:rsidRDefault="007B11DE" w:rsidP="002E6E8F">
            <w:pPr>
              <w:spacing w:after="0" w:line="360" w:lineRule="auto"/>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High CFMT</w:t>
            </w:r>
          </w:p>
        </w:tc>
        <w:tc>
          <w:tcPr>
            <w:tcW w:w="672" w:type="pct"/>
            <w:shd w:val="clear" w:color="auto" w:fill="FFFFFF"/>
          </w:tcPr>
          <w:p w14:paraId="2299421D" w14:textId="67408AFB" w:rsidR="007B11DE" w:rsidRPr="00EB1781" w:rsidRDefault="007B11DE" w:rsidP="002E6E8F">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21 (4, 17)</w:t>
            </w:r>
          </w:p>
        </w:tc>
        <w:tc>
          <w:tcPr>
            <w:tcW w:w="1207" w:type="pct"/>
            <w:shd w:val="clear" w:color="auto" w:fill="FFFFFF"/>
            <w:tcMar>
              <w:top w:w="150" w:type="dxa"/>
              <w:left w:w="150" w:type="dxa"/>
              <w:bottom w:w="0" w:type="dxa"/>
              <w:right w:w="75" w:type="dxa"/>
            </w:tcMar>
            <w:vAlign w:val="bottom"/>
            <w:hideMark/>
          </w:tcPr>
          <w:p w14:paraId="6C8A1C7D" w14:textId="77777777" w:rsidR="007B11DE" w:rsidRPr="00EB1781" w:rsidRDefault="007B11DE" w:rsidP="002E6E8F">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25.2 (4.8)</w:t>
            </w:r>
          </w:p>
        </w:tc>
        <w:tc>
          <w:tcPr>
            <w:tcW w:w="1393" w:type="pct"/>
            <w:shd w:val="clear" w:color="auto" w:fill="FFFFFF"/>
            <w:tcMar>
              <w:top w:w="150" w:type="dxa"/>
              <w:left w:w="150" w:type="dxa"/>
              <w:bottom w:w="0" w:type="dxa"/>
              <w:right w:w="75" w:type="dxa"/>
            </w:tcMar>
            <w:vAlign w:val="bottom"/>
          </w:tcPr>
          <w:p w14:paraId="3F7E6E3B" w14:textId="3B3D0733" w:rsidR="007B11DE" w:rsidRPr="00EB1781" w:rsidRDefault="007B11DE" w:rsidP="002E6E8F">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90.</w:t>
            </w:r>
            <w:r w:rsidR="009E2178" w:rsidRPr="00EB1781">
              <w:rPr>
                <w:rFonts w:ascii="Cambria" w:eastAsia="Times New Roman" w:hAnsi="Cambria" w:cs="Arial"/>
                <w:sz w:val="18"/>
                <w:szCs w:val="18"/>
                <w:lang w:eastAsia="en-GB"/>
              </w:rPr>
              <w:t>1</w:t>
            </w:r>
            <w:r w:rsidRPr="00EB1781">
              <w:rPr>
                <w:rFonts w:ascii="Cambria" w:eastAsia="Times New Roman" w:hAnsi="Cambria" w:cs="Arial"/>
                <w:sz w:val="18"/>
                <w:szCs w:val="18"/>
                <w:lang w:eastAsia="en-GB"/>
              </w:rPr>
              <w:t xml:space="preserve"> (5.8)</w:t>
            </w:r>
          </w:p>
        </w:tc>
      </w:tr>
      <w:tr w:rsidR="00856D3A" w:rsidRPr="00EB1781" w14:paraId="4F947649" w14:textId="77777777" w:rsidTr="007B11DE">
        <w:trPr>
          <w:trHeight w:val="265"/>
        </w:trPr>
        <w:tc>
          <w:tcPr>
            <w:tcW w:w="1017" w:type="pct"/>
            <w:tcBorders>
              <w:bottom w:val="single" w:sz="4" w:space="0" w:color="auto"/>
            </w:tcBorders>
            <w:shd w:val="clear" w:color="auto" w:fill="FFFFFF"/>
          </w:tcPr>
          <w:p w14:paraId="3EBB01F6" w14:textId="77777777" w:rsidR="007B11DE" w:rsidRPr="00EB1781" w:rsidRDefault="007B11DE" w:rsidP="002E6E8F">
            <w:pPr>
              <w:spacing w:after="0" w:line="360" w:lineRule="auto"/>
              <w:textAlignment w:val="baseline"/>
              <w:rPr>
                <w:rFonts w:ascii="Cambria" w:eastAsia="Times New Roman" w:hAnsi="Cambria" w:cs="Arial"/>
                <w:sz w:val="18"/>
                <w:szCs w:val="18"/>
                <w:lang w:eastAsia="en-GB"/>
              </w:rPr>
            </w:pPr>
          </w:p>
        </w:tc>
        <w:tc>
          <w:tcPr>
            <w:tcW w:w="711" w:type="pct"/>
            <w:tcBorders>
              <w:bottom w:val="single" w:sz="4" w:space="0" w:color="auto"/>
            </w:tcBorders>
            <w:shd w:val="clear" w:color="auto" w:fill="FFFFFF"/>
            <w:tcMar>
              <w:top w:w="150" w:type="dxa"/>
              <w:left w:w="150" w:type="dxa"/>
              <w:bottom w:w="0" w:type="dxa"/>
              <w:right w:w="75" w:type="dxa"/>
            </w:tcMar>
            <w:vAlign w:val="bottom"/>
            <w:hideMark/>
          </w:tcPr>
          <w:p w14:paraId="6D06C21E" w14:textId="647E4242" w:rsidR="007B11DE" w:rsidRPr="00EB1781" w:rsidRDefault="007B11DE" w:rsidP="002E6E8F">
            <w:pPr>
              <w:spacing w:after="0" w:line="360" w:lineRule="auto"/>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Combined</w:t>
            </w:r>
          </w:p>
        </w:tc>
        <w:tc>
          <w:tcPr>
            <w:tcW w:w="672" w:type="pct"/>
            <w:tcBorders>
              <w:bottom w:val="single" w:sz="4" w:space="0" w:color="auto"/>
            </w:tcBorders>
            <w:shd w:val="clear" w:color="auto" w:fill="FFFFFF"/>
          </w:tcPr>
          <w:p w14:paraId="3751EB9D" w14:textId="386CAEB7" w:rsidR="007B11DE" w:rsidRPr="00EB1781" w:rsidRDefault="007B11DE" w:rsidP="002E6E8F">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46 (13, 33)</w:t>
            </w:r>
          </w:p>
        </w:tc>
        <w:tc>
          <w:tcPr>
            <w:tcW w:w="1207" w:type="pct"/>
            <w:tcBorders>
              <w:bottom w:val="single" w:sz="4" w:space="0" w:color="auto"/>
            </w:tcBorders>
            <w:shd w:val="clear" w:color="auto" w:fill="FFFFFF"/>
            <w:tcMar>
              <w:top w:w="150" w:type="dxa"/>
              <w:left w:w="150" w:type="dxa"/>
              <w:bottom w:w="0" w:type="dxa"/>
              <w:right w:w="75" w:type="dxa"/>
            </w:tcMar>
            <w:vAlign w:val="bottom"/>
            <w:hideMark/>
          </w:tcPr>
          <w:p w14:paraId="5CC8C378" w14:textId="77777777" w:rsidR="007B11DE" w:rsidRPr="00EB1781" w:rsidRDefault="007B11DE" w:rsidP="002E6E8F">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24.7 (5.6)</w:t>
            </w:r>
          </w:p>
        </w:tc>
        <w:tc>
          <w:tcPr>
            <w:tcW w:w="1393" w:type="pct"/>
            <w:tcBorders>
              <w:bottom w:val="single" w:sz="4" w:space="0" w:color="auto"/>
            </w:tcBorders>
            <w:shd w:val="clear" w:color="auto" w:fill="FFFFFF"/>
            <w:tcMar>
              <w:top w:w="150" w:type="dxa"/>
              <w:left w:w="150" w:type="dxa"/>
              <w:bottom w:w="0" w:type="dxa"/>
              <w:right w:w="75" w:type="dxa"/>
            </w:tcMar>
            <w:vAlign w:val="bottom"/>
          </w:tcPr>
          <w:p w14:paraId="3FEF04B5" w14:textId="77D80D96" w:rsidR="007B11DE" w:rsidRPr="00EB1781" w:rsidRDefault="009E2178" w:rsidP="002E6E8F">
            <w:pPr>
              <w:spacing w:after="0" w:line="360" w:lineRule="auto"/>
              <w:jc w:val="center"/>
              <w:textAlignment w:val="baseline"/>
              <w:rPr>
                <w:rFonts w:ascii="Cambria" w:eastAsia="Times New Roman" w:hAnsi="Cambria" w:cs="Arial"/>
                <w:sz w:val="18"/>
                <w:szCs w:val="18"/>
                <w:lang w:eastAsia="en-GB"/>
              </w:rPr>
            </w:pPr>
            <w:r w:rsidRPr="00EB1781">
              <w:rPr>
                <w:rFonts w:ascii="Cambria" w:eastAsia="Times New Roman" w:hAnsi="Cambria" w:cs="Arial"/>
                <w:sz w:val="18"/>
                <w:szCs w:val="18"/>
                <w:lang w:eastAsia="en-GB"/>
              </w:rPr>
              <w:t>80</w:t>
            </w:r>
            <w:r w:rsidR="007B11DE" w:rsidRPr="00EB1781">
              <w:rPr>
                <w:rFonts w:ascii="Cambria" w:eastAsia="Times New Roman" w:hAnsi="Cambria" w:cs="Arial"/>
                <w:sz w:val="18"/>
                <w:szCs w:val="18"/>
                <w:lang w:eastAsia="en-GB"/>
              </w:rPr>
              <w:t>.</w:t>
            </w:r>
            <w:r w:rsidRPr="00EB1781">
              <w:rPr>
                <w:rFonts w:ascii="Cambria" w:eastAsia="Times New Roman" w:hAnsi="Cambria" w:cs="Arial"/>
                <w:sz w:val="18"/>
                <w:szCs w:val="18"/>
                <w:lang w:eastAsia="en-GB"/>
              </w:rPr>
              <w:t>0</w:t>
            </w:r>
            <w:r w:rsidR="007B11DE" w:rsidRPr="00EB1781">
              <w:rPr>
                <w:rFonts w:ascii="Cambria" w:eastAsia="Times New Roman" w:hAnsi="Cambria" w:cs="Arial"/>
                <w:sz w:val="18"/>
                <w:szCs w:val="18"/>
                <w:lang w:eastAsia="en-GB"/>
              </w:rPr>
              <w:t xml:space="preserve"> (12.</w:t>
            </w:r>
            <w:r w:rsidRPr="00EB1781">
              <w:rPr>
                <w:rFonts w:ascii="Cambria" w:eastAsia="Times New Roman" w:hAnsi="Cambria" w:cs="Arial"/>
                <w:sz w:val="18"/>
                <w:szCs w:val="18"/>
                <w:lang w:eastAsia="en-GB"/>
              </w:rPr>
              <w:t>2</w:t>
            </w:r>
            <w:r w:rsidR="007B11DE" w:rsidRPr="00EB1781">
              <w:rPr>
                <w:rFonts w:ascii="Cambria" w:eastAsia="Times New Roman" w:hAnsi="Cambria" w:cs="Arial"/>
                <w:sz w:val="18"/>
                <w:szCs w:val="18"/>
                <w:lang w:eastAsia="en-GB"/>
              </w:rPr>
              <w:t>)</w:t>
            </w:r>
          </w:p>
        </w:tc>
      </w:tr>
    </w:tbl>
    <w:p w14:paraId="5A0BCED3" w14:textId="77777777" w:rsidR="00C85C3D" w:rsidRPr="00EB1781" w:rsidRDefault="00C85C3D" w:rsidP="00DD17B9">
      <w:pPr>
        <w:spacing w:line="360" w:lineRule="auto"/>
        <w:rPr>
          <w:rFonts w:ascii="Cambria" w:hAnsi="Cambria" w:cs="Arial"/>
        </w:rPr>
      </w:pPr>
    </w:p>
    <w:p w14:paraId="3AF566FE" w14:textId="77777777" w:rsidR="00C85C3D" w:rsidRPr="00EB1781" w:rsidRDefault="00C85C3D" w:rsidP="00DD17B9">
      <w:pPr>
        <w:spacing w:line="360" w:lineRule="auto"/>
        <w:rPr>
          <w:rFonts w:ascii="Cambria" w:hAnsi="Cambria" w:cs="Arial"/>
        </w:rPr>
      </w:pPr>
    </w:p>
    <w:p w14:paraId="5DB54230" w14:textId="77777777" w:rsidR="009A6531" w:rsidRPr="00EB1781" w:rsidRDefault="004117CB" w:rsidP="00B621DA">
      <w:pPr>
        <w:pStyle w:val="heading2nonumber"/>
        <w:spacing w:line="360" w:lineRule="auto"/>
        <w:ind w:left="0"/>
        <w:outlineLvl w:val="0"/>
        <w:rPr>
          <w:rFonts w:ascii="Cambria" w:hAnsi="Cambria" w:cs="Arial"/>
          <w:b/>
          <w:color w:val="auto"/>
          <w:sz w:val="22"/>
          <w:szCs w:val="22"/>
          <w:lang w:val="en-GB"/>
        </w:rPr>
      </w:pPr>
      <w:r w:rsidRPr="00EB1781">
        <w:rPr>
          <w:rFonts w:ascii="Cambria" w:hAnsi="Cambria" w:cs="Arial"/>
          <w:b/>
          <w:color w:val="auto"/>
          <w:sz w:val="22"/>
          <w:szCs w:val="22"/>
          <w:lang w:val="en-GB"/>
        </w:rPr>
        <w:t>Apparatus and stimuli</w:t>
      </w:r>
    </w:p>
    <w:p w14:paraId="0DB90E7F" w14:textId="0752FF74" w:rsidR="008733EE" w:rsidRPr="00EB1781" w:rsidRDefault="00310055" w:rsidP="00536C71">
      <w:pPr>
        <w:pStyle w:val="heading2nonumber"/>
        <w:spacing w:line="360" w:lineRule="auto"/>
        <w:ind w:left="0" w:firstLine="720"/>
        <w:rPr>
          <w:rFonts w:ascii="Cambria" w:hAnsi="Cambria" w:cs="Arial"/>
          <w:i w:val="0"/>
          <w:color w:val="auto"/>
          <w:sz w:val="22"/>
          <w:szCs w:val="22"/>
        </w:rPr>
      </w:pPr>
      <w:r w:rsidRPr="00EB1781">
        <w:rPr>
          <w:rFonts w:ascii="Cambria" w:hAnsi="Cambria" w:cs="Arial"/>
          <w:i w:val="0"/>
          <w:color w:val="auto"/>
          <w:sz w:val="22"/>
          <w:szCs w:val="22"/>
          <w:lang w:val="en-GB"/>
        </w:rPr>
        <w:t>Faces exhibiting neutral</w:t>
      </w:r>
      <w:r w:rsidR="00637872" w:rsidRPr="00EB1781">
        <w:rPr>
          <w:rFonts w:ascii="Cambria" w:hAnsi="Cambria" w:cs="Arial"/>
          <w:i w:val="0"/>
          <w:color w:val="auto"/>
          <w:sz w:val="22"/>
          <w:szCs w:val="22"/>
          <w:lang w:val="en-GB"/>
        </w:rPr>
        <w:t xml:space="preserve"> expression</w:t>
      </w:r>
      <w:r w:rsidR="00640E2F" w:rsidRPr="00EB1781">
        <w:rPr>
          <w:rFonts w:ascii="Cambria" w:hAnsi="Cambria" w:cs="Arial"/>
          <w:i w:val="0"/>
          <w:color w:val="auto"/>
          <w:sz w:val="22"/>
          <w:szCs w:val="22"/>
          <w:lang w:val="en-GB"/>
        </w:rPr>
        <w:t>s</w:t>
      </w:r>
      <w:r w:rsidR="00651AF0" w:rsidRPr="00EB1781">
        <w:rPr>
          <w:rFonts w:ascii="Cambria" w:hAnsi="Cambria" w:cs="Arial"/>
          <w:i w:val="0"/>
          <w:color w:val="auto"/>
          <w:sz w:val="22"/>
          <w:szCs w:val="22"/>
          <w:lang w:val="en-GB"/>
        </w:rPr>
        <w:t>,</w:t>
      </w:r>
      <w:r w:rsidR="00640E2F" w:rsidRPr="00EB1781">
        <w:rPr>
          <w:rFonts w:ascii="Cambria" w:hAnsi="Cambria" w:cs="Arial"/>
          <w:i w:val="0"/>
          <w:color w:val="auto"/>
          <w:sz w:val="22"/>
          <w:szCs w:val="22"/>
          <w:lang w:val="en-GB"/>
        </w:rPr>
        <w:t xml:space="preserve"> with direct gaze and </w:t>
      </w:r>
      <w:r w:rsidR="000262E4" w:rsidRPr="00EB1781">
        <w:rPr>
          <w:rFonts w:ascii="Cambria" w:hAnsi="Cambria" w:cs="Arial"/>
          <w:i w:val="0"/>
          <w:color w:val="auto"/>
          <w:sz w:val="22"/>
          <w:szCs w:val="22"/>
          <w:lang w:val="en-GB"/>
        </w:rPr>
        <w:t xml:space="preserve">no glasses or accessories </w:t>
      </w:r>
      <w:r w:rsidR="00637872" w:rsidRPr="00EB1781">
        <w:rPr>
          <w:rFonts w:ascii="Cambria" w:hAnsi="Cambria" w:cs="Arial"/>
          <w:i w:val="0"/>
          <w:color w:val="auto"/>
          <w:sz w:val="22"/>
          <w:szCs w:val="22"/>
          <w:lang w:val="en-GB"/>
        </w:rPr>
        <w:t xml:space="preserve">were sourced from the </w:t>
      </w:r>
      <w:r w:rsidR="004117CB" w:rsidRPr="00EB1781">
        <w:rPr>
          <w:rFonts w:ascii="Cambria" w:hAnsi="Cambria" w:cs="Arial"/>
          <w:i w:val="0"/>
          <w:color w:val="auto"/>
          <w:sz w:val="22"/>
          <w:szCs w:val="22"/>
          <w:lang w:val="en-GB"/>
        </w:rPr>
        <w:t xml:space="preserve">Karolinska, Directed Emotion Faces set </w:t>
      </w:r>
      <w:r w:rsidR="008733EE" w:rsidRPr="00EB1781">
        <w:rPr>
          <w:rFonts w:ascii="Cambria" w:hAnsi="Cambria" w:cs="Arial"/>
          <w:bCs w:val="0"/>
          <w:color w:val="auto"/>
          <w:sz w:val="22"/>
          <w:szCs w:val="22"/>
        </w:rPr>
        <w:fldChar w:fldCharType="begin" w:fldLock="1"/>
      </w:r>
      <w:r w:rsidR="00CC3191" w:rsidRPr="00EB1781">
        <w:rPr>
          <w:rFonts w:ascii="Cambria" w:hAnsi="Cambria" w:cs="Arial"/>
          <w:i w:val="0"/>
          <w:color w:val="auto"/>
          <w:sz w:val="22"/>
          <w:szCs w:val="22"/>
          <w:lang w:val="en-GB"/>
        </w:rPr>
        <w:instrText>ADDIN CSL_CITATION {"citationItems":[{"id":"ITEM-1","itemData":{"author":[{"dropping-particle":"","family":"Lundqvist","given":"Daniel","non-dropping-particle":"","parse-names":false,"suffix":""},{"dropping-particle":"","family":"Flykt","given":"Anders","non-dropping-particle":"","parse-names":false,"suffix":""},{"dropping-particle":"","family":"Öhman","given":"Arne","non-dropping-particle":"","parse-names":false,"suffix":""}],"container-title":"Cognition and Emotion","id":"ITEM-1","issued":{"date-parts":[["1998"]]},"title":"Karolinska directed emotional faces","type":"article-journal"},"uris":["http://www.mendeley.com/documents/?uuid=b1a87f90-2bfc-4a9f-ba14-cbdd55dc0fb1"]}],"mendeley":{"formattedCitation":"(Lundqvist, Flykt, &amp; Öhman, 1998)","plainTextFormattedCitation":"(Lundqvist, Flykt, &amp; Öhman, 1998)","previouslyFormattedCitation":"(Lundqvist, Flykt, &amp; Öhman, 1998)"},"properties":{"noteIndex":0},"schema":"https://github.com/citation-style-language/schema/raw/master/csl-citation.json"}</w:instrText>
      </w:r>
      <w:r w:rsidR="008733EE" w:rsidRPr="00EB1781">
        <w:rPr>
          <w:rFonts w:ascii="Cambria" w:hAnsi="Cambria" w:cs="Arial"/>
          <w:bCs w:val="0"/>
          <w:color w:val="auto"/>
          <w:sz w:val="22"/>
          <w:szCs w:val="22"/>
        </w:rPr>
        <w:fldChar w:fldCharType="separate"/>
      </w:r>
      <w:r w:rsidR="008733EE" w:rsidRPr="00EB1781">
        <w:rPr>
          <w:rFonts w:ascii="Cambria" w:hAnsi="Cambria" w:cs="Arial"/>
          <w:i w:val="0"/>
          <w:noProof/>
          <w:color w:val="auto"/>
          <w:sz w:val="22"/>
          <w:szCs w:val="22"/>
          <w:lang w:val="en-GB"/>
        </w:rPr>
        <w:t>(Lundqvist, Flykt, &amp; Öhman, 1998)</w:t>
      </w:r>
      <w:r w:rsidR="008733EE" w:rsidRPr="00EB1781">
        <w:rPr>
          <w:rFonts w:ascii="Cambria" w:hAnsi="Cambria" w:cs="Arial"/>
          <w:bCs w:val="0"/>
          <w:color w:val="auto"/>
          <w:sz w:val="22"/>
          <w:szCs w:val="22"/>
        </w:rPr>
        <w:fldChar w:fldCharType="end"/>
      </w:r>
      <w:r w:rsidR="004117CB" w:rsidRPr="00EB1781">
        <w:rPr>
          <w:rFonts w:ascii="Cambria" w:hAnsi="Cambria" w:cs="Arial"/>
          <w:i w:val="0"/>
          <w:color w:val="auto"/>
          <w:sz w:val="22"/>
          <w:szCs w:val="22"/>
          <w:shd w:val="clear" w:color="auto" w:fill="FFFFFF"/>
          <w:lang w:val="en-GB"/>
        </w:rPr>
        <w:t>.</w:t>
      </w:r>
      <w:r w:rsidR="004117CB" w:rsidRPr="00EB1781">
        <w:rPr>
          <w:rFonts w:ascii="Cambria" w:hAnsi="Cambria" w:cs="Arial"/>
          <w:i w:val="0"/>
          <w:color w:val="auto"/>
          <w:sz w:val="22"/>
          <w:szCs w:val="22"/>
          <w:lang w:val="en-GB"/>
        </w:rPr>
        <w:t xml:space="preserve"> </w:t>
      </w:r>
      <w:r w:rsidR="00637872" w:rsidRPr="00EB1781">
        <w:rPr>
          <w:rFonts w:ascii="Cambria" w:hAnsi="Cambria" w:cs="Arial"/>
          <w:i w:val="0"/>
          <w:color w:val="auto"/>
          <w:sz w:val="22"/>
          <w:szCs w:val="22"/>
          <w:lang w:val="en-GB"/>
        </w:rPr>
        <w:t>In a pilot study, an independent</w:t>
      </w:r>
      <w:r w:rsidR="000262E4" w:rsidRPr="00EB1781">
        <w:rPr>
          <w:rFonts w:ascii="Cambria" w:hAnsi="Cambria" w:cs="Arial"/>
          <w:i w:val="0"/>
          <w:color w:val="auto"/>
          <w:sz w:val="22"/>
          <w:szCs w:val="22"/>
          <w:lang w:val="en-GB"/>
        </w:rPr>
        <w:t xml:space="preserve"> </w:t>
      </w:r>
      <w:r w:rsidR="00B232A3" w:rsidRPr="00EB1781">
        <w:rPr>
          <w:rFonts w:ascii="Cambria" w:hAnsi="Cambria" w:cs="Arial"/>
          <w:i w:val="0"/>
          <w:color w:val="auto"/>
          <w:sz w:val="22"/>
          <w:szCs w:val="22"/>
          <w:lang w:val="en-GB"/>
        </w:rPr>
        <w:t xml:space="preserve">sample </w:t>
      </w:r>
      <w:r w:rsidR="00637872" w:rsidRPr="00EB1781">
        <w:rPr>
          <w:rFonts w:ascii="Cambria" w:hAnsi="Cambria" w:cs="Arial"/>
          <w:i w:val="0"/>
          <w:color w:val="auto"/>
          <w:sz w:val="22"/>
          <w:szCs w:val="22"/>
          <w:lang w:val="en-GB"/>
        </w:rPr>
        <w:t xml:space="preserve">of adult participants </w:t>
      </w:r>
      <w:r w:rsidR="00B232A3" w:rsidRPr="00EB1781">
        <w:rPr>
          <w:rFonts w:ascii="Cambria" w:hAnsi="Cambria" w:cs="Arial"/>
          <w:i w:val="0"/>
          <w:color w:val="auto"/>
          <w:sz w:val="22"/>
          <w:szCs w:val="22"/>
          <w:lang w:val="en-GB"/>
        </w:rPr>
        <w:t>(</w:t>
      </w:r>
      <w:r w:rsidR="001C0A50" w:rsidRPr="00EB1781">
        <w:rPr>
          <w:rFonts w:ascii="Cambria" w:hAnsi="Cambria" w:cs="Arial"/>
          <w:i w:val="0"/>
          <w:color w:val="auto"/>
          <w:sz w:val="22"/>
          <w:szCs w:val="22"/>
          <w:lang w:val="en-GB"/>
        </w:rPr>
        <w:t>N</w:t>
      </w:r>
      <w:r w:rsidR="00465F67" w:rsidRPr="00EB1781">
        <w:rPr>
          <w:rFonts w:ascii="Cambria" w:hAnsi="Cambria" w:cs="Arial"/>
          <w:i w:val="0"/>
          <w:color w:val="auto"/>
          <w:sz w:val="22"/>
          <w:szCs w:val="22"/>
          <w:lang w:val="en-GB"/>
        </w:rPr>
        <w:t xml:space="preserve"> </w:t>
      </w:r>
      <w:r w:rsidR="00B232A3" w:rsidRPr="00EB1781">
        <w:rPr>
          <w:rFonts w:ascii="Cambria" w:hAnsi="Cambria" w:cs="Arial"/>
          <w:i w:val="0"/>
          <w:color w:val="auto"/>
          <w:sz w:val="22"/>
          <w:szCs w:val="22"/>
          <w:lang w:val="en-GB"/>
        </w:rPr>
        <w:t>=</w:t>
      </w:r>
      <w:r w:rsidR="00465F67" w:rsidRPr="00EB1781">
        <w:rPr>
          <w:rFonts w:ascii="Cambria" w:hAnsi="Cambria" w:cs="Arial"/>
          <w:i w:val="0"/>
          <w:color w:val="auto"/>
          <w:sz w:val="22"/>
          <w:szCs w:val="22"/>
          <w:lang w:val="en-GB"/>
        </w:rPr>
        <w:t xml:space="preserve"> </w:t>
      </w:r>
      <w:r w:rsidR="00B232A3" w:rsidRPr="00EB1781">
        <w:rPr>
          <w:rFonts w:ascii="Cambria" w:hAnsi="Cambria" w:cs="Arial"/>
          <w:i w:val="0"/>
          <w:color w:val="auto"/>
          <w:sz w:val="22"/>
          <w:szCs w:val="22"/>
          <w:lang w:val="en-GB"/>
        </w:rPr>
        <w:t>34</w:t>
      </w:r>
      <w:r w:rsidR="008474CF" w:rsidRPr="00EB1781">
        <w:rPr>
          <w:rFonts w:ascii="Cambria" w:hAnsi="Cambria" w:cs="Arial"/>
          <w:i w:val="0"/>
          <w:color w:val="auto"/>
          <w:sz w:val="22"/>
          <w:szCs w:val="22"/>
          <w:lang w:val="en-GB"/>
        </w:rPr>
        <w:t>;</w:t>
      </w:r>
      <w:r w:rsidR="000262E4" w:rsidRPr="00EB1781">
        <w:rPr>
          <w:rFonts w:ascii="Cambria" w:hAnsi="Cambria" w:cs="Arial"/>
          <w:i w:val="0"/>
          <w:color w:val="auto"/>
          <w:sz w:val="22"/>
          <w:szCs w:val="22"/>
          <w:lang w:val="en-GB"/>
        </w:rPr>
        <w:t xml:space="preserve"> </w:t>
      </w:r>
      <w:r w:rsidR="008474CF" w:rsidRPr="00EB1781">
        <w:rPr>
          <w:rFonts w:ascii="Cambria" w:hAnsi="Cambria" w:cs="Arial"/>
          <w:i w:val="0"/>
          <w:color w:val="auto"/>
          <w:sz w:val="22"/>
          <w:szCs w:val="22"/>
          <w:lang w:val="en-GB"/>
        </w:rPr>
        <w:t>22</w:t>
      </w:r>
      <w:r w:rsidR="000262E4" w:rsidRPr="00EB1781">
        <w:rPr>
          <w:rFonts w:ascii="Cambria" w:hAnsi="Cambria" w:cs="Arial"/>
          <w:i w:val="0"/>
          <w:color w:val="auto"/>
          <w:sz w:val="22"/>
          <w:szCs w:val="22"/>
          <w:lang w:val="en-GB"/>
        </w:rPr>
        <w:t xml:space="preserve"> female</w:t>
      </w:r>
      <w:r w:rsidR="001C0A50" w:rsidRPr="00EB1781">
        <w:rPr>
          <w:rFonts w:ascii="Cambria" w:hAnsi="Cambria" w:cs="Arial"/>
          <w:i w:val="0"/>
          <w:color w:val="auto"/>
          <w:sz w:val="22"/>
          <w:szCs w:val="22"/>
          <w:lang w:val="en-GB"/>
        </w:rPr>
        <w:t>, 12 male</w:t>
      </w:r>
      <w:r w:rsidR="004117CB" w:rsidRPr="00EB1781">
        <w:rPr>
          <w:rFonts w:ascii="Cambria" w:hAnsi="Cambria" w:cs="Arial"/>
          <w:i w:val="0"/>
          <w:color w:val="auto"/>
          <w:sz w:val="22"/>
          <w:szCs w:val="22"/>
          <w:lang w:val="en-GB"/>
        </w:rPr>
        <w:t>)</w:t>
      </w:r>
      <w:r w:rsidR="00637872" w:rsidRPr="00EB1781">
        <w:rPr>
          <w:rFonts w:ascii="Cambria" w:hAnsi="Cambria" w:cs="Arial"/>
          <w:i w:val="0"/>
          <w:color w:val="auto"/>
          <w:sz w:val="22"/>
          <w:szCs w:val="22"/>
          <w:lang w:val="en-GB"/>
        </w:rPr>
        <w:t xml:space="preserve"> rated a randomly sampled set of 40 identities (</w:t>
      </w:r>
      <w:r w:rsidR="001C0A50" w:rsidRPr="00EB1781">
        <w:rPr>
          <w:rFonts w:ascii="Cambria" w:hAnsi="Cambria" w:cs="Arial"/>
          <w:i w:val="0"/>
          <w:color w:val="auto"/>
          <w:sz w:val="22"/>
          <w:szCs w:val="22"/>
          <w:lang w:val="en-GB"/>
        </w:rPr>
        <w:t xml:space="preserve">half </w:t>
      </w:r>
      <w:r w:rsidR="00637872" w:rsidRPr="00EB1781">
        <w:rPr>
          <w:rFonts w:ascii="Cambria" w:hAnsi="Cambria" w:cs="Arial"/>
          <w:i w:val="0"/>
          <w:color w:val="auto"/>
          <w:sz w:val="22"/>
          <w:szCs w:val="22"/>
          <w:lang w:val="en-GB"/>
        </w:rPr>
        <w:t>female</w:t>
      </w:r>
      <w:r w:rsidR="001C0A50" w:rsidRPr="00EB1781">
        <w:rPr>
          <w:rFonts w:ascii="Cambria" w:hAnsi="Cambria" w:cs="Arial"/>
          <w:i w:val="0"/>
          <w:color w:val="auto"/>
          <w:sz w:val="22"/>
          <w:szCs w:val="22"/>
          <w:lang w:val="en-GB"/>
        </w:rPr>
        <w:t>, half male</w:t>
      </w:r>
      <w:r w:rsidR="00637872" w:rsidRPr="00EB1781">
        <w:rPr>
          <w:rFonts w:ascii="Cambria" w:hAnsi="Cambria" w:cs="Arial"/>
          <w:i w:val="0"/>
          <w:color w:val="auto"/>
          <w:sz w:val="22"/>
          <w:szCs w:val="22"/>
          <w:lang w:val="en-GB"/>
        </w:rPr>
        <w:t xml:space="preserve">) </w:t>
      </w:r>
      <w:r w:rsidR="004117CB" w:rsidRPr="00EB1781">
        <w:rPr>
          <w:rFonts w:ascii="Cambria" w:hAnsi="Cambria" w:cs="Arial"/>
          <w:i w:val="0"/>
          <w:color w:val="auto"/>
          <w:sz w:val="22"/>
          <w:szCs w:val="22"/>
          <w:lang w:val="en-GB"/>
        </w:rPr>
        <w:t>for attractiveness</w:t>
      </w:r>
      <w:r w:rsidR="00BF249A" w:rsidRPr="00EB1781">
        <w:rPr>
          <w:rFonts w:ascii="Cambria" w:hAnsi="Cambria" w:cs="Arial"/>
          <w:i w:val="0"/>
          <w:color w:val="auto"/>
          <w:sz w:val="22"/>
          <w:szCs w:val="22"/>
          <w:lang w:val="en-GB"/>
        </w:rPr>
        <w:t>,</w:t>
      </w:r>
      <w:r w:rsidR="004117CB" w:rsidRPr="00EB1781">
        <w:rPr>
          <w:rFonts w:ascii="Cambria" w:hAnsi="Cambria" w:cs="Arial"/>
          <w:i w:val="0"/>
          <w:color w:val="auto"/>
          <w:sz w:val="22"/>
          <w:szCs w:val="22"/>
          <w:lang w:val="en-GB"/>
        </w:rPr>
        <w:t xml:space="preserve"> using a seven-point Likert-scale (1 = </w:t>
      </w:r>
      <w:r w:rsidR="000262E4" w:rsidRPr="00EB1781">
        <w:rPr>
          <w:rFonts w:ascii="Cambria" w:hAnsi="Cambria" w:cs="Arial"/>
          <w:i w:val="0"/>
          <w:color w:val="auto"/>
          <w:sz w:val="22"/>
          <w:szCs w:val="22"/>
          <w:lang w:val="en-GB"/>
        </w:rPr>
        <w:t>not at all attractive</w:t>
      </w:r>
      <w:r w:rsidR="004117CB" w:rsidRPr="00EB1781">
        <w:rPr>
          <w:rFonts w:ascii="Cambria" w:hAnsi="Cambria" w:cs="Arial"/>
          <w:i w:val="0"/>
          <w:color w:val="auto"/>
          <w:sz w:val="22"/>
          <w:szCs w:val="22"/>
          <w:lang w:val="en-GB"/>
        </w:rPr>
        <w:t xml:space="preserve">; 7 = very </w:t>
      </w:r>
      <w:r w:rsidR="005515A6" w:rsidRPr="00EB1781">
        <w:rPr>
          <w:rFonts w:ascii="Cambria" w:hAnsi="Cambria" w:cs="Arial"/>
          <w:i w:val="0"/>
          <w:color w:val="auto"/>
          <w:sz w:val="22"/>
          <w:szCs w:val="22"/>
          <w:lang w:val="en-GB"/>
        </w:rPr>
        <w:t>attractive</w:t>
      </w:r>
      <w:r w:rsidR="004117CB" w:rsidRPr="00EB1781">
        <w:rPr>
          <w:rFonts w:ascii="Cambria" w:hAnsi="Cambria" w:cs="Arial"/>
          <w:i w:val="0"/>
          <w:color w:val="auto"/>
          <w:sz w:val="22"/>
          <w:szCs w:val="22"/>
          <w:lang w:val="en-GB"/>
        </w:rPr>
        <w:t xml:space="preserve">). </w:t>
      </w:r>
      <w:r w:rsidR="000262E4" w:rsidRPr="00EB1781">
        <w:rPr>
          <w:rFonts w:ascii="Cambria" w:hAnsi="Cambria" w:cs="Arial"/>
          <w:i w:val="0"/>
          <w:color w:val="auto"/>
          <w:sz w:val="22"/>
          <w:szCs w:val="22"/>
          <w:lang w:val="en-GB"/>
        </w:rPr>
        <w:t xml:space="preserve">The </w:t>
      </w:r>
      <w:r w:rsidR="004117CB" w:rsidRPr="00EB1781">
        <w:rPr>
          <w:rFonts w:ascii="Cambria" w:hAnsi="Cambria" w:cs="Arial"/>
          <w:i w:val="0"/>
          <w:color w:val="auto"/>
          <w:sz w:val="22"/>
          <w:szCs w:val="22"/>
          <w:shd w:val="clear" w:color="auto" w:fill="FFFFFF"/>
          <w:lang w:val="en-GB"/>
        </w:rPr>
        <w:t xml:space="preserve">five </w:t>
      </w:r>
      <w:r w:rsidR="00B84600" w:rsidRPr="00EB1781">
        <w:rPr>
          <w:rFonts w:ascii="Cambria" w:hAnsi="Cambria" w:cs="Arial"/>
          <w:i w:val="0"/>
          <w:color w:val="auto"/>
          <w:sz w:val="22"/>
          <w:szCs w:val="22"/>
          <w:shd w:val="clear" w:color="auto" w:fill="FFFFFF"/>
          <w:lang w:val="en-GB"/>
        </w:rPr>
        <w:t xml:space="preserve">faces </w:t>
      </w:r>
      <w:r w:rsidR="004117CB" w:rsidRPr="00EB1781">
        <w:rPr>
          <w:rFonts w:ascii="Cambria" w:hAnsi="Cambria" w:cs="Arial"/>
          <w:i w:val="0"/>
          <w:color w:val="auto"/>
          <w:sz w:val="22"/>
          <w:szCs w:val="22"/>
          <w:shd w:val="clear" w:color="auto" w:fill="FFFFFF"/>
          <w:lang w:val="en-GB"/>
        </w:rPr>
        <w:t xml:space="preserve">rated </w:t>
      </w:r>
      <w:r w:rsidR="00B84600" w:rsidRPr="00EB1781">
        <w:rPr>
          <w:rFonts w:ascii="Cambria" w:hAnsi="Cambria" w:cs="Arial"/>
          <w:i w:val="0"/>
          <w:color w:val="auto"/>
          <w:sz w:val="22"/>
          <w:szCs w:val="22"/>
          <w:shd w:val="clear" w:color="auto" w:fill="FFFFFF"/>
          <w:lang w:val="en-GB"/>
        </w:rPr>
        <w:t xml:space="preserve">as </w:t>
      </w:r>
      <w:r w:rsidR="00536C71" w:rsidRPr="00EB1781">
        <w:rPr>
          <w:rFonts w:ascii="Cambria" w:hAnsi="Cambria" w:cs="Arial"/>
          <w:i w:val="0"/>
          <w:color w:val="auto"/>
          <w:sz w:val="22"/>
          <w:szCs w:val="22"/>
          <w:shd w:val="clear" w:color="auto" w:fill="FFFFFF"/>
          <w:lang w:val="en-GB"/>
        </w:rPr>
        <w:t xml:space="preserve">most and least </w:t>
      </w:r>
      <w:r w:rsidR="004117CB" w:rsidRPr="00EB1781">
        <w:rPr>
          <w:rFonts w:ascii="Cambria" w:hAnsi="Cambria" w:cs="Arial"/>
          <w:i w:val="0"/>
          <w:color w:val="auto"/>
          <w:sz w:val="22"/>
          <w:szCs w:val="22"/>
          <w:shd w:val="clear" w:color="auto" w:fill="FFFFFF"/>
          <w:lang w:val="en-GB"/>
        </w:rPr>
        <w:t xml:space="preserve">attractive </w:t>
      </w:r>
      <w:r w:rsidR="00536C71" w:rsidRPr="00EB1781">
        <w:rPr>
          <w:rFonts w:ascii="Cambria" w:hAnsi="Cambria" w:cs="Arial"/>
          <w:i w:val="0"/>
          <w:color w:val="auto"/>
          <w:sz w:val="22"/>
          <w:szCs w:val="22"/>
          <w:shd w:val="clear" w:color="auto" w:fill="FFFFFF"/>
          <w:lang w:val="en-GB"/>
        </w:rPr>
        <w:t xml:space="preserve">for each sex </w:t>
      </w:r>
      <w:r w:rsidR="000262E4" w:rsidRPr="00EB1781">
        <w:rPr>
          <w:rFonts w:ascii="Cambria" w:hAnsi="Cambria" w:cs="Arial"/>
          <w:i w:val="0"/>
          <w:color w:val="auto"/>
          <w:sz w:val="22"/>
          <w:szCs w:val="22"/>
          <w:shd w:val="clear" w:color="auto" w:fill="FFFFFF"/>
          <w:lang w:val="en-GB"/>
        </w:rPr>
        <w:t xml:space="preserve">were included in the CFS task (total = 20 identities). </w:t>
      </w:r>
      <w:r w:rsidR="000262E4" w:rsidRPr="00EB1781">
        <w:rPr>
          <w:rFonts w:ascii="Cambria" w:hAnsi="Cambria" w:cs="Arial"/>
          <w:i w:val="0"/>
          <w:color w:val="auto"/>
          <w:sz w:val="22"/>
          <w:szCs w:val="22"/>
          <w:lang w:val="en-GB"/>
        </w:rPr>
        <w:t>T</w:t>
      </w:r>
      <w:r w:rsidR="004117CB" w:rsidRPr="00EB1781">
        <w:rPr>
          <w:rFonts w:ascii="Cambria" w:hAnsi="Cambria" w:cs="Arial"/>
          <w:i w:val="0"/>
          <w:color w:val="auto"/>
          <w:sz w:val="22"/>
          <w:szCs w:val="22"/>
          <w:lang w:val="en-GB"/>
        </w:rPr>
        <w:t xml:space="preserve">en </w:t>
      </w:r>
      <w:r w:rsidR="005515A6" w:rsidRPr="00EB1781">
        <w:rPr>
          <w:rFonts w:ascii="Cambria" w:hAnsi="Cambria" w:cs="Arial"/>
          <w:i w:val="0"/>
          <w:color w:val="auto"/>
          <w:sz w:val="22"/>
          <w:szCs w:val="22"/>
          <w:lang w:val="en-GB"/>
        </w:rPr>
        <w:t xml:space="preserve">front-view images of </w:t>
      </w:r>
      <w:r w:rsidR="004117CB" w:rsidRPr="00EB1781">
        <w:rPr>
          <w:rFonts w:ascii="Cambria" w:hAnsi="Cambria" w:cs="Arial"/>
          <w:i w:val="0"/>
          <w:color w:val="auto"/>
          <w:sz w:val="22"/>
          <w:szCs w:val="22"/>
          <w:lang w:val="en-GB"/>
        </w:rPr>
        <w:t>houses were used as control stimuli (</w:t>
      </w:r>
      <w:r w:rsidR="000262E4" w:rsidRPr="00EB1781">
        <w:rPr>
          <w:rFonts w:ascii="Cambria" w:hAnsi="Cambria" w:cs="Arial"/>
          <w:bCs w:val="0"/>
          <w:color w:val="auto"/>
          <w:sz w:val="22"/>
          <w:szCs w:val="22"/>
        </w:rPr>
        <w:fldChar w:fldCharType="begin" w:fldLock="1"/>
      </w:r>
      <w:r w:rsidR="00E800B7" w:rsidRPr="00EB1781">
        <w:rPr>
          <w:rFonts w:ascii="Cambria" w:hAnsi="Cambria" w:cs="Arial"/>
          <w:i w:val="0"/>
          <w:color w:val="auto"/>
          <w:sz w:val="22"/>
          <w:szCs w:val="22"/>
          <w:lang w:val="en-GB"/>
        </w:rPr>
        <w:instrText>ADDIN CSL_CITATION {"citationItems":[{"id":"ITEM-1","itemData":{"DOI":"10.1016/S0926-6410(00)00038-0","ISSN":"09266410","PMID":"10978702","abstract":"It was investigated how face inversion affects face-specific components of event-related brain potentials (ERPs) which are assumed to reflect the structural encoding and the recognition of faces. ERPs were recorded to upright and inverted photographs of familiar faces, unfamiliar faces, and houses. In Part I, participants had to detect infrequently presented targets (hands), in Part II, attention was either directed towards or away from the pictorial stimuli. When compared with upright unfamiliar faces, upright familiar faces elicited an enhanced negativity between 300 ms and 450 ms ('N400f') and an enhanced positivity between 450 and 650 ms post-stimulus ('P600f'). It is suggested that these ERP modulations are generated by processes involved in the recognition of faces. Face inversion is known to disrupt face recognition processes. Accordingly, 'N400f' and 'P600f' were generally absent in response to inverted familiar and unfamiliar faces. The face-specific N170 component at lateral posterior electrodes was not affected by face familiarity, indicating that it reflects processing stages prior to face identification. N170 was delayed and enhanced for inverted relative to upright faces. While N170 enhancements were also observed for inverted relative to upright houses, the N170 latency shift caused by stimulus inversion was face-specific. Directing attention away from the faces towards a demanding primary visual task resulted in an N170 delay for inverted as well as for upright faces, suggesting that the time course of structural encoding of faces is affected by attentional factors. These results demonstrate that ERPs can be used as electrophysiological markers of specialised brain processes underlying the structural encoding and subsequent recognition of faces. (C) 2000 Elsevier Science B.V.","author":[{"dropping-particle":"","family":"Eimer","given":"Martin","non-dropping-particle":"","parse-names":false,"suffix":""}],"container-title":"Cognitive Brain Research","id":"ITEM-1","issue":"1-2","issued":{"date-parts":[["2000"]]},"page":"145-158","title":"Effects of face inversion on the structural encoding and recognition of faces - Evidence from event-related brain potentials","type":"article-journal","volume":"10"},"uris":["http://www.mendeley.com/documents/?uuid=2970dad7-f5c1-4fe8-a17b-12ae7d1af418","http://www.mendeley.com/documents/?uuid=1674b940-afdb-4242-bd5b-77ed82d53767"]}],"mendeley":{"formattedCitation":"(Eimer, 2000)","manualFormatting":"see Eimer, 2000 for details and examples)","plainTextFormattedCitation":"(Eimer, 2000)","previouslyFormattedCitation":"(Eimer, 2000)"},"properties":{"noteIndex":0},"schema":"https://github.com/citation-style-language/schema/raw/master/csl-citation.json"}</w:instrText>
      </w:r>
      <w:r w:rsidR="000262E4" w:rsidRPr="00EB1781">
        <w:rPr>
          <w:rFonts w:ascii="Cambria" w:hAnsi="Cambria" w:cs="Arial"/>
          <w:bCs w:val="0"/>
          <w:color w:val="auto"/>
          <w:sz w:val="22"/>
          <w:szCs w:val="22"/>
        </w:rPr>
        <w:fldChar w:fldCharType="separate"/>
      </w:r>
      <w:r w:rsidR="000262E4" w:rsidRPr="00EB1781">
        <w:rPr>
          <w:rFonts w:ascii="Cambria" w:hAnsi="Cambria" w:cs="Arial"/>
          <w:i w:val="0"/>
          <w:noProof/>
          <w:color w:val="auto"/>
          <w:sz w:val="22"/>
          <w:szCs w:val="22"/>
          <w:lang w:val="en-GB"/>
        </w:rPr>
        <w:t>see Eimer, 2000 for details and examples)</w:t>
      </w:r>
      <w:r w:rsidR="000262E4" w:rsidRPr="00EB1781">
        <w:rPr>
          <w:rFonts w:ascii="Cambria" w:hAnsi="Cambria" w:cs="Arial"/>
          <w:bCs w:val="0"/>
          <w:color w:val="auto"/>
          <w:sz w:val="22"/>
          <w:szCs w:val="22"/>
        </w:rPr>
        <w:fldChar w:fldCharType="end"/>
      </w:r>
      <w:r w:rsidR="004117CB" w:rsidRPr="00EB1781">
        <w:rPr>
          <w:rFonts w:ascii="Cambria" w:hAnsi="Cambria" w:cs="Arial"/>
          <w:i w:val="0"/>
          <w:color w:val="auto"/>
          <w:sz w:val="22"/>
          <w:szCs w:val="22"/>
          <w:lang w:val="en-GB"/>
        </w:rPr>
        <w:t xml:space="preserve">. </w:t>
      </w:r>
      <w:r w:rsidR="004F579E" w:rsidRPr="00EB1781">
        <w:rPr>
          <w:rFonts w:ascii="Cambria" w:hAnsi="Cambria" w:cs="Arial"/>
          <w:i w:val="0"/>
          <w:color w:val="auto"/>
          <w:sz w:val="22"/>
          <w:szCs w:val="22"/>
        </w:rPr>
        <w:t xml:space="preserve">Each image was </w:t>
      </w:r>
      <w:r w:rsidR="00536C71" w:rsidRPr="00EB1781">
        <w:rPr>
          <w:rFonts w:ascii="Cambria" w:hAnsi="Cambria" w:cs="Arial"/>
          <w:i w:val="0"/>
          <w:color w:val="auto"/>
          <w:sz w:val="22"/>
          <w:szCs w:val="22"/>
        </w:rPr>
        <w:t xml:space="preserve">masked with an oval </w:t>
      </w:r>
      <w:r w:rsidR="004117CB" w:rsidRPr="00EB1781">
        <w:rPr>
          <w:rFonts w:ascii="Cambria" w:hAnsi="Cambria" w:cs="Arial"/>
          <w:i w:val="0"/>
          <w:color w:val="auto"/>
          <w:sz w:val="22"/>
          <w:szCs w:val="22"/>
        </w:rPr>
        <w:t>(4.2° x 4.8°)</w:t>
      </w:r>
      <w:r w:rsidR="004F579E" w:rsidRPr="00EB1781">
        <w:rPr>
          <w:rFonts w:ascii="Cambria" w:hAnsi="Cambria" w:cs="Arial"/>
          <w:i w:val="0"/>
          <w:color w:val="auto"/>
          <w:sz w:val="22"/>
          <w:szCs w:val="22"/>
        </w:rPr>
        <w:t xml:space="preserve"> </w:t>
      </w:r>
      <w:r w:rsidR="00E97D0B" w:rsidRPr="00EB1781">
        <w:rPr>
          <w:rFonts w:ascii="Cambria" w:hAnsi="Cambria" w:cs="Arial"/>
          <w:i w:val="0"/>
          <w:color w:val="auto"/>
          <w:sz w:val="22"/>
          <w:szCs w:val="22"/>
        </w:rPr>
        <w:t>to remove</w:t>
      </w:r>
      <w:r w:rsidR="004F579E" w:rsidRPr="00EB1781">
        <w:rPr>
          <w:rFonts w:ascii="Cambria" w:hAnsi="Cambria" w:cs="Arial"/>
          <w:i w:val="0"/>
          <w:color w:val="auto"/>
          <w:sz w:val="22"/>
          <w:szCs w:val="22"/>
        </w:rPr>
        <w:t xml:space="preserve"> </w:t>
      </w:r>
      <w:r w:rsidR="004117CB" w:rsidRPr="00EB1781">
        <w:rPr>
          <w:rFonts w:ascii="Cambria" w:hAnsi="Cambria" w:cs="Arial"/>
          <w:i w:val="0"/>
          <w:color w:val="auto"/>
          <w:sz w:val="22"/>
          <w:szCs w:val="22"/>
        </w:rPr>
        <w:t>external cues</w:t>
      </w:r>
      <w:r w:rsidR="0002688F" w:rsidRPr="00EB1781">
        <w:rPr>
          <w:rFonts w:ascii="Cambria" w:hAnsi="Cambria" w:cs="Arial"/>
          <w:i w:val="0"/>
          <w:color w:val="auto"/>
          <w:sz w:val="22"/>
          <w:szCs w:val="22"/>
        </w:rPr>
        <w:t xml:space="preserve">, </w:t>
      </w:r>
      <w:r w:rsidR="004117CB" w:rsidRPr="00EB1781">
        <w:rPr>
          <w:rFonts w:ascii="Cambria" w:hAnsi="Cambria" w:cs="Arial"/>
          <w:i w:val="0"/>
          <w:color w:val="auto"/>
          <w:sz w:val="22"/>
          <w:szCs w:val="22"/>
        </w:rPr>
        <w:t>such as hair</w:t>
      </w:r>
      <w:r w:rsidR="00E97D0B" w:rsidRPr="00EB1781">
        <w:rPr>
          <w:rFonts w:ascii="Cambria" w:hAnsi="Cambria" w:cs="Arial"/>
          <w:i w:val="0"/>
          <w:color w:val="auto"/>
          <w:sz w:val="22"/>
          <w:szCs w:val="22"/>
        </w:rPr>
        <w:t xml:space="preserve"> in the face stimuli</w:t>
      </w:r>
      <w:r w:rsidR="004F579E" w:rsidRPr="00EB1781">
        <w:rPr>
          <w:rFonts w:ascii="Cambria" w:hAnsi="Cambria" w:cs="Arial"/>
          <w:i w:val="0"/>
          <w:color w:val="auto"/>
          <w:sz w:val="22"/>
          <w:szCs w:val="22"/>
        </w:rPr>
        <w:t xml:space="preserve">. </w:t>
      </w:r>
      <w:r w:rsidR="003279F3" w:rsidRPr="00EB1781">
        <w:rPr>
          <w:rFonts w:ascii="Cambria" w:hAnsi="Cambria" w:cs="Arial"/>
          <w:i w:val="0"/>
          <w:color w:val="auto"/>
          <w:sz w:val="22"/>
          <w:szCs w:val="22"/>
        </w:rPr>
        <w:t>These images</w:t>
      </w:r>
      <w:r w:rsidR="004F579E" w:rsidRPr="00EB1781">
        <w:rPr>
          <w:rFonts w:ascii="Cambria" w:hAnsi="Cambria" w:cs="Arial"/>
          <w:i w:val="0"/>
          <w:color w:val="auto"/>
          <w:sz w:val="22"/>
          <w:szCs w:val="22"/>
        </w:rPr>
        <w:t xml:space="preserve"> were</w:t>
      </w:r>
      <w:r w:rsidR="003279F3" w:rsidRPr="00EB1781">
        <w:rPr>
          <w:rFonts w:ascii="Cambria" w:hAnsi="Cambria" w:cs="Arial"/>
          <w:i w:val="0"/>
          <w:color w:val="auto"/>
          <w:sz w:val="22"/>
          <w:szCs w:val="22"/>
        </w:rPr>
        <w:t xml:space="preserve"> </w:t>
      </w:r>
      <w:r w:rsidR="004117CB" w:rsidRPr="00EB1781">
        <w:rPr>
          <w:rFonts w:ascii="Cambria" w:hAnsi="Cambria" w:cs="Arial"/>
          <w:i w:val="0"/>
          <w:color w:val="auto"/>
          <w:sz w:val="22"/>
          <w:szCs w:val="22"/>
        </w:rPr>
        <w:t>presented in greyscale</w:t>
      </w:r>
      <w:r w:rsidR="003414FC" w:rsidRPr="00EB1781">
        <w:rPr>
          <w:rFonts w:ascii="Cambria" w:hAnsi="Cambria" w:cs="Arial"/>
          <w:i w:val="0"/>
          <w:color w:val="auto"/>
          <w:sz w:val="22"/>
          <w:szCs w:val="22"/>
        </w:rPr>
        <w:t>, with an upright orientation</w:t>
      </w:r>
      <w:r w:rsidR="004117CB" w:rsidRPr="00EB1781">
        <w:rPr>
          <w:rFonts w:ascii="Cambria" w:hAnsi="Cambria" w:cs="Arial"/>
          <w:i w:val="0"/>
          <w:color w:val="auto"/>
          <w:sz w:val="22"/>
          <w:szCs w:val="22"/>
        </w:rPr>
        <w:t xml:space="preserve"> and</w:t>
      </w:r>
      <w:r w:rsidRPr="00EB1781">
        <w:rPr>
          <w:rFonts w:ascii="Cambria" w:hAnsi="Cambria" w:cs="Arial"/>
          <w:i w:val="0"/>
          <w:color w:val="auto"/>
          <w:sz w:val="22"/>
          <w:szCs w:val="22"/>
        </w:rPr>
        <w:t xml:space="preserve"> were</w:t>
      </w:r>
      <w:r w:rsidR="004117CB" w:rsidRPr="00EB1781">
        <w:rPr>
          <w:rFonts w:ascii="Cambria" w:hAnsi="Cambria" w:cs="Arial"/>
          <w:i w:val="0"/>
          <w:color w:val="auto"/>
          <w:sz w:val="22"/>
          <w:szCs w:val="22"/>
        </w:rPr>
        <w:t xml:space="preserve"> matched for </w:t>
      </w:r>
      <w:r w:rsidR="00C868BF" w:rsidRPr="00EB1781">
        <w:rPr>
          <w:rFonts w:ascii="Cambria" w:hAnsi="Cambria" w:cs="Arial"/>
          <w:i w:val="0"/>
          <w:color w:val="auto"/>
          <w:sz w:val="22"/>
          <w:szCs w:val="22"/>
        </w:rPr>
        <w:t xml:space="preserve">global </w:t>
      </w:r>
      <w:r w:rsidR="004117CB" w:rsidRPr="00EB1781">
        <w:rPr>
          <w:rFonts w:ascii="Cambria" w:hAnsi="Cambria" w:cs="Arial"/>
          <w:i w:val="0"/>
          <w:color w:val="auto"/>
          <w:sz w:val="22"/>
          <w:szCs w:val="22"/>
        </w:rPr>
        <w:t xml:space="preserve">contrast </w:t>
      </w:r>
      <w:r w:rsidR="00934779" w:rsidRPr="00EB1781">
        <w:rPr>
          <w:rFonts w:ascii="Cambria" w:hAnsi="Cambria" w:cs="Arial"/>
          <w:i w:val="0"/>
          <w:color w:val="auto"/>
          <w:sz w:val="22"/>
          <w:szCs w:val="22"/>
        </w:rPr>
        <w:t xml:space="preserve">and luminance using the MATLAB </w:t>
      </w:r>
      <w:r w:rsidR="004117CB" w:rsidRPr="00EB1781">
        <w:rPr>
          <w:rFonts w:ascii="Cambria" w:hAnsi="Cambria" w:cs="Arial"/>
          <w:i w:val="0"/>
          <w:color w:val="auto"/>
          <w:sz w:val="22"/>
          <w:szCs w:val="22"/>
        </w:rPr>
        <w:t xml:space="preserve">SHINE toolbox </w:t>
      </w:r>
      <w:r w:rsidR="008733EE" w:rsidRPr="00EB1781">
        <w:rPr>
          <w:rFonts w:ascii="Cambria" w:hAnsi="Cambria" w:cs="Arial"/>
          <w:i w:val="0"/>
          <w:color w:val="auto"/>
          <w:sz w:val="22"/>
          <w:szCs w:val="22"/>
        </w:rPr>
        <w:fldChar w:fldCharType="begin" w:fldLock="1"/>
      </w:r>
      <w:r w:rsidR="008733EE" w:rsidRPr="00EB1781">
        <w:rPr>
          <w:rFonts w:ascii="Cambria" w:hAnsi="Cambria" w:cs="Arial"/>
          <w:i w:val="0"/>
          <w:color w:val="auto"/>
          <w:sz w:val="22"/>
          <w:szCs w:val="22"/>
        </w:rPr>
        <w:instrText>ADDIN CSL_CITATION {"citationItems":[{"id":"ITEM-1","itemData":{"ISSN":"1554-3528","author":[{"dropping-particle":"","family":"Willenbockel","given":"Verena","non-dropping-particle":"","parse-names":false,"suffix":""},{"dropping-particle":"","family":"Sadr","given":"Javid","non-dropping-particle":"","parse-names":false,"suffix":""},{"dropping-particle":"","family":"Fiset","given":"Daniel","non-dropping-particle":"","parse-names":false,"suffix":""},{"dropping-particle":"","family":"Horne","given":"Greg O","non-dropping-particle":"","parse-names":false,"suffix":""},{"dropping-particle":"","family":"Gosselin","given":"Frédéric","non-dropping-particle":"","parse-names":false,"suffix":""},{"dropping-particle":"","family":"Tanaka","given":"James W","non-dropping-particle":"","parse-names":false,"suffix":""}],"container-title":"Behavior research methods","id":"ITEM-1","issue":"3","issued":{"date-parts":[["2010"]]},"page":"671-684","publisher":"Springer","title":"Controlling low-level image properties: the SHINE toolbox","type":"article-journal","volume":"42"},"uris":["http://www.mendeley.com/documents/?uuid=b84b110d-714b-41dd-b858-51b951c44585"]}],"mendeley":{"formattedCitation":"(Willenbockel et al., 2010)","plainTextFormattedCitation":"(Willenbockel et al., 2010)","previouslyFormattedCitation":"(Willenbockel et al., 2010)"},"properties":{"noteIndex":0},"schema":"https://github.com/citation-style-language/schema/raw/master/csl-citation.json"}</w:instrText>
      </w:r>
      <w:r w:rsidR="008733EE" w:rsidRPr="00EB1781">
        <w:rPr>
          <w:rFonts w:ascii="Cambria" w:hAnsi="Cambria" w:cs="Arial"/>
          <w:i w:val="0"/>
          <w:color w:val="auto"/>
          <w:sz w:val="22"/>
          <w:szCs w:val="22"/>
        </w:rPr>
        <w:fldChar w:fldCharType="separate"/>
      </w:r>
      <w:r w:rsidR="008733EE" w:rsidRPr="00EB1781">
        <w:rPr>
          <w:rFonts w:ascii="Cambria" w:hAnsi="Cambria" w:cs="Arial"/>
          <w:i w:val="0"/>
          <w:noProof/>
          <w:color w:val="auto"/>
          <w:sz w:val="22"/>
          <w:szCs w:val="22"/>
        </w:rPr>
        <w:t>(Willenbockel et al., 2010)</w:t>
      </w:r>
      <w:r w:rsidR="008733EE" w:rsidRPr="00EB1781">
        <w:rPr>
          <w:rFonts w:ascii="Cambria" w:hAnsi="Cambria" w:cs="Arial"/>
          <w:i w:val="0"/>
          <w:color w:val="auto"/>
          <w:sz w:val="22"/>
          <w:szCs w:val="22"/>
        </w:rPr>
        <w:fldChar w:fldCharType="end"/>
      </w:r>
      <w:r w:rsidR="008733EE" w:rsidRPr="00EB1781">
        <w:rPr>
          <w:rFonts w:ascii="Cambria" w:hAnsi="Cambria" w:cs="Arial"/>
          <w:i w:val="0"/>
          <w:color w:val="auto"/>
          <w:sz w:val="22"/>
          <w:szCs w:val="22"/>
        </w:rPr>
        <w:t>.</w:t>
      </w:r>
      <w:r w:rsidR="00640E2F" w:rsidRPr="00EB1781">
        <w:rPr>
          <w:rFonts w:ascii="Cambria" w:hAnsi="Cambria" w:cs="Arial"/>
          <w:i w:val="0"/>
          <w:color w:val="auto"/>
          <w:sz w:val="22"/>
          <w:szCs w:val="22"/>
        </w:rPr>
        <w:t xml:space="preserve"> </w:t>
      </w:r>
      <w:r w:rsidR="00E97D0B" w:rsidRPr="00EB1781">
        <w:rPr>
          <w:rFonts w:ascii="Cambria" w:hAnsi="Cambria" w:cs="Arial"/>
          <w:i w:val="0"/>
          <w:color w:val="auto"/>
          <w:sz w:val="22"/>
          <w:szCs w:val="22"/>
        </w:rPr>
        <w:t>This r</w:t>
      </w:r>
      <w:r w:rsidR="00640E2F" w:rsidRPr="00EB1781">
        <w:rPr>
          <w:rFonts w:ascii="Cambria" w:hAnsi="Cambria" w:cs="Arial"/>
          <w:i w:val="0"/>
          <w:color w:val="auto"/>
          <w:sz w:val="22"/>
          <w:szCs w:val="22"/>
        </w:rPr>
        <w:t>esult</w:t>
      </w:r>
      <w:r w:rsidR="00E97D0B" w:rsidRPr="00EB1781">
        <w:rPr>
          <w:rFonts w:ascii="Cambria" w:hAnsi="Cambria" w:cs="Arial"/>
          <w:i w:val="0"/>
          <w:color w:val="auto"/>
          <w:sz w:val="22"/>
          <w:szCs w:val="22"/>
        </w:rPr>
        <w:t>ed</w:t>
      </w:r>
      <w:r w:rsidR="00640E2F" w:rsidRPr="00EB1781">
        <w:rPr>
          <w:rFonts w:ascii="Cambria" w:hAnsi="Cambria" w:cs="Arial"/>
          <w:i w:val="0"/>
          <w:color w:val="auto"/>
          <w:sz w:val="22"/>
          <w:szCs w:val="22"/>
        </w:rPr>
        <w:t xml:space="preserve"> in three distinct target stimuli categories (attractive faces, unattractive faces</w:t>
      </w:r>
      <w:r w:rsidR="00CE5619" w:rsidRPr="00EB1781">
        <w:rPr>
          <w:rFonts w:ascii="Cambria" w:hAnsi="Cambria" w:cs="Arial"/>
          <w:i w:val="0"/>
          <w:color w:val="auto"/>
          <w:sz w:val="22"/>
          <w:szCs w:val="22"/>
        </w:rPr>
        <w:t xml:space="preserve">, </w:t>
      </w:r>
      <w:r w:rsidR="00640E2F" w:rsidRPr="00EB1781">
        <w:rPr>
          <w:rFonts w:ascii="Cambria" w:hAnsi="Cambria" w:cs="Arial"/>
          <w:i w:val="0"/>
          <w:color w:val="auto"/>
          <w:sz w:val="22"/>
          <w:szCs w:val="22"/>
        </w:rPr>
        <w:t>houses).</w:t>
      </w:r>
    </w:p>
    <w:p w14:paraId="5BEB940D" w14:textId="490ACEE3" w:rsidR="00BB7012" w:rsidRPr="00EB1781" w:rsidRDefault="00DC5BCC" w:rsidP="00B621DA">
      <w:pPr>
        <w:spacing w:line="360" w:lineRule="auto"/>
        <w:ind w:firstLine="720"/>
        <w:rPr>
          <w:rFonts w:ascii="Cambria" w:hAnsi="Cambria" w:cs="Arial"/>
        </w:rPr>
      </w:pPr>
      <w:r w:rsidRPr="00EB1781">
        <w:rPr>
          <w:rFonts w:ascii="Cambria" w:eastAsiaTheme="minorHAnsi" w:hAnsi="Cambria" w:cs="Arial"/>
          <w:lang w:val="en-US"/>
        </w:rPr>
        <w:lastRenderedPageBreak/>
        <w:t>Individual t</w:t>
      </w:r>
      <w:r w:rsidR="00281745" w:rsidRPr="00EB1781">
        <w:rPr>
          <w:rFonts w:ascii="Cambria" w:eastAsiaTheme="minorHAnsi" w:hAnsi="Cambria" w:cs="Arial"/>
          <w:lang w:val="en-US"/>
        </w:rPr>
        <w:t xml:space="preserve">arget </w:t>
      </w:r>
      <w:r w:rsidR="00FD0628" w:rsidRPr="00EB1781">
        <w:rPr>
          <w:rFonts w:ascii="Cambria" w:eastAsiaTheme="minorHAnsi" w:hAnsi="Cambria" w:cs="Arial"/>
          <w:lang w:val="en-US"/>
        </w:rPr>
        <w:t xml:space="preserve">stimuli were </w:t>
      </w:r>
      <w:r w:rsidRPr="00EB1781">
        <w:rPr>
          <w:rFonts w:ascii="Cambria" w:eastAsiaTheme="minorHAnsi" w:hAnsi="Cambria" w:cs="Arial"/>
          <w:lang w:val="en-US"/>
        </w:rPr>
        <w:t xml:space="preserve">inserted </w:t>
      </w:r>
      <w:r w:rsidR="00FD0628" w:rsidRPr="00EB1781">
        <w:rPr>
          <w:rFonts w:ascii="Cambria" w:eastAsiaTheme="minorHAnsi" w:hAnsi="Cambria" w:cs="Arial"/>
          <w:lang w:val="en-US"/>
        </w:rPr>
        <w:t xml:space="preserve">into videos </w:t>
      </w:r>
      <w:r w:rsidR="00FD0628" w:rsidRPr="00EB1781">
        <w:rPr>
          <w:rFonts w:ascii="Cambria" w:hAnsi="Cambria" w:cs="Arial"/>
          <w:iCs/>
        </w:rPr>
        <w:t>(10 Hz),</w:t>
      </w:r>
      <w:r w:rsidR="00FB099C" w:rsidRPr="00EB1781">
        <w:rPr>
          <w:rFonts w:ascii="Cambria" w:hAnsi="Cambria" w:cs="Arial"/>
          <w:iCs/>
        </w:rPr>
        <w:t xml:space="preserve"> </w:t>
      </w:r>
      <w:r w:rsidR="007A42A1" w:rsidRPr="00EB1781">
        <w:rPr>
          <w:rFonts w:ascii="Cambria" w:hAnsi="Cambria" w:cs="Arial"/>
          <w:iCs/>
        </w:rPr>
        <w:t xml:space="preserve">in each of which </w:t>
      </w:r>
      <w:r w:rsidR="00931CCC" w:rsidRPr="00EB1781">
        <w:rPr>
          <w:rFonts w:ascii="Cambria" w:hAnsi="Cambria" w:cs="Arial"/>
          <w:iCs/>
        </w:rPr>
        <w:t xml:space="preserve">a single target stimulus </w:t>
      </w:r>
      <w:r w:rsidRPr="00EB1781">
        <w:rPr>
          <w:rFonts w:ascii="Cambria" w:hAnsi="Cambria" w:cs="Arial"/>
          <w:iCs/>
        </w:rPr>
        <w:t xml:space="preserve">was presented </w:t>
      </w:r>
      <w:r w:rsidR="00931CCC" w:rsidRPr="00EB1781">
        <w:rPr>
          <w:rFonts w:ascii="Cambria" w:hAnsi="Cambria" w:cs="Arial"/>
          <w:iCs/>
        </w:rPr>
        <w:t xml:space="preserve">in one of four corner quadrants. </w:t>
      </w:r>
      <w:r w:rsidR="00BD6849" w:rsidRPr="00EB1781">
        <w:rPr>
          <w:rFonts w:ascii="Cambria" w:hAnsi="Cambria" w:cs="Arial"/>
        </w:rPr>
        <w:t>To ensure target images were fully suppressed at the beginning of each trial, contrast (localised to the target stimulus</w:t>
      </w:r>
      <w:r w:rsidRPr="00EB1781">
        <w:rPr>
          <w:rFonts w:ascii="Cambria" w:hAnsi="Cambria" w:cs="Arial"/>
        </w:rPr>
        <w:t xml:space="preserve"> only</w:t>
      </w:r>
      <w:r w:rsidR="00BD6849" w:rsidRPr="00EB1781">
        <w:rPr>
          <w:rFonts w:ascii="Cambria" w:hAnsi="Cambria" w:cs="Arial"/>
        </w:rPr>
        <w:t xml:space="preserve">) began at 0% and increased linearly to 100% during the first second. </w:t>
      </w:r>
      <w:r w:rsidR="00CE5619" w:rsidRPr="00EB1781">
        <w:rPr>
          <w:rFonts w:ascii="Cambria" w:hAnsi="Cambria" w:cs="Arial"/>
        </w:rPr>
        <w:t>M</w:t>
      </w:r>
      <w:r w:rsidR="004F579E" w:rsidRPr="00EB1781">
        <w:rPr>
          <w:rFonts w:ascii="Cambria" w:hAnsi="Cambria" w:cs="Arial"/>
        </w:rPr>
        <w:t>ask</w:t>
      </w:r>
      <w:r w:rsidR="00C868BF" w:rsidRPr="00EB1781">
        <w:rPr>
          <w:rFonts w:ascii="Cambria" w:hAnsi="Cambria" w:cs="Arial"/>
        </w:rPr>
        <w:t>ing</w:t>
      </w:r>
      <w:r w:rsidR="006E5633" w:rsidRPr="00EB1781">
        <w:rPr>
          <w:rFonts w:ascii="Cambria" w:hAnsi="Cambria" w:cs="Arial"/>
        </w:rPr>
        <w:t xml:space="preserve"> videos</w:t>
      </w:r>
      <w:r w:rsidR="006F30B1" w:rsidRPr="00EB1781">
        <w:rPr>
          <w:rFonts w:ascii="Cambria" w:hAnsi="Cambria" w:cs="Arial"/>
        </w:rPr>
        <w:t xml:space="preserve"> </w:t>
      </w:r>
      <w:r w:rsidR="006E5633" w:rsidRPr="00EB1781">
        <w:rPr>
          <w:rFonts w:ascii="Cambria" w:hAnsi="Cambria" w:cs="Arial"/>
        </w:rPr>
        <w:t>were</w:t>
      </w:r>
      <w:r w:rsidR="00640E2F" w:rsidRPr="00EB1781">
        <w:rPr>
          <w:rFonts w:ascii="Cambria" w:hAnsi="Cambria" w:cs="Arial"/>
        </w:rPr>
        <w:t xml:space="preserve"> </w:t>
      </w:r>
      <w:r w:rsidR="00CE5619" w:rsidRPr="00EB1781">
        <w:rPr>
          <w:rFonts w:ascii="Cambria" w:hAnsi="Cambria" w:cs="Arial"/>
        </w:rPr>
        <w:t xml:space="preserve">also </w:t>
      </w:r>
      <w:r w:rsidR="00640E2F" w:rsidRPr="00EB1781">
        <w:rPr>
          <w:rFonts w:ascii="Cambria" w:hAnsi="Cambria" w:cs="Arial"/>
        </w:rPr>
        <w:t xml:space="preserve">created to </w:t>
      </w:r>
      <w:r w:rsidR="006F30B1" w:rsidRPr="00EB1781">
        <w:rPr>
          <w:rFonts w:ascii="Cambria" w:hAnsi="Cambria" w:cs="Arial"/>
        </w:rPr>
        <w:t>induce interocular suppression</w:t>
      </w:r>
      <w:r w:rsidR="00640E2F" w:rsidRPr="00EB1781">
        <w:rPr>
          <w:rFonts w:ascii="Cambria" w:hAnsi="Cambria" w:cs="Arial"/>
        </w:rPr>
        <w:t xml:space="preserve">. These </w:t>
      </w:r>
      <w:r w:rsidR="006F30B1" w:rsidRPr="00EB1781">
        <w:rPr>
          <w:rFonts w:ascii="Cambria" w:hAnsi="Cambria" w:cs="Arial"/>
        </w:rPr>
        <w:t xml:space="preserve">were </w:t>
      </w:r>
      <w:r w:rsidR="008474CF" w:rsidRPr="00EB1781">
        <w:rPr>
          <w:rFonts w:ascii="Cambria" w:hAnsi="Cambria" w:cs="Arial"/>
        </w:rPr>
        <w:t xml:space="preserve">80 </w:t>
      </w:r>
      <w:r w:rsidR="004117CB" w:rsidRPr="00EB1781">
        <w:rPr>
          <w:rFonts w:ascii="Cambria" w:hAnsi="Cambria" w:cs="Arial"/>
        </w:rPr>
        <w:t>Mondrian-</w:t>
      </w:r>
      <w:proofErr w:type="spellStart"/>
      <w:r w:rsidR="004117CB" w:rsidRPr="00EB1781">
        <w:rPr>
          <w:rFonts w:ascii="Cambria" w:hAnsi="Cambria" w:cs="Arial"/>
        </w:rPr>
        <w:t>esque</w:t>
      </w:r>
      <w:proofErr w:type="spellEnd"/>
      <w:r w:rsidR="004117CB" w:rsidRPr="00EB1781">
        <w:rPr>
          <w:rFonts w:ascii="Cambria" w:hAnsi="Cambria" w:cs="Arial"/>
        </w:rPr>
        <w:t xml:space="preserve"> pattern</w:t>
      </w:r>
      <w:r w:rsidR="00CE5619" w:rsidRPr="00EB1781">
        <w:rPr>
          <w:rFonts w:ascii="Cambria" w:hAnsi="Cambria" w:cs="Arial"/>
        </w:rPr>
        <w:t xml:space="preserve"> images </w:t>
      </w:r>
      <w:r w:rsidR="004117CB" w:rsidRPr="00EB1781">
        <w:rPr>
          <w:rFonts w:ascii="Cambria" w:hAnsi="Cambria" w:cs="Arial"/>
        </w:rPr>
        <w:t xml:space="preserve">(consisting of 70 randomly coloured and sized, </w:t>
      </w:r>
      <w:r w:rsidR="00F2421C" w:rsidRPr="00EB1781">
        <w:rPr>
          <w:rFonts w:ascii="Cambria" w:hAnsi="Cambria" w:cs="Arial"/>
        </w:rPr>
        <w:t xml:space="preserve">partially </w:t>
      </w:r>
      <w:r w:rsidR="004117CB" w:rsidRPr="00EB1781">
        <w:rPr>
          <w:rFonts w:ascii="Cambria" w:hAnsi="Cambria" w:cs="Arial"/>
        </w:rPr>
        <w:t>overlapping quadrilaterals)</w:t>
      </w:r>
      <w:r w:rsidR="00CE5619" w:rsidRPr="00EB1781">
        <w:rPr>
          <w:rFonts w:ascii="Cambria" w:hAnsi="Cambria" w:cs="Arial"/>
        </w:rPr>
        <w:t xml:space="preserve"> which were </w:t>
      </w:r>
      <w:r w:rsidR="006F30B1" w:rsidRPr="00EB1781">
        <w:rPr>
          <w:rFonts w:ascii="Cambria" w:hAnsi="Cambria" w:cs="Arial"/>
        </w:rPr>
        <w:t xml:space="preserve">presented in </w:t>
      </w:r>
      <w:r w:rsidR="00724ECE" w:rsidRPr="00EB1781">
        <w:rPr>
          <w:rFonts w:ascii="Cambria" w:hAnsi="Cambria" w:cs="Arial"/>
        </w:rPr>
        <w:t xml:space="preserve">ten second </w:t>
      </w:r>
      <w:r w:rsidR="006F30B1" w:rsidRPr="00EB1781">
        <w:rPr>
          <w:rFonts w:ascii="Cambria" w:hAnsi="Cambria" w:cs="Arial"/>
        </w:rPr>
        <w:t xml:space="preserve">video sequences </w:t>
      </w:r>
      <w:r w:rsidR="004117CB" w:rsidRPr="00EB1781">
        <w:rPr>
          <w:rFonts w:ascii="Cambria" w:hAnsi="Cambria" w:cs="Arial"/>
        </w:rPr>
        <w:t>updated at ten frames a second (10 Hz</w:t>
      </w:r>
      <w:r w:rsidRPr="00EB1781">
        <w:rPr>
          <w:rFonts w:ascii="Cambria" w:hAnsi="Cambria" w:cs="Arial"/>
        </w:rPr>
        <w:t>;</w:t>
      </w:r>
      <w:r w:rsidR="004117CB" w:rsidRPr="00EB1781">
        <w:rPr>
          <w:rFonts w:ascii="Cambria" w:hAnsi="Cambria" w:cs="Arial"/>
        </w:rPr>
        <w:t xml:space="preserve"> </w:t>
      </w:r>
      <w:r w:rsidR="00CC3191" w:rsidRPr="00EB1781">
        <w:rPr>
          <w:rFonts w:ascii="Cambria" w:eastAsiaTheme="majorEastAsia" w:hAnsi="Cambria" w:cs="Arial"/>
          <w:bCs/>
          <w:lang w:val="en-US"/>
        </w:rPr>
        <w:fldChar w:fldCharType="begin" w:fldLock="1"/>
      </w:r>
      <w:r w:rsidR="00E800B7" w:rsidRPr="00EB1781">
        <w:rPr>
          <w:rFonts w:ascii="Cambria" w:hAnsi="Cambria" w:cs="Arial"/>
        </w:rPr>
        <w:instrText>ADDIN CSL_CITATION {"citationItems":[{"id":"ITEM-1","itemData":{"ISSN":"1546-1726","author":[{"dropping-particle":"","family":"Tsuchiya","given":"Naotsugu","non-dropping-particle":"","parse-names":false,"suffix":""},{"dropping-particle":"","family":"Koch","given":"Christof","non-dropping-particle":"","parse-names":false,"suffix":""}],"container-title":"Nature neuroscience","id":"ITEM-1","issue":"8","issued":{"date-parts":[["2005"]]},"page":"1096-1101","publisher":"Nature Publishing Group","title":"Continuous flash suppression reduces negative afterimages","type":"article-journal","volume":"8"},"uris":["http://www.mendeley.com/documents/?uuid=e6873479-a874-408a-a1f4-27b5044ca181"]}],"mendeley":{"formattedCitation":"(Tsuchiya &amp; Koch, 2005)","manualFormatting":"(as in Tsuchiya &amp; Koch, 2005)","plainTextFormattedCitation":"(Tsuchiya &amp; Koch, 2005)","previouslyFormattedCitation":"(Tsuchiya &amp; Koch, 2005)"},"properties":{"noteIndex":0},"schema":"https://github.com/citation-style-language/schema/raw/master/csl-citation.json"}</w:instrText>
      </w:r>
      <w:r w:rsidR="00CC3191" w:rsidRPr="00EB1781">
        <w:rPr>
          <w:rFonts w:ascii="Cambria" w:eastAsiaTheme="majorEastAsia" w:hAnsi="Cambria" w:cs="Arial"/>
          <w:bCs/>
          <w:lang w:val="en-US"/>
        </w:rPr>
        <w:fldChar w:fldCharType="separate"/>
      </w:r>
      <w:r w:rsidR="00724ECE" w:rsidRPr="00EB1781">
        <w:rPr>
          <w:rFonts w:ascii="Cambria" w:hAnsi="Cambria" w:cs="Arial"/>
          <w:noProof/>
        </w:rPr>
        <w:t xml:space="preserve">as in </w:t>
      </w:r>
      <w:r w:rsidR="00CC3191" w:rsidRPr="00EB1781">
        <w:rPr>
          <w:rFonts w:ascii="Cambria" w:hAnsi="Cambria" w:cs="Arial"/>
          <w:noProof/>
        </w:rPr>
        <w:t>Tsuchiya &amp; Koch, 2005)</w:t>
      </w:r>
      <w:r w:rsidR="00CC3191" w:rsidRPr="00EB1781">
        <w:rPr>
          <w:rFonts w:ascii="Cambria" w:eastAsiaTheme="majorEastAsia" w:hAnsi="Cambria" w:cs="Arial"/>
          <w:bCs/>
          <w:lang w:val="en-US"/>
        </w:rPr>
        <w:fldChar w:fldCharType="end"/>
      </w:r>
      <w:r w:rsidR="00EC0B9D" w:rsidRPr="00EB1781">
        <w:rPr>
          <w:rFonts w:ascii="Cambria" w:hAnsi="Cambria" w:cs="Arial"/>
        </w:rPr>
        <w:t xml:space="preserve"> created using MATLAB</w:t>
      </w:r>
      <w:r w:rsidR="008474CF" w:rsidRPr="00EB1781">
        <w:rPr>
          <w:rFonts w:ascii="Cambria" w:hAnsi="Cambria" w:cs="Arial"/>
        </w:rPr>
        <w:t>, version 2016b.</w:t>
      </w:r>
      <w:r w:rsidR="007574E9" w:rsidRPr="00EB1781">
        <w:rPr>
          <w:rFonts w:ascii="Cambria" w:hAnsi="Cambria" w:cs="Arial"/>
        </w:rPr>
        <w:t xml:space="preserve"> To ensure that suppression was eventually broken on each trial, the contrast of the Mondrian mask reduced linearly after the third second (from 100-0%), until it was invisible (as in</w:t>
      </w:r>
      <w:r w:rsidR="007574E9" w:rsidRPr="00EB1781">
        <w:rPr>
          <w:rFonts w:ascii="Cambria" w:hAnsi="Cambria" w:cs="Arial"/>
          <w:shd w:val="clear" w:color="auto" w:fill="FFFFFF"/>
        </w:rPr>
        <w:t xml:space="preserve"> </w:t>
      </w:r>
      <w:r w:rsidR="007574E9" w:rsidRPr="00EB1781">
        <w:rPr>
          <w:rFonts w:ascii="Cambria" w:hAnsi="Cambria" w:cs="Arial"/>
          <w:shd w:val="clear" w:color="auto" w:fill="FFFFFF"/>
        </w:rPr>
        <w:fldChar w:fldCharType="begin" w:fldLock="1"/>
      </w:r>
      <w:r w:rsidR="007574E9" w:rsidRPr="00EB1781">
        <w:rPr>
          <w:rFonts w:ascii="Cambria" w:hAnsi="Cambria" w:cs="Arial"/>
          <w:shd w:val="clear" w:color="auto" w:fill="FFFFFF"/>
        </w:rPr>
        <w:instrText>ADDIN CSL_CITATION {"citationItems":[{"id":"ITEM-1","itemData":{"ISSN":"0010-0277","author":[{"dropping-particle":"","family":"Stein","given":"Timo","non-dropping-particle":"","parse-names":false,"suffix":""},{"dropping-particle":"","family":"Sterzer","given":"Philipp","non-dropping-particle":"","parse-names":false,"suffix":""},{"dropping-particle":"V","family":"Peelen","given":"Marius","non-dropping-particle":"","parse-names":false,"suffix":""}],"container-title":"Cognition","id":"ITEM-1","issue":"1","issued":{"date-parts":[["2012"]]},"page":"64-79","publisher":"Elsevier","title":"Privileged detection of conspecifics: Evidence from inversion effects during continuous flash suppression","type":"article-journal","volume":"125"},"uris":["http://www.mendeley.com/documents/?uuid=110e86d5-ecfa-4008-999e-4f4a679a58a2"]}],"mendeley":{"formattedCitation":"(Stein et al., 2012)","manualFormatting":"Stein et al., 2012)","plainTextFormattedCitation":"(Stein et al., 2012)","previouslyFormattedCitation":"(Stein et al., 2012)"},"properties":{"noteIndex":0},"schema":"https://github.com/citation-style-language/schema/raw/master/csl-citation.json"}</w:instrText>
      </w:r>
      <w:r w:rsidR="007574E9" w:rsidRPr="00EB1781">
        <w:rPr>
          <w:rFonts w:ascii="Cambria" w:hAnsi="Cambria" w:cs="Arial"/>
          <w:shd w:val="clear" w:color="auto" w:fill="FFFFFF"/>
        </w:rPr>
        <w:fldChar w:fldCharType="separate"/>
      </w:r>
      <w:r w:rsidR="007574E9" w:rsidRPr="00EB1781">
        <w:rPr>
          <w:rFonts w:ascii="Cambria" w:hAnsi="Cambria" w:cs="Arial"/>
          <w:noProof/>
          <w:shd w:val="clear" w:color="auto" w:fill="FFFFFF"/>
        </w:rPr>
        <w:t>Stein et al., 2012)</w:t>
      </w:r>
      <w:r w:rsidR="007574E9" w:rsidRPr="00EB1781">
        <w:rPr>
          <w:rFonts w:ascii="Cambria" w:hAnsi="Cambria" w:cs="Arial"/>
          <w:shd w:val="clear" w:color="auto" w:fill="FFFFFF"/>
        </w:rPr>
        <w:fldChar w:fldCharType="end"/>
      </w:r>
      <w:r w:rsidR="007574E9" w:rsidRPr="00EB1781">
        <w:rPr>
          <w:rFonts w:ascii="Cambria" w:hAnsi="Cambria" w:cs="Arial"/>
        </w:rPr>
        <w:t>.</w:t>
      </w:r>
      <w:r w:rsidR="00BB7012" w:rsidRPr="00EB1781">
        <w:rPr>
          <w:rFonts w:ascii="Cambria" w:hAnsi="Cambria" w:cs="Arial"/>
        </w:rPr>
        <w:t xml:space="preserve"> </w:t>
      </w:r>
      <w:r w:rsidR="00EC0B9D" w:rsidRPr="00EB1781">
        <w:rPr>
          <w:rFonts w:ascii="Cambria" w:hAnsi="Cambria" w:cs="Arial"/>
        </w:rPr>
        <w:t xml:space="preserve">To maximise binocular fusion, a black centred, red fixation </w:t>
      </w:r>
      <w:r w:rsidR="00DA6C25" w:rsidRPr="00EB1781">
        <w:rPr>
          <w:rFonts w:ascii="Cambria" w:hAnsi="Cambria" w:cs="Arial"/>
        </w:rPr>
        <w:t>point,</w:t>
      </w:r>
      <w:r w:rsidR="00BB7012" w:rsidRPr="00EB1781">
        <w:rPr>
          <w:rFonts w:ascii="Cambria" w:hAnsi="Cambria" w:cs="Arial"/>
        </w:rPr>
        <w:t xml:space="preserve"> and red framed</w:t>
      </w:r>
      <w:r w:rsidR="00B112EA" w:rsidRPr="00EB1781">
        <w:rPr>
          <w:rFonts w:ascii="Cambria" w:hAnsi="Cambria" w:cs="Arial"/>
        </w:rPr>
        <w:t xml:space="preserve">, </w:t>
      </w:r>
      <w:r w:rsidR="00102AA0" w:rsidRPr="00EB1781">
        <w:rPr>
          <w:rFonts w:ascii="Cambria" w:hAnsi="Cambria" w:cs="Arial"/>
        </w:rPr>
        <w:t>black,</w:t>
      </w:r>
      <w:r w:rsidR="00B112EA" w:rsidRPr="00EB1781">
        <w:rPr>
          <w:rFonts w:ascii="Cambria" w:hAnsi="Cambria" w:cs="Arial"/>
        </w:rPr>
        <w:t xml:space="preserve"> and white </w:t>
      </w:r>
      <w:r w:rsidR="00BB7012" w:rsidRPr="00EB1781">
        <w:rPr>
          <w:rFonts w:ascii="Cambria" w:hAnsi="Cambria" w:cs="Arial"/>
        </w:rPr>
        <w:t>checkered borders</w:t>
      </w:r>
      <w:r w:rsidR="00EC0B9D" w:rsidRPr="00EB1781">
        <w:rPr>
          <w:rFonts w:ascii="Cambria" w:hAnsi="Cambria" w:cs="Arial"/>
        </w:rPr>
        <w:t xml:space="preserve"> </w:t>
      </w:r>
      <w:r w:rsidR="00BB7012" w:rsidRPr="00EB1781">
        <w:rPr>
          <w:rFonts w:ascii="Cambria" w:hAnsi="Cambria" w:cs="Arial"/>
        </w:rPr>
        <w:t>were included in</w:t>
      </w:r>
      <w:r w:rsidR="00EC0B9D" w:rsidRPr="00EB1781">
        <w:rPr>
          <w:rFonts w:ascii="Cambria" w:hAnsi="Cambria" w:cs="Arial"/>
        </w:rPr>
        <w:t xml:space="preserve"> both the target and masking windows.</w:t>
      </w:r>
      <w:r w:rsidR="00BB7012" w:rsidRPr="00EB1781">
        <w:rPr>
          <w:rFonts w:ascii="Cambria" w:hAnsi="Cambria" w:cs="Arial"/>
        </w:rPr>
        <w:t xml:space="preserve"> </w:t>
      </w:r>
      <w:r w:rsidR="005A6802" w:rsidRPr="00EB1781">
        <w:rPr>
          <w:rFonts w:ascii="Cambria" w:hAnsi="Cambria" w:cs="Arial"/>
        </w:rPr>
        <w:t xml:space="preserve">See Figure 1 for </w:t>
      </w:r>
      <w:r w:rsidR="00CE5619" w:rsidRPr="00EB1781">
        <w:rPr>
          <w:rFonts w:ascii="Cambria" w:hAnsi="Cambria" w:cs="Arial"/>
        </w:rPr>
        <w:t>a schematic representation of a trial sequence</w:t>
      </w:r>
      <w:r w:rsidR="005A6802" w:rsidRPr="00EB1781">
        <w:rPr>
          <w:rFonts w:ascii="Cambria" w:hAnsi="Cambria" w:cs="Arial"/>
        </w:rPr>
        <w:t xml:space="preserve">. </w:t>
      </w:r>
    </w:p>
    <w:p w14:paraId="4C098F2D" w14:textId="0D1A3338" w:rsidR="004117CB" w:rsidRPr="00EB1781" w:rsidRDefault="00FD0628" w:rsidP="00B621DA">
      <w:pPr>
        <w:pStyle w:val="heading2nonumber"/>
        <w:spacing w:line="360" w:lineRule="auto"/>
        <w:ind w:left="0" w:firstLine="720"/>
        <w:rPr>
          <w:rFonts w:ascii="Cambria" w:hAnsi="Cambria" w:cs="Arial"/>
          <w:iCs/>
          <w:color w:val="auto"/>
          <w:sz w:val="22"/>
          <w:szCs w:val="22"/>
        </w:rPr>
      </w:pPr>
      <w:r w:rsidRPr="00EB1781">
        <w:rPr>
          <w:rFonts w:ascii="Cambria" w:hAnsi="Cambria" w:cs="Arial"/>
          <w:i w:val="0"/>
          <w:color w:val="auto"/>
          <w:sz w:val="22"/>
          <w:szCs w:val="22"/>
        </w:rPr>
        <w:t xml:space="preserve">Observers viewed each window </w:t>
      </w:r>
      <w:r w:rsidR="00F319A6" w:rsidRPr="00EB1781">
        <w:rPr>
          <w:rFonts w:ascii="Cambria" w:hAnsi="Cambria" w:cs="Arial"/>
          <w:i w:val="0"/>
          <w:color w:val="auto"/>
          <w:sz w:val="22"/>
          <w:szCs w:val="22"/>
        </w:rPr>
        <w:t>dichotically</w:t>
      </w:r>
      <w:r w:rsidRPr="00EB1781">
        <w:rPr>
          <w:rFonts w:ascii="Cambria" w:hAnsi="Cambria" w:cs="Arial"/>
          <w:i w:val="0"/>
          <w:color w:val="auto"/>
          <w:sz w:val="22"/>
          <w:szCs w:val="22"/>
        </w:rPr>
        <w:t xml:space="preserve">, through a custom-built mirror stereoscope, using a four-mirror system, each with approximately 45 degrees of inclination. </w:t>
      </w:r>
      <w:r w:rsidR="00F319A6" w:rsidRPr="00EB1781">
        <w:rPr>
          <w:rFonts w:ascii="Cambria" w:hAnsi="Cambria" w:cs="Arial"/>
          <w:i w:val="0"/>
          <w:color w:val="auto"/>
          <w:sz w:val="22"/>
          <w:szCs w:val="22"/>
        </w:rPr>
        <w:t>C</w:t>
      </w:r>
      <w:r w:rsidRPr="00EB1781">
        <w:rPr>
          <w:rFonts w:ascii="Cambria" w:hAnsi="Cambria" w:cs="Arial"/>
          <w:i w:val="0"/>
          <w:color w:val="auto"/>
          <w:sz w:val="22"/>
          <w:szCs w:val="22"/>
        </w:rPr>
        <w:t>hin and head rest</w:t>
      </w:r>
      <w:r w:rsidR="00F319A6" w:rsidRPr="00EB1781">
        <w:rPr>
          <w:rFonts w:ascii="Cambria" w:hAnsi="Cambria" w:cs="Arial"/>
          <w:i w:val="0"/>
          <w:color w:val="auto"/>
          <w:sz w:val="22"/>
          <w:szCs w:val="22"/>
        </w:rPr>
        <w:t>s</w:t>
      </w:r>
      <w:r w:rsidRPr="00EB1781">
        <w:rPr>
          <w:rFonts w:ascii="Cambria" w:hAnsi="Cambria" w:cs="Arial"/>
          <w:i w:val="0"/>
          <w:color w:val="auto"/>
          <w:sz w:val="22"/>
          <w:szCs w:val="22"/>
        </w:rPr>
        <w:t xml:space="preserve"> </w:t>
      </w:r>
      <w:r w:rsidR="00F319A6" w:rsidRPr="00EB1781">
        <w:rPr>
          <w:rFonts w:ascii="Cambria" w:hAnsi="Cambria" w:cs="Arial"/>
          <w:i w:val="0"/>
          <w:color w:val="auto"/>
          <w:sz w:val="22"/>
          <w:szCs w:val="22"/>
        </w:rPr>
        <w:t>were</w:t>
      </w:r>
      <w:r w:rsidRPr="00EB1781">
        <w:rPr>
          <w:rFonts w:ascii="Cambria" w:hAnsi="Cambria" w:cs="Arial"/>
          <w:i w:val="0"/>
          <w:color w:val="auto"/>
          <w:sz w:val="22"/>
          <w:szCs w:val="22"/>
        </w:rPr>
        <w:t xml:space="preserve"> used </w:t>
      </w:r>
      <w:r w:rsidRPr="00EB1781">
        <w:rPr>
          <w:rFonts w:ascii="Cambria" w:hAnsi="Cambria" w:cs="Arial"/>
          <w:i w:val="0"/>
          <w:color w:val="auto"/>
          <w:sz w:val="22"/>
          <w:szCs w:val="22"/>
          <w:lang w:val="en-GB"/>
        </w:rPr>
        <w:t>to stabilise participants’ heads, with a viewing distance of 60 cm from the screen</w:t>
      </w:r>
      <w:r w:rsidR="00162AA2" w:rsidRPr="00EB1781">
        <w:rPr>
          <w:rFonts w:ascii="Cambria" w:hAnsi="Cambria" w:cs="Arial"/>
          <w:i w:val="0"/>
          <w:color w:val="auto"/>
          <w:sz w:val="22"/>
          <w:szCs w:val="22"/>
          <w:lang w:val="en-GB"/>
        </w:rPr>
        <w:t>.</w:t>
      </w:r>
      <w:r w:rsidRPr="00EB1781">
        <w:rPr>
          <w:rFonts w:ascii="Cambria" w:hAnsi="Cambria" w:cs="Arial"/>
          <w:i w:val="0"/>
          <w:color w:val="auto"/>
          <w:sz w:val="22"/>
          <w:szCs w:val="22"/>
        </w:rPr>
        <w:t xml:space="preserve"> </w:t>
      </w:r>
      <w:r w:rsidRPr="00EB1781">
        <w:rPr>
          <w:rFonts w:ascii="Cambria" w:hAnsi="Cambria" w:cs="Arial"/>
          <w:i w:val="0"/>
          <w:color w:val="auto"/>
          <w:sz w:val="22"/>
          <w:szCs w:val="22"/>
          <w:lang w:val="en-GB"/>
        </w:rPr>
        <w:t>Experimental stimuli</w:t>
      </w:r>
      <w:r w:rsidR="00EC0B9D" w:rsidRPr="00EB1781">
        <w:rPr>
          <w:rFonts w:ascii="Cambria" w:hAnsi="Cambria" w:cs="Arial"/>
          <w:i w:val="0"/>
          <w:color w:val="auto"/>
          <w:sz w:val="22"/>
          <w:szCs w:val="22"/>
          <w:lang w:val="en-GB"/>
        </w:rPr>
        <w:t xml:space="preserve"> were presented on a 22-in LED monitor (1920 </w:t>
      </w:r>
      <w:r w:rsidR="0002688F" w:rsidRPr="00EB1781">
        <w:rPr>
          <w:rFonts w:ascii="Cambria" w:hAnsi="Cambria" w:cs="Arial"/>
          <w:i w:val="0"/>
          <w:color w:val="auto"/>
          <w:sz w:val="22"/>
          <w:szCs w:val="22"/>
          <w:lang w:val="en-GB"/>
        </w:rPr>
        <w:t xml:space="preserve">x </w:t>
      </w:r>
      <w:r w:rsidR="00EC0B9D" w:rsidRPr="00EB1781">
        <w:rPr>
          <w:rFonts w:ascii="Cambria" w:hAnsi="Cambria" w:cs="Arial"/>
          <w:i w:val="0"/>
          <w:color w:val="auto"/>
          <w:sz w:val="22"/>
          <w:szCs w:val="22"/>
          <w:lang w:val="en-GB"/>
        </w:rPr>
        <w:t xml:space="preserve">1080 pixels resolution, 60 Hz refresh rate) with a white background. </w:t>
      </w:r>
      <w:r w:rsidR="00CE5619" w:rsidRPr="00EB1781">
        <w:rPr>
          <w:rFonts w:ascii="Cambria" w:hAnsi="Cambria" w:cs="Arial"/>
          <w:i w:val="0"/>
          <w:color w:val="auto"/>
          <w:sz w:val="22"/>
          <w:szCs w:val="22"/>
          <w:lang w:val="en-GB"/>
        </w:rPr>
        <w:t>E-Prime 2.0 software was used for s</w:t>
      </w:r>
      <w:r w:rsidR="00EC0B9D" w:rsidRPr="00EB1781">
        <w:rPr>
          <w:rFonts w:ascii="Cambria" w:hAnsi="Cambria" w:cs="Arial"/>
          <w:i w:val="0"/>
          <w:color w:val="auto"/>
          <w:sz w:val="22"/>
          <w:szCs w:val="22"/>
          <w:lang w:val="en-GB"/>
        </w:rPr>
        <w:t xml:space="preserve">timulus presentation and response collection (Psychology Software Tools, Pittsburgh, PA). </w:t>
      </w:r>
    </w:p>
    <w:p w14:paraId="4F2C6735" w14:textId="77777777" w:rsidR="004117CB" w:rsidRPr="00EB1781" w:rsidRDefault="004117CB" w:rsidP="00B621DA">
      <w:pPr>
        <w:pStyle w:val="heading2nonumber"/>
        <w:spacing w:line="360" w:lineRule="auto"/>
        <w:ind w:left="0"/>
        <w:outlineLvl w:val="0"/>
        <w:rPr>
          <w:rFonts w:ascii="Cambria" w:hAnsi="Cambria" w:cs="Arial"/>
          <w:b/>
          <w:color w:val="auto"/>
          <w:sz w:val="22"/>
          <w:szCs w:val="22"/>
          <w:lang w:val="en-GB"/>
        </w:rPr>
      </w:pPr>
      <w:r w:rsidRPr="00EB1781">
        <w:rPr>
          <w:rFonts w:ascii="Cambria" w:hAnsi="Cambria" w:cs="Arial"/>
          <w:b/>
          <w:color w:val="auto"/>
          <w:sz w:val="22"/>
          <w:szCs w:val="22"/>
          <w:lang w:val="en-GB"/>
        </w:rPr>
        <w:t>Procedure</w:t>
      </w:r>
    </w:p>
    <w:p w14:paraId="76290572" w14:textId="412BA8A3" w:rsidR="00281745" w:rsidRPr="00EB1781" w:rsidRDefault="004117CB" w:rsidP="00186C24">
      <w:pPr>
        <w:spacing w:line="360" w:lineRule="auto"/>
        <w:ind w:firstLine="720"/>
        <w:rPr>
          <w:rFonts w:ascii="Cambria" w:hAnsi="Cambria" w:cs="Arial"/>
        </w:rPr>
      </w:pPr>
      <w:r w:rsidRPr="00EB1781">
        <w:rPr>
          <w:rFonts w:ascii="Cambria" w:hAnsi="Cambria" w:cs="Arial"/>
        </w:rPr>
        <w:t xml:space="preserve">Prior to undertaking the b-CFS task, </w:t>
      </w:r>
      <w:r w:rsidR="00CE5619" w:rsidRPr="00EB1781">
        <w:rPr>
          <w:rFonts w:ascii="Cambria" w:hAnsi="Cambria" w:cs="Arial"/>
        </w:rPr>
        <w:t xml:space="preserve">each </w:t>
      </w:r>
      <w:r w:rsidRPr="00EB1781">
        <w:rPr>
          <w:rFonts w:ascii="Cambria" w:hAnsi="Cambria" w:cs="Arial"/>
        </w:rPr>
        <w:t>participant</w:t>
      </w:r>
      <w:r w:rsidR="00CE5619" w:rsidRPr="00EB1781">
        <w:rPr>
          <w:rFonts w:ascii="Cambria" w:hAnsi="Cambria" w:cs="Arial"/>
        </w:rPr>
        <w:t>’s</w:t>
      </w:r>
      <w:r w:rsidRPr="00EB1781">
        <w:rPr>
          <w:rFonts w:ascii="Cambria" w:hAnsi="Cambria" w:cs="Arial"/>
        </w:rPr>
        <w:t xml:space="preserve"> eye dominance was tested using t</w:t>
      </w:r>
      <w:r w:rsidRPr="00EB1781">
        <w:rPr>
          <w:rFonts w:ascii="Cambria" w:hAnsi="Cambria" w:cs="Arial"/>
          <w:shd w:val="clear" w:color="auto" w:fill="FFFFFF"/>
        </w:rPr>
        <w:t>he Porta Sighting Test (</w:t>
      </w:r>
      <w:r w:rsidR="00A4097E" w:rsidRPr="00EB1781">
        <w:rPr>
          <w:rFonts w:ascii="Cambria" w:hAnsi="Cambria" w:cs="Arial"/>
          <w:shd w:val="clear" w:color="auto" w:fill="FFFFFF"/>
        </w:rPr>
        <w:t xml:space="preserve">see </w:t>
      </w:r>
      <w:r w:rsidR="00B41196" w:rsidRPr="00EB1781">
        <w:rPr>
          <w:rFonts w:ascii="Cambria" w:hAnsi="Cambria" w:cs="Arial"/>
          <w:shd w:val="clear" w:color="auto" w:fill="FFFFFF"/>
        </w:rPr>
        <w:fldChar w:fldCharType="begin" w:fldLock="1"/>
      </w:r>
      <w:r w:rsidR="00E800B7" w:rsidRPr="00EB1781">
        <w:rPr>
          <w:rFonts w:ascii="Cambria" w:hAnsi="Cambria" w:cs="Arial"/>
          <w:shd w:val="clear" w:color="auto" w:fill="FFFFFF"/>
        </w:rPr>
        <w:instrText>ADDIN CSL_CITATION {"citationItems":[{"id":"ITEM-1","itemData":{"ISSN":"1357-650X","author":[{"dropping-particle":"","family":"Wade","given":"Nicholas J","non-dropping-particle":"","parse-names":false,"suffix":""}],"container-title":"Laterality: Asymmetries of body, brain and cognition","id":"ITEM-1","issue":"2","issued":{"date-parts":[["1998"]]},"page":"97-108","publisher":"Taylor &amp; Francis","title":"Early studies of eye dominances","type":"article-journal","volume":"3"},"uris":["http://www.mendeley.com/documents/?uuid=bc289812-5816-40c1-af3a-8e1e136ccc61"]}],"mendeley":{"formattedCitation":"(Wade, 1998)","manualFormatting":"Wade, 1998)","plainTextFormattedCitation":"(Wade, 1998)","previouslyFormattedCitation":"(Wade, 1998)"},"properties":{"noteIndex":0},"schema":"https://github.com/citation-style-language/schema/raw/master/csl-citation.json"}</w:instrText>
      </w:r>
      <w:r w:rsidR="00B41196" w:rsidRPr="00EB1781">
        <w:rPr>
          <w:rFonts w:ascii="Cambria" w:hAnsi="Cambria" w:cs="Arial"/>
          <w:shd w:val="clear" w:color="auto" w:fill="FFFFFF"/>
        </w:rPr>
        <w:fldChar w:fldCharType="separate"/>
      </w:r>
      <w:r w:rsidR="00B41196" w:rsidRPr="00EB1781">
        <w:rPr>
          <w:rFonts w:ascii="Cambria" w:hAnsi="Cambria" w:cs="Arial"/>
          <w:noProof/>
          <w:shd w:val="clear" w:color="auto" w:fill="FFFFFF"/>
        </w:rPr>
        <w:t>Wade, 1998)</w:t>
      </w:r>
      <w:r w:rsidR="00B41196" w:rsidRPr="00EB1781">
        <w:rPr>
          <w:rFonts w:ascii="Cambria" w:hAnsi="Cambria" w:cs="Arial"/>
          <w:shd w:val="clear" w:color="auto" w:fill="FFFFFF"/>
        </w:rPr>
        <w:fldChar w:fldCharType="end"/>
      </w:r>
      <w:r w:rsidR="00A4097E" w:rsidRPr="00EB1781">
        <w:rPr>
          <w:rFonts w:ascii="Cambria" w:hAnsi="Cambria" w:cs="Arial"/>
          <w:shd w:val="clear" w:color="auto" w:fill="FFFFFF"/>
        </w:rPr>
        <w:t>.</w:t>
      </w:r>
      <w:r w:rsidR="00A4097E" w:rsidRPr="00EB1781" w:rsidDel="00A4097E">
        <w:rPr>
          <w:rFonts w:ascii="Cambria" w:hAnsi="Cambria" w:cs="Arial"/>
          <w:shd w:val="clear" w:color="auto" w:fill="FFFFFF"/>
        </w:rPr>
        <w:t xml:space="preserve"> </w:t>
      </w:r>
      <w:r w:rsidR="00162F05" w:rsidRPr="00EB1781">
        <w:rPr>
          <w:rFonts w:ascii="Cambria" w:hAnsi="Cambria" w:cs="Arial"/>
        </w:rPr>
        <w:t>To</w:t>
      </w:r>
      <w:r w:rsidR="00EC0B9D" w:rsidRPr="00EB1781">
        <w:rPr>
          <w:rFonts w:ascii="Cambria" w:hAnsi="Cambria" w:cs="Arial"/>
        </w:rPr>
        <w:t xml:space="preserve"> ensure stable binocular fusion</w:t>
      </w:r>
      <w:r w:rsidR="00162F05" w:rsidRPr="00EB1781">
        <w:rPr>
          <w:rFonts w:ascii="Cambria" w:hAnsi="Cambria" w:cs="Arial"/>
        </w:rPr>
        <w:t>, the</w:t>
      </w:r>
      <w:r w:rsidR="00EC0B9D" w:rsidRPr="00EB1781">
        <w:rPr>
          <w:rFonts w:ascii="Cambria" w:hAnsi="Cambria" w:cs="Arial"/>
        </w:rPr>
        <w:t xml:space="preserve"> </w:t>
      </w:r>
      <w:r w:rsidR="00162F05" w:rsidRPr="00EB1781">
        <w:rPr>
          <w:rFonts w:ascii="Cambria" w:hAnsi="Cambria" w:cs="Arial"/>
        </w:rPr>
        <w:t xml:space="preserve">mirror </w:t>
      </w:r>
      <w:r w:rsidR="00EC0B9D" w:rsidRPr="00EB1781">
        <w:rPr>
          <w:rFonts w:ascii="Cambria" w:hAnsi="Cambria" w:cs="Arial"/>
        </w:rPr>
        <w:t>stereoscope</w:t>
      </w:r>
      <w:r w:rsidR="006A3681" w:rsidRPr="00EB1781">
        <w:rPr>
          <w:rFonts w:ascii="Cambria" w:hAnsi="Cambria" w:cs="Arial"/>
        </w:rPr>
        <w:t xml:space="preserve"> was calibrated</w:t>
      </w:r>
      <w:r w:rsidR="00931CCC" w:rsidRPr="00EB1781">
        <w:rPr>
          <w:rFonts w:ascii="Cambria" w:hAnsi="Cambria" w:cs="Arial"/>
        </w:rPr>
        <w:t>,</w:t>
      </w:r>
      <w:r w:rsidR="00220831" w:rsidRPr="00EB1781">
        <w:rPr>
          <w:rFonts w:ascii="Cambria" w:hAnsi="Cambria" w:cs="Arial"/>
        </w:rPr>
        <w:t xml:space="preserve"> individually</w:t>
      </w:r>
      <w:r w:rsidR="00EC0B9D" w:rsidRPr="00EB1781">
        <w:rPr>
          <w:rFonts w:ascii="Cambria" w:hAnsi="Cambria" w:cs="Arial"/>
        </w:rPr>
        <w:t xml:space="preserve"> </w:t>
      </w:r>
      <w:r w:rsidR="00162F05" w:rsidRPr="00EB1781">
        <w:rPr>
          <w:rFonts w:ascii="Cambria" w:hAnsi="Cambria" w:cs="Arial"/>
        </w:rPr>
        <w:t>for</w:t>
      </w:r>
      <w:r w:rsidR="00EC0B9D" w:rsidRPr="00EB1781">
        <w:rPr>
          <w:rFonts w:ascii="Cambria" w:hAnsi="Cambria" w:cs="Arial"/>
        </w:rPr>
        <w:t xml:space="preserve"> each </w:t>
      </w:r>
      <w:r w:rsidR="00162F05" w:rsidRPr="00EB1781">
        <w:rPr>
          <w:rFonts w:ascii="Cambria" w:hAnsi="Cambria" w:cs="Arial"/>
        </w:rPr>
        <w:t>participant. Calibration was deemed satisfactory when</w:t>
      </w:r>
      <w:r w:rsidR="00DD6B90" w:rsidRPr="00EB1781">
        <w:rPr>
          <w:rFonts w:ascii="Cambria" w:hAnsi="Cambria" w:cs="Arial"/>
        </w:rPr>
        <w:t xml:space="preserve"> </w:t>
      </w:r>
      <w:r w:rsidR="00162F05" w:rsidRPr="00EB1781">
        <w:rPr>
          <w:rFonts w:ascii="Cambria" w:hAnsi="Cambria" w:cs="Arial"/>
        </w:rPr>
        <w:t>participants verbally</w:t>
      </w:r>
      <w:r w:rsidR="00DD6B90" w:rsidRPr="00EB1781">
        <w:rPr>
          <w:rFonts w:ascii="Cambria" w:hAnsi="Cambria" w:cs="Arial"/>
        </w:rPr>
        <w:t xml:space="preserve"> </w:t>
      </w:r>
      <w:r w:rsidR="00162F05" w:rsidRPr="00EB1781">
        <w:rPr>
          <w:rFonts w:ascii="Cambria" w:hAnsi="Cambria" w:cs="Arial"/>
        </w:rPr>
        <w:t>confirmed</w:t>
      </w:r>
      <w:r w:rsidR="00DD6B90" w:rsidRPr="00EB1781">
        <w:rPr>
          <w:rFonts w:ascii="Cambria" w:hAnsi="Cambria" w:cs="Arial"/>
        </w:rPr>
        <w:t xml:space="preserve"> that they could perceive </w:t>
      </w:r>
      <w:r w:rsidR="00162F05" w:rsidRPr="00EB1781">
        <w:rPr>
          <w:rFonts w:ascii="Cambria" w:hAnsi="Cambria" w:cs="Arial"/>
        </w:rPr>
        <w:t xml:space="preserve">only </w:t>
      </w:r>
      <w:r w:rsidR="00DD6B90" w:rsidRPr="00EB1781">
        <w:rPr>
          <w:rFonts w:ascii="Cambria" w:hAnsi="Cambria" w:cs="Arial"/>
        </w:rPr>
        <w:t>one central fixation point with both eyes</w:t>
      </w:r>
      <w:r w:rsidR="00162F05" w:rsidRPr="00EB1781">
        <w:rPr>
          <w:rFonts w:ascii="Cambria" w:hAnsi="Cambria" w:cs="Arial"/>
        </w:rPr>
        <w:t xml:space="preserve"> open</w:t>
      </w:r>
      <w:r w:rsidR="00DD6B90" w:rsidRPr="00EB1781">
        <w:rPr>
          <w:rFonts w:ascii="Cambria" w:hAnsi="Cambria" w:cs="Arial"/>
        </w:rPr>
        <w:t xml:space="preserve"> and </w:t>
      </w:r>
      <w:r w:rsidR="00281745" w:rsidRPr="00EB1781">
        <w:rPr>
          <w:rFonts w:ascii="Cambria" w:hAnsi="Cambria" w:cs="Arial"/>
        </w:rPr>
        <w:t>locate</w:t>
      </w:r>
      <w:r w:rsidR="00162F05" w:rsidRPr="00EB1781">
        <w:rPr>
          <w:rFonts w:ascii="Cambria" w:hAnsi="Cambria" w:cs="Arial"/>
        </w:rPr>
        <w:t xml:space="preserve"> </w:t>
      </w:r>
      <w:r w:rsidR="00DD6B90" w:rsidRPr="00EB1781">
        <w:rPr>
          <w:rFonts w:ascii="Cambria" w:hAnsi="Cambria" w:cs="Arial"/>
        </w:rPr>
        <w:t xml:space="preserve">the </w:t>
      </w:r>
      <w:r w:rsidR="00162F05" w:rsidRPr="00EB1781">
        <w:rPr>
          <w:rFonts w:ascii="Cambria" w:hAnsi="Cambria" w:cs="Arial"/>
        </w:rPr>
        <w:t xml:space="preserve">entirety of the test stimuli when viewing with </w:t>
      </w:r>
      <w:r w:rsidR="00220831" w:rsidRPr="00EB1781">
        <w:rPr>
          <w:rFonts w:ascii="Cambria" w:hAnsi="Cambria" w:cs="Arial"/>
        </w:rPr>
        <w:t xml:space="preserve">only </w:t>
      </w:r>
      <w:r w:rsidR="00162F05" w:rsidRPr="00EB1781">
        <w:rPr>
          <w:rFonts w:ascii="Cambria" w:hAnsi="Cambria" w:cs="Arial"/>
        </w:rPr>
        <w:t>individual eyes</w:t>
      </w:r>
      <w:r w:rsidR="00220831" w:rsidRPr="00EB1781">
        <w:rPr>
          <w:rFonts w:ascii="Cambria" w:hAnsi="Cambria" w:cs="Arial"/>
        </w:rPr>
        <w:t xml:space="preserve"> opened</w:t>
      </w:r>
      <w:r w:rsidR="00162F05" w:rsidRPr="00EB1781">
        <w:rPr>
          <w:rFonts w:ascii="Cambria" w:hAnsi="Cambria" w:cs="Arial"/>
        </w:rPr>
        <w:t xml:space="preserve">. </w:t>
      </w:r>
    </w:p>
    <w:p w14:paraId="565C9DB6" w14:textId="623E01AB" w:rsidR="00EC0B9D" w:rsidRPr="00EB1781" w:rsidRDefault="00162F05" w:rsidP="00B621DA">
      <w:pPr>
        <w:spacing w:line="360" w:lineRule="auto"/>
        <w:ind w:firstLine="720"/>
        <w:rPr>
          <w:rFonts w:ascii="Cambria" w:hAnsi="Cambria" w:cs="Arial"/>
        </w:rPr>
      </w:pPr>
      <w:r w:rsidRPr="00EB1781">
        <w:rPr>
          <w:rFonts w:ascii="Cambria" w:hAnsi="Cambria" w:cs="Arial"/>
        </w:rPr>
        <w:t>For</w:t>
      </w:r>
      <w:r w:rsidR="00EC0B9D" w:rsidRPr="00EB1781">
        <w:rPr>
          <w:rFonts w:ascii="Cambria" w:hAnsi="Cambria" w:cs="Arial"/>
        </w:rPr>
        <w:t xml:space="preserve"> the main </w:t>
      </w:r>
      <w:r w:rsidR="004117CB" w:rsidRPr="00EB1781">
        <w:rPr>
          <w:rFonts w:ascii="Cambria" w:hAnsi="Cambria" w:cs="Arial"/>
        </w:rPr>
        <w:t>b-CFS localisation task</w:t>
      </w:r>
      <w:r w:rsidR="00EC0B9D" w:rsidRPr="00EB1781">
        <w:rPr>
          <w:rFonts w:ascii="Cambria" w:hAnsi="Cambria" w:cs="Arial"/>
        </w:rPr>
        <w:t>, e</w:t>
      </w:r>
      <w:r w:rsidR="004117CB" w:rsidRPr="00EB1781">
        <w:rPr>
          <w:rFonts w:ascii="Cambria" w:hAnsi="Cambria" w:cs="Arial"/>
        </w:rPr>
        <w:t xml:space="preserve">ach trial began with a fixation point </w:t>
      </w:r>
      <w:r w:rsidRPr="00EB1781">
        <w:rPr>
          <w:rFonts w:ascii="Cambria" w:hAnsi="Cambria" w:cs="Arial"/>
        </w:rPr>
        <w:t xml:space="preserve">lasting </w:t>
      </w:r>
      <w:r w:rsidR="004117CB" w:rsidRPr="00EB1781">
        <w:rPr>
          <w:rFonts w:ascii="Cambria" w:hAnsi="Cambria" w:cs="Arial"/>
        </w:rPr>
        <w:t>one second followed by a target video presented to the non-dominant eye and a masking video to the dominant eye</w:t>
      </w:r>
      <w:r w:rsidR="007574E9" w:rsidRPr="00EB1781">
        <w:rPr>
          <w:rFonts w:ascii="Cambria" w:hAnsi="Cambria" w:cs="Arial"/>
        </w:rPr>
        <w:t xml:space="preserve"> to increase </w:t>
      </w:r>
      <w:r w:rsidR="00AB0AC8" w:rsidRPr="00EB1781">
        <w:rPr>
          <w:rFonts w:ascii="Cambria" w:hAnsi="Cambria" w:cs="Arial"/>
        </w:rPr>
        <w:t>suppression</w:t>
      </w:r>
      <w:r w:rsidR="006B2D9A" w:rsidRPr="00EB1781">
        <w:rPr>
          <w:rFonts w:ascii="Cambria" w:hAnsi="Cambria" w:cs="Arial"/>
        </w:rPr>
        <w:t xml:space="preserve"> (as in </w:t>
      </w:r>
      <w:r w:rsidR="00F53B28" w:rsidRPr="00EB1781">
        <w:rPr>
          <w:rFonts w:ascii="Cambria" w:hAnsi="Cambria" w:cs="Arial"/>
        </w:rPr>
        <w:fldChar w:fldCharType="begin" w:fldLock="1"/>
      </w:r>
      <w:r w:rsidR="001D57C7" w:rsidRPr="00EB1781">
        <w:rPr>
          <w:rFonts w:ascii="Cambria" w:hAnsi="Cambria" w:cs="Arial"/>
        </w:rPr>
        <w:instrText>ADDIN CSL_CITATION {"citationItems":[{"id":"ITEM-1","itemData":{"ISBN":"1664-1078","abstract":"Traditionally, interocular suppression is believed to disrupt high-level (i.e., semantic or conceptual) processing of the suppressed visual input. The development of a new experimental paradigm, breaking continuous flash suppression (b-CFS), has caused a resurgence of studies demonstrating high-level processing of visual information in the absence of visual awareness. In this method the time it takes for interocularly suppressed stimuli to breach the threshold of visibility, is regarded as a measure of access to awareness. The aim of the current review is twofold. First, we provide an overview of the literature using this b-CFS method, while making a distinction between two types of studies: those in which suppression durations are compared between different stimulus classes (such as upright faces versus inverted faces), and those in which suppression durations are compared for stimuli that either match or mismatch concurrently available information (such as a colored target that either matches or mismatches a color retained in working memory). Second, we aim at dissociating high-level processing from low-level (i.e., crude visual) processing of the suppressed stimuli. For this purpose, we include a thorough review of the control conditions that are used in these experiments. Additionally, we provide recommendations for proper control conditions that we deem crucial for disentangling high-level from low-level effects. Based on this review, we argue that crude visual processing suffices for explaining differences in breakthrough times reported using b-CFS. As such, we conclude that there is as yet no reason to assume that interocularly suppressed stimuli receive full semantic analysis.","author":[{"dropping-particle":"","family":"Gayet","given":"Surya","non-dropping-particle":"","parse-names":false,"suffix":""},{"dropping-particle":"","family":"Stigchel","given":"Stefan","non-dropping-particle":"Van der","parse-names":false,"suffix":""},{"dropping-particle":"","family":"Paffen","given":"Chris L E","non-dropping-particle":"","parse-names":false,"suffix":""}],"container-title":"Frontiers in Psychology  ","id":"ITEM-1","issued":{"date-parts":[["2014"]]},"title":"Breaking continuous flash suppression: competing for consciousness on the pre-semantic battlefield   ","type":"article","volume":"5      "},"uris":["http://www.mendeley.com/documents/?uuid=e6b16339-30a2-4eb4-831f-746ac9f2165e"]}],"mendeley":{"formattedCitation":"(Gayet et al., 2014)","manualFormatting":"Gayet et al., 2014)","plainTextFormattedCitation":"(Gayet et al., 2014)","previouslyFormattedCitation":"(Gayet et al., 2014)"},"properties":{"noteIndex":0},"schema":"https://github.com/citation-style-language/schema/raw/master/csl-citation.json"}</w:instrText>
      </w:r>
      <w:r w:rsidR="00F53B28" w:rsidRPr="00EB1781">
        <w:rPr>
          <w:rFonts w:ascii="Cambria" w:hAnsi="Cambria" w:cs="Arial"/>
        </w:rPr>
        <w:fldChar w:fldCharType="separate"/>
      </w:r>
      <w:r w:rsidR="00F53B28" w:rsidRPr="00EB1781">
        <w:rPr>
          <w:rFonts w:ascii="Cambria" w:hAnsi="Cambria" w:cs="Arial"/>
          <w:noProof/>
        </w:rPr>
        <w:t>Gayet et al., 2014)</w:t>
      </w:r>
      <w:r w:rsidR="00F53B28" w:rsidRPr="00EB1781">
        <w:rPr>
          <w:rFonts w:ascii="Cambria" w:hAnsi="Cambria" w:cs="Arial"/>
        </w:rPr>
        <w:fldChar w:fldCharType="end"/>
      </w:r>
      <w:r w:rsidR="004117CB" w:rsidRPr="00EB1781">
        <w:rPr>
          <w:rFonts w:ascii="Cambria" w:hAnsi="Cambria" w:cs="Arial"/>
        </w:rPr>
        <w:t xml:space="preserve">. </w:t>
      </w:r>
      <w:r w:rsidR="001B1F3F" w:rsidRPr="00EB1781">
        <w:rPr>
          <w:rFonts w:ascii="Cambria" w:hAnsi="Cambria" w:cs="Arial"/>
        </w:rPr>
        <w:t xml:space="preserve">Target stimuli </w:t>
      </w:r>
      <w:r w:rsidR="004117CB" w:rsidRPr="00EB1781">
        <w:rPr>
          <w:rFonts w:ascii="Cambria" w:hAnsi="Cambria" w:cs="Arial"/>
        </w:rPr>
        <w:t xml:space="preserve">were presented in a </w:t>
      </w:r>
      <w:r w:rsidR="001B1F3F" w:rsidRPr="00EB1781">
        <w:rPr>
          <w:rFonts w:ascii="Cambria" w:hAnsi="Cambria" w:cs="Arial"/>
        </w:rPr>
        <w:t xml:space="preserve">fully </w:t>
      </w:r>
      <w:r w:rsidR="004117CB" w:rsidRPr="00EB1781">
        <w:rPr>
          <w:rFonts w:ascii="Cambria" w:hAnsi="Cambria" w:cs="Arial"/>
        </w:rPr>
        <w:t>randomised order, once in each corner quadrant</w:t>
      </w:r>
      <w:r w:rsidR="003B45C3" w:rsidRPr="00EB1781">
        <w:rPr>
          <w:rFonts w:ascii="Cambria" w:hAnsi="Cambria" w:cs="Arial"/>
        </w:rPr>
        <w:t xml:space="preserve">, </w:t>
      </w:r>
      <w:r w:rsidR="004117CB" w:rsidRPr="00EB1781">
        <w:rPr>
          <w:rFonts w:ascii="Cambria" w:hAnsi="Cambria" w:cs="Arial"/>
        </w:rPr>
        <w:t xml:space="preserve">for a total of 120 trials. Stimuli were presented until participant response, or a maximum of ten seconds. Participants </w:t>
      </w:r>
      <w:r w:rsidR="00C47028" w:rsidRPr="00EB1781">
        <w:rPr>
          <w:rFonts w:ascii="Cambria" w:hAnsi="Cambria" w:cs="Arial"/>
        </w:rPr>
        <w:t xml:space="preserve">indicated whether the target stimulus appeared on the left or right of the display with a keyboard press made </w:t>
      </w:r>
      <w:r w:rsidR="004117CB" w:rsidRPr="00EB1781">
        <w:rPr>
          <w:rFonts w:ascii="Cambria" w:hAnsi="Cambria" w:cs="Arial"/>
        </w:rPr>
        <w:t>as quick</w:t>
      </w:r>
      <w:r w:rsidR="00C47028" w:rsidRPr="00EB1781">
        <w:rPr>
          <w:rFonts w:ascii="Cambria" w:hAnsi="Cambria" w:cs="Arial"/>
        </w:rPr>
        <w:t>ly</w:t>
      </w:r>
      <w:r w:rsidR="004117CB" w:rsidRPr="00EB1781">
        <w:rPr>
          <w:rFonts w:ascii="Cambria" w:hAnsi="Cambria" w:cs="Arial"/>
        </w:rPr>
        <w:t xml:space="preserve"> and accurate</w:t>
      </w:r>
      <w:r w:rsidR="00C47028" w:rsidRPr="00EB1781">
        <w:rPr>
          <w:rFonts w:ascii="Cambria" w:hAnsi="Cambria" w:cs="Arial"/>
        </w:rPr>
        <w:t>ly</w:t>
      </w:r>
      <w:r w:rsidR="004117CB" w:rsidRPr="00EB1781">
        <w:rPr>
          <w:rFonts w:ascii="Cambria" w:hAnsi="Cambria" w:cs="Arial"/>
        </w:rPr>
        <w:t xml:space="preserve"> as possible.</w:t>
      </w:r>
      <w:r w:rsidR="00427C0B" w:rsidRPr="00EB1781">
        <w:rPr>
          <w:rFonts w:ascii="Cambria" w:hAnsi="Cambria" w:cs="Arial"/>
        </w:rPr>
        <w:t xml:space="preserve"> A </w:t>
      </w:r>
      <w:r w:rsidR="006B7C8C" w:rsidRPr="00EB1781">
        <w:rPr>
          <w:rFonts w:ascii="Cambria" w:hAnsi="Cambria" w:cs="Arial"/>
        </w:rPr>
        <w:t xml:space="preserve">single </w:t>
      </w:r>
      <w:r w:rsidR="00427C0B" w:rsidRPr="00EB1781">
        <w:rPr>
          <w:rFonts w:ascii="Cambria" w:hAnsi="Cambria" w:cs="Arial"/>
        </w:rPr>
        <w:t xml:space="preserve">break was coded into the experiment after 60 trials. In total, </w:t>
      </w:r>
      <w:r w:rsidR="004C210A" w:rsidRPr="00EB1781">
        <w:rPr>
          <w:rFonts w:ascii="Cambria" w:hAnsi="Cambria" w:cs="Arial"/>
        </w:rPr>
        <w:t xml:space="preserve">the </w:t>
      </w:r>
      <w:r w:rsidR="00427C0B" w:rsidRPr="00EB1781">
        <w:rPr>
          <w:rFonts w:ascii="Cambria" w:hAnsi="Cambria" w:cs="Arial"/>
        </w:rPr>
        <w:t xml:space="preserve">task </w:t>
      </w:r>
      <w:r w:rsidR="004C210A" w:rsidRPr="00EB1781">
        <w:rPr>
          <w:rFonts w:ascii="Cambria" w:hAnsi="Cambria" w:cs="Arial"/>
        </w:rPr>
        <w:t xml:space="preserve">took </w:t>
      </w:r>
      <w:r w:rsidR="00427C0B" w:rsidRPr="00EB1781">
        <w:rPr>
          <w:rFonts w:ascii="Cambria" w:hAnsi="Cambria" w:cs="Arial"/>
        </w:rPr>
        <w:t>approximately 20 minutes to complete.</w:t>
      </w:r>
      <w:r w:rsidR="001B1F3F" w:rsidRPr="00EB1781">
        <w:rPr>
          <w:rFonts w:ascii="Cambria" w:hAnsi="Cambria" w:cs="Arial"/>
        </w:rPr>
        <w:t xml:space="preserve"> </w:t>
      </w:r>
    </w:p>
    <w:p w14:paraId="3A1B3DA3" w14:textId="793D590B" w:rsidR="00C47028" w:rsidRPr="00EB1781" w:rsidRDefault="00EC0B9D" w:rsidP="00B621DA">
      <w:pPr>
        <w:spacing w:line="360" w:lineRule="auto"/>
        <w:ind w:firstLine="720"/>
        <w:rPr>
          <w:rFonts w:ascii="Cambria" w:hAnsi="Cambria" w:cs="Arial"/>
        </w:rPr>
      </w:pPr>
      <w:r w:rsidRPr="00EB1781">
        <w:rPr>
          <w:rFonts w:ascii="Cambria" w:hAnsi="Cambria" w:cs="Arial"/>
        </w:rPr>
        <w:lastRenderedPageBreak/>
        <w:t xml:space="preserve">Participants concluded the session by completing the </w:t>
      </w:r>
      <w:r w:rsidR="001B1F3F" w:rsidRPr="00EB1781">
        <w:rPr>
          <w:rFonts w:ascii="Cambria" w:hAnsi="Cambria" w:cs="Arial"/>
        </w:rPr>
        <w:t xml:space="preserve">Cambridge Face Memory Test </w:t>
      </w:r>
      <w:r w:rsidR="00E800B7" w:rsidRPr="00EB1781">
        <w:rPr>
          <w:rFonts w:ascii="Cambria" w:hAnsi="Cambria" w:cs="Arial"/>
          <w:shd w:val="clear" w:color="auto" w:fill="FFFFFF"/>
        </w:rPr>
        <w:fldChar w:fldCharType="begin" w:fldLock="1"/>
      </w:r>
      <w:r w:rsidR="00EA468B" w:rsidRPr="00EB1781">
        <w:rPr>
          <w:rFonts w:ascii="Cambria" w:hAnsi="Cambria" w:cs="Arial"/>
          <w:shd w:val="clear" w:color="auto" w:fill="FFFFFF"/>
        </w:rPr>
        <w:instrText>ADDIN CSL_CITATION {"citationItems":[{"id":"ITEM-1","itemData":{"ISSN":"0028-3932","author":[{"dropping-particle":"","family":"Duchaine","given":"Brad","non-dropping-particle":"","parse-names":false,"suffix":""},{"dropping-particle":"","family":"Nakayama","given":"Ken","non-dropping-particle":"","parse-names":false,"suffix":""}],"container-title":"Neuropsychologia","id":"ITEM-1","issue":"4","issued":{"date-parts":[["2006"]]},"page":"576-585","publisher":"Elsevier","title":"The Cambridge Face Memory Test: Results for neurologically intact individuals and an investigation of its validity using inverted face stimuli and prosopagnosic participants","type":"article-journal","volume":"44"},"uris":["http://www.mendeley.com/documents/?uuid=bbfa354d-707c-4ad1-9112-f9aabc90fa40"]}],"mendeley":{"formattedCitation":"(Duchaine &amp; Nakayama, 2006)","plainTextFormattedCitation":"(Duchaine &amp; Nakayama, 2006)","previouslyFormattedCitation":"(Duchaine &amp; Nakayama, 2006)"},"properties":{"noteIndex":0},"schema":"https://github.com/citation-style-language/schema/raw/master/csl-citation.json"}</w:instrText>
      </w:r>
      <w:r w:rsidR="00E800B7" w:rsidRPr="00EB1781">
        <w:rPr>
          <w:rFonts w:ascii="Cambria" w:hAnsi="Cambria" w:cs="Arial"/>
          <w:shd w:val="clear" w:color="auto" w:fill="FFFFFF"/>
        </w:rPr>
        <w:fldChar w:fldCharType="separate"/>
      </w:r>
      <w:r w:rsidR="00E800B7" w:rsidRPr="00EB1781">
        <w:rPr>
          <w:rFonts w:ascii="Cambria" w:hAnsi="Cambria" w:cs="Arial"/>
          <w:noProof/>
          <w:shd w:val="clear" w:color="auto" w:fill="FFFFFF"/>
        </w:rPr>
        <w:t>(</w:t>
      </w:r>
      <w:r w:rsidR="00B53596" w:rsidRPr="00EB1781">
        <w:rPr>
          <w:rFonts w:ascii="Cambria" w:hAnsi="Cambria" w:cs="Arial"/>
          <w:noProof/>
          <w:shd w:val="clear" w:color="auto" w:fill="FFFFFF"/>
        </w:rPr>
        <w:t xml:space="preserve">CFMT, </w:t>
      </w:r>
      <w:r w:rsidR="00E800B7" w:rsidRPr="00EB1781">
        <w:rPr>
          <w:rFonts w:ascii="Cambria" w:hAnsi="Cambria" w:cs="Arial"/>
          <w:noProof/>
          <w:shd w:val="clear" w:color="auto" w:fill="FFFFFF"/>
        </w:rPr>
        <w:t>Duchaine &amp; Nakayama, 2006)</w:t>
      </w:r>
      <w:r w:rsidR="00E800B7" w:rsidRPr="00EB1781">
        <w:rPr>
          <w:rFonts w:ascii="Cambria" w:hAnsi="Cambria" w:cs="Arial"/>
          <w:shd w:val="clear" w:color="auto" w:fill="FFFFFF"/>
        </w:rPr>
        <w:fldChar w:fldCharType="end"/>
      </w:r>
      <w:r w:rsidR="001B1F3F" w:rsidRPr="00EB1781">
        <w:rPr>
          <w:rFonts w:ascii="Cambria" w:hAnsi="Cambria" w:cs="Arial"/>
        </w:rPr>
        <w:t xml:space="preserve">. </w:t>
      </w:r>
      <w:r w:rsidR="00CE5619" w:rsidRPr="00EB1781">
        <w:rPr>
          <w:rFonts w:ascii="Cambria" w:hAnsi="Cambria" w:cs="Arial"/>
        </w:rPr>
        <w:t xml:space="preserve">During this </w:t>
      </w:r>
      <w:r w:rsidR="001B1F3F" w:rsidRPr="00EB1781">
        <w:rPr>
          <w:rFonts w:ascii="Cambria" w:hAnsi="Cambria" w:cs="Arial"/>
        </w:rPr>
        <w:t xml:space="preserve">well-established </w:t>
      </w:r>
      <w:r w:rsidR="004117CB" w:rsidRPr="00EB1781">
        <w:rPr>
          <w:rFonts w:ascii="Cambria" w:hAnsi="Cambria" w:cs="Arial"/>
        </w:rPr>
        <w:t xml:space="preserve">measure of face identity </w:t>
      </w:r>
      <w:r w:rsidR="00B53596" w:rsidRPr="00EB1781">
        <w:rPr>
          <w:rFonts w:ascii="Cambria" w:hAnsi="Cambria" w:cs="Arial"/>
        </w:rPr>
        <w:t xml:space="preserve">processing </w:t>
      </w:r>
      <w:r w:rsidR="004117CB" w:rsidRPr="00EB1781">
        <w:rPr>
          <w:rFonts w:ascii="Cambria" w:hAnsi="Cambria" w:cs="Arial"/>
        </w:rPr>
        <w:t>ability</w:t>
      </w:r>
      <w:r w:rsidR="00CE5619" w:rsidRPr="00EB1781">
        <w:rPr>
          <w:rFonts w:ascii="Cambria" w:hAnsi="Cambria" w:cs="Arial"/>
        </w:rPr>
        <w:t xml:space="preserve">, </w:t>
      </w:r>
      <w:bookmarkStart w:id="4" w:name="_Toc88256610"/>
      <w:r w:rsidR="00CE5619" w:rsidRPr="00EB1781">
        <w:rPr>
          <w:rFonts w:ascii="Cambria" w:hAnsi="Cambria" w:cs="Arial"/>
        </w:rPr>
        <w:t>p</w:t>
      </w:r>
      <w:r w:rsidR="00F93D96" w:rsidRPr="00EB1781">
        <w:rPr>
          <w:rFonts w:ascii="Cambria" w:hAnsi="Cambria" w:cs="Arial"/>
        </w:rPr>
        <w:t xml:space="preserve">articipants must </w:t>
      </w:r>
      <w:r w:rsidR="00495F47" w:rsidRPr="00EB1781">
        <w:rPr>
          <w:rFonts w:ascii="Cambria" w:hAnsi="Cambria" w:cs="Arial"/>
        </w:rPr>
        <w:t xml:space="preserve">learn six </w:t>
      </w:r>
      <w:r w:rsidR="00CE5619" w:rsidRPr="00EB1781">
        <w:rPr>
          <w:rFonts w:ascii="Cambria" w:hAnsi="Cambria" w:cs="Arial"/>
        </w:rPr>
        <w:t xml:space="preserve">novel </w:t>
      </w:r>
      <w:r w:rsidR="00495F47" w:rsidRPr="00EB1781">
        <w:rPr>
          <w:rFonts w:ascii="Cambria" w:hAnsi="Cambria" w:cs="Arial"/>
        </w:rPr>
        <w:t xml:space="preserve">identities and then </w:t>
      </w:r>
      <w:r w:rsidR="00CE5619" w:rsidRPr="00EB1781">
        <w:rPr>
          <w:rFonts w:ascii="Cambria" w:hAnsi="Cambria" w:cs="Arial"/>
        </w:rPr>
        <w:t xml:space="preserve">identify them when their images are presented alongside 2 foils, </w:t>
      </w:r>
      <w:r w:rsidR="00495F47" w:rsidRPr="00EB1781">
        <w:rPr>
          <w:rFonts w:ascii="Cambria" w:hAnsi="Cambria" w:cs="Arial"/>
        </w:rPr>
        <w:t xml:space="preserve">in </w:t>
      </w:r>
      <w:r w:rsidR="00CE5619" w:rsidRPr="00EB1781">
        <w:rPr>
          <w:rFonts w:ascii="Cambria" w:hAnsi="Cambria" w:cs="Arial"/>
        </w:rPr>
        <w:t xml:space="preserve">three recognition test </w:t>
      </w:r>
      <w:r w:rsidR="00495F47" w:rsidRPr="00EB1781">
        <w:rPr>
          <w:rFonts w:ascii="Cambria" w:hAnsi="Cambria" w:cs="Arial"/>
        </w:rPr>
        <w:t xml:space="preserve">stages </w:t>
      </w:r>
      <w:r w:rsidR="00CE5619" w:rsidRPr="00EB1781">
        <w:rPr>
          <w:rFonts w:ascii="Cambria" w:hAnsi="Cambria" w:cs="Arial"/>
        </w:rPr>
        <w:t xml:space="preserve">of </w:t>
      </w:r>
      <w:r w:rsidR="00495F47" w:rsidRPr="00EB1781">
        <w:rPr>
          <w:rFonts w:ascii="Cambria" w:hAnsi="Cambria" w:cs="Arial"/>
        </w:rPr>
        <w:t xml:space="preserve">increasing difficulty </w:t>
      </w:r>
      <w:r w:rsidR="00495F47" w:rsidRPr="00EB1781">
        <w:rPr>
          <w:rFonts w:ascii="Cambria" w:hAnsi="Cambria" w:cs="Arial"/>
          <w:shd w:val="clear" w:color="auto" w:fill="FFFFFF"/>
        </w:rPr>
        <w:fldChar w:fldCharType="begin" w:fldLock="1"/>
      </w:r>
      <w:r w:rsidR="00495F47" w:rsidRPr="00EB1781">
        <w:rPr>
          <w:rFonts w:ascii="Cambria" w:hAnsi="Cambria" w:cs="Arial"/>
          <w:shd w:val="clear" w:color="auto" w:fill="FFFFFF"/>
        </w:rPr>
        <w:instrText>ADDIN CSL_CITATION {"citationItems":[{"id":"ITEM-1","itemData":{"ISSN":"0028-3932","author":[{"dropping-particle":"","family":"Duchaine","given":"Brad","non-dropping-particle":"","parse-names":false,"suffix":""},{"dropping-particle":"","family":"Nakayama","given":"Ken","non-dropping-particle":"","parse-names":false,"suffix":""}],"container-title":"Neuropsychologia","id":"ITEM-1","issue":"4","issued":{"date-parts":[["2006"]]},"page":"576-585","publisher":"Elsevier","title":"The Cambridge Face Memory Test: Results for neurologically intact individuals and an investigation of its validity using inverted face stimuli and prosopagnosic participants","type":"article-journal","volume":"44"},"uris":["http://www.mendeley.com/documents/?uuid=bbfa354d-707c-4ad1-9112-f9aabc90fa40"]}],"mendeley":{"formattedCitation":"(Duchaine &amp; Nakayama, 2006)","plainTextFormattedCitation":"(Duchaine &amp; Nakayama, 2006)","previouslyFormattedCitation":"(Duchaine &amp; Nakayama, 2006)"},"properties":{"noteIndex":0},"schema":"https://github.com/citation-style-language/schema/raw/master/csl-citation.json"}</w:instrText>
      </w:r>
      <w:r w:rsidR="00495F47" w:rsidRPr="00EB1781">
        <w:rPr>
          <w:rFonts w:ascii="Cambria" w:hAnsi="Cambria" w:cs="Arial"/>
          <w:shd w:val="clear" w:color="auto" w:fill="FFFFFF"/>
        </w:rPr>
        <w:fldChar w:fldCharType="separate"/>
      </w:r>
      <w:r w:rsidR="00495F47" w:rsidRPr="00EB1781">
        <w:rPr>
          <w:rFonts w:ascii="Cambria" w:hAnsi="Cambria" w:cs="Arial"/>
          <w:noProof/>
          <w:shd w:val="clear" w:color="auto" w:fill="FFFFFF"/>
        </w:rPr>
        <w:t>(i.e.</w:t>
      </w:r>
      <w:r w:rsidR="00CE5619" w:rsidRPr="00EB1781">
        <w:rPr>
          <w:rFonts w:ascii="Cambria" w:hAnsi="Cambria" w:cs="Arial"/>
          <w:noProof/>
          <w:shd w:val="clear" w:color="auto" w:fill="FFFFFF"/>
        </w:rPr>
        <w:t xml:space="preserve"> with changes in view point and with the addition of </w:t>
      </w:r>
      <w:r w:rsidR="00495F47" w:rsidRPr="00EB1781">
        <w:rPr>
          <w:rFonts w:ascii="Cambria" w:hAnsi="Cambria" w:cs="Arial"/>
          <w:noProof/>
          <w:shd w:val="clear" w:color="auto" w:fill="FFFFFF"/>
        </w:rPr>
        <w:t>visual noise, see Duchaine &amp; Nakayama, 2006 for more details)</w:t>
      </w:r>
      <w:r w:rsidR="00495F47" w:rsidRPr="00EB1781">
        <w:rPr>
          <w:rFonts w:ascii="Cambria" w:hAnsi="Cambria" w:cs="Arial"/>
          <w:shd w:val="clear" w:color="auto" w:fill="FFFFFF"/>
        </w:rPr>
        <w:fldChar w:fldCharType="end"/>
      </w:r>
      <w:r w:rsidR="00F93D96" w:rsidRPr="00EB1781">
        <w:rPr>
          <w:rFonts w:ascii="Cambria" w:hAnsi="Cambria" w:cs="Arial"/>
        </w:rPr>
        <w:t xml:space="preserve">. </w:t>
      </w:r>
      <w:r w:rsidR="001C0A50" w:rsidRPr="00EB1781">
        <w:rPr>
          <w:rFonts w:ascii="Cambria" w:hAnsi="Cambria" w:cs="Arial"/>
        </w:rPr>
        <w:t>T</w:t>
      </w:r>
      <w:r w:rsidR="00F93D96" w:rsidRPr="00EB1781">
        <w:rPr>
          <w:rFonts w:ascii="Cambria" w:hAnsi="Cambria" w:cs="Arial"/>
        </w:rPr>
        <w:t xml:space="preserve">his task </w:t>
      </w:r>
      <w:r w:rsidR="001C0A50" w:rsidRPr="00EB1781">
        <w:rPr>
          <w:rFonts w:ascii="Cambria" w:hAnsi="Cambria" w:cs="Arial"/>
        </w:rPr>
        <w:t xml:space="preserve">lasted </w:t>
      </w:r>
      <w:r w:rsidR="00F93D96" w:rsidRPr="00EB1781">
        <w:rPr>
          <w:rFonts w:ascii="Cambria" w:hAnsi="Cambria" w:cs="Arial"/>
        </w:rPr>
        <w:t>approximately fifteen minutes</w:t>
      </w:r>
      <w:r w:rsidR="00427C0B" w:rsidRPr="00EB1781">
        <w:rPr>
          <w:rFonts w:ascii="Cambria" w:hAnsi="Cambria" w:cs="Arial"/>
        </w:rPr>
        <w:t>.</w:t>
      </w:r>
    </w:p>
    <w:p w14:paraId="3E19C010" w14:textId="77777777" w:rsidR="001B1F3F" w:rsidRPr="00EB1781" w:rsidRDefault="001B1F3F" w:rsidP="00B621DA">
      <w:pPr>
        <w:spacing w:line="360" w:lineRule="auto"/>
        <w:outlineLvl w:val="0"/>
        <w:rPr>
          <w:rFonts w:ascii="Cambria" w:hAnsi="Cambria" w:cs="Arial"/>
          <w:b/>
        </w:rPr>
      </w:pPr>
    </w:p>
    <w:p w14:paraId="7CE9E858" w14:textId="77777777" w:rsidR="004117CB" w:rsidRPr="00EB1781" w:rsidRDefault="004117CB" w:rsidP="00B621DA">
      <w:pPr>
        <w:spacing w:line="360" w:lineRule="auto"/>
        <w:outlineLvl w:val="0"/>
        <w:rPr>
          <w:rFonts w:ascii="Cambria" w:hAnsi="Cambria" w:cs="Arial"/>
          <w:b/>
        </w:rPr>
      </w:pPr>
      <w:r w:rsidRPr="00EB1781">
        <w:rPr>
          <w:rFonts w:ascii="Cambria" w:hAnsi="Cambria" w:cs="Arial"/>
          <w:b/>
        </w:rPr>
        <w:t>Results</w:t>
      </w:r>
      <w:bookmarkEnd w:id="4"/>
    </w:p>
    <w:p w14:paraId="34838390" w14:textId="7D03A197" w:rsidR="001B1F3F" w:rsidRPr="00EB1781" w:rsidRDefault="008D7D95" w:rsidP="00186C24">
      <w:pPr>
        <w:spacing w:line="360" w:lineRule="auto"/>
        <w:ind w:firstLine="720"/>
        <w:rPr>
          <w:rFonts w:ascii="Cambria" w:hAnsi="Cambria" w:cs="Arial"/>
        </w:rPr>
      </w:pPr>
      <w:r w:rsidRPr="00EB1781">
        <w:rPr>
          <w:rFonts w:ascii="Cambria" w:hAnsi="Cambria" w:cs="Arial"/>
        </w:rPr>
        <w:t xml:space="preserve">Statistical analysis was conducted in JASP (version 0.18.3). </w:t>
      </w:r>
      <w:r w:rsidR="006A756E" w:rsidRPr="00EB1781">
        <w:rPr>
          <w:rFonts w:ascii="Cambria" w:hAnsi="Cambria" w:cs="Arial"/>
        </w:rPr>
        <w:t>P</w:t>
      </w:r>
      <w:r w:rsidR="001B1F3F" w:rsidRPr="00EB1781">
        <w:rPr>
          <w:rFonts w:ascii="Cambria" w:hAnsi="Cambria" w:cs="Arial"/>
        </w:rPr>
        <w:t xml:space="preserve">articipants </w:t>
      </w:r>
      <w:r w:rsidR="006A756E" w:rsidRPr="00EB1781">
        <w:rPr>
          <w:rFonts w:ascii="Cambria" w:hAnsi="Cambria" w:cs="Arial"/>
        </w:rPr>
        <w:t xml:space="preserve">were </w:t>
      </w:r>
      <w:r w:rsidR="001B1F3F" w:rsidRPr="00EB1781">
        <w:rPr>
          <w:rFonts w:ascii="Cambria" w:hAnsi="Cambria" w:cs="Arial"/>
        </w:rPr>
        <w:t xml:space="preserve">able to </w:t>
      </w:r>
      <w:r w:rsidR="00935135" w:rsidRPr="00EB1781">
        <w:rPr>
          <w:rFonts w:ascii="Cambria" w:hAnsi="Cambria" w:cs="Arial"/>
        </w:rPr>
        <w:t xml:space="preserve">identify </w:t>
      </w:r>
      <w:r w:rsidR="001B1F3F" w:rsidRPr="00EB1781">
        <w:rPr>
          <w:rFonts w:ascii="Cambria" w:hAnsi="Cambria" w:cs="Arial"/>
        </w:rPr>
        <w:t xml:space="preserve">the </w:t>
      </w:r>
      <w:r w:rsidR="006A756E" w:rsidRPr="00EB1781">
        <w:rPr>
          <w:rFonts w:ascii="Cambria" w:hAnsi="Cambria" w:cs="Arial"/>
        </w:rPr>
        <w:t>left vs</w:t>
      </w:r>
      <w:r w:rsidR="006E2B23" w:rsidRPr="00EB1781">
        <w:rPr>
          <w:rFonts w:ascii="Cambria" w:hAnsi="Cambria" w:cs="Arial"/>
        </w:rPr>
        <w:t>.</w:t>
      </w:r>
      <w:r w:rsidR="006A756E" w:rsidRPr="00EB1781">
        <w:rPr>
          <w:rFonts w:ascii="Cambria" w:hAnsi="Cambria" w:cs="Arial"/>
        </w:rPr>
        <w:t xml:space="preserve"> right </w:t>
      </w:r>
      <w:r w:rsidR="001B1F3F" w:rsidRPr="00EB1781">
        <w:rPr>
          <w:rFonts w:ascii="Cambria" w:hAnsi="Cambria" w:cs="Arial"/>
        </w:rPr>
        <w:t xml:space="preserve">location of the </w:t>
      </w:r>
      <w:r w:rsidR="006A756E" w:rsidRPr="00EB1781">
        <w:rPr>
          <w:rFonts w:ascii="Cambria" w:hAnsi="Cambria" w:cs="Arial"/>
        </w:rPr>
        <w:t xml:space="preserve">b-CFS </w:t>
      </w:r>
      <w:r w:rsidR="001B1F3F" w:rsidRPr="00EB1781">
        <w:rPr>
          <w:rFonts w:ascii="Cambria" w:hAnsi="Cambria" w:cs="Arial"/>
        </w:rPr>
        <w:t>target images</w:t>
      </w:r>
      <w:r w:rsidR="006A756E" w:rsidRPr="00EB1781">
        <w:rPr>
          <w:rFonts w:ascii="Cambria" w:hAnsi="Cambria" w:cs="Arial"/>
        </w:rPr>
        <w:t xml:space="preserve"> with high levels of accuracy</w:t>
      </w:r>
      <w:r w:rsidR="001B1F3F" w:rsidRPr="00EB1781">
        <w:rPr>
          <w:rFonts w:ascii="Cambria" w:hAnsi="Cambria" w:cs="Arial"/>
        </w:rPr>
        <w:t xml:space="preserve"> (</w:t>
      </w:r>
      <w:r w:rsidR="006A756E" w:rsidRPr="00EB1781">
        <w:rPr>
          <w:rFonts w:ascii="Cambria" w:hAnsi="Cambria" w:cs="Arial"/>
        </w:rPr>
        <w:t>M</w:t>
      </w:r>
      <w:r w:rsidR="00D45614" w:rsidRPr="00EB1781">
        <w:rPr>
          <w:rFonts w:ascii="Cambria" w:hAnsi="Cambria" w:cs="Arial"/>
        </w:rPr>
        <w:t xml:space="preserve"> </w:t>
      </w:r>
      <w:r w:rsidR="006A756E" w:rsidRPr="00EB1781">
        <w:rPr>
          <w:rFonts w:ascii="Cambria" w:hAnsi="Cambria" w:cs="Arial"/>
        </w:rPr>
        <w:t>=</w:t>
      </w:r>
      <w:r w:rsidR="00D45614" w:rsidRPr="00EB1781">
        <w:rPr>
          <w:rFonts w:ascii="Cambria" w:hAnsi="Cambria" w:cs="Arial"/>
        </w:rPr>
        <w:t xml:space="preserve"> </w:t>
      </w:r>
      <w:r w:rsidR="004117CB" w:rsidRPr="00EB1781">
        <w:rPr>
          <w:rFonts w:ascii="Cambria" w:hAnsi="Cambria" w:cs="Arial"/>
        </w:rPr>
        <w:t>95</w:t>
      </w:r>
      <w:r w:rsidR="00B41196" w:rsidRPr="00EB1781">
        <w:rPr>
          <w:rFonts w:ascii="Cambria" w:hAnsi="Cambria" w:cs="Arial"/>
        </w:rPr>
        <w:t>.0</w:t>
      </w:r>
      <w:r w:rsidR="004117CB" w:rsidRPr="00EB1781">
        <w:rPr>
          <w:rFonts w:ascii="Cambria" w:hAnsi="Cambria" w:cs="Arial"/>
        </w:rPr>
        <w:t>%</w:t>
      </w:r>
      <w:r w:rsidR="00C47028" w:rsidRPr="00EB1781">
        <w:rPr>
          <w:rFonts w:ascii="Cambria" w:hAnsi="Cambria" w:cs="Arial"/>
        </w:rPr>
        <w:t xml:space="preserve">, </w:t>
      </w:r>
      <w:r w:rsidR="004117CB" w:rsidRPr="00EB1781">
        <w:rPr>
          <w:rFonts w:ascii="Cambria" w:hAnsi="Cambria" w:cs="Arial"/>
        </w:rPr>
        <w:t>SD = .05, range: 80</w:t>
      </w:r>
      <w:r w:rsidR="00781190" w:rsidRPr="00EB1781">
        <w:rPr>
          <w:rFonts w:ascii="Cambria" w:hAnsi="Cambria" w:cs="Arial"/>
        </w:rPr>
        <w:t xml:space="preserve"> </w:t>
      </w:r>
      <w:r w:rsidR="004117CB" w:rsidRPr="00EB1781">
        <w:rPr>
          <w:rFonts w:ascii="Cambria" w:hAnsi="Cambria" w:cs="Arial"/>
        </w:rPr>
        <w:t>-</w:t>
      </w:r>
      <w:r w:rsidR="00781190" w:rsidRPr="00EB1781">
        <w:rPr>
          <w:rFonts w:ascii="Cambria" w:hAnsi="Cambria" w:cs="Arial"/>
        </w:rPr>
        <w:t xml:space="preserve"> </w:t>
      </w:r>
      <w:r w:rsidR="004117CB" w:rsidRPr="00EB1781">
        <w:rPr>
          <w:rFonts w:ascii="Cambria" w:hAnsi="Cambria" w:cs="Arial"/>
        </w:rPr>
        <w:t>100)</w:t>
      </w:r>
      <w:r w:rsidR="006A756E" w:rsidRPr="00EB1781">
        <w:rPr>
          <w:rFonts w:ascii="Cambria" w:hAnsi="Cambria" w:cs="Arial"/>
        </w:rPr>
        <w:t>. O</w:t>
      </w:r>
      <w:r w:rsidR="00C47028" w:rsidRPr="00EB1781">
        <w:rPr>
          <w:rFonts w:ascii="Cambria" w:hAnsi="Cambria" w:cs="Arial"/>
        </w:rPr>
        <w:t xml:space="preserve">nly trials with correct localisation responses were included in </w:t>
      </w:r>
      <w:r w:rsidR="009767FF" w:rsidRPr="00EB1781">
        <w:rPr>
          <w:rFonts w:ascii="Cambria" w:hAnsi="Cambria" w:cs="Arial"/>
        </w:rPr>
        <w:t xml:space="preserve">further </w:t>
      </w:r>
      <w:r w:rsidR="00C47028" w:rsidRPr="00EB1781">
        <w:rPr>
          <w:rFonts w:ascii="Cambria" w:hAnsi="Cambria" w:cs="Arial"/>
        </w:rPr>
        <w:t>analysis</w:t>
      </w:r>
      <w:r w:rsidR="004117CB" w:rsidRPr="00EB1781">
        <w:rPr>
          <w:rFonts w:ascii="Cambria" w:hAnsi="Cambria" w:cs="Arial"/>
        </w:rPr>
        <w:t xml:space="preserve">. </w:t>
      </w:r>
    </w:p>
    <w:p w14:paraId="5DA12C21" w14:textId="02E0E91F" w:rsidR="001D57C7" w:rsidRPr="00EB1781" w:rsidRDefault="00145D3A" w:rsidP="00B621DA">
      <w:pPr>
        <w:spacing w:line="360" w:lineRule="auto"/>
        <w:ind w:firstLine="720"/>
        <w:rPr>
          <w:rFonts w:ascii="Cambria" w:hAnsi="Cambria" w:cs="Arial"/>
        </w:rPr>
      </w:pPr>
      <w:r w:rsidRPr="00EB1781">
        <w:rPr>
          <w:rFonts w:ascii="Cambria" w:hAnsi="Cambria" w:cs="Arial"/>
        </w:rPr>
        <w:t>A f</w:t>
      </w:r>
      <w:r w:rsidR="00495F47" w:rsidRPr="00EB1781">
        <w:rPr>
          <w:rFonts w:ascii="Cambria" w:hAnsi="Cambria" w:cs="Arial"/>
        </w:rPr>
        <w:t>ace breakthrough advantage (FBA)</w:t>
      </w:r>
      <w:r w:rsidRPr="00EB1781">
        <w:rPr>
          <w:rFonts w:ascii="Cambria" w:hAnsi="Cambria" w:cs="Arial"/>
        </w:rPr>
        <w:t xml:space="preserve"> metric</w:t>
      </w:r>
      <w:r w:rsidR="00411952" w:rsidRPr="00EB1781">
        <w:rPr>
          <w:rFonts w:ascii="Cambria" w:hAnsi="Cambria" w:cs="Arial"/>
        </w:rPr>
        <w:t xml:space="preserve"> </w:t>
      </w:r>
      <w:r w:rsidR="00495F47" w:rsidRPr="00EB1781">
        <w:rPr>
          <w:rFonts w:ascii="Cambria" w:hAnsi="Cambria" w:cs="Arial"/>
        </w:rPr>
        <w:t xml:space="preserve">was calculated </w:t>
      </w:r>
      <w:r w:rsidR="00935135" w:rsidRPr="00EB1781">
        <w:rPr>
          <w:rFonts w:ascii="Cambria" w:hAnsi="Cambria" w:cs="Arial"/>
        </w:rPr>
        <w:t xml:space="preserve">to estimate </w:t>
      </w:r>
      <w:r w:rsidR="002F480F" w:rsidRPr="00EB1781">
        <w:rPr>
          <w:rFonts w:ascii="Cambria" w:hAnsi="Cambria" w:cs="Arial"/>
        </w:rPr>
        <w:t>the temporal advantage</w:t>
      </w:r>
      <w:r w:rsidR="00411952" w:rsidRPr="00EB1781">
        <w:rPr>
          <w:rFonts w:ascii="Cambria" w:hAnsi="Cambria" w:cs="Arial"/>
        </w:rPr>
        <w:t xml:space="preserve"> associated with face stimuli compared to </w:t>
      </w:r>
      <w:r w:rsidR="00935135" w:rsidRPr="00EB1781">
        <w:rPr>
          <w:rFonts w:ascii="Cambria" w:hAnsi="Cambria" w:cs="Arial"/>
        </w:rPr>
        <w:t xml:space="preserve">house stimuli (a well-matched, </w:t>
      </w:r>
      <w:r w:rsidRPr="00EB1781">
        <w:rPr>
          <w:rFonts w:ascii="Cambria" w:hAnsi="Cambria" w:cs="Arial"/>
        </w:rPr>
        <w:t xml:space="preserve">non-face comparison </w:t>
      </w:r>
      <w:r w:rsidR="002F480F" w:rsidRPr="00EB1781">
        <w:rPr>
          <w:rFonts w:ascii="Cambria" w:hAnsi="Cambria" w:cs="Arial"/>
        </w:rPr>
        <w:t>category</w:t>
      </w:r>
      <w:r w:rsidR="00935135" w:rsidRPr="00EB1781">
        <w:rPr>
          <w:rFonts w:ascii="Cambria" w:hAnsi="Cambria" w:cs="Arial"/>
        </w:rPr>
        <w:t>)</w:t>
      </w:r>
      <w:r w:rsidR="00411952" w:rsidRPr="00EB1781">
        <w:rPr>
          <w:rFonts w:ascii="Cambria" w:hAnsi="Cambria" w:cs="Arial"/>
        </w:rPr>
        <w:t xml:space="preserve">. This metric was calculated </w:t>
      </w:r>
      <w:r w:rsidR="002F480F" w:rsidRPr="00EB1781">
        <w:rPr>
          <w:rFonts w:ascii="Cambria" w:hAnsi="Cambria" w:cs="Arial"/>
        </w:rPr>
        <w:t>separately</w:t>
      </w:r>
      <w:r w:rsidR="00102AA0" w:rsidRPr="00EB1781">
        <w:rPr>
          <w:rFonts w:ascii="Cambria" w:hAnsi="Cambria" w:cs="Arial"/>
        </w:rPr>
        <w:t>,</w:t>
      </w:r>
      <w:r w:rsidR="002F480F" w:rsidRPr="00EB1781">
        <w:rPr>
          <w:rFonts w:ascii="Cambria" w:hAnsi="Cambria" w:cs="Arial"/>
        </w:rPr>
        <w:t xml:space="preserve"> </w:t>
      </w:r>
      <w:r w:rsidR="00411952" w:rsidRPr="00EB1781">
        <w:rPr>
          <w:rFonts w:ascii="Cambria" w:hAnsi="Cambria" w:cs="Arial"/>
        </w:rPr>
        <w:t>for each participant</w:t>
      </w:r>
      <w:r w:rsidR="00102AA0" w:rsidRPr="00EB1781">
        <w:rPr>
          <w:rFonts w:ascii="Cambria" w:hAnsi="Cambria" w:cs="Arial"/>
        </w:rPr>
        <w:t>,</w:t>
      </w:r>
      <w:r w:rsidR="00820E8B" w:rsidRPr="00EB1781">
        <w:rPr>
          <w:rFonts w:ascii="Cambria" w:hAnsi="Cambria" w:cs="Arial"/>
        </w:rPr>
        <w:t xml:space="preserve"> by subtracting the time taken for faces to break</w:t>
      </w:r>
      <w:r w:rsidR="00102AA0" w:rsidRPr="00EB1781">
        <w:rPr>
          <w:rFonts w:ascii="Cambria" w:hAnsi="Cambria" w:cs="Arial"/>
        </w:rPr>
        <w:t xml:space="preserve"> </w:t>
      </w:r>
      <w:r w:rsidR="00820E8B" w:rsidRPr="00EB1781">
        <w:rPr>
          <w:rFonts w:ascii="Cambria" w:hAnsi="Cambria" w:cs="Arial"/>
        </w:rPr>
        <w:t>into awareness from the time taken for houses to break</w:t>
      </w:r>
      <w:r w:rsidR="00102AA0" w:rsidRPr="00EB1781">
        <w:rPr>
          <w:rFonts w:ascii="Cambria" w:hAnsi="Cambria" w:cs="Arial"/>
        </w:rPr>
        <w:t xml:space="preserve"> </w:t>
      </w:r>
      <w:r w:rsidR="00820E8B" w:rsidRPr="00EB1781">
        <w:rPr>
          <w:rFonts w:ascii="Cambria" w:hAnsi="Cambria" w:cs="Arial"/>
        </w:rPr>
        <w:t>through</w:t>
      </w:r>
      <w:r w:rsidR="001D57C7" w:rsidRPr="00EB1781">
        <w:rPr>
          <w:rFonts w:ascii="Cambria" w:hAnsi="Cambria" w:cs="Arial"/>
        </w:rPr>
        <w:t>.</w:t>
      </w:r>
      <w:r w:rsidR="005566EC" w:rsidRPr="00EB1781">
        <w:t xml:space="preserve"> </w:t>
      </w:r>
      <w:r w:rsidR="005566EC" w:rsidRPr="00EB1781">
        <w:rPr>
          <w:rFonts w:ascii="Cambria" w:hAnsi="Cambria" w:cs="Arial"/>
        </w:rPr>
        <w:t>In a similar manner as used by Stein and Peelen (2021),</w:t>
      </w:r>
      <w:r w:rsidR="001D57C7" w:rsidRPr="00EB1781">
        <w:rPr>
          <w:rFonts w:ascii="Cambria" w:hAnsi="Cambria" w:cs="Arial"/>
        </w:rPr>
        <w:t xml:space="preserve"> </w:t>
      </w:r>
      <w:r w:rsidR="007B11DE" w:rsidRPr="00EB1781">
        <w:rPr>
          <w:rFonts w:ascii="Cambria" w:hAnsi="Cambria" w:cs="Arial"/>
        </w:rPr>
        <w:t>S</w:t>
      </w:r>
      <w:r w:rsidR="00E650A9" w:rsidRPr="00EB1781">
        <w:rPr>
          <w:rFonts w:ascii="Cambria" w:hAnsi="Cambria" w:cs="Arial"/>
        </w:rPr>
        <w:t>cores were normalised</w:t>
      </w:r>
      <w:r w:rsidR="002350EA" w:rsidRPr="00EB1781">
        <w:rPr>
          <w:rFonts w:ascii="Cambria" w:hAnsi="Cambria" w:cs="Arial"/>
        </w:rPr>
        <w:t xml:space="preserve"> </w:t>
      </w:r>
      <w:r w:rsidR="001D57C7" w:rsidRPr="00EB1781">
        <w:rPr>
          <w:rFonts w:ascii="Cambria" w:hAnsi="Cambria" w:cs="Arial"/>
        </w:rPr>
        <w:t xml:space="preserve">by dividing </w:t>
      </w:r>
      <w:r w:rsidR="00E650A9" w:rsidRPr="00EB1781">
        <w:rPr>
          <w:rFonts w:ascii="Cambria" w:hAnsi="Cambria" w:cs="Arial"/>
        </w:rPr>
        <w:t>th</w:t>
      </w:r>
      <w:r w:rsidR="00BD6849" w:rsidRPr="00EB1781">
        <w:rPr>
          <w:rFonts w:ascii="Cambria" w:hAnsi="Cambria" w:cs="Arial"/>
        </w:rPr>
        <w:t>is</w:t>
      </w:r>
      <w:r w:rsidR="00E650A9" w:rsidRPr="00EB1781">
        <w:rPr>
          <w:rFonts w:ascii="Cambria" w:hAnsi="Cambria" w:cs="Arial"/>
        </w:rPr>
        <w:t xml:space="preserve"> </w:t>
      </w:r>
      <w:r w:rsidR="001D57C7" w:rsidRPr="00EB1781">
        <w:rPr>
          <w:rFonts w:ascii="Cambria" w:hAnsi="Cambria" w:cs="Arial"/>
        </w:rPr>
        <w:t xml:space="preserve">difference by </w:t>
      </w:r>
      <w:r w:rsidR="00E650A9" w:rsidRPr="00EB1781">
        <w:rPr>
          <w:rFonts w:ascii="Cambria" w:hAnsi="Cambria" w:cs="Arial"/>
        </w:rPr>
        <w:t>the</w:t>
      </w:r>
      <w:r w:rsidR="0014197E" w:rsidRPr="00EB1781">
        <w:rPr>
          <w:rFonts w:ascii="Cambria" w:hAnsi="Cambria" w:cs="Arial"/>
        </w:rPr>
        <w:t xml:space="preserve"> average</w:t>
      </w:r>
      <w:r w:rsidR="00E650A9" w:rsidRPr="00EB1781">
        <w:rPr>
          <w:rFonts w:ascii="Cambria" w:hAnsi="Cambria" w:cs="Arial"/>
        </w:rPr>
        <w:t xml:space="preserve"> </w:t>
      </w:r>
      <w:r w:rsidR="001D57C7" w:rsidRPr="00EB1781">
        <w:rPr>
          <w:rFonts w:ascii="Cambria" w:hAnsi="Cambria" w:cs="Arial"/>
        </w:rPr>
        <w:t xml:space="preserve">overall suppression </w:t>
      </w:r>
      <w:r w:rsidR="007B066D" w:rsidRPr="00EB1781">
        <w:rPr>
          <w:rFonts w:ascii="Cambria" w:hAnsi="Cambria" w:cs="Arial"/>
        </w:rPr>
        <w:t>time</w:t>
      </w:r>
      <w:r w:rsidR="001D57C7" w:rsidRPr="00EB1781">
        <w:rPr>
          <w:rFonts w:ascii="Cambria" w:hAnsi="Cambria" w:cs="Arial"/>
        </w:rPr>
        <w:t xml:space="preserve"> and multiplying by one hundred</w:t>
      </w:r>
      <w:r w:rsidR="002350EA" w:rsidRPr="00EB1781">
        <w:rPr>
          <w:rFonts w:ascii="Cambria" w:hAnsi="Cambria" w:cs="Arial"/>
        </w:rPr>
        <w:t xml:space="preserve"> (see equation 1)</w:t>
      </w:r>
      <w:r w:rsidR="00820E8B" w:rsidRPr="00EB1781">
        <w:rPr>
          <w:rFonts w:ascii="Cambria" w:hAnsi="Cambria" w:cs="Arial"/>
        </w:rPr>
        <w:t xml:space="preserve">. </w:t>
      </w:r>
      <w:r w:rsidR="00C95245" w:rsidRPr="00EB1781">
        <w:rPr>
          <w:rFonts w:ascii="Cambria" w:hAnsi="Cambria" w:cs="Arial"/>
        </w:rPr>
        <w:t xml:space="preserve">For completeness original face and house breakthrough times are presented in supplementary table 1. </w:t>
      </w:r>
    </w:p>
    <w:p w14:paraId="059BDD63" w14:textId="1B16954B" w:rsidR="00E650A9" w:rsidRPr="00EB1781" w:rsidRDefault="007B066D" w:rsidP="00B621DA">
      <w:pPr>
        <w:spacing w:line="360" w:lineRule="auto"/>
        <w:ind w:firstLine="720"/>
        <w:rPr>
          <w:rFonts w:ascii="Cambria" w:hAnsi="Cambria" w:cs="Arial"/>
        </w:rPr>
      </w:pPr>
      <m:oMathPara>
        <m:oMath>
          <m:r>
            <w:rPr>
              <w:rFonts w:ascii="Cambria Math" w:hAnsi="Cambria Math" w:cs="Arial"/>
            </w:rPr>
            <m:t xml:space="preserve">∆RTNormalised face breakthrough advantage=100 * </m:t>
          </m:r>
          <m:f>
            <m:fPr>
              <m:ctrlPr>
                <w:rPr>
                  <w:rFonts w:ascii="Cambria Math" w:hAnsi="Cambria Math" w:cs="Arial"/>
                  <w:i/>
                </w:rPr>
              </m:ctrlPr>
            </m:fPr>
            <m:num>
              <m:r>
                <w:rPr>
                  <w:rFonts w:ascii="Cambria Math" w:hAnsi="Cambria Math" w:cs="Arial"/>
                </w:rPr>
                <m:t>RTHouse -RTFace</m:t>
              </m:r>
            </m:num>
            <m:den>
              <m:r>
                <w:rPr>
                  <w:rFonts w:ascii="Cambria Math" w:hAnsi="Cambria Math" w:cs="Arial"/>
                </w:rPr>
                <m:t>RTOverall</m:t>
              </m:r>
            </m:den>
          </m:f>
        </m:oMath>
      </m:oMathPara>
    </w:p>
    <w:p w14:paraId="080C2DCB" w14:textId="65AB6BA7" w:rsidR="00C2025C" w:rsidRPr="00EB1781" w:rsidRDefault="0014197E" w:rsidP="00B621DA">
      <w:pPr>
        <w:spacing w:line="360" w:lineRule="auto"/>
        <w:ind w:firstLine="720"/>
        <w:rPr>
          <w:rFonts w:ascii="Cambria" w:hAnsi="Cambria" w:cs="Arial"/>
        </w:rPr>
      </w:pPr>
      <w:r w:rsidRPr="00EB1781">
        <w:rPr>
          <w:rFonts w:ascii="Cambria" w:hAnsi="Cambria" w:cs="Arial"/>
        </w:rPr>
        <w:t xml:space="preserve">Positive </w:t>
      </w:r>
      <w:r w:rsidR="00820E8B" w:rsidRPr="00EB1781">
        <w:rPr>
          <w:rFonts w:ascii="Cambria" w:hAnsi="Cambria" w:cs="Arial"/>
        </w:rPr>
        <w:t xml:space="preserve">face </w:t>
      </w:r>
      <w:r w:rsidR="00DD17B9" w:rsidRPr="00EB1781">
        <w:rPr>
          <w:rFonts w:ascii="Cambria" w:hAnsi="Cambria" w:cs="Arial"/>
        </w:rPr>
        <w:t xml:space="preserve">breakthrough </w:t>
      </w:r>
      <w:r w:rsidR="00820E8B" w:rsidRPr="00EB1781">
        <w:rPr>
          <w:rFonts w:ascii="Cambria" w:hAnsi="Cambria" w:cs="Arial"/>
        </w:rPr>
        <w:t>advantage</w:t>
      </w:r>
      <w:r w:rsidR="00E64F58" w:rsidRPr="00EB1781">
        <w:rPr>
          <w:rFonts w:ascii="Cambria" w:hAnsi="Cambria" w:cs="Arial"/>
        </w:rPr>
        <w:t xml:space="preserve"> (FBA</w:t>
      </w:r>
      <w:r w:rsidR="00DD17B9" w:rsidRPr="00EB1781">
        <w:rPr>
          <w:rFonts w:ascii="Cambria" w:hAnsi="Cambria" w:cs="Arial"/>
        </w:rPr>
        <w:t>)</w:t>
      </w:r>
      <w:r w:rsidR="00820E8B" w:rsidRPr="00EB1781">
        <w:rPr>
          <w:rFonts w:ascii="Cambria" w:hAnsi="Cambria" w:cs="Arial"/>
        </w:rPr>
        <w:t xml:space="preserve"> scores indicate a </w:t>
      </w:r>
      <w:r w:rsidRPr="00EB1781">
        <w:rPr>
          <w:rFonts w:ascii="Cambria" w:hAnsi="Cambria" w:cs="Arial"/>
        </w:rPr>
        <w:t>faster breakthrough into awareness</w:t>
      </w:r>
      <w:r w:rsidR="002350EA" w:rsidRPr="00EB1781">
        <w:rPr>
          <w:rFonts w:ascii="Cambria" w:hAnsi="Cambria" w:cs="Arial"/>
        </w:rPr>
        <w:t xml:space="preserve"> </w:t>
      </w:r>
      <w:r w:rsidRPr="00EB1781">
        <w:rPr>
          <w:rFonts w:ascii="Cambria" w:hAnsi="Cambria" w:cs="Arial"/>
        </w:rPr>
        <w:t xml:space="preserve">for </w:t>
      </w:r>
      <w:r w:rsidR="00820E8B" w:rsidRPr="00EB1781">
        <w:rPr>
          <w:rFonts w:ascii="Cambria" w:hAnsi="Cambria" w:cs="Arial"/>
        </w:rPr>
        <w:t>faces compared to houses</w:t>
      </w:r>
      <w:r w:rsidR="00EA468B" w:rsidRPr="00EB1781">
        <w:rPr>
          <w:rFonts w:ascii="Cambria" w:hAnsi="Cambria" w:cs="Arial"/>
        </w:rPr>
        <w:t>,</w:t>
      </w:r>
      <w:r w:rsidR="00820E8B" w:rsidRPr="00EB1781">
        <w:rPr>
          <w:rFonts w:ascii="Cambria" w:hAnsi="Cambria" w:cs="Arial"/>
        </w:rPr>
        <w:t xml:space="preserve"> </w:t>
      </w:r>
      <w:r w:rsidR="00EA468B" w:rsidRPr="00EB1781">
        <w:rPr>
          <w:rFonts w:ascii="Cambria" w:hAnsi="Cambria" w:cs="Arial"/>
        </w:rPr>
        <w:t xml:space="preserve">whereas </w:t>
      </w:r>
      <w:r w:rsidR="00820E8B" w:rsidRPr="00EB1781">
        <w:rPr>
          <w:rFonts w:ascii="Cambria" w:hAnsi="Cambria" w:cs="Arial"/>
        </w:rPr>
        <w:t>negative scores indicate faster breakthrough of houses compared to faces. Note</w:t>
      </w:r>
      <w:r w:rsidR="00B214A4" w:rsidRPr="00EB1781">
        <w:rPr>
          <w:rFonts w:ascii="Cambria" w:hAnsi="Cambria" w:cs="Arial"/>
        </w:rPr>
        <w:t xml:space="preserve"> that</w:t>
      </w:r>
      <w:r w:rsidR="00820E8B" w:rsidRPr="00EB1781">
        <w:rPr>
          <w:rFonts w:ascii="Cambria" w:hAnsi="Cambria" w:cs="Arial"/>
        </w:rPr>
        <w:t xml:space="preserve"> these scores were calculated </w:t>
      </w:r>
      <w:r w:rsidR="005E6096" w:rsidRPr="00EB1781">
        <w:rPr>
          <w:rFonts w:ascii="Cambria" w:hAnsi="Cambria" w:cs="Arial"/>
        </w:rPr>
        <w:t>independently</w:t>
      </w:r>
      <w:r w:rsidR="00411952" w:rsidRPr="00EB1781">
        <w:rPr>
          <w:rFonts w:ascii="Cambria" w:hAnsi="Cambria" w:cs="Arial"/>
        </w:rPr>
        <w:t xml:space="preserve"> for attractive and </w:t>
      </w:r>
      <w:r w:rsidR="00500C9F" w:rsidRPr="00EB1781">
        <w:rPr>
          <w:rFonts w:ascii="Cambria" w:hAnsi="Cambria" w:cs="Arial"/>
        </w:rPr>
        <w:t xml:space="preserve">less attractive </w:t>
      </w:r>
      <w:r w:rsidR="00411952" w:rsidRPr="00EB1781">
        <w:rPr>
          <w:rFonts w:ascii="Cambria" w:hAnsi="Cambria" w:cs="Arial"/>
        </w:rPr>
        <w:t>faces</w:t>
      </w:r>
      <w:r w:rsidR="00820E8B" w:rsidRPr="00EB1781">
        <w:rPr>
          <w:rFonts w:ascii="Cambria" w:hAnsi="Cambria" w:cs="Arial"/>
        </w:rPr>
        <w:t>,</w:t>
      </w:r>
      <w:r w:rsidR="00411952" w:rsidRPr="00EB1781">
        <w:rPr>
          <w:rFonts w:ascii="Cambria" w:hAnsi="Cambria" w:cs="Arial"/>
        </w:rPr>
        <w:t xml:space="preserve"> </w:t>
      </w:r>
      <w:r w:rsidR="005E6096" w:rsidRPr="00EB1781">
        <w:rPr>
          <w:rFonts w:ascii="Cambria" w:hAnsi="Cambria" w:cs="Arial"/>
        </w:rPr>
        <w:t>result</w:t>
      </w:r>
      <w:r w:rsidR="00820E8B" w:rsidRPr="00EB1781">
        <w:rPr>
          <w:rFonts w:ascii="Cambria" w:hAnsi="Cambria" w:cs="Arial"/>
        </w:rPr>
        <w:t>ing</w:t>
      </w:r>
      <w:r w:rsidR="005E6096" w:rsidRPr="00EB1781">
        <w:rPr>
          <w:rFonts w:ascii="Cambria" w:hAnsi="Cambria" w:cs="Arial"/>
        </w:rPr>
        <w:t xml:space="preserve"> in two </w:t>
      </w:r>
      <w:r w:rsidR="00820E8B" w:rsidRPr="00EB1781">
        <w:rPr>
          <w:rFonts w:ascii="Cambria" w:hAnsi="Cambria" w:cs="Arial"/>
        </w:rPr>
        <w:t>values</w:t>
      </w:r>
      <w:r w:rsidR="005E6096" w:rsidRPr="00EB1781">
        <w:rPr>
          <w:rFonts w:ascii="Cambria" w:hAnsi="Cambria" w:cs="Arial"/>
        </w:rPr>
        <w:t xml:space="preserve"> per participant</w:t>
      </w:r>
      <w:r w:rsidR="002F480F" w:rsidRPr="00EB1781">
        <w:rPr>
          <w:rFonts w:ascii="Cambria" w:hAnsi="Cambria" w:cs="Arial"/>
        </w:rPr>
        <w:t xml:space="preserve">. </w:t>
      </w:r>
      <w:r w:rsidR="0045190D" w:rsidRPr="00EB1781">
        <w:rPr>
          <w:rFonts w:ascii="Cambria" w:hAnsi="Cambria" w:cs="Arial"/>
        </w:rPr>
        <w:t xml:space="preserve">For completeness, </w:t>
      </w:r>
      <w:r w:rsidR="007A42A1" w:rsidRPr="00EB1781">
        <w:rPr>
          <w:rFonts w:ascii="Cambria" w:hAnsi="Cambria" w:cs="Arial"/>
        </w:rPr>
        <w:t xml:space="preserve">we can confirm that a significant </w:t>
      </w:r>
      <w:r w:rsidR="0045190D" w:rsidRPr="00EB1781">
        <w:rPr>
          <w:rFonts w:ascii="Cambria" w:hAnsi="Cambria" w:cs="Arial"/>
        </w:rPr>
        <w:t>face breakthrough advantage</w:t>
      </w:r>
      <w:r w:rsidR="00B2095F" w:rsidRPr="00EB1781">
        <w:rPr>
          <w:rFonts w:ascii="Cambria" w:hAnsi="Cambria" w:cs="Arial"/>
        </w:rPr>
        <w:t xml:space="preserve"> compared to houses</w:t>
      </w:r>
      <w:r w:rsidR="0045190D" w:rsidRPr="00EB1781">
        <w:rPr>
          <w:rFonts w:ascii="Cambria" w:hAnsi="Cambria" w:cs="Arial"/>
        </w:rPr>
        <w:t xml:space="preserve"> was observed both for attractive and unattractive faces (</w:t>
      </w:r>
      <w:r w:rsidR="00C17B26" w:rsidRPr="00EB1781">
        <w:rPr>
          <w:rFonts w:ascii="Cambria" w:hAnsi="Cambria" w:cs="Arial"/>
        </w:rPr>
        <w:t xml:space="preserve">attractive: </w:t>
      </w:r>
      <w:r w:rsidR="0045190D" w:rsidRPr="00EB1781">
        <w:rPr>
          <w:rFonts w:ascii="Cambria" w:hAnsi="Cambria" w:cs="Arial"/>
          <w:i/>
          <w:iCs/>
        </w:rPr>
        <w:t>t</w:t>
      </w:r>
      <w:r w:rsidR="00BF15BF" w:rsidRPr="00EB1781">
        <w:rPr>
          <w:rFonts w:ascii="Cambria" w:hAnsi="Cambria" w:cs="Arial"/>
          <w:i/>
          <w:iCs/>
        </w:rPr>
        <w:t xml:space="preserve"> (47) =</w:t>
      </w:r>
      <w:r w:rsidR="004A081B" w:rsidRPr="00EB1781">
        <w:rPr>
          <w:rFonts w:ascii="Cambria" w:hAnsi="Cambria" w:cs="Arial"/>
          <w:i/>
          <w:iCs/>
        </w:rPr>
        <w:t xml:space="preserve"> </w:t>
      </w:r>
      <w:r w:rsidR="004A081B" w:rsidRPr="00EB1781">
        <w:rPr>
          <w:rFonts w:ascii="Cambria" w:hAnsi="Cambria" w:cs="Arial"/>
        </w:rPr>
        <w:t xml:space="preserve"> </w:t>
      </w:r>
      <w:r w:rsidR="0045190D" w:rsidRPr="00EB1781">
        <w:rPr>
          <w:rFonts w:ascii="Cambria" w:hAnsi="Cambria" w:cs="Arial"/>
        </w:rPr>
        <w:t>9.</w:t>
      </w:r>
      <w:r w:rsidR="00A13E1B" w:rsidRPr="00EB1781">
        <w:rPr>
          <w:rFonts w:ascii="Cambria" w:hAnsi="Cambria" w:cs="Arial"/>
        </w:rPr>
        <w:t>77</w:t>
      </w:r>
      <w:r w:rsidR="0045190D" w:rsidRPr="00EB1781">
        <w:rPr>
          <w:rFonts w:ascii="Cambria" w:hAnsi="Cambria" w:cs="Arial"/>
        </w:rPr>
        <w:t xml:space="preserve">, </w:t>
      </w:r>
      <w:r w:rsidR="0045190D" w:rsidRPr="00EB1781">
        <w:rPr>
          <w:rFonts w:ascii="Cambria" w:hAnsi="Cambria" w:cs="Arial"/>
          <w:i/>
          <w:iCs/>
        </w:rPr>
        <w:t>p</w:t>
      </w:r>
      <w:r w:rsidR="004A081B" w:rsidRPr="00EB1781">
        <w:rPr>
          <w:rFonts w:ascii="Cambria" w:hAnsi="Cambria" w:cs="Arial"/>
          <w:i/>
          <w:iCs/>
        </w:rPr>
        <w:t xml:space="preserve"> </w:t>
      </w:r>
      <w:r w:rsidR="0045190D" w:rsidRPr="00EB1781">
        <w:rPr>
          <w:rFonts w:ascii="Cambria" w:hAnsi="Cambria" w:cs="Arial"/>
        </w:rPr>
        <w:t>&lt;</w:t>
      </w:r>
      <w:r w:rsidR="004A081B" w:rsidRPr="00EB1781">
        <w:rPr>
          <w:rFonts w:ascii="Cambria" w:hAnsi="Cambria" w:cs="Arial"/>
        </w:rPr>
        <w:t xml:space="preserve"> </w:t>
      </w:r>
      <w:r w:rsidR="0045190D" w:rsidRPr="00EB1781">
        <w:rPr>
          <w:rFonts w:ascii="Cambria" w:hAnsi="Cambria" w:cs="Arial"/>
        </w:rPr>
        <w:t>.001</w:t>
      </w:r>
      <w:r w:rsidR="00B2095F" w:rsidRPr="00EB1781">
        <w:rPr>
          <w:rFonts w:ascii="Cambria" w:hAnsi="Cambria" w:cs="Arial"/>
        </w:rPr>
        <w:t xml:space="preserve">, </w:t>
      </w:r>
      <w:r w:rsidR="00B2095F" w:rsidRPr="00EB1781">
        <w:rPr>
          <w:rFonts w:ascii="Cambria" w:hAnsi="Cambria" w:cs="Arial"/>
          <w:i/>
          <w:iCs/>
        </w:rPr>
        <w:t>d</w:t>
      </w:r>
      <w:r w:rsidR="004A081B" w:rsidRPr="00EB1781">
        <w:rPr>
          <w:rFonts w:ascii="Cambria" w:hAnsi="Cambria" w:cs="Arial"/>
          <w:i/>
          <w:iCs/>
        </w:rPr>
        <w:t xml:space="preserve"> </w:t>
      </w:r>
      <w:r w:rsidR="00BF15BF" w:rsidRPr="00EB1781">
        <w:rPr>
          <w:rFonts w:ascii="Cambria" w:hAnsi="Cambria" w:cs="Arial"/>
        </w:rPr>
        <w:t>=</w:t>
      </w:r>
      <w:r w:rsidR="004A081B" w:rsidRPr="00EB1781">
        <w:rPr>
          <w:rFonts w:ascii="Cambria" w:hAnsi="Cambria" w:cs="Arial"/>
        </w:rPr>
        <w:t xml:space="preserve"> </w:t>
      </w:r>
      <w:r w:rsidR="00B2095F" w:rsidRPr="00EB1781">
        <w:rPr>
          <w:rFonts w:ascii="Cambria" w:hAnsi="Cambria" w:cs="Arial"/>
        </w:rPr>
        <w:t>1.</w:t>
      </w:r>
      <w:r w:rsidR="00A13E1B" w:rsidRPr="00EB1781">
        <w:rPr>
          <w:rFonts w:ascii="Cambria" w:hAnsi="Cambria" w:cs="Arial"/>
        </w:rPr>
        <w:t>41</w:t>
      </w:r>
      <w:r w:rsidR="00BF15BF" w:rsidRPr="00EB1781">
        <w:rPr>
          <w:rFonts w:ascii="Cambria" w:hAnsi="Cambria" w:cs="Arial"/>
        </w:rPr>
        <w:t>,</w:t>
      </w:r>
      <w:r w:rsidR="00C00E22" w:rsidRPr="00EB1781">
        <w:rPr>
          <w:rFonts w:ascii="Cambria" w:hAnsi="Cambria" w:cs="Arial"/>
        </w:rPr>
        <w:t xml:space="preserve"> 95% </w:t>
      </w:r>
      <w:r w:rsidR="00BF15BF" w:rsidRPr="00EB1781">
        <w:rPr>
          <w:rFonts w:ascii="Cambria" w:hAnsi="Cambria" w:cs="Arial"/>
        </w:rPr>
        <w:t xml:space="preserve"> CI</w:t>
      </w:r>
      <w:r w:rsidR="00A13E1B" w:rsidRPr="00EB1781">
        <w:rPr>
          <w:rFonts w:ascii="Cambria" w:hAnsi="Cambria" w:cs="Arial"/>
        </w:rPr>
        <w:t xml:space="preserve"> [</w:t>
      </w:r>
      <w:r w:rsidR="00B74DAB" w:rsidRPr="00EB1781">
        <w:rPr>
          <w:rFonts w:ascii="Cambria" w:hAnsi="Cambria" w:cs="Arial"/>
        </w:rPr>
        <w:t>1.01</w:t>
      </w:r>
      <w:r w:rsidR="00A13E1B" w:rsidRPr="00EB1781">
        <w:rPr>
          <w:rFonts w:ascii="Cambria" w:hAnsi="Cambria" w:cs="Arial"/>
        </w:rPr>
        <w:t xml:space="preserve"> to </w:t>
      </w:r>
      <w:r w:rsidR="00B74DAB" w:rsidRPr="00EB1781">
        <w:rPr>
          <w:rFonts w:ascii="Cambria" w:hAnsi="Cambria" w:cs="Arial"/>
        </w:rPr>
        <w:t>1</w:t>
      </w:r>
      <w:r w:rsidR="00A13E1B" w:rsidRPr="00EB1781">
        <w:rPr>
          <w:rFonts w:ascii="Cambria" w:hAnsi="Cambria" w:cs="Arial"/>
        </w:rPr>
        <w:t>.8</w:t>
      </w:r>
      <w:r w:rsidR="00B74DAB" w:rsidRPr="00EB1781">
        <w:rPr>
          <w:rFonts w:ascii="Cambria" w:hAnsi="Cambria" w:cs="Arial"/>
        </w:rPr>
        <w:t>1</w:t>
      </w:r>
      <w:r w:rsidR="00A13E1B" w:rsidRPr="00EB1781">
        <w:rPr>
          <w:rFonts w:ascii="Cambria" w:hAnsi="Cambria" w:cs="Arial"/>
        </w:rPr>
        <w:t>]</w:t>
      </w:r>
      <w:r w:rsidR="00C17B26" w:rsidRPr="00EB1781">
        <w:rPr>
          <w:rFonts w:ascii="Cambria" w:hAnsi="Cambria" w:cs="Arial"/>
        </w:rPr>
        <w:t>; unattractive</w:t>
      </w:r>
      <w:r w:rsidR="00BF15BF" w:rsidRPr="00EB1781">
        <w:rPr>
          <w:rFonts w:ascii="Cambria" w:hAnsi="Cambria" w:cs="Arial"/>
        </w:rPr>
        <w:t xml:space="preserve">: </w:t>
      </w:r>
      <w:r w:rsidR="00BF15BF" w:rsidRPr="00EB1781">
        <w:rPr>
          <w:rFonts w:ascii="Cambria" w:hAnsi="Cambria" w:cs="Arial"/>
          <w:i/>
          <w:iCs/>
        </w:rPr>
        <w:t xml:space="preserve">t (47) = </w:t>
      </w:r>
      <w:r w:rsidR="00BF15BF" w:rsidRPr="00EB1781">
        <w:rPr>
          <w:rFonts w:ascii="Cambria" w:hAnsi="Cambria" w:cs="Arial"/>
        </w:rPr>
        <w:t xml:space="preserve"> 9.</w:t>
      </w:r>
      <w:r w:rsidR="00A13E1B" w:rsidRPr="00EB1781">
        <w:rPr>
          <w:rFonts w:ascii="Cambria" w:hAnsi="Cambria" w:cs="Arial"/>
        </w:rPr>
        <w:t>22</w:t>
      </w:r>
      <w:r w:rsidR="00BF15BF" w:rsidRPr="00EB1781">
        <w:rPr>
          <w:rFonts w:ascii="Cambria" w:hAnsi="Cambria" w:cs="Arial"/>
        </w:rPr>
        <w:t xml:space="preserve">, </w:t>
      </w:r>
      <w:r w:rsidR="00BF15BF" w:rsidRPr="00EB1781">
        <w:rPr>
          <w:rFonts w:ascii="Cambria" w:hAnsi="Cambria" w:cs="Arial"/>
          <w:i/>
          <w:iCs/>
        </w:rPr>
        <w:t xml:space="preserve">p </w:t>
      </w:r>
      <w:r w:rsidR="00BF15BF" w:rsidRPr="00EB1781">
        <w:rPr>
          <w:rFonts w:ascii="Cambria" w:hAnsi="Cambria" w:cs="Arial"/>
        </w:rPr>
        <w:t xml:space="preserve">&lt; .001, </w:t>
      </w:r>
      <w:r w:rsidR="00BF15BF" w:rsidRPr="00EB1781">
        <w:rPr>
          <w:rFonts w:ascii="Cambria" w:hAnsi="Cambria" w:cs="Arial"/>
          <w:i/>
          <w:iCs/>
        </w:rPr>
        <w:t xml:space="preserve">d </w:t>
      </w:r>
      <w:r w:rsidR="00BF15BF" w:rsidRPr="00EB1781">
        <w:rPr>
          <w:rFonts w:ascii="Cambria" w:hAnsi="Cambria" w:cs="Arial"/>
        </w:rPr>
        <w:t>= 1.41,</w:t>
      </w:r>
      <w:r w:rsidR="00C00E22" w:rsidRPr="00EB1781">
        <w:rPr>
          <w:rFonts w:ascii="Cambria" w:hAnsi="Cambria" w:cs="Arial"/>
        </w:rPr>
        <w:t xml:space="preserve"> 95%</w:t>
      </w:r>
      <w:r w:rsidR="00BF15BF" w:rsidRPr="00EB1781">
        <w:rPr>
          <w:rFonts w:ascii="Cambria" w:hAnsi="Cambria" w:cs="Arial"/>
        </w:rPr>
        <w:t xml:space="preserve"> CI </w:t>
      </w:r>
      <w:r w:rsidR="00A13E1B" w:rsidRPr="00EB1781">
        <w:rPr>
          <w:rFonts w:ascii="Cambria" w:hAnsi="Cambria" w:cs="Arial"/>
        </w:rPr>
        <w:t>[</w:t>
      </w:r>
      <w:r w:rsidR="00B74DAB" w:rsidRPr="00EB1781">
        <w:rPr>
          <w:rFonts w:ascii="Cambria" w:hAnsi="Cambria" w:cs="Arial"/>
        </w:rPr>
        <w:t>0</w:t>
      </w:r>
      <w:r w:rsidR="00A13E1B" w:rsidRPr="00EB1781">
        <w:rPr>
          <w:rFonts w:ascii="Cambria" w:hAnsi="Cambria" w:cs="Arial"/>
        </w:rPr>
        <w:t>.</w:t>
      </w:r>
      <w:r w:rsidR="00B74DAB" w:rsidRPr="00EB1781">
        <w:rPr>
          <w:rFonts w:ascii="Cambria" w:hAnsi="Cambria" w:cs="Arial"/>
        </w:rPr>
        <w:t>94</w:t>
      </w:r>
      <w:r w:rsidR="00A13E1B" w:rsidRPr="00EB1781">
        <w:rPr>
          <w:rFonts w:ascii="Cambria" w:hAnsi="Cambria" w:cs="Arial"/>
        </w:rPr>
        <w:t xml:space="preserve"> to </w:t>
      </w:r>
      <w:r w:rsidR="00B74DAB" w:rsidRPr="00EB1781">
        <w:rPr>
          <w:rFonts w:ascii="Cambria" w:hAnsi="Cambria" w:cs="Arial"/>
        </w:rPr>
        <w:t>1</w:t>
      </w:r>
      <w:r w:rsidR="00A13E1B" w:rsidRPr="00EB1781">
        <w:rPr>
          <w:rFonts w:ascii="Cambria" w:hAnsi="Cambria" w:cs="Arial"/>
        </w:rPr>
        <w:t>.</w:t>
      </w:r>
      <w:r w:rsidR="00B74DAB" w:rsidRPr="00EB1781">
        <w:rPr>
          <w:rFonts w:ascii="Cambria" w:hAnsi="Cambria" w:cs="Arial"/>
        </w:rPr>
        <w:t>7</w:t>
      </w:r>
      <w:r w:rsidR="00A13E1B" w:rsidRPr="00EB1781">
        <w:rPr>
          <w:rFonts w:ascii="Cambria" w:hAnsi="Cambria" w:cs="Arial"/>
        </w:rPr>
        <w:t>2]</w:t>
      </w:r>
      <w:r w:rsidR="00B2095F" w:rsidRPr="00EB1781">
        <w:rPr>
          <w:rFonts w:ascii="Cambria" w:hAnsi="Cambria" w:cs="Arial"/>
        </w:rPr>
        <w:t xml:space="preserve">) as seen with one-sample </w:t>
      </w:r>
      <w:r w:rsidR="00BC216E" w:rsidRPr="00EB1781">
        <w:rPr>
          <w:rFonts w:ascii="Cambria" w:hAnsi="Cambria" w:cs="Arial"/>
        </w:rPr>
        <w:t>t-tests</w:t>
      </w:r>
      <w:r w:rsidR="00B2095F" w:rsidRPr="00EB1781">
        <w:rPr>
          <w:rFonts w:ascii="Cambria" w:hAnsi="Cambria" w:cs="Arial"/>
        </w:rPr>
        <w:t xml:space="preserve"> (contrasted with 0).</w:t>
      </w:r>
    </w:p>
    <w:p w14:paraId="0A3D57D7" w14:textId="30C93E90" w:rsidR="00C95245" w:rsidRPr="00EB1781" w:rsidRDefault="00411952" w:rsidP="00B621DA">
      <w:pPr>
        <w:spacing w:before="240" w:line="360" w:lineRule="auto"/>
        <w:ind w:firstLine="720"/>
        <w:rPr>
          <w:rFonts w:ascii="Cambria" w:hAnsi="Cambria" w:cs="Arial"/>
        </w:rPr>
      </w:pPr>
      <w:r w:rsidRPr="00EB1781">
        <w:rPr>
          <w:rFonts w:ascii="Cambria" w:hAnsi="Cambria" w:cs="Arial"/>
        </w:rPr>
        <w:t xml:space="preserve">A mixed ANOVA </w:t>
      </w:r>
      <w:r w:rsidR="004A6D94" w:rsidRPr="00EB1781">
        <w:rPr>
          <w:rFonts w:ascii="Cambria" w:hAnsi="Cambria" w:cs="Arial"/>
        </w:rPr>
        <w:t xml:space="preserve">investigated the effects of </w:t>
      </w:r>
      <w:r w:rsidR="00B53596" w:rsidRPr="00EB1781">
        <w:rPr>
          <w:rFonts w:ascii="Cambria" w:hAnsi="Cambria" w:cs="Arial"/>
        </w:rPr>
        <w:t xml:space="preserve">face stimulus </w:t>
      </w:r>
      <w:r w:rsidR="00B93E07" w:rsidRPr="00EB1781">
        <w:rPr>
          <w:rFonts w:ascii="Cambria" w:hAnsi="Cambria" w:cs="Arial"/>
        </w:rPr>
        <w:t>category</w:t>
      </w:r>
      <w:r w:rsidR="002F480F" w:rsidRPr="00EB1781">
        <w:rPr>
          <w:rFonts w:ascii="Cambria" w:hAnsi="Cambria" w:cs="Arial"/>
        </w:rPr>
        <w:t xml:space="preserve"> (</w:t>
      </w:r>
      <w:r w:rsidR="009767FF" w:rsidRPr="00EB1781">
        <w:rPr>
          <w:rFonts w:ascii="Cambria" w:hAnsi="Cambria" w:cs="Arial"/>
        </w:rPr>
        <w:t xml:space="preserve">more </w:t>
      </w:r>
      <w:r w:rsidR="002F480F" w:rsidRPr="00EB1781">
        <w:rPr>
          <w:rFonts w:ascii="Cambria" w:hAnsi="Cambria" w:cs="Arial"/>
        </w:rPr>
        <w:t xml:space="preserve">attractive, </w:t>
      </w:r>
      <w:r w:rsidR="00500C9F" w:rsidRPr="00EB1781">
        <w:rPr>
          <w:rFonts w:ascii="Cambria" w:hAnsi="Cambria" w:cs="Arial"/>
        </w:rPr>
        <w:t>less attractive</w:t>
      </w:r>
      <w:r w:rsidR="002F480F" w:rsidRPr="00EB1781">
        <w:rPr>
          <w:rFonts w:ascii="Cambria" w:hAnsi="Cambria" w:cs="Arial"/>
        </w:rPr>
        <w:t xml:space="preserve">) and </w:t>
      </w:r>
      <w:r w:rsidR="00B53596" w:rsidRPr="00EB1781">
        <w:rPr>
          <w:rFonts w:ascii="Cambria" w:hAnsi="Cambria" w:cs="Arial"/>
        </w:rPr>
        <w:t xml:space="preserve">participant </w:t>
      </w:r>
      <w:r w:rsidR="002F480F" w:rsidRPr="00EB1781">
        <w:rPr>
          <w:rFonts w:ascii="Cambria" w:hAnsi="Cambria" w:cs="Arial"/>
        </w:rPr>
        <w:t xml:space="preserve">face </w:t>
      </w:r>
      <w:r w:rsidR="00274690" w:rsidRPr="00EB1781">
        <w:rPr>
          <w:rFonts w:ascii="Cambria" w:hAnsi="Cambria" w:cs="Arial"/>
        </w:rPr>
        <w:t xml:space="preserve">expertise </w:t>
      </w:r>
      <w:r w:rsidR="002F480F" w:rsidRPr="00EB1781">
        <w:rPr>
          <w:rFonts w:ascii="Cambria" w:hAnsi="Cambria" w:cs="Arial"/>
        </w:rPr>
        <w:t>(</w:t>
      </w:r>
      <w:r w:rsidR="00274690" w:rsidRPr="00EB1781">
        <w:rPr>
          <w:rFonts w:ascii="Cambria" w:hAnsi="Cambria" w:cs="Arial"/>
        </w:rPr>
        <w:t>higher ability, lower ability</w:t>
      </w:r>
      <w:r w:rsidR="002F480F" w:rsidRPr="00EB1781">
        <w:rPr>
          <w:rFonts w:ascii="Cambria" w:hAnsi="Cambria" w:cs="Arial"/>
        </w:rPr>
        <w:t xml:space="preserve">) </w:t>
      </w:r>
      <w:r w:rsidR="004A6D94" w:rsidRPr="00EB1781">
        <w:rPr>
          <w:rFonts w:ascii="Cambria" w:hAnsi="Cambria" w:cs="Arial"/>
        </w:rPr>
        <w:t xml:space="preserve">on </w:t>
      </w:r>
      <w:r w:rsidR="005E6096" w:rsidRPr="00EB1781">
        <w:rPr>
          <w:rFonts w:ascii="Cambria" w:hAnsi="Cambria" w:cs="Arial"/>
        </w:rPr>
        <w:t>this</w:t>
      </w:r>
      <w:r w:rsidR="002F480F" w:rsidRPr="00EB1781">
        <w:rPr>
          <w:rFonts w:ascii="Cambria" w:hAnsi="Cambria" w:cs="Arial"/>
        </w:rPr>
        <w:t xml:space="preserve"> </w:t>
      </w:r>
      <w:r w:rsidR="00274690" w:rsidRPr="00EB1781">
        <w:rPr>
          <w:rFonts w:ascii="Cambria" w:hAnsi="Cambria" w:cs="Arial"/>
        </w:rPr>
        <w:t>targeted metric</w:t>
      </w:r>
      <w:r w:rsidR="002F480F" w:rsidRPr="00EB1781">
        <w:rPr>
          <w:rFonts w:ascii="Cambria" w:hAnsi="Cambria" w:cs="Arial"/>
        </w:rPr>
        <w:t xml:space="preserve">. </w:t>
      </w:r>
      <w:r w:rsidR="0077310C" w:rsidRPr="00EB1781">
        <w:rPr>
          <w:rFonts w:ascii="Cambria" w:hAnsi="Cambria" w:cs="Arial"/>
        </w:rPr>
        <w:t xml:space="preserve">Greenhouse-Geisser corrections were applied to the degrees of freedom where sphericity was </w:t>
      </w:r>
      <w:r w:rsidR="0077310C" w:rsidRPr="00EB1781">
        <w:rPr>
          <w:rFonts w:ascii="Cambria" w:hAnsi="Cambria" w:cs="Arial"/>
        </w:rPr>
        <w:lastRenderedPageBreak/>
        <w:t>violated</w:t>
      </w:r>
      <w:r w:rsidR="0084732F" w:rsidRPr="00EB1781">
        <w:rPr>
          <w:rFonts w:ascii="Cambria" w:hAnsi="Cambria" w:cs="Arial"/>
        </w:rPr>
        <w:t xml:space="preserve"> and two</w:t>
      </w:r>
      <w:r w:rsidR="00DA6C25" w:rsidRPr="00EB1781">
        <w:rPr>
          <w:rFonts w:ascii="Cambria" w:hAnsi="Cambria" w:cs="Arial"/>
        </w:rPr>
        <w:t>-</w:t>
      </w:r>
      <w:r w:rsidR="0084732F" w:rsidRPr="00EB1781">
        <w:rPr>
          <w:rFonts w:ascii="Cambria" w:hAnsi="Cambria" w:cs="Arial"/>
        </w:rPr>
        <w:t>tailed significance tests are reported</w:t>
      </w:r>
      <w:r w:rsidR="0077310C" w:rsidRPr="00EB1781">
        <w:rPr>
          <w:rFonts w:ascii="Cambria" w:hAnsi="Cambria" w:cs="Arial"/>
        </w:rPr>
        <w:t xml:space="preserve">. </w:t>
      </w:r>
      <w:r w:rsidR="00C95245" w:rsidRPr="00EB1781">
        <w:rPr>
          <w:rFonts w:ascii="Cambria" w:hAnsi="Cambria" w:cs="Arial"/>
        </w:rPr>
        <w:t>There was a main effect of face expertise, (</w:t>
      </w:r>
      <w:r w:rsidR="00C95245" w:rsidRPr="00EB1781">
        <w:rPr>
          <w:rFonts w:ascii="Cambria" w:hAnsi="Cambria" w:cs="Arial"/>
          <w:i/>
        </w:rPr>
        <w:t>F</w:t>
      </w:r>
      <w:r w:rsidR="00C95245" w:rsidRPr="00EB1781">
        <w:rPr>
          <w:rFonts w:ascii="Cambria" w:hAnsi="Cambria" w:cs="Arial"/>
        </w:rPr>
        <w:t xml:space="preserve">(1, 46) = 5.96, </w:t>
      </w:r>
      <w:r w:rsidR="00C95245" w:rsidRPr="00EB1781">
        <w:rPr>
          <w:rFonts w:ascii="Cambria" w:hAnsi="Cambria" w:cs="Arial"/>
          <w:i/>
        </w:rPr>
        <w:t xml:space="preserve">p </w:t>
      </w:r>
      <w:r w:rsidR="00C95245" w:rsidRPr="00EB1781">
        <w:rPr>
          <w:rFonts w:ascii="Cambria" w:hAnsi="Cambria" w:cs="Arial"/>
        </w:rPr>
        <w:t>=</w:t>
      </w:r>
      <w:r w:rsidR="006A39ED" w:rsidRPr="00EB1781">
        <w:rPr>
          <w:rFonts w:ascii="Cambria" w:hAnsi="Cambria" w:cs="Arial"/>
        </w:rPr>
        <w:t xml:space="preserve"> </w:t>
      </w:r>
      <w:r w:rsidR="00C95245" w:rsidRPr="00EB1781">
        <w:rPr>
          <w:rFonts w:ascii="Cambria" w:hAnsi="Cambria" w:cs="Arial"/>
        </w:rPr>
        <w:t xml:space="preserve">.019, </w:t>
      </w:r>
      <w:r w:rsidR="00C95245" w:rsidRPr="00EB1781">
        <w:rPr>
          <w:rFonts w:ascii="Cambria" w:hAnsi="Cambria" w:cs="Arial"/>
          <w:i/>
        </w:rPr>
        <w:sym w:font="Symbol" w:char="F068"/>
      </w:r>
      <w:r w:rsidR="00C95245" w:rsidRPr="00EB1781">
        <w:rPr>
          <w:rFonts w:ascii="Cambria" w:hAnsi="Cambria" w:cs="Arial"/>
          <w:i/>
          <w:vertAlign w:val="superscript"/>
        </w:rPr>
        <w:t>2</w:t>
      </w:r>
      <w:r w:rsidR="00C95245" w:rsidRPr="00EB1781">
        <w:rPr>
          <w:rFonts w:ascii="Cambria" w:hAnsi="Cambria" w:cs="Arial"/>
          <w:i/>
          <w:vertAlign w:val="subscript"/>
        </w:rPr>
        <w:t xml:space="preserve">p </w:t>
      </w:r>
      <w:r w:rsidR="00C95245" w:rsidRPr="00EB1781">
        <w:rPr>
          <w:rFonts w:ascii="Cambria" w:hAnsi="Cambria" w:cs="Arial"/>
          <w:shd w:val="clear" w:color="auto" w:fill="FFFFFF"/>
        </w:rPr>
        <w:t xml:space="preserve">= .115). </w:t>
      </w:r>
      <w:r w:rsidR="004A6D94" w:rsidRPr="00EB1781">
        <w:rPr>
          <w:rFonts w:ascii="Cambria" w:hAnsi="Cambria" w:cs="Arial"/>
          <w:shd w:val="clear" w:color="auto" w:fill="FFFFFF"/>
        </w:rPr>
        <w:t>Higher ability p</w:t>
      </w:r>
      <w:r w:rsidR="00C95245" w:rsidRPr="00EB1781">
        <w:rPr>
          <w:rFonts w:ascii="Cambria" w:hAnsi="Cambria" w:cs="Arial"/>
        </w:rPr>
        <w:t>articipants showed a larger</w:t>
      </w:r>
      <w:r w:rsidR="009767FF" w:rsidRPr="00EB1781">
        <w:rPr>
          <w:rFonts w:ascii="Cambria" w:hAnsi="Cambria" w:cs="Arial"/>
        </w:rPr>
        <w:t xml:space="preserve"> positive</w:t>
      </w:r>
      <w:r w:rsidR="00C95245" w:rsidRPr="00EB1781">
        <w:rPr>
          <w:rFonts w:ascii="Cambria" w:hAnsi="Cambria" w:cs="Arial"/>
        </w:rPr>
        <w:t xml:space="preserve"> </w:t>
      </w:r>
      <w:r w:rsidR="004A6D94" w:rsidRPr="00EB1781">
        <w:rPr>
          <w:rFonts w:ascii="Cambria" w:hAnsi="Cambria" w:cs="Arial"/>
        </w:rPr>
        <w:t xml:space="preserve">FBA </w:t>
      </w:r>
      <w:r w:rsidR="00C95245" w:rsidRPr="00EB1781">
        <w:rPr>
          <w:rFonts w:ascii="Cambria" w:hAnsi="Cambria" w:cs="Arial"/>
        </w:rPr>
        <w:t xml:space="preserve">than lower ability </w:t>
      </w:r>
      <w:r w:rsidR="004A6D94" w:rsidRPr="00EB1781">
        <w:rPr>
          <w:rFonts w:ascii="Cambria" w:hAnsi="Cambria" w:cs="Arial"/>
        </w:rPr>
        <w:t xml:space="preserve">participants </w:t>
      </w:r>
      <w:r w:rsidR="00C95245" w:rsidRPr="00EB1781">
        <w:rPr>
          <w:rFonts w:ascii="Cambria" w:hAnsi="Cambria" w:cs="Arial"/>
        </w:rPr>
        <w:t xml:space="preserve">(see Table </w:t>
      </w:r>
      <w:r w:rsidR="00DD17B9" w:rsidRPr="00EB1781">
        <w:rPr>
          <w:rFonts w:ascii="Cambria" w:hAnsi="Cambria" w:cs="Arial"/>
        </w:rPr>
        <w:t>2</w:t>
      </w:r>
      <w:r w:rsidR="00C95245" w:rsidRPr="00EB1781">
        <w:rPr>
          <w:rFonts w:ascii="Cambria" w:hAnsi="Cambria" w:cs="Arial"/>
        </w:rPr>
        <w:t xml:space="preserve">) indicating </w:t>
      </w:r>
      <w:r w:rsidR="004A6D94" w:rsidRPr="00EB1781">
        <w:rPr>
          <w:rFonts w:ascii="Cambria" w:hAnsi="Cambria" w:cs="Arial"/>
        </w:rPr>
        <w:t xml:space="preserve">selectively </w:t>
      </w:r>
      <w:r w:rsidR="00C95245" w:rsidRPr="00EB1781">
        <w:rPr>
          <w:rFonts w:ascii="Cambria" w:hAnsi="Cambria" w:cs="Arial"/>
        </w:rPr>
        <w:t xml:space="preserve">faster breakthrough </w:t>
      </w:r>
      <w:r w:rsidR="00935135" w:rsidRPr="00EB1781">
        <w:rPr>
          <w:rFonts w:ascii="Cambria" w:hAnsi="Cambria" w:cs="Arial"/>
        </w:rPr>
        <w:t xml:space="preserve">for </w:t>
      </w:r>
      <w:r w:rsidR="00C95245" w:rsidRPr="00EB1781">
        <w:rPr>
          <w:rFonts w:ascii="Cambria" w:hAnsi="Cambria" w:cs="Arial"/>
        </w:rPr>
        <w:t xml:space="preserve">faces </w:t>
      </w:r>
      <w:r w:rsidR="004A6D94" w:rsidRPr="00EB1781">
        <w:rPr>
          <w:rFonts w:ascii="Cambria" w:hAnsi="Cambria" w:cs="Arial"/>
        </w:rPr>
        <w:t xml:space="preserve">(compared with </w:t>
      </w:r>
      <w:r w:rsidR="00C95245" w:rsidRPr="00EB1781">
        <w:rPr>
          <w:rFonts w:ascii="Cambria" w:hAnsi="Cambria" w:cs="Arial"/>
        </w:rPr>
        <w:t>houses</w:t>
      </w:r>
      <w:r w:rsidR="004A6D94" w:rsidRPr="00EB1781">
        <w:rPr>
          <w:rFonts w:ascii="Cambria" w:hAnsi="Cambria" w:cs="Arial"/>
        </w:rPr>
        <w:t>)</w:t>
      </w:r>
      <w:r w:rsidR="009B332B" w:rsidRPr="00EB1781">
        <w:rPr>
          <w:rFonts w:ascii="Cambria" w:hAnsi="Cambria" w:cs="Arial"/>
        </w:rPr>
        <w:t xml:space="preserve"> in experts</w:t>
      </w:r>
      <w:r w:rsidR="00C95245" w:rsidRPr="00EB1781">
        <w:rPr>
          <w:rFonts w:ascii="Cambria" w:hAnsi="Cambria" w:cs="Arial"/>
        </w:rPr>
        <w:t xml:space="preserve">. </w:t>
      </w:r>
      <w:r w:rsidR="0007209B" w:rsidRPr="00EB1781">
        <w:rPr>
          <w:rFonts w:ascii="Cambria" w:hAnsi="Cambria" w:cs="Arial"/>
        </w:rPr>
        <w:t>A</w:t>
      </w:r>
      <w:r w:rsidR="00C95245" w:rsidRPr="00EB1781">
        <w:rPr>
          <w:rFonts w:ascii="Cambria" w:hAnsi="Cambria" w:cs="Arial"/>
          <w:shd w:val="clear" w:color="auto" w:fill="FFFFFF"/>
        </w:rPr>
        <w:t xml:space="preserve">s expected, </w:t>
      </w:r>
      <w:r w:rsidR="0007209B" w:rsidRPr="00EB1781">
        <w:rPr>
          <w:rFonts w:ascii="Cambria" w:hAnsi="Cambria" w:cs="Arial"/>
          <w:shd w:val="clear" w:color="auto" w:fill="FFFFFF"/>
        </w:rPr>
        <w:t xml:space="preserve">we also identified </w:t>
      </w:r>
      <w:r w:rsidR="00C95245" w:rsidRPr="00EB1781">
        <w:rPr>
          <w:rFonts w:ascii="Cambria" w:hAnsi="Cambria" w:cs="Arial"/>
          <w:shd w:val="clear" w:color="auto" w:fill="FFFFFF"/>
        </w:rPr>
        <w:t xml:space="preserve">a </w:t>
      </w:r>
      <w:r w:rsidR="0007209B" w:rsidRPr="00EB1781">
        <w:rPr>
          <w:rFonts w:ascii="Cambria" w:hAnsi="Cambria" w:cs="Arial"/>
          <w:shd w:val="clear" w:color="auto" w:fill="FFFFFF"/>
        </w:rPr>
        <w:t xml:space="preserve">larger FBA for </w:t>
      </w:r>
      <w:r w:rsidR="00C60EA2" w:rsidRPr="00EB1781">
        <w:rPr>
          <w:rFonts w:ascii="Cambria" w:hAnsi="Cambria" w:cs="Arial"/>
          <w:shd w:val="clear" w:color="auto" w:fill="FFFFFF"/>
        </w:rPr>
        <w:t xml:space="preserve">more </w:t>
      </w:r>
      <w:r w:rsidR="0007209B" w:rsidRPr="00EB1781">
        <w:rPr>
          <w:rFonts w:ascii="Cambria" w:hAnsi="Cambria" w:cs="Arial"/>
          <w:shd w:val="clear" w:color="auto" w:fill="FFFFFF"/>
        </w:rPr>
        <w:t xml:space="preserve">attractive faces compared with </w:t>
      </w:r>
      <w:r w:rsidR="00500C9F" w:rsidRPr="00EB1781">
        <w:rPr>
          <w:rFonts w:ascii="Cambria" w:hAnsi="Cambria" w:cs="Arial"/>
        </w:rPr>
        <w:t xml:space="preserve">less attractive </w:t>
      </w:r>
      <w:r w:rsidR="0007209B" w:rsidRPr="00EB1781">
        <w:rPr>
          <w:rFonts w:ascii="Cambria" w:hAnsi="Cambria" w:cs="Arial"/>
          <w:shd w:val="clear" w:color="auto" w:fill="FFFFFF"/>
        </w:rPr>
        <w:t>faces (</w:t>
      </w:r>
      <w:r w:rsidR="00C95245" w:rsidRPr="00EB1781">
        <w:rPr>
          <w:rFonts w:ascii="Cambria" w:hAnsi="Cambria" w:cs="Arial"/>
          <w:i/>
          <w:iCs/>
          <w:shd w:val="clear" w:color="auto" w:fill="FFFFFF"/>
        </w:rPr>
        <w:t>F</w:t>
      </w:r>
      <w:r w:rsidR="00C95245" w:rsidRPr="00EB1781">
        <w:rPr>
          <w:rFonts w:ascii="Cambria" w:hAnsi="Cambria" w:cs="Arial"/>
          <w:shd w:val="clear" w:color="auto" w:fill="FFFFFF"/>
        </w:rPr>
        <w:t xml:space="preserve">(1, 46) = </w:t>
      </w:r>
      <w:r w:rsidR="006D252F" w:rsidRPr="00EB1781">
        <w:rPr>
          <w:rFonts w:ascii="Cambria" w:hAnsi="Cambria" w:cs="Arial"/>
          <w:shd w:val="clear" w:color="auto" w:fill="FFFFFF"/>
        </w:rPr>
        <w:t>5</w:t>
      </w:r>
      <w:r w:rsidR="00C95245" w:rsidRPr="00EB1781">
        <w:rPr>
          <w:rFonts w:ascii="Cambria" w:hAnsi="Cambria" w:cs="Arial"/>
          <w:shd w:val="clear" w:color="auto" w:fill="FFFFFF"/>
        </w:rPr>
        <w:t>.</w:t>
      </w:r>
      <w:r w:rsidR="006D252F" w:rsidRPr="00EB1781">
        <w:rPr>
          <w:rFonts w:ascii="Cambria" w:hAnsi="Cambria" w:cs="Arial"/>
          <w:shd w:val="clear" w:color="auto" w:fill="FFFFFF"/>
        </w:rPr>
        <w:t>05</w:t>
      </w:r>
      <w:r w:rsidR="00C95245" w:rsidRPr="00EB1781">
        <w:rPr>
          <w:rFonts w:ascii="Cambria" w:hAnsi="Cambria" w:cs="Arial"/>
          <w:shd w:val="clear" w:color="auto" w:fill="FFFFFF"/>
        </w:rPr>
        <w:t xml:space="preserve">, </w:t>
      </w:r>
      <w:r w:rsidR="00C95245" w:rsidRPr="00EB1781">
        <w:rPr>
          <w:rFonts w:ascii="Cambria" w:hAnsi="Cambria" w:cs="Arial"/>
          <w:i/>
          <w:iCs/>
          <w:shd w:val="clear" w:color="auto" w:fill="FFFFFF"/>
        </w:rPr>
        <w:t>p</w:t>
      </w:r>
      <w:r w:rsidR="00C95245" w:rsidRPr="00EB1781">
        <w:rPr>
          <w:rFonts w:ascii="Cambria" w:hAnsi="Cambria" w:cs="Arial"/>
          <w:shd w:val="clear" w:color="auto" w:fill="FFFFFF"/>
        </w:rPr>
        <w:t xml:space="preserve"> =</w:t>
      </w:r>
      <w:r w:rsidR="006A39ED" w:rsidRPr="00EB1781">
        <w:rPr>
          <w:rFonts w:ascii="Cambria" w:hAnsi="Cambria" w:cs="Arial"/>
          <w:shd w:val="clear" w:color="auto" w:fill="FFFFFF"/>
        </w:rPr>
        <w:t xml:space="preserve"> </w:t>
      </w:r>
      <w:r w:rsidR="00C95245" w:rsidRPr="00EB1781">
        <w:rPr>
          <w:rFonts w:ascii="Cambria" w:hAnsi="Cambria" w:cs="Arial"/>
          <w:shd w:val="clear" w:color="auto" w:fill="FFFFFF"/>
        </w:rPr>
        <w:t>.</w:t>
      </w:r>
      <w:r w:rsidR="006D252F" w:rsidRPr="00EB1781">
        <w:rPr>
          <w:rFonts w:ascii="Cambria" w:hAnsi="Cambria" w:cs="Arial"/>
          <w:shd w:val="clear" w:color="auto" w:fill="FFFFFF"/>
        </w:rPr>
        <w:t>029</w:t>
      </w:r>
      <w:r w:rsidR="00C95245" w:rsidRPr="00EB1781">
        <w:rPr>
          <w:rFonts w:ascii="Cambria" w:hAnsi="Cambria" w:cs="Arial"/>
          <w:shd w:val="clear" w:color="auto" w:fill="FFFFFF"/>
        </w:rPr>
        <w:t xml:space="preserve">, </w:t>
      </w:r>
      <w:r w:rsidR="00C95245" w:rsidRPr="00EB1781">
        <w:rPr>
          <w:rFonts w:ascii="Cambria" w:hAnsi="Cambria" w:cs="Arial"/>
          <w:i/>
        </w:rPr>
        <w:sym w:font="Symbol" w:char="F068"/>
      </w:r>
      <w:r w:rsidR="00C95245" w:rsidRPr="00EB1781">
        <w:rPr>
          <w:rFonts w:ascii="Cambria" w:hAnsi="Cambria" w:cs="Arial"/>
          <w:i/>
          <w:vertAlign w:val="superscript"/>
        </w:rPr>
        <w:t>2</w:t>
      </w:r>
      <w:r w:rsidR="00C95245" w:rsidRPr="00EB1781">
        <w:rPr>
          <w:rFonts w:ascii="Cambria" w:hAnsi="Cambria" w:cs="Arial"/>
          <w:i/>
          <w:vertAlign w:val="subscript"/>
        </w:rPr>
        <w:t>p</w:t>
      </w:r>
      <w:r w:rsidR="00C95245" w:rsidRPr="00EB1781">
        <w:rPr>
          <w:rFonts w:ascii="Cambria" w:hAnsi="Cambria" w:cs="Arial"/>
          <w:shd w:val="clear" w:color="auto" w:fill="FFFFFF"/>
        </w:rPr>
        <w:t xml:space="preserve"> = .</w:t>
      </w:r>
      <w:r w:rsidR="006D252F" w:rsidRPr="00EB1781">
        <w:rPr>
          <w:rFonts w:ascii="Cambria" w:hAnsi="Cambria" w:cs="Arial"/>
          <w:shd w:val="clear" w:color="auto" w:fill="FFFFFF"/>
        </w:rPr>
        <w:t>099</w:t>
      </w:r>
      <w:r w:rsidR="00C95245" w:rsidRPr="00EB1781">
        <w:rPr>
          <w:rFonts w:ascii="Cambria" w:hAnsi="Cambria" w:cs="Arial"/>
          <w:shd w:val="clear" w:color="auto" w:fill="FFFFFF"/>
        </w:rPr>
        <w:t>)</w:t>
      </w:r>
      <w:r w:rsidR="00F116B8" w:rsidRPr="00EB1781">
        <w:rPr>
          <w:rFonts w:ascii="Cambria" w:hAnsi="Cambria" w:cs="Arial"/>
          <w:shd w:val="clear" w:color="auto" w:fill="FFFFFF"/>
        </w:rPr>
        <w:t>,</w:t>
      </w:r>
      <w:r w:rsidR="0007209B" w:rsidRPr="00EB1781">
        <w:rPr>
          <w:rFonts w:ascii="Cambria" w:hAnsi="Cambria" w:cs="Arial"/>
          <w:shd w:val="clear" w:color="auto" w:fill="FFFFFF"/>
        </w:rPr>
        <w:t xml:space="preserve"> </w:t>
      </w:r>
      <w:r w:rsidR="00F116B8" w:rsidRPr="00EB1781">
        <w:rPr>
          <w:rFonts w:ascii="Cambria" w:hAnsi="Cambria" w:cs="Arial"/>
          <w:shd w:val="clear" w:color="auto" w:fill="FFFFFF"/>
        </w:rPr>
        <w:t xml:space="preserve">however, </w:t>
      </w:r>
      <w:r w:rsidR="0007209B" w:rsidRPr="00EB1781">
        <w:rPr>
          <w:rFonts w:ascii="Cambria" w:hAnsi="Cambria" w:cs="Arial"/>
          <w:shd w:val="clear" w:color="auto" w:fill="FFFFFF"/>
        </w:rPr>
        <w:t xml:space="preserve">this effect </w:t>
      </w:r>
      <w:r w:rsidR="00C95245" w:rsidRPr="00EB1781">
        <w:rPr>
          <w:rFonts w:ascii="Cambria" w:hAnsi="Cambria" w:cs="Arial"/>
        </w:rPr>
        <w:t xml:space="preserve">did not interact </w:t>
      </w:r>
      <w:r w:rsidR="007F25FA" w:rsidRPr="00EB1781">
        <w:rPr>
          <w:rFonts w:ascii="Cambria" w:hAnsi="Cambria" w:cs="Arial"/>
        </w:rPr>
        <w:t xml:space="preserve">significantly </w:t>
      </w:r>
      <w:r w:rsidR="00C95245" w:rsidRPr="00EB1781">
        <w:rPr>
          <w:rFonts w:ascii="Cambria" w:hAnsi="Cambria" w:cs="Arial"/>
        </w:rPr>
        <w:t xml:space="preserve">with face ability </w:t>
      </w:r>
      <w:r w:rsidR="00C95245" w:rsidRPr="00EB1781">
        <w:rPr>
          <w:rFonts w:ascii="Cambria" w:hAnsi="Cambria" w:cs="Arial"/>
          <w:i/>
        </w:rPr>
        <w:t>F</w:t>
      </w:r>
      <w:r w:rsidR="00C95245" w:rsidRPr="00EB1781">
        <w:rPr>
          <w:rFonts w:ascii="Cambria" w:hAnsi="Cambria" w:cs="Arial"/>
        </w:rPr>
        <w:t xml:space="preserve">(1, 46) &lt; .01, </w:t>
      </w:r>
      <w:r w:rsidR="00C95245" w:rsidRPr="00EB1781">
        <w:rPr>
          <w:rFonts w:ascii="Cambria" w:hAnsi="Cambria" w:cs="Arial"/>
          <w:i/>
        </w:rPr>
        <w:t xml:space="preserve">p </w:t>
      </w:r>
      <w:r w:rsidR="00C95245" w:rsidRPr="00EB1781">
        <w:rPr>
          <w:rFonts w:ascii="Cambria" w:hAnsi="Cambria" w:cs="Arial"/>
        </w:rPr>
        <w:t xml:space="preserve">= .983, </w:t>
      </w:r>
      <w:r w:rsidR="00C95245" w:rsidRPr="00EB1781">
        <w:rPr>
          <w:rFonts w:ascii="Cambria" w:hAnsi="Cambria" w:cs="Arial"/>
          <w:i/>
        </w:rPr>
        <w:sym w:font="Symbol" w:char="F068"/>
      </w:r>
      <w:r w:rsidR="00C95245" w:rsidRPr="00EB1781">
        <w:rPr>
          <w:rFonts w:ascii="Cambria" w:hAnsi="Cambria" w:cs="Arial"/>
          <w:i/>
          <w:vertAlign w:val="superscript"/>
        </w:rPr>
        <w:t>2</w:t>
      </w:r>
      <w:r w:rsidR="00C95245" w:rsidRPr="00EB1781">
        <w:rPr>
          <w:rFonts w:ascii="Cambria" w:hAnsi="Cambria" w:cs="Arial"/>
          <w:i/>
          <w:vertAlign w:val="subscript"/>
        </w:rPr>
        <w:t xml:space="preserve">p </w:t>
      </w:r>
      <w:r w:rsidR="00C95245" w:rsidRPr="00EB1781">
        <w:rPr>
          <w:rFonts w:ascii="Cambria" w:hAnsi="Cambria" w:cs="Arial"/>
          <w:shd w:val="clear" w:color="auto" w:fill="FFFFFF"/>
        </w:rPr>
        <w:t>&lt; .001</w:t>
      </w:r>
      <w:r w:rsidR="00C95245" w:rsidRPr="00EB1781">
        <w:rPr>
          <w:rFonts w:ascii="Cambria" w:hAnsi="Cambria" w:cs="Arial"/>
        </w:rPr>
        <w:t>)</w:t>
      </w:r>
      <w:r w:rsidR="00C95245" w:rsidRPr="00EB1781">
        <w:rPr>
          <w:rFonts w:ascii="Cambria" w:hAnsi="Cambria" w:cs="Arial"/>
          <w:shd w:val="clear" w:color="auto" w:fill="FFFFFF"/>
        </w:rPr>
        <w:t xml:space="preserve">. See Figure </w:t>
      </w:r>
      <w:r w:rsidR="005A6802" w:rsidRPr="00EB1781">
        <w:rPr>
          <w:rFonts w:ascii="Cambria" w:hAnsi="Cambria" w:cs="Arial"/>
          <w:shd w:val="clear" w:color="auto" w:fill="FFFFFF"/>
        </w:rPr>
        <w:t>2</w:t>
      </w:r>
      <w:r w:rsidR="00C95245" w:rsidRPr="00EB1781">
        <w:rPr>
          <w:rFonts w:ascii="Cambria" w:hAnsi="Cambria" w:cs="Arial"/>
          <w:shd w:val="clear" w:color="auto" w:fill="FFFFFF"/>
        </w:rPr>
        <w:t xml:space="preserve">, panel A for violin plots detailing the breakthrough advantage for faces (c.f. houses) for each level of </w:t>
      </w:r>
      <w:r w:rsidR="00A10C04" w:rsidRPr="00EB1781">
        <w:rPr>
          <w:rFonts w:ascii="Cambria" w:hAnsi="Cambria" w:cs="Arial"/>
          <w:shd w:val="clear" w:color="auto" w:fill="FFFFFF"/>
        </w:rPr>
        <w:t xml:space="preserve">face expertise and stimulus </w:t>
      </w:r>
      <w:r w:rsidR="00C95245" w:rsidRPr="00EB1781">
        <w:rPr>
          <w:rFonts w:ascii="Cambria" w:hAnsi="Cambria" w:cs="Arial"/>
          <w:shd w:val="clear" w:color="auto" w:fill="FFFFFF"/>
        </w:rPr>
        <w:t xml:space="preserve">attractiveness. </w:t>
      </w:r>
    </w:p>
    <w:p w14:paraId="47117BEF" w14:textId="1DB62391" w:rsidR="00526AE0" w:rsidRPr="00EB1781" w:rsidRDefault="00C95245" w:rsidP="00526AE0">
      <w:pPr>
        <w:spacing w:before="240" w:line="360" w:lineRule="auto"/>
        <w:ind w:firstLine="720"/>
        <w:rPr>
          <w:rFonts w:ascii="Cambria" w:hAnsi="Cambria" w:cs="Arial"/>
        </w:rPr>
      </w:pPr>
      <w:r w:rsidRPr="00EB1781">
        <w:rPr>
          <w:rFonts w:ascii="Cambria" w:hAnsi="Cambria" w:cs="Arial"/>
          <w:shd w:val="clear" w:color="auto" w:fill="FFFFFF"/>
        </w:rPr>
        <w:t xml:space="preserve">The relationship between face expertise and face breakthrough advantage was further explored at the individual level using the full sample of participants (including those </w:t>
      </w:r>
      <w:r w:rsidR="00921872" w:rsidRPr="00EB1781">
        <w:rPr>
          <w:rFonts w:ascii="Cambria" w:hAnsi="Cambria" w:cs="Arial"/>
          <w:shd w:val="clear" w:color="auto" w:fill="FFFFFF"/>
        </w:rPr>
        <w:t xml:space="preserve">with the </w:t>
      </w:r>
      <w:r w:rsidRPr="00EB1781">
        <w:rPr>
          <w:rFonts w:ascii="Cambria" w:hAnsi="Cambria" w:cs="Arial"/>
          <w:shd w:val="clear" w:color="auto" w:fill="FFFFFF"/>
        </w:rPr>
        <w:t>median</w:t>
      </w:r>
      <w:r w:rsidR="00921872" w:rsidRPr="00EB1781">
        <w:rPr>
          <w:rFonts w:ascii="Cambria" w:hAnsi="Cambria" w:cs="Arial"/>
          <w:shd w:val="clear" w:color="auto" w:fill="FFFFFF"/>
        </w:rPr>
        <w:t xml:space="preserve"> score on the CFMT</w:t>
      </w:r>
      <w:r w:rsidRPr="00EB1781">
        <w:rPr>
          <w:rFonts w:ascii="Cambria" w:hAnsi="Cambria" w:cs="Arial"/>
          <w:shd w:val="clear" w:color="auto" w:fill="FFFFFF"/>
        </w:rPr>
        <w:t>). A Pearson correlation confirmed a</w:t>
      </w:r>
      <w:r w:rsidRPr="00EB1781">
        <w:rPr>
          <w:rFonts w:ascii="Cambria" w:hAnsi="Cambria" w:cs="Arial"/>
        </w:rPr>
        <w:t xml:space="preserve"> significant positive association between face </w:t>
      </w:r>
      <w:r w:rsidR="00A10C04" w:rsidRPr="00EB1781">
        <w:rPr>
          <w:rFonts w:ascii="Cambria" w:hAnsi="Cambria" w:cs="Arial"/>
        </w:rPr>
        <w:t xml:space="preserve">recognition ability </w:t>
      </w:r>
      <w:r w:rsidRPr="00EB1781">
        <w:rPr>
          <w:rFonts w:ascii="Cambria" w:hAnsi="Cambria" w:cs="Arial"/>
        </w:rPr>
        <w:t xml:space="preserve">(CFMT </w:t>
      </w:r>
      <w:r w:rsidR="00B53596" w:rsidRPr="00EB1781">
        <w:rPr>
          <w:rFonts w:ascii="Cambria" w:hAnsi="Cambria" w:cs="Arial"/>
        </w:rPr>
        <w:t>accuracy</w:t>
      </w:r>
      <w:r w:rsidRPr="00EB1781">
        <w:rPr>
          <w:rFonts w:ascii="Cambria" w:hAnsi="Cambria" w:cs="Arial"/>
        </w:rPr>
        <w:t>)</w:t>
      </w:r>
      <w:r w:rsidR="0007209B" w:rsidRPr="00EB1781">
        <w:rPr>
          <w:rFonts w:ascii="Cambria" w:hAnsi="Cambria" w:cs="Arial"/>
        </w:rPr>
        <w:t xml:space="preserve"> and FBA </w:t>
      </w:r>
      <w:r w:rsidR="00526AE0" w:rsidRPr="00EB1781">
        <w:rPr>
          <w:rFonts w:ascii="Cambria" w:hAnsi="Cambria" w:cs="Arial"/>
          <w:i/>
        </w:rPr>
        <w:t>r</w:t>
      </w:r>
      <w:r w:rsidR="00526AE0" w:rsidRPr="00EB1781">
        <w:rPr>
          <w:rFonts w:ascii="Cambria" w:hAnsi="Cambria" w:cs="Arial"/>
        </w:rPr>
        <w:t xml:space="preserve">(53) = .327, </w:t>
      </w:r>
      <w:r w:rsidR="00526AE0" w:rsidRPr="00EB1781">
        <w:rPr>
          <w:rFonts w:ascii="Cambria" w:hAnsi="Cambria" w:cs="Arial"/>
          <w:i/>
        </w:rPr>
        <w:t xml:space="preserve">p </w:t>
      </w:r>
      <w:r w:rsidR="00526AE0" w:rsidRPr="00EB1781">
        <w:rPr>
          <w:rFonts w:ascii="Cambria" w:hAnsi="Cambria" w:cs="Arial"/>
        </w:rPr>
        <w:t>= .017, 95% CI [.062 to .549]</w:t>
      </w:r>
      <w:r w:rsidR="00526AE0" w:rsidRPr="00EB1781">
        <w:rPr>
          <w:rStyle w:val="FootnoteReference"/>
          <w:rFonts w:ascii="Cambria" w:hAnsi="Cambria" w:cs="Arial"/>
        </w:rPr>
        <w:footnoteReference w:id="2"/>
      </w:r>
      <w:r w:rsidR="00526AE0" w:rsidRPr="00EB1781">
        <w:rPr>
          <w:rFonts w:ascii="Cambria" w:hAnsi="Cambria" w:cs="Arial"/>
        </w:rPr>
        <w:t>,  see Figure 2, panel B</w:t>
      </w:r>
      <w:r w:rsidR="00664FDF" w:rsidRPr="00EB1781">
        <w:rPr>
          <w:rFonts w:ascii="Cambria" w:hAnsi="Cambria" w:cs="Arial"/>
        </w:rPr>
        <w:t xml:space="preserve">; see Supplementary Material 3 for </w:t>
      </w:r>
      <w:r w:rsidR="00951407" w:rsidRPr="00EB1781">
        <w:rPr>
          <w:rFonts w:ascii="Cambria" w:hAnsi="Cambria" w:cs="Arial"/>
        </w:rPr>
        <w:t>the</w:t>
      </w:r>
      <w:r w:rsidR="00664FDF" w:rsidRPr="00EB1781">
        <w:rPr>
          <w:rFonts w:ascii="Cambria" w:hAnsi="Cambria" w:cs="Arial"/>
        </w:rPr>
        <w:t xml:space="preserve"> use of Linear Mixed Models (LMM) to further probe the  continuous effect of CFMT</w:t>
      </w:r>
      <w:r w:rsidR="00951407" w:rsidRPr="00EB1781">
        <w:rPr>
          <w:rFonts w:ascii="Cambria" w:hAnsi="Cambria" w:cs="Arial"/>
        </w:rPr>
        <w:t xml:space="preserve"> on breakthrough times</w:t>
      </w:r>
      <w:r w:rsidR="00526AE0" w:rsidRPr="00EB1781">
        <w:rPr>
          <w:rFonts w:ascii="Cambria" w:hAnsi="Cambria" w:cs="Arial"/>
        </w:rPr>
        <w:t xml:space="preserve">). </w:t>
      </w:r>
    </w:p>
    <w:p w14:paraId="28CDC693" w14:textId="77777777" w:rsidR="005171B4" w:rsidRPr="00EB1781" w:rsidRDefault="005171B4" w:rsidP="00B621DA">
      <w:pPr>
        <w:spacing w:before="240" w:line="360" w:lineRule="auto"/>
        <w:ind w:firstLine="720"/>
        <w:rPr>
          <w:rFonts w:ascii="Cambria" w:hAnsi="Cambria" w:cs="Arial"/>
        </w:rPr>
      </w:pPr>
    </w:p>
    <w:p w14:paraId="6932097B" w14:textId="77777777" w:rsidR="00E15F33" w:rsidRPr="00EB1781" w:rsidRDefault="000476FD" w:rsidP="00B621DA">
      <w:pPr>
        <w:spacing w:before="240" w:line="360" w:lineRule="auto"/>
        <w:rPr>
          <w:rFonts w:ascii="Cambria" w:hAnsi="Cambria" w:cs="Arial"/>
          <w:b/>
          <w:shd w:val="clear" w:color="auto" w:fill="FFFFFF"/>
        </w:rPr>
      </w:pPr>
      <w:r w:rsidRPr="00EB1781">
        <w:rPr>
          <w:rFonts w:ascii="Cambria" w:hAnsi="Cambria" w:cs="Arial"/>
          <w:b/>
          <w:shd w:val="clear" w:color="auto" w:fill="FFFFFF"/>
        </w:rPr>
        <w:t xml:space="preserve">Experiment 1 </w:t>
      </w:r>
      <w:r w:rsidR="00DF4138" w:rsidRPr="00EB1781">
        <w:rPr>
          <w:rFonts w:ascii="Cambria" w:hAnsi="Cambria" w:cs="Arial"/>
          <w:b/>
          <w:shd w:val="clear" w:color="auto" w:fill="FFFFFF"/>
        </w:rPr>
        <w:t>Discussion</w:t>
      </w:r>
    </w:p>
    <w:p w14:paraId="014692CE" w14:textId="4D7A2163" w:rsidR="00B621DA" w:rsidRPr="00EB1781" w:rsidRDefault="00D736A9" w:rsidP="008D3A3D">
      <w:pPr>
        <w:spacing w:before="240" w:line="360" w:lineRule="auto"/>
        <w:ind w:firstLine="720"/>
        <w:rPr>
          <w:rFonts w:ascii="Cambria" w:hAnsi="Cambria"/>
        </w:rPr>
      </w:pPr>
      <w:r w:rsidRPr="00EB1781">
        <w:rPr>
          <w:rFonts w:ascii="Cambria" w:hAnsi="Cambria" w:cs="Arial"/>
        </w:rPr>
        <w:t xml:space="preserve">Experiment </w:t>
      </w:r>
      <w:r w:rsidR="00A10C04" w:rsidRPr="00EB1781">
        <w:rPr>
          <w:rFonts w:ascii="Cambria" w:hAnsi="Cambria" w:cs="Arial"/>
        </w:rPr>
        <w:t xml:space="preserve">1 </w:t>
      </w:r>
      <w:r w:rsidRPr="00EB1781">
        <w:rPr>
          <w:rFonts w:ascii="Cambria" w:hAnsi="Cambria" w:cs="Arial"/>
        </w:rPr>
        <w:t xml:space="preserve">examined the relationship between face expertise and </w:t>
      </w:r>
      <w:r w:rsidR="00A10C04" w:rsidRPr="00EB1781">
        <w:rPr>
          <w:rFonts w:ascii="Cambria" w:hAnsi="Cambria" w:cs="Arial"/>
        </w:rPr>
        <w:t xml:space="preserve">selective </w:t>
      </w:r>
      <w:r w:rsidRPr="00EB1781">
        <w:rPr>
          <w:rFonts w:ascii="Cambria" w:hAnsi="Cambria" w:cs="Arial"/>
        </w:rPr>
        <w:t>early perceptual access to faces</w:t>
      </w:r>
      <w:r w:rsidR="00921872" w:rsidRPr="00EB1781">
        <w:rPr>
          <w:rFonts w:ascii="Cambria" w:hAnsi="Cambria" w:cs="Arial"/>
        </w:rPr>
        <w:t xml:space="preserve"> during a b-CFS localisation task</w:t>
      </w:r>
      <w:r w:rsidRPr="00EB1781">
        <w:rPr>
          <w:rFonts w:ascii="Cambria" w:hAnsi="Cambria" w:cs="Arial"/>
        </w:rPr>
        <w:t xml:space="preserve">. We evaluated a </w:t>
      </w:r>
      <w:r w:rsidR="0007209B" w:rsidRPr="00EB1781">
        <w:rPr>
          <w:rFonts w:ascii="Cambria" w:hAnsi="Cambria" w:cs="Arial"/>
        </w:rPr>
        <w:t xml:space="preserve">breakthrough </w:t>
      </w:r>
      <w:r w:rsidRPr="00EB1781">
        <w:rPr>
          <w:rFonts w:ascii="Cambria" w:hAnsi="Cambria" w:cs="Arial"/>
        </w:rPr>
        <w:t xml:space="preserve">advantage </w:t>
      </w:r>
      <w:r w:rsidR="00C766C3" w:rsidRPr="00EB1781">
        <w:rPr>
          <w:rFonts w:ascii="Cambria" w:hAnsi="Cambria" w:cs="Arial"/>
        </w:rPr>
        <w:t>metric (FBA)</w:t>
      </w:r>
      <w:r w:rsidRPr="00EB1781">
        <w:rPr>
          <w:rFonts w:ascii="Cambria" w:hAnsi="Cambria" w:cs="Arial"/>
        </w:rPr>
        <w:t xml:space="preserve">, </w:t>
      </w:r>
      <w:r w:rsidR="00921872" w:rsidRPr="00EB1781">
        <w:rPr>
          <w:rFonts w:ascii="Cambria" w:hAnsi="Cambria" w:cs="Arial"/>
        </w:rPr>
        <w:t xml:space="preserve">to capture any </w:t>
      </w:r>
      <w:r w:rsidR="00C766C3" w:rsidRPr="00EB1781">
        <w:rPr>
          <w:rFonts w:ascii="Cambria" w:hAnsi="Cambria" w:cs="Arial"/>
        </w:rPr>
        <w:t xml:space="preserve">selectively faster </w:t>
      </w:r>
      <w:r w:rsidRPr="00EB1781">
        <w:rPr>
          <w:rFonts w:ascii="Cambria" w:hAnsi="Cambria" w:cs="Arial"/>
        </w:rPr>
        <w:t xml:space="preserve">temporal breakthrough for faces when compared with a similarly complex, category of visual stimuli (houses). In line with predictions, a significant relationship was observed between face </w:t>
      </w:r>
      <w:r w:rsidR="00A10C04" w:rsidRPr="00EB1781">
        <w:rPr>
          <w:rFonts w:ascii="Cambria" w:hAnsi="Cambria" w:cs="Arial"/>
        </w:rPr>
        <w:t>expertise</w:t>
      </w:r>
      <w:r w:rsidRPr="00EB1781">
        <w:rPr>
          <w:rFonts w:ascii="Cambria" w:hAnsi="Cambria" w:cs="Arial"/>
        </w:rPr>
        <w:t xml:space="preserve">, indexed by </w:t>
      </w:r>
      <w:r w:rsidR="00A10C04" w:rsidRPr="00EB1781">
        <w:rPr>
          <w:rFonts w:ascii="Cambria" w:hAnsi="Cambria" w:cs="Arial"/>
        </w:rPr>
        <w:t xml:space="preserve">performance accuracy </w:t>
      </w:r>
      <w:r w:rsidRPr="00EB1781">
        <w:rPr>
          <w:rFonts w:ascii="Cambria" w:hAnsi="Cambria" w:cs="Arial"/>
        </w:rPr>
        <w:t xml:space="preserve">on </w:t>
      </w:r>
      <w:r w:rsidR="00A10C04" w:rsidRPr="00EB1781">
        <w:rPr>
          <w:rFonts w:ascii="Cambria" w:hAnsi="Cambria" w:cs="Arial"/>
        </w:rPr>
        <w:t xml:space="preserve">an </w:t>
      </w:r>
      <w:r w:rsidR="00354E67" w:rsidRPr="00EB1781">
        <w:rPr>
          <w:rFonts w:ascii="Cambria" w:hAnsi="Cambria" w:cs="Arial"/>
        </w:rPr>
        <w:t xml:space="preserve">independent </w:t>
      </w:r>
      <w:r w:rsidR="00A10C04" w:rsidRPr="00EB1781">
        <w:rPr>
          <w:rFonts w:ascii="Cambria" w:hAnsi="Cambria" w:cs="Arial"/>
        </w:rPr>
        <w:t>gold standard measure (</w:t>
      </w:r>
      <w:r w:rsidRPr="00EB1781">
        <w:rPr>
          <w:rFonts w:ascii="Cambria" w:hAnsi="Cambria" w:cs="Arial"/>
        </w:rPr>
        <w:t>CFMT</w:t>
      </w:r>
      <w:r w:rsidR="00A10C04" w:rsidRPr="00EB1781">
        <w:rPr>
          <w:rFonts w:ascii="Cambria" w:hAnsi="Cambria" w:cs="Arial"/>
        </w:rPr>
        <w:t>)</w:t>
      </w:r>
      <w:r w:rsidRPr="00EB1781">
        <w:rPr>
          <w:rFonts w:ascii="Cambria" w:hAnsi="Cambria" w:cs="Arial"/>
        </w:rPr>
        <w:t xml:space="preserve"> and </w:t>
      </w:r>
      <w:r w:rsidR="00C766C3" w:rsidRPr="00EB1781">
        <w:rPr>
          <w:rFonts w:ascii="Cambria" w:hAnsi="Cambria" w:cs="Arial"/>
        </w:rPr>
        <w:t>the FBA</w:t>
      </w:r>
      <w:r w:rsidR="00921872" w:rsidRPr="00EB1781">
        <w:rPr>
          <w:rFonts w:ascii="Cambria" w:hAnsi="Cambria" w:cs="Arial"/>
        </w:rPr>
        <w:t xml:space="preserve">. Strikingly this was observed </w:t>
      </w:r>
      <w:r w:rsidRPr="00EB1781">
        <w:rPr>
          <w:rFonts w:ascii="Cambria" w:hAnsi="Cambria" w:cs="Arial"/>
        </w:rPr>
        <w:t xml:space="preserve">at </w:t>
      </w:r>
      <w:r w:rsidR="00921872" w:rsidRPr="00EB1781">
        <w:rPr>
          <w:rFonts w:ascii="Cambria" w:hAnsi="Cambria" w:cs="Arial"/>
        </w:rPr>
        <w:t xml:space="preserve">both </w:t>
      </w:r>
      <w:r w:rsidRPr="00EB1781">
        <w:rPr>
          <w:rFonts w:ascii="Cambria" w:hAnsi="Cambria" w:cs="Arial"/>
        </w:rPr>
        <w:t xml:space="preserve">the group and individual levels. </w:t>
      </w:r>
      <w:r w:rsidR="00354E67" w:rsidRPr="00EB1781">
        <w:rPr>
          <w:rFonts w:ascii="Cambria" w:hAnsi="Cambria" w:cs="Arial"/>
        </w:rPr>
        <w:t>P</w:t>
      </w:r>
      <w:r w:rsidRPr="00EB1781">
        <w:rPr>
          <w:rFonts w:ascii="Cambria" w:hAnsi="Cambria" w:cs="Arial"/>
        </w:rPr>
        <w:t xml:space="preserve">articipants who </w:t>
      </w:r>
      <w:r w:rsidR="00A10C04" w:rsidRPr="00EB1781">
        <w:rPr>
          <w:rFonts w:ascii="Cambria" w:hAnsi="Cambria" w:cs="Arial"/>
        </w:rPr>
        <w:t xml:space="preserve">performed </w:t>
      </w:r>
      <w:r w:rsidRPr="00EB1781">
        <w:rPr>
          <w:rFonts w:ascii="Cambria" w:hAnsi="Cambria" w:cs="Arial"/>
        </w:rPr>
        <w:t>better on the CFMT</w:t>
      </w:r>
      <w:r w:rsidR="00A10C04" w:rsidRPr="00EB1781">
        <w:rPr>
          <w:rFonts w:ascii="Cambria" w:hAnsi="Cambria" w:cs="Arial"/>
        </w:rPr>
        <w:t xml:space="preserve"> </w:t>
      </w:r>
      <w:r w:rsidR="0007209B" w:rsidRPr="00EB1781">
        <w:rPr>
          <w:rFonts w:ascii="Cambria" w:hAnsi="Cambria" w:cs="Arial"/>
        </w:rPr>
        <w:t>(</w:t>
      </w:r>
      <w:r w:rsidR="00A10C04" w:rsidRPr="00EB1781">
        <w:rPr>
          <w:rFonts w:ascii="Cambria" w:hAnsi="Cambria" w:cs="Arial"/>
        </w:rPr>
        <w:t xml:space="preserve">indicating </w:t>
      </w:r>
      <w:r w:rsidR="0007209B" w:rsidRPr="00EB1781">
        <w:rPr>
          <w:rFonts w:ascii="Cambria" w:hAnsi="Cambria" w:cs="Arial"/>
        </w:rPr>
        <w:t xml:space="preserve">stronger </w:t>
      </w:r>
      <w:r w:rsidR="00A10C04" w:rsidRPr="00EB1781">
        <w:rPr>
          <w:rFonts w:ascii="Cambria" w:hAnsi="Cambria" w:cs="Arial"/>
        </w:rPr>
        <w:t xml:space="preserve">perceptual discrimination </w:t>
      </w:r>
      <w:r w:rsidR="00354E67" w:rsidRPr="00EB1781">
        <w:rPr>
          <w:rFonts w:ascii="Cambria" w:hAnsi="Cambria" w:cs="Arial"/>
        </w:rPr>
        <w:t>and memory</w:t>
      </w:r>
      <w:r w:rsidR="0007209B" w:rsidRPr="00EB1781">
        <w:rPr>
          <w:rFonts w:ascii="Cambria" w:hAnsi="Cambria" w:cs="Arial"/>
        </w:rPr>
        <w:t xml:space="preserve"> skills)</w:t>
      </w:r>
      <w:r w:rsidR="00354E67" w:rsidRPr="00EB1781">
        <w:rPr>
          <w:rFonts w:ascii="Cambria" w:hAnsi="Cambria" w:cs="Arial"/>
        </w:rPr>
        <w:t xml:space="preserve">, </w:t>
      </w:r>
      <w:r w:rsidRPr="00EB1781">
        <w:rPr>
          <w:rFonts w:ascii="Cambria" w:hAnsi="Cambria" w:cs="Arial"/>
        </w:rPr>
        <w:t xml:space="preserve">demonstrated a </w:t>
      </w:r>
      <w:r w:rsidR="00A10C04" w:rsidRPr="00EB1781">
        <w:rPr>
          <w:rFonts w:ascii="Cambria" w:hAnsi="Cambria" w:cs="Arial"/>
        </w:rPr>
        <w:t xml:space="preserve">more positive </w:t>
      </w:r>
      <w:r w:rsidR="0007209B" w:rsidRPr="00EB1781">
        <w:rPr>
          <w:rFonts w:ascii="Cambria" w:hAnsi="Cambria" w:cs="Arial"/>
        </w:rPr>
        <w:t>FBA</w:t>
      </w:r>
      <w:r w:rsidRPr="00EB1781">
        <w:rPr>
          <w:rFonts w:ascii="Cambria" w:hAnsi="Cambria" w:cs="Arial"/>
        </w:rPr>
        <w:t xml:space="preserve">, i.e., a </w:t>
      </w:r>
      <w:r w:rsidR="0007209B" w:rsidRPr="00EB1781">
        <w:rPr>
          <w:rFonts w:ascii="Cambria" w:hAnsi="Cambria" w:cs="Arial"/>
        </w:rPr>
        <w:t xml:space="preserve">relatively </w:t>
      </w:r>
      <w:r w:rsidR="00354E67" w:rsidRPr="00EB1781">
        <w:rPr>
          <w:rFonts w:ascii="Cambria" w:hAnsi="Cambria" w:cs="Arial"/>
        </w:rPr>
        <w:t xml:space="preserve">earlier </w:t>
      </w:r>
      <w:r w:rsidRPr="00EB1781">
        <w:rPr>
          <w:rFonts w:ascii="Cambria" w:hAnsi="Cambria" w:cs="Arial"/>
        </w:rPr>
        <w:t xml:space="preserve">breakthrough </w:t>
      </w:r>
      <w:r w:rsidR="00354E67" w:rsidRPr="00EB1781">
        <w:rPr>
          <w:rFonts w:ascii="Cambria" w:hAnsi="Cambria" w:cs="Arial"/>
        </w:rPr>
        <w:t xml:space="preserve">of </w:t>
      </w:r>
      <w:r w:rsidRPr="00EB1781">
        <w:rPr>
          <w:rFonts w:ascii="Cambria" w:hAnsi="Cambria" w:cs="Arial"/>
        </w:rPr>
        <w:t>faces</w:t>
      </w:r>
      <w:r w:rsidR="00354E67" w:rsidRPr="00EB1781">
        <w:rPr>
          <w:rFonts w:ascii="Cambria" w:hAnsi="Cambria" w:cs="Arial"/>
        </w:rPr>
        <w:t xml:space="preserve"> into awareness</w:t>
      </w:r>
      <w:r w:rsidRPr="00EB1781">
        <w:rPr>
          <w:rFonts w:ascii="Cambria" w:hAnsi="Cambria" w:cs="Arial"/>
        </w:rPr>
        <w:t xml:space="preserve"> </w:t>
      </w:r>
      <w:r w:rsidR="00354E67" w:rsidRPr="00EB1781">
        <w:rPr>
          <w:rFonts w:ascii="Cambria" w:hAnsi="Cambria" w:cs="Arial"/>
        </w:rPr>
        <w:t>(</w:t>
      </w:r>
      <w:r w:rsidRPr="00EB1781">
        <w:rPr>
          <w:rFonts w:ascii="Cambria" w:hAnsi="Cambria" w:cs="Arial"/>
        </w:rPr>
        <w:t>compared to houses</w:t>
      </w:r>
      <w:r w:rsidR="00354E67" w:rsidRPr="00EB1781">
        <w:rPr>
          <w:rFonts w:ascii="Cambria" w:hAnsi="Cambria" w:cs="Arial"/>
        </w:rPr>
        <w:t>)</w:t>
      </w:r>
      <w:r w:rsidR="00A10C04" w:rsidRPr="00EB1781">
        <w:rPr>
          <w:rFonts w:ascii="Cambria" w:hAnsi="Cambria" w:cs="Arial"/>
        </w:rPr>
        <w:t xml:space="preserve"> than those that performed more poorly </w:t>
      </w:r>
      <w:r w:rsidRPr="00EB1781">
        <w:rPr>
          <w:rFonts w:ascii="Cambria" w:hAnsi="Cambria" w:cs="Arial"/>
        </w:rPr>
        <w:t xml:space="preserve">on the CFMT. </w:t>
      </w:r>
      <w:r w:rsidR="00A04515" w:rsidRPr="00EB1781">
        <w:rPr>
          <w:rFonts w:ascii="Cambria" w:hAnsi="Cambria" w:cs="Arial"/>
        </w:rPr>
        <w:t>Additionally</w:t>
      </w:r>
      <w:r w:rsidR="00354E67" w:rsidRPr="00EB1781">
        <w:rPr>
          <w:rFonts w:ascii="Cambria" w:hAnsi="Cambria" w:cs="Arial"/>
        </w:rPr>
        <w:t xml:space="preserve">, attractive </w:t>
      </w:r>
      <w:r w:rsidRPr="00EB1781">
        <w:rPr>
          <w:rFonts w:ascii="Cambria" w:hAnsi="Cambria" w:cs="Arial"/>
        </w:rPr>
        <w:t xml:space="preserve">faces were </w:t>
      </w:r>
      <w:r w:rsidRPr="00EB1781">
        <w:rPr>
          <w:rFonts w:ascii="Cambria" w:hAnsi="Cambria" w:cs="Arial"/>
        </w:rPr>
        <w:lastRenderedPageBreak/>
        <w:t xml:space="preserve">found to elicit a greater </w:t>
      </w:r>
      <w:r w:rsidR="00A04515" w:rsidRPr="00EB1781">
        <w:rPr>
          <w:rFonts w:ascii="Cambria" w:hAnsi="Cambria" w:cs="Arial"/>
        </w:rPr>
        <w:t xml:space="preserve">FBA </w:t>
      </w:r>
      <w:r w:rsidRPr="00EB1781">
        <w:rPr>
          <w:rFonts w:ascii="Cambria" w:hAnsi="Cambria" w:cs="Arial"/>
        </w:rPr>
        <w:t xml:space="preserve">than less attractive faces, </w:t>
      </w:r>
      <w:r w:rsidR="00354E67" w:rsidRPr="00EB1781">
        <w:rPr>
          <w:rFonts w:ascii="Cambria" w:hAnsi="Cambria" w:cs="Arial"/>
        </w:rPr>
        <w:t>an effect that</w:t>
      </w:r>
      <w:r w:rsidRPr="00EB1781">
        <w:rPr>
          <w:rFonts w:ascii="Cambria" w:hAnsi="Cambria" w:cs="Arial"/>
        </w:rPr>
        <w:t xml:space="preserve"> did not interact with CFMT ability. </w:t>
      </w:r>
    </w:p>
    <w:p w14:paraId="3AAA04E1" w14:textId="5E59CD01" w:rsidR="00B76F53" w:rsidRPr="00EB1781" w:rsidRDefault="00BF6095" w:rsidP="00B621DA">
      <w:pPr>
        <w:spacing w:before="240" w:line="360" w:lineRule="auto"/>
        <w:ind w:firstLine="720"/>
        <w:rPr>
          <w:rFonts w:ascii="Cambria" w:hAnsi="Cambria" w:cs="Arial"/>
        </w:rPr>
      </w:pPr>
      <w:r w:rsidRPr="00EB1781">
        <w:rPr>
          <w:rFonts w:ascii="Cambria" w:hAnsi="Cambria"/>
        </w:rPr>
        <w:t>It is important</w:t>
      </w:r>
      <w:r w:rsidR="003321FE" w:rsidRPr="00EB1781">
        <w:rPr>
          <w:rFonts w:ascii="Cambria" w:hAnsi="Cambria"/>
        </w:rPr>
        <w:t xml:space="preserve"> </w:t>
      </w:r>
      <w:r w:rsidRPr="00EB1781">
        <w:rPr>
          <w:rFonts w:ascii="Cambria" w:hAnsi="Cambria"/>
        </w:rPr>
        <w:t xml:space="preserve">to consider these findings in light of the mechanisms thought to be driving </w:t>
      </w:r>
      <w:r w:rsidR="00456E4E" w:rsidRPr="00EB1781">
        <w:rPr>
          <w:rFonts w:ascii="Cambria" w:hAnsi="Cambria"/>
        </w:rPr>
        <w:t xml:space="preserve">general </w:t>
      </w:r>
      <w:r w:rsidRPr="00EB1781">
        <w:rPr>
          <w:rFonts w:ascii="Cambria" w:hAnsi="Cambria"/>
        </w:rPr>
        <w:t>CFS</w:t>
      </w:r>
      <w:r w:rsidR="00456E4E" w:rsidRPr="00EB1781">
        <w:rPr>
          <w:rFonts w:ascii="Cambria" w:hAnsi="Cambria"/>
        </w:rPr>
        <w:t xml:space="preserve"> image</w:t>
      </w:r>
      <w:r w:rsidRPr="00EB1781">
        <w:rPr>
          <w:rFonts w:ascii="Cambria" w:hAnsi="Cambria"/>
        </w:rPr>
        <w:t xml:space="preserve"> breakthrough</w:t>
      </w:r>
      <w:r w:rsidR="00010EF5" w:rsidRPr="00EB1781">
        <w:rPr>
          <w:rFonts w:ascii="Cambria" w:hAnsi="Cambria"/>
        </w:rPr>
        <w:t xml:space="preserve">. </w:t>
      </w:r>
      <w:r w:rsidR="00A10C04" w:rsidRPr="00EB1781">
        <w:rPr>
          <w:rFonts w:ascii="Cambria" w:hAnsi="Cambria"/>
        </w:rPr>
        <w:t>I</w:t>
      </w:r>
      <w:r w:rsidR="00010EF5" w:rsidRPr="00EB1781">
        <w:rPr>
          <w:rFonts w:ascii="Cambria" w:hAnsi="Cambria"/>
        </w:rPr>
        <w:t xml:space="preserve">t is appealing to conclude from </w:t>
      </w:r>
      <w:r w:rsidR="00A10C04" w:rsidRPr="00EB1781">
        <w:rPr>
          <w:rFonts w:ascii="Cambria" w:hAnsi="Cambria"/>
        </w:rPr>
        <w:t xml:space="preserve">Experiment 1 </w:t>
      </w:r>
      <w:r w:rsidR="00010EF5" w:rsidRPr="00EB1781">
        <w:rPr>
          <w:rFonts w:ascii="Cambria" w:hAnsi="Cambria"/>
        </w:rPr>
        <w:t xml:space="preserve">that face expertise and faster </w:t>
      </w:r>
      <w:r w:rsidR="00A10C04" w:rsidRPr="00EB1781">
        <w:rPr>
          <w:rFonts w:ascii="Cambria" w:hAnsi="Cambria"/>
        </w:rPr>
        <w:t xml:space="preserve">perceptual access </w:t>
      </w:r>
      <w:r w:rsidR="00010EF5" w:rsidRPr="00EB1781">
        <w:rPr>
          <w:rFonts w:ascii="Cambria" w:hAnsi="Cambria"/>
        </w:rPr>
        <w:t>to faces are linked</w:t>
      </w:r>
      <w:r w:rsidR="00A10C04" w:rsidRPr="00EB1781">
        <w:rPr>
          <w:rFonts w:ascii="Cambria" w:hAnsi="Cambria"/>
        </w:rPr>
        <w:t xml:space="preserve">. </w:t>
      </w:r>
      <w:r w:rsidR="00921872" w:rsidRPr="00EB1781">
        <w:rPr>
          <w:rFonts w:ascii="Cambria" w:hAnsi="Cambria"/>
        </w:rPr>
        <w:t>We note, h</w:t>
      </w:r>
      <w:r w:rsidR="00A10C04" w:rsidRPr="00EB1781">
        <w:rPr>
          <w:rFonts w:ascii="Cambria" w:hAnsi="Cambria"/>
        </w:rPr>
        <w:t xml:space="preserve">owever, </w:t>
      </w:r>
      <w:r w:rsidR="003321FE" w:rsidRPr="00EB1781">
        <w:rPr>
          <w:rFonts w:ascii="Cambria" w:hAnsi="Cambria"/>
        </w:rPr>
        <w:t xml:space="preserve">that </w:t>
      </w:r>
      <w:r w:rsidRPr="00EB1781">
        <w:rPr>
          <w:rFonts w:ascii="Cambria" w:hAnsi="Cambria"/>
        </w:rPr>
        <w:t>despite equat</w:t>
      </w:r>
      <w:r w:rsidR="00010EF5" w:rsidRPr="00EB1781">
        <w:rPr>
          <w:rFonts w:ascii="Cambria" w:hAnsi="Cambria"/>
        </w:rPr>
        <w:t>ing</w:t>
      </w:r>
      <w:r w:rsidRPr="00EB1781">
        <w:rPr>
          <w:rFonts w:ascii="Cambria" w:hAnsi="Cambria"/>
        </w:rPr>
        <w:t xml:space="preserve"> the </w:t>
      </w:r>
      <w:r w:rsidR="00BC5BFC" w:rsidRPr="00EB1781">
        <w:rPr>
          <w:rFonts w:ascii="Cambria" w:hAnsi="Cambria"/>
        </w:rPr>
        <w:t>low-level</w:t>
      </w:r>
      <w:r w:rsidRPr="00EB1781">
        <w:rPr>
          <w:rFonts w:ascii="Cambria" w:hAnsi="Cambria"/>
        </w:rPr>
        <w:t xml:space="preserve"> visual properties of the </w:t>
      </w:r>
      <w:r w:rsidR="00A04515" w:rsidRPr="00EB1781">
        <w:rPr>
          <w:rFonts w:ascii="Cambria" w:hAnsi="Cambria"/>
        </w:rPr>
        <w:t xml:space="preserve">face and house </w:t>
      </w:r>
      <w:r w:rsidRPr="00EB1781">
        <w:rPr>
          <w:rFonts w:ascii="Cambria" w:hAnsi="Cambria"/>
        </w:rPr>
        <w:t xml:space="preserve">images used (global contrast, colour, </w:t>
      </w:r>
      <w:r w:rsidR="00500C9F" w:rsidRPr="00EB1781">
        <w:rPr>
          <w:rFonts w:ascii="Cambria" w:hAnsi="Cambria"/>
        </w:rPr>
        <w:t>luminosity,</w:t>
      </w:r>
      <w:r w:rsidRPr="00EB1781">
        <w:rPr>
          <w:rFonts w:ascii="Cambria" w:hAnsi="Cambria"/>
        </w:rPr>
        <w:t xml:space="preserve"> and image size)</w:t>
      </w:r>
      <w:r w:rsidR="00456E4E" w:rsidRPr="00EB1781">
        <w:rPr>
          <w:rFonts w:ascii="Cambria" w:hAnsi="Cambria"/>
        </w:rPr>
        <w:t>,</w:t>
      </w:r>
      <w:r w:rsidR="003321FE" w:rsidRPr="00EB1781">
        <w:rPr>
          <w:rFonts w:ascii="Cambria" w:hAnsi="Cambria"/>
        </w:rPr>
        <w:t xml:space="preserve"> </w:t>
      </w:r>
      <w:r w:rsidRPr="00EB1781">
        <w:rPr>
          <w:rFonts w:ascii="Cambria" w:hAnsi="Cambria"/>
        </w:rPr>
        <w:t xml:space="preserve">differences in local contrast and other low-level visual differences necessarily remain between </w:t>
      </w:r>
      <w:r w:rsidR="00A04515" w:rsidRPr="00EB1781">
        <w:rPr>
          <w:rFonts w:ascii="Cambria" w:hAnsi="Cambria"/>
        </w:rPr>
        <w:t>the</w:t>
      </w:r>
      <w:r w:rsidR="00921872" w:rsidRPr="00EB1781">
        <w:rPr>
          <w:rFonts w:ascii="Cambria" w:hAnsi="Cambria"/>
        </w:rPr>
        <w:t>se</w:t>
      </w:r>
      <w:r w:rsidR="00A04515" w:rsidRPr="00EB1781">
        <w:rPr>
          <w:rFonts w:ascii="Cambria" w:hAnsi="Cambria"/>
        </w:rPr>
        <w:t xml:space="preserve"> two categories of stimuli</w:t>
      </w:r>
      <w:r w:rsidR="00A10C04" w:rsidRPr="00EB1781">
        <w:rPr>
          <w:rFonts w:ascii="Cambria" w:hAnsi="Cambria"/>
        </w:rPr>
        <w:t xml:space="preserve"> (e.g. local contrast in eye region</w:t>
      </w:r>
      <w:r w:rsidR="00921872" w:rsidRPr="00EB1781">
        <w:rPr>
          <w:rFonts w:ascii="Cambria" w:hAnsi="Cambria"/>
        </w:rPr>
        <w:t xml:space="preserve">, </w:t>
      </w:r>
      <w:r w:rsidR="00A10C04" w:rsidRPr="00EB1781">
        <w:rPr>
          <w:rFonts w:ascii="Cambria" w:hAnsi="Cambria"/>
        </w:rPr>
        <w:t>spatial frequency content)</w:t>
      </w:r>
      <w:r w:rsidRPr="00EB1781">
        <w:rPr>
          <w:rFonts w:ascii="Cambria" w:hAnsi="Cambria"/>
        </w:rPr>
        <w:t xml:space="preserve">. </w:t>
      </w:r>
      <w:r w:rsidR="003321FE" w:rsidRPr="00EB1781">
        <w:rPr>
          <w:rFonts w:ascii="Cambria" w:hAnsi="Cambria"/>
        </w:rPr>
        <w:t xml:space="preserve">It is therefore </w:t>
      </w:r>
      <w:r w:rsidRPr="00EB1781">
        <w:rPr>
          <w:rFonts w:ascii="Cambria" w:hAnsi="Cambria"/>
        </w:rPr>
        <w:t>possible that</w:t>
      </w:r>
      <w:r w:rsidR="00010EF5" w:rsidRPr="00EB1781">
        <w:rPr>
          <w:rFonts w:ascii="Cambria" w:hAnsi="Cambria"/>
        </w:rPr>
        <w:t xml:space="preserve"> it is</w:t>
      </w:r>
      <w:r w:rsidRPr="00EB1781">
        <w:rPr>
          <w:rFonts w:ascii="Cambria" w:hAnsi="Cambria"/>
        </w:rPr>
        <w:t xml:space="preserve"> these properties, rather than the object categories themselves </w:t>
      </w:r>
      <w:r w:rsidR="00010EF5" w:rsidRPr="00EB1781">
        <w:rPr>
          <w:rFonts w:ascii="Cambria" w:hAnsi="Cambria"/>
        </w:rPr>
        <w:t>that somehow</w:t>
      </w:r>
      <w:r w:rsidR="003321FE" w:rsidRPr="00EB1781">
        <w:rPr>
          <w:rFonts w:ascii="Cambria" w:hAnsi="Cambria"/>
        </w:rPr>
        <w:t xml:space="preserve"> </w:t>
      </w:r>
      <w:r w:rsidRPr="00EB1781">
        <w:rPr>
          <w:rFonts w:ascii="Cambria" w:hAnsi="Cambria"/>
        </w:rPr>
        <w:t>critically mediat</w:t>
      </w:r>
      <w:r w:rsidR="003321FE" w:rsidRPr="00EB1781">
        <w:rPr>
          <w:rFonts w:ascii="Cambria" w:hAnsi="Cambria"/>
        </w:rPr>
        <w:t>ed</w:t>
      </w:r>
      <w:r w:rsidRPr="00EB1781">
        <w:rPr>
          <w:rFonts w:ascii="Cambria" w:hAnsi="Cambria"/>
        </w:rPr>
        <w:t xml:space="preserve"> the selective breakthrough effects observed for faces in higher </w:t>
      </w:r>
      <w:r w:rsidR="002A7661" w:rsidRPr="00EB1781">
        <w:rPr>
          <w:rFonts w:ascii="Cambria" w:hAnsi="Cambria"/>
        </w:rPr>
        <w:t xml:space="preserve">face </w:t>
      </w:r>
      <w:r w:rsidRPr="00EB1781">
        <w:rPr>
          <w:rFonts w:ascii="Cambria" w:hAnsi="Cambria"/>
        </w:rPr>
        <w:t>expert</w:t>
      </w:r>
      <w:r w:rsidR="003321FE" w:rsidRPr="00EB1781">
        <w:rPr>
          <w:rFonts w:ascii="Cambria" w:hAnsi="Cambria"/>
        </w:rPr>
        <w:t>ise</w:t>
      </w:r>
      <w:r w:rsidRPr="00EB1781">
        <w:rPr>
          <w:rFonts w:ascii="Cambria" w:hAnsi="Cambria"/>
        </w:rPr>
        <w:t xml:space="preserve"> participants (</w:t>
      </w:r>
      <w:r w:rsidR="00010EF5" w:rsidRPr="00EB1781">
        <w:rPr>
          <w:rFonts w:ascii="Cambria" w:hAnsi="Cambria"/>
        </w:rPr>
        <w:t xml:space="preserve">e.g. see </w:t>
      </w:r>
      <w:proofErr w:type="spellStart"/>
      <w:r w:rsidRPr="00EB1781">
        <w:rPr>
          <w:rFonts w:ascii="Cambria" w:hAnsi="Cambria"/>
        </w:rPr>
        <w:t>Gayet</w:t>
      </w:r>
      <w:proofErr w:type="spellEnd"/>
      <w:r w:rsidRPr="00EB1781">
        <w:rPr>
          <w:rFonts w:ascii="Cambria" w:hAnsi="Cambria"/>
        </w:rPr>
        <w:t xml:space="preserve">, et al., 2014). </w:t>
      </w:r>
      <w:r w:rsidR="00010EF5" w:rsidRPr="00EB1781">
        <w:rPr>
          <w:rFonts w:ascii="Cambria" w:hAnsi="Cambria"/>
        </w:rPr>
        <w:t xml:space="preserve">Therefore, in </w:t>
      </w:r>
      <w:r w:rsidR="00456E4E" w:rsidRPr="00EB1781">
        <w:rPr>
          <w:rFonts w:ascii="Cambria" w:hAnsi="Cambria"/>
        </w:rPr>
        <w:t>a</w:t>
      </w:r>
      <w:r w:rsidRPr="00EB1781">
        <w:rPr>
          <w:rFonts w:ascii="Cambria" w:hAnsi="Cambria"/>
        </w:rPr>
        <w:t xml:space="preserve"> second experiment, </w:t>
      </w:r>
      <w:r w:rsidR="003321FE" w:rsidRPr="00EB1781">
        <w:rPr>
          <w:rFonts w:ascii="Cambria" w:hAnsi="Cambria"/>
        </w:rPr>
        <w:t xml:space="preserve">conducted </w:t>
      </w:r>
      <w:r w:rsidR="00A04515" w:rsidRPr="00EB1781">
        <w:rPr>
          <w:rFonts w:ascii="Cambria" w:hAnsi="Cambria"/>
        </w:rPr>
        <w:t xml:space="preserve">with </w:t>
      </w:r>
      <w:r w:rsidR="003321FE" w:rsidRPr="00EB1781">
        <w:rPr>
          <w:rFonts w:ascii="Cambria" w:hAnsi="Cambria"/>
        </w:rPr>
        <w:t xml:space="preserve">an independent </w:t>
      </w:r>
      <w:r w:rsidR="00010EF5" w:rsidRPr="00EB1781">
        <w:rPr>
          <w:rFonts w:ascii="Cambria" w:hAnsi="Cambria"/>
        </w:rPr>
        <w:t xml:space="preserve">sample </w:t>
      </w:r>
      <w:r w:rsidRPr="00EB1781">
        <w:rPr>
          <w:rFonts w:ascii="Cambria" w:hAnsi="Cambria"/>
        </w:rPr>
        <w:t xml:space="preserve">of participants, </w:t>
      </w:r>
      <w:r w:rsidR="00456E4E" w:rsidRPr="00EB1781">
        <w:rPr>
          <w:rFonts w:ascii="Cambria" w:hAnsi="Cambria"/>
        </w:rPr>
        <w:t xml:space="preserve">we </w:t>
      </w:r>
      <w:r w:rsidR="00010EF5" w:rsidRPr="00EB1781">
        <w:rPr>
          <w:rFonts w:ascii="Cambria" w:hAnsi="Cambria"/>
        </w:rPr>
        <w:t>set out to</w:t>
      </w:r>
      <w:r w:rsidR="00456E4E" w:rsidRPr="00EB1781">
        <w:rPr>
          <w:rFonts w:ascii="Cambria" w:hAnsi="Cambria"/>
        </w:rPr>
        <w:t xml:space="preserve"> replicate </w:t>
      </w:r>
      <w:r w:rsidR="00010EF5" w:rsidRPr="00EB1781">
        <w:rPr>
          <w:rFonts w:ascii="Cambria" w:hAnsi="Cambria"/>
        </w:rPr>
        <w:t xml:space="preserve">and extend </w:t>
      </w:r>
      <w:r w:rsidR="00456E4E" w:rsidRPr="00EB1781">
        <w:rPr>
          <w:rFonts w:ascii="Cambria" w:hAnsi="Cambria"/>
        </w:rPr>
        <w:t xml:space="preserve">our findings </w:t>
      </w:r>
      <w:r w:rsidR="0092323C" w:rsidRPr="00EB1781">
        <w:rPr>
          <w:rFonts w:ascii="Cambria" w:hAnsi="Cambria"/>
        </w:rPr>
        <w:t xml:space="preserve">by considering breakthrough times </w:t>
      </w:r>
      <w:r w:rsidR="00B76F53" w:rsidRPr="00EB1781">
        <w:rPr>
          <w:rFonts w:ascii="Cambria" w:hAnsi="Cambria"/>
        </w:rPr>
        <w:t xml:space="preserve">for </w:t>
      </w:r>
      <w:r w:rsidR="0092323C" w:rsidRPr="00EB1781">
        <w:rPr>
          <w:rFonts w:ascii="Cambria" w:hAnsi="Cambria"/>
        </w:rPr>
        <w:t>upright faces in contrast to identical images presented</w:t>
      </w:r>
      <w:r w:rsidR="00456E4E" w:rsidRPr="00EB1781">
        <w:rPr>
          <w:rFonts w:ascii="Cambria" w:hAnsi="Cambria"/>
        </w:rPr>
        <w:t xml:space="preserve"> in an</w:t>
      </w:r>
      <w:r w:rsidR="0092323C" w:rsidRPr="00EB1781">
        <w:rPr>
          <w:rFonts w:ascii="Cambria" w:hAnsi="Cambria"/>
        </w:rPr>
        <w:t xml:space="preserve"> inverted</w:t>
      </w:r>
      <w:r w:rsidR="00456E4E" w:rsidRPr="00EB1781">
        <w:rPr>
          <w:rFonts w:ascii="Cambria" w:hAnsi="Cambria"/>
        </w:rPr>
        <w:t xml:space="preserve"> orientation</w:t>
      </w:r>
      <w:r w:rsidR="00B76F53" w:rsidRPr="00EB1781">
        <w:rPr>
          <w:rFonts w:ascii="Cambria" w:hAnsi="Cambria"/>
        </w:rPr>
        <w:t xml:space="preserve">. </w:t>
      </w:r>
      <w:bookmarkStart w:id="5" w:name="_Toc88256614"/>
      <w:r w:rsidR="00BC5BFC" w:rsidRPr="00EB1781">
        <w:rPr>
          <w:rFonts w:ascii="Cambria" w:hAnsi="Cambria"/>
        </w:rPr>
        <w:t xml:space="preserve"> </w:t>
      </w:r>
      <w:r w:rsidR="00921872" w:rsidRPr="00EB1781">
        <w:rPr>
          <w:rFonts w:ascii="Cambria" w:hAnsi="Cambria"/>
        </w:rPr>
        <w:t>Here</w:t>
      </w:r>
      <w:r w:rsidR="000B0879" w:rsidRPr="00EB1781">
        <w:rPr>
          <w:rFonts w:ascii="Cambria" w:hAnsi="Cambria"/>
        </w:rPr>
        <w:t>,</w:t>
      </w:r>
      <w:r w:rsidR="00921872" w:rsidRPr="00EB1781">
        <w:rPr>
          <w:rFonts w:ascii="Cambria" w:hAnsi="Cambria"/>
        </w:rPr>
        <w:t xml:space="preserve"> g</w:t>
      </w:r>
      <w:r w:rsidR="00A10C04" w:rsidRPr="00EB1781">
        <w:rPr>
          <w:rFonts w:ascii="Cambria" w:hAnsi="Cambria" w:cs="Arial"/>
        </w:rPr>
        <w:t xml:space="preserve">iven that </w:t>
      </w:r>
      <w:r w:rsidR="00896080" w:rsidRPr="00EB1781">
        <w:rPr>
          <w:rFonts w:ascii="Cambria" w:hAnsi="Cambria" w:cs="Arial"/>
        </w:rPr>
        <w:t>upright and inverted face images contain identical pixels, any differences in breakthrough time as a function of stimulus orientation are taken to be a consequence of higher-level differences in the processing of upright faces (McKone, Kanwisher &amp; Duchaine, 2007).</w:t>
      </w:r>
    </w:p>
    <w:p w14:paraId="10A89CFE" w14:textId="2789FF36" w:rsidR="00BC5BFC" w:rsidRPr="00EB1781" w:rsidRDefault="004117CB" w:rsidP="00B621DA">
      <w:pPr>
        <w:pStyle w:val="heading2MP"/>
        <w:numPr>
          <w:ilvl w:val="0"/>
          <w:numId w:val="0"/>
        </w:numPr>
        <w:spacing w:line="360" w:lineRule="auto"/>
        <w:rPr>
          <w:rFonts w:ascii="Cambria" w:hAnsi="Cambria" w:cs="Arial"/>
          <w:bCs/>
          <w:i w:val="0"/>
          <w:iCs/>
          <w:color w:val="auto"/>
          <w:sz w:val="22"/>
          <w:szCs w:val="22"/>
        </w:rPr>
      </w:pPr>
      <w:r w:rsidRPr="00EB1781">
        <w:rPr>
          <w:rFonts w:ascii="Cambria" w:hAnsi="Cambria" w:cs="Arial"/>
          <w:bCs/>
          <w:i w:val="0"/>
          <w:iCs/>
          <w:color w:val="auto"/>
          <w:sz w:val="22"/>
          <w:szCs w:val="22"/>
        </w:rPr>
        <w:t>Experiment 2</w:t>
      </w:r>
      <w:bookmarkEnd w:id="5"/>
      <w:r w:rsidR="00F47D38" w:rsidRPr="00EB1781">
        <w:rPr>
          <w:rFonts w:ascii="Cambria" w:hAnsi="Cambria" w:cs="Arial"/>
          <w:bCs/>
          <w:i w:val="0"/>
          <w:iCs/>
          <w:color w:val="auto"/>
          <w:sz w:val="22"/>
          <w:szCs w:val="22"/>
        </w:rPr>
        <w:t xml:space="preserve">: Face </w:t>
      </w:r>
      <w:bookmarkStart w:id="6" w:name="_Toc88256615"/>
      <w:r w:rsidR="00BC5BFC" w:rsidRPr="00EB1781">
        <w:rPr>
          <w:rFonts w:ascii="Cambria" w:hAnsi="Cambria" w:cs="Arial"/>
          <w:bCs/>
          <w:i w:val="0"/>
          <w:iCs/>
          <w:color w:val="auto"/>
          <w:sz w:val="22"/>
          <w:szCs w:val="22"/>
        </w:rPr>
        <w:t>orientation.</w:t>
      </w:r>
    </w:p>
    <w:bookmarkEnd w:id="6"/>
    <w:p w14:paraId="3CE25054" w14:textId="3F9B1490" w:rsidR="004117CB" w:rsidRPr="00EB1781" w:rsidRDefault="00BC5BFC" w:rsidP="00B621DA">
      <w:pPr>
        <w:pStyle w:val="heading2MP"/>
        <w:numPr>
          <w:ilvl w:val="0"/>
          <w:numId w:val="0"/>
        </w:numPr>
        <w:spacing w:line="360" w:lineRule="auto"/>
        <w:rPr>
          <w:rFonts w:ascii="Cambria" w:hAnsi="Cambria" w:cs="Arial"/>
          <w:color w:val="auto"/>
          <w:sz w:val="22"/>
          <w:szCs w:val="22"/>
        </w:rPr>
      </w:pPr>
      <w:r w:rsidRPr="00EB1781">
        <w:rPr>
          <w:rFonts w:ascii="Cambria" w:hAnsi="Cambria" w:cs="Arial"/>
          <w:i w:val="0"/>
          <w:color w:val="auto"/>
          <w:sz w:val="22"/>
          <w:szCs w:val="22"/>
          <w:lang w:val="en-GB"/>
        </w:rPr>
        <w:t>Method</w:t>
      </w:r>
    </w:p>
    <w:p w14:paraId="5130824D" w14:textId="77777777" w:rsidR="004117CB" w:rsidRPr="00EB1781" w:rsidRDefault="004117CB" w:rsidP="00B621DA">
      <w:pPr>
        <w:pStyle w:val="heading2nonumber"/>
        <w:spacing w:line="360" w:lineRule="auto"/>
        <w:ind w:left="0"/>
        <w:outlineLvl w:val="0"/>
        <w:rPr>
          <w:rFonts w:ascii="Cambria" w:hAnsi="Cambria" w:cs="Arial"/>
          <w:b/>
          <w:color w:val="auto"/>
          <w:sz w:val="22"/>
          <w:szCs w:val="22"/>
          <w:lang w:val="en-GB"/>
        </w:rPr>
      </w:pPr>
      <w:r w:rsidRPr="00EB1781">
        <w:rPr>
          <w:rFonts w:ascii="Cambria" w:hAnsi="Cambria" w:cs="Arial"/>
          <w:b/>
          <w:color w:val="auto"/>
          <w:sz w:val="22"/>
          <w:szCs w:val="22"/>
          <w:lang w:val="en-GB"/>
        </w:rPr>
        <w:t>Participants</w:t>
      </w:r>
    </w:p>
    <w:p w14:paraId="21B8447C" w14:textId="49B68374" w:rsidR="004117CB" w:rsidRPr="00EB1781" w:rsidRDefault="00450638" w:rsidP="009F5E5D">
      <w:pPr>
        <w:spacing w:line="360" w:lineRule="auto"/>
        <w:ind w:firstLine="720"/>
        <w:rPr>
          <w:rFonts w:ascii="Cambria" w:hAnsi="Cambria" w:cs="Arial"/>
        </w:rPr>
      </w:pPr>
      <w:r w:rsidRPr="00EB1781">
        <w:rPr>
          <w:rFonts w:ascii="Cambria" w:hAnsi="Cambria" w:cs="Arial"/>
        </w:rPr>
        <w:t>The sample size was similar to that of Experiment 1</w:t>
      </w:r>
      <w:r w:rsidR="000B0879" w:rsidRPr="00EB1781">
        <w:rPr>
          <w:rFonts w:ascii="Cambria" w:hAnsi="Cambria" w:cs="Arial"/>
        </w:rPr>
        <w:t>.</w:t>
      </w:r>
      <w:r w:rsidRPr="00EB1781">
        <w:rPr>
          <w:rFonts w:ascii="Cambria" w:hAnsi="Cambria" w:cs="Arial"/>
        </w:rPr>
        <w:t xml:space="preserve"> </w:t>
      </w:r>
      <w:r w:rsidR="00FE4648" w:rsidRPr="00EB1781">
        <w:rPr>
          <w:rFonts w:ascii="Cambria" w:hAnsi="Cambria" w:cs="Arial"/>
        </w:rPr>
        <w:t xml:space="preserve">50 </w:t>
      </w:r>
      <w:r w:rsidRPr="00EB1781">
        <w:rPr>
          <w:rFonts w:ascii="Cambria" w:hAnsi="Cambria" w:cs="Arial"/>
        </w:rPr>
        <w:t xml:space="preserve">new </w:t>
      </w:r>
      <w:r w:rsidR="00FE4648" w:rsidRPr="00EB1781">
        <w:rPr>
          <w:rFonts w:ascii="Cambria" w:hAnsi="Cambria" w:cs="Arial"/>
        </w:rPr>
        <w:t xml:space="preserve">volunteers </w:t>
      </w:r>
      <w:r w:rsidR="00513C78" w:rsidRPr="00EB1781">
        <w:rPr>
          <w:rFonts w:ascii="Cambria" w:hAnsi="Cambria" w:cs="Arial"/>
        </w:rPr>
        <w:t>participated for a small monetary reimbursement equivalent to minimum wage or undergraduate course credit.</w:t>
      </w:r>
      <w:r w:rsidR="00EC58F9" w:rsidRPr="00EB1781">
        <w:rPr>
          <w:rFonts w:ascii="Cambria" w:hAnsi="Cambria" w:cs="Arial"/>
        </w:rPr>
        <w:t xml:space="preserve"> </w:t>
      </w:r>
      <w:r w:rsidR="00513C78" w:rsidRPr="00EB1781">
        <w:rPr>
          <w:rFonts w:ascii="Cambria" w:hAnsi="Cambria" w:cs="Arial"/>
        </w:rPr>
        <w:t xml:space="preserve">Four </w:t>
      </w:r>
      <w:r w:rsidR="004117CB" w:rsidRPr="00EB1781">
        <w:rPr>
          <w:rFonts w:ascii="Cambria" w:hAnsi="Cambria" w:cs="Arial"/>
        </w:rPr>
        <w:t xml:space="preserve">participants </w:t>
      </w:r>
      <w:r w:rsidR="00513C78" w:rsidRPr="00EB1781">
        <w:rPr>
          <w:rFonts w:ascii="Cambria" w:hAnsi="Cambria" w:cs="Arial"/>
        </w:rPr>
        <w:t xml:space="preserve">were </w:t>
      </w:r>
      <w:r w:rsidR="004117CB" w:rsidRPr="00EB1781">
        <w:rPr>
          <w:rFonts w:ascii="Cambria" w:hAnsi="Cambria" w:cs="Arial"/>
        </w:rPr>
        <w:t>removed</w:t>
      </w:r>
      <w:r w:rsidR="000B0879" w:rsidRPr="00EB1781">
        <w:rPr>
          <w:rFonts w:ascii="Cambria" w:hAnsi="Cambria" w:cs="Arial"/>
        </w:rPr>
        <w:t>;</w:t>
      </w:r>
      <w:r w:rsidR="00513C78" w:rsidRPr="00EB1781">
        <w:rPr>
          <w:rFonts w:ascii="Cambria" w:hAnsi="Cambria" w:cs="Arial"/>
        </w:rPr>
        <w:t xml:space="preserve"> </w:t>
      </w:r>
      <w:r w:rsidR="004117CB" w:rsidRPr="00EB1781">
        <w:rPr>
          <w:rFonts w:ascii="Cambria" w:hAnsi="Cambria" w:cs="Arial"/>
        </w:rPr>
        <w:t xml:space="preserve">two due to computer failure, </w:t>
      </w:r>
      <w:r w:rsidR="00513C78" w:rsidRPr="00EB1781">
        <w:rPr>
          <w:rFonts w:ascii="Cambria" w:hAnsi="Cambria" w:cs="Arial"/>
        </w:rPr>
        <w:t xml:space="preserve">and </w:t>
      </w:r>
      <w:r w:rsidR="004117CB" w:rsidRPr="00EB1781">
        <w:rPr>
          <w:rFonts w:ascii="Cambria" w:hAnsi="Cambria" w:cs="Arial"/>
        </w:rPr>
        <w:t xml:space="preserve">two </w:t>
      </w:r>
      <w:r w:rsidR="00513C78" w:rsidRPr="00EB1781">
        <w:rPr>
          <w:rFonts w:ascii="Cambria" w:hAnsi="Cambria" w:cs="Arial"/>
        </w:rPr>
        <w:t xml:space="preserve">at the data processing stage, when their average breakthrough times were identified as outliers that prompted concerns about task </w:t>
      </w:r>
      <w:r w:rsidR="009A5D66" w:rsidRPr="00EB1781">
        <w:rPr>
          <w:rFonts w:ascii="Cambria" w:hAnsi="Cambria" w:cs="Arial"/>
        </w:rPr>
        <w:t>engagement (</w:t>
      </w:r>
      <w:r w:rsidR="004117CB" w:rsidRPr="00EB1781">
        <w:rPr>
          <w:rFonts w:ascii="Cambria" w:hAnsi="Cambria" w:cs="Arial"/>
        </w:rPr>
        <w:t>&gt;</w:t>
      </w:r>
      <w:r w:rsidR="009A5D66" w:rsidRPr="00EB1781">
        <w:rPr>
          <w:rFonts w:ascii="Cambria" w:hAnsi="Cambria" w:cs="Arial"/>
        </w:rPr>
        <w:t xml:space="preserve"> </w:t>
      </w:r>
      <w:r w:rsidR="000B0879" w:rsidRPr="00EB1781">
        <w:rPr>
          <w:rFonts w:ascii="Cambria" w:hAnsi="Cambria" w:cs="Arial"/>
        </w:rPr>
        <w:t>2 SD</w:t>
      </w:r>
      <w:r w:rsidR="002827AD" w:rsidRPr="00EB1781">
        <w:rPr>
          <w:rFonts w:ascii="Cambria" w:hAnsi="Cambria" w:cs="Arial"/>
        </w:rPr>
        <w:t xml:space="preserve"> above the mean</w:t>
      </w:r>
      <w:r w:rsidR="004117CB" w:rsidRPr="00EB1781">
        <w:rPr>
          <w:rFonts w:ascii="Cambria" w:hAnsi="Cambria" w:cs="Arial"/>
        </w:rPr>
        <w:t xml:space="preserve">). Post exclusion, </w:t>
      </w:r>
      <w:r w:rsidR="00596740" w:rsidRPr="00EB1781">
        <w:rPr>
          <w:rFonts w:ascii="Cambria" w:hAnsi="Cambria" w:cs="Arial"/>
        </w:rPr>
        <w:t xml:space="preserve">the final sample comprised </w:t>
      </w:r>
      <w:r w:rsidR="004117CB" w:rsidRPr="00EB1781">
        <w:rPr>
          <w:rFonts w:ascii="Cambria" w:hAnsi="Cambria" w:cs="Arial"/>
        </w:rPr>
        <w:t xml:space="preserve">46 </w:t>
      </w:r>
      <w:r w:rsidR="000305E8" w:rsidRPr="00EB1781">
        <w:rPr>
          <w:rFonts w:ascii="Cambria" w:hAnsi="Cambria" w:cs="Arial"/>
        </w:rPr>
        <w:t xml:space="preserve">mixed ethnicity </w:t>
      </w:r>
      <w:r w:rsidR="004117CB" w:rsidRPr="00EB1781">
        <w:rPr>
          <w:rFonts w:ascii="Cambria" w:hAnsi="Cambria" w:cs="Arial"/>
        </w:rPr>
        <w:t>volunteers</w:t>
      </w:r>
      <w:r w:rsidR="00105730" w:rsidRPr="00EB1781">
        <w:rPr>
          <w:rFonts w:ascii="Cambria" w:hAnsi="Cambria" w:cs="Arial"/>
        </w:rPr>
        <w:t xml:space="preserve"> (33 female</w:t>
      </w:r>
      <w:r w:rsidR="00B76F53" w:rsidRPr="00EB1781">
        <w:rPr>
          <w:rFonts w:ascii="Cambria" w:hAnsi="Cambria" w:cs="Arial"/>
        </w:rPr>
        <w:t>, 13 male</w:t>
      </w:r>
      <w:r w:rsidR="00105730" w:rsidRPr="00EB1781">
        <w:rPr>
          <w:rFonts w:ascii="Cambria" w:hAnsi="Cambria" w:cs="Arial"/>
        </w:rPr>
        <w:t>)</w:t>
      </w:r>
      <w:r w:rsidR="004117CB" w:rsidRPr="00EB1781">
        <w:rPr>
          <w:rFonts w:ascii="Cambria" w:hAnsi="Cambria" w:cs="Arial"/>
        </w:rPr>
        <w:t xml:space="preserve"> aged between 18 and 40 years </w:t>
      </w:r>
      <w:r w:rsidRPr="00EB1781">
        <w:rPr>
          <w:rFonts w:ascii="Cambria" w:hAnsi="Cambria" w:cs="Arial"/>
        </w:rPr>
        <w:t>(see Table 1)</w:t>
      </w:r>
      <w:r w:rsidR="00B76F53" w:rsidRPr="00EB1781">
        <w:rPr>
          <w:rFonts w:ascii="Cambria" w:hAnsi="Cambria" w:cs="Arial"/>
        </w:rPr>
        <w:t xml:space="preserve">. </w:t>
      </w:r>
      <w:r w:rsidR="004117CB" w:rsidRPr="00EB1781">
        <w:rPr>
          <w:rFonts w:ascii="Cambria" w:hAnsi="Cambria" w:cs="Arial"/>
        </w:rPr>
        <w:t xml:space="preserve"> </w:t>
      </w:r>
      <w:r w:rsidR="00596740" w:rsidRPr="00EB1781">
        <w:rPr>
          <w:rFonts w:ascii="Cambria" w:hAnsi="Cambria" w:cs="Arial"/>
        </w:rPr>
        <w:t xml:space="preserve">Once again, </w:t>
      </w:r>
      <w:r w:rsidR="00016F35" w:rsidRPr="00EB1781">
        <w:rPr>
          <w:rFonts w:ascii="Cambria" w:hAnsi="Cambria" w:cs="Arial"/>
        </w:rPr>
        <w:t>for some analyses, p</w:t>
      </w:r>
      <w:r w:rsidR="004117CB" w:rsidRPr="00EB1781">
        <w:rPr>
          <w:rFonts w:ascii="Cambria" w:hAnsi="Cambria" w:cs="Arial"/>
        </w:rPr>
        <w:t xml:space="preserve">articipants were split into two groups based on </w:t>
      </w:r>
      <w:r w:rsidR="00105730" w:rsidRPr="00EB1781">
        <w:rPr>
          <w:rFonts w:ascii="Cambria" w:hAnsi="Cambria" w:cs="Arial"/>
        </w:rPr>
        <w:t xml:space="preserve">their </w:t>
      </w:r>
      <w:r w:rsidR="000305E8" w:rsidRPr="00EB1781">
        <w:rPr>
          <w:rFonts w:ascii="Cambria" w:hAnsi="Cambria" w:cs="Arial"/>
        </w:rPr>
        <w:t xml:space="preserve">CFMT </w:t>
      </w:r>
      <w:r w:rsidR="00016F35" w:rsidRPr="00EB1781">
        <w:rPr>
          <w:rFonts w:ascii="Cambria" w:hAnsi="Cambria" w:cs="Arial"/>
        </w:rPr>
        <w:t xml:space="preserve">accuracy </w:t>
      </w:r>
      <w:r w:rsidR="000305E8" w:rsidRPr="00EB1781">
        <w:rPr>
          <w:rFonts w:ascii="Cambria" w:hAnsi="Cambria" w:cs="Arial"/>
        </w:rPr>
        <w:t xml:space="preserve">(percent correct), ranging from </w:t>
      </w:r>
      <w:r w:rsidR="00016F35" w:rsidRPr="00EB1781">
        <w:rPr>
          <w:rFonts w:ascii="Cambria" w:hAnsi="Cambria" w:cs="Arial"/>
        </w:rPr>
        <w:t>51.1</w:t>
      </w:r>
      <w:r w:rsidR="000305E8" w:rsidRPr="00EB1781">
        <w:rPr>
          <w:rFonts w:ascii="Cambria" w:hAnsi="Cambria" w:cs="Arial"/>
        </w:rPr>
        <w:t>%</w:t>
      </w:r>
      <w:r w:rsidR="00016F35" w:rsidRPr="00EB1781">
        <w:rPr>
          <w:rFonts w:ascii="Cambria" w:hAnsi="Cambria" w:cs="Arial"/>
        </w:rPr>
        <w:t xml:space="preserve"> to 100</w:t>
      </w:r>
      <w:r w:rsidR="000305E8" w:rsidRPr="00EB1781">
        <w:rPr>
          <w:rFonts w:ascii="Cambria" w:hAnsi="Cambria" w:cs="Arial"/>
        </w:rPr>
        <w:t>% (Table 1</w:t>
      </w:r>
      <w:r w:rsidR="00016F35" w:rsidRPr="00EB1781">
        <w:rPr>
          <w:rFonts w:ascii="Cambria" w:hAnsi="Cambria" w:cs="Arial"/>
        </w:rPr>
        <w:t>)</w:t>
      </w:r>
      <w:r w:rsidR="004117CB" w:rsidRPr="00EB1781">
        <w:rPr>
          <w:rFonts w:ascii="Cambria" w:hAnsi="Cambria" w:cs="Arial"/>
        </w:rPr>
        <w:t xml:space="preserve">. A median split </w:t>
      </w:r>
      <w:r w:rsidR="00105730" w:rsidRPr="00EB1781">
        <w:rPr>
          <w:rFonts w:ascii="Cambria" w:hAnsi="Cambria" w:cs="Arial"/>
        </w:rPr>
        <w:t xml:space="preserve">separated the </w:t>
      </w:r>
      <w:r w:rsidR="004117CB" w:rsidRPr="00EB1781">
        <w:rPr>
          <w:rFonts w:ascii="Cambria" w:hAnsi="Cambria" w:cs="Arial"/>
          <w:i/>
        </w:rPr>
        <w:t>low</w:t>
      </w:r>
      <w:r w:rsidR="00105730" w:rsidRPr="00EB1781">
        <w:rPr>
          <w:rFonts w:ascii="Cambria" w:hAnsi="Cambria" w:cs="Arial"/>
          <w:i/>
        </w:rPr>
        <w:t>er</w:t>
      </w:r>
      <w:r w:rsidR="002A7661" w:rsidRPr="00EB1781">
        <w:rPr>
          <w:rFonts w:ascii="Cambria" w:hAnsi="Cambria" w:cs="Arial"/>
          <w:i/>
        </w:rPr>
        <w:t xml:space="preserve"> face</w:t>
      </w:r>
      <w:r w:rsidR="004117CB" w:rsidRPr="00EB1781">
        <w:rPr>
          <w:rFonts w:ascii="Cambria" w:hAnsi="Cambria" w:cs="Arial"/>
          <w:i/>
        </w:rPr>
        <w:t xml:space="preserve"> </w:t>
      </w:r>
      <w:r w:rsidR="00C766C3" w:rsidRPr="00EB1781">
        <w:rPr>
          <w:rFonts w:ascii="Cambria" w:hAnsi="Cambria" w:cs="Arial"/>
          <w:i/>
        </w:rPr>
        <w:t>ability group</w:t>
      </w:r>
      <w:r w:rsidR="00C766C3" w:rsidRPr="00EB1781">
        <w:rPr>
          <w:rFonts w:ascii="Cambria" w:hAnsi="Cambria" w:cs="Arial"/>
        </w:rPr>
        <w:t xml:space="preserve"> </w:t>
      </w:r>
      <w:r w:rsidR="004117CB" w:rsidRPr="00EB1781">
        <w:rPr>
          <w:rFonts w:ascii="Cambria" w:hAnsi="Cambria" w:cs="Arial"/>
        </w:rPr>
        <w:t>(</w:t>
      </w:r>
      <w:r w:rsidR="00163859" w:rsidRPr="00EB1781">
        <w:rPr>
          <w:rFonts w:ascii="Cambria" w:hAnsi="Cambria" w:cs="Arial"/>
        </w:rPr>
        <w:t>N</w:t>
      </w:r>
      <w:r w:rsidR="004829BE" w:rsidRPr="00EB1781">
        <w:rPr>
          <w:rFonts w:ascii="Cambria" w:hAnsi="Cambria" w:cs="Arial"/>
        </w:rPr>
        <w:t xml:space="preserve"> </w:t>
      </w:r>
      <w:r w:rsidR="004117CB" w:rsidRPr="00EB1781">
        <w:rPr>
          <w:rFonts w:ascii="Cambria" w:hAnsi="Cambria" w:cs="Arial"/>
        </w:rPr>
        <w:t>=</w:t>
      </w:r>
      <w:r w:rsidR="004829BE" w:rsidRPr="00EB1781">
        <w:rPr>
          <w:rFonts w:ascii="Cambria" w:hAnsi="Cambria" w:cs="Arial"/>
        </w:rPr>
        <w:t xml:space="preserve"> </w:t>
      </w:r>
      <w:r w:rsidR="004117CB" w:rsidRPr="00EB1781">
        <w:rPr>
          <w:rFonts w:ascii="Cambria" w:hAnsi="Cambria" w:cs="Arial"/>
        </w:rPr>
        <w:t xml:space="preserve">21) </w:t>
      </w:r>
      <w:r w:rsidR="00105730" w:rsidRPr="00EB1781">
        <w:rPr>
          <w:rFonts w:ascii="Cambria" w:hAnsi="Cambria" w:cs="Arial"/>
        </w:rPr>
        <w:t xml:space="preserve">and the </w:t>
      </w:r>
      <w:r w:rsidR="004117CB" w:rsidRPr="00EB1781">
        <w:rPr>
          <w:rFonts w:ascii="Cambria" w:hAnsi="Cambria" w:cs="Arial"/>
          <w:i/>
        </w:rPr>
        <w:t>high</w:t>
      </w:r>
      <w:r w:rsidR="00105730" w:rsidRPr="00EB1781">
        <w:rPr>
          <w:rFonts w:ascii="Cambria" w:hAnsi="Cambria" w:cs="Arial"/>
          <w:i/>
        </w:rPr>
        <w:t>er</w:t>
      </w:r>
      <w:r w:rsidR="004117CB" w:rsidRPr="00EB1781">
        <w:rPr>
          <w:rFonts w:ascii="Cambria" w:hAnsi="Cambria" w:cs="Arial"/>
          <w:i/>
        </w:rPr>
        <w:t xml:space="preserve"> </w:t>
      </w:r>
      <w:r w:rsidR="002A7661" w:rsidRPr="00EB1781">
        <w:rPr>
          <w:rFonts w:ascii="Cambria" w:hAnsi="Cambria" w:cs="Arial"/>
          <w:i/>
        </w:rPr>
        <w:t xml:space="preserve">face </w:t>
      </w:r>
      <w:r w:rsidR="00C766C3" w:rsidRPr="00EB1781">
        <w:rPr>
          <w:rFonts w:ascii="Cambria" w:hAnsi="Cambria" w:cs="Arial"/>
          <w:i/>
        </w:rPr>
        <w:t xml:space="preserve">ability group </w:t>
      </w:r>
      <w:r w:rsidR="004117CB" w:rsidRPr="00EB1781">
        <w:rPr>
          <w:rFonts w:ascii="Cambria" w:hAnsi="Cambria" w:cs="Arial"/>
        </w:rPr>
        <w:t>(</w:t>
      </w:r>
      <w:r w:rsidR="00163859" w:rsidRPr="00EB1781">
        <w:rPr>
          <w:rFonts w:ascii="Cambria" w:hAnsi="Cambria" w:cs="Arial"/>
        </w:rPr>
        <w:t>N</w:t>
      </w:r>
      <w:r w:rsidR="004829BE" w:rsidRPr="00EB1781">
        <w:rPr>
          <w:rFonts w:ascii="Cambria" w:hAnsi="Cambria" w:cs="Arial"/>
        </w:rPr>
        <w:t xml:space="preserve"> </w:t>
      </w:r>
      <w:r w:rsidR="004117CB" w:rsidRPr="00EB1781">
        <w:rPr>
          <w:rFonts w:ascii="Cambria" w:hAnsi="Cambria" w:cs="Arial"/>
        </w:rPr>
        <w:t>=</w:t>
      </w:r>
      <w:r w:rsidR="004829BE" w:rsidRPr="00EB1781">
        <w:rPr>
          <w:rFonts w:ascii="Cambria" w:hAnsi="Cambria" w:cs="Arial"/>
        </w:rPr>
        <w:t xml:space="preserve"> </w:t>
      </w:r>
      <w:r w:rsidR="004117CB" w:rsidRPr="00EB1781">
        <w:rPr>
          <w:rFonts w:ascii="Cambria" w:hAnsi="Cambria" w:cs="Arial"/>
        </w:rPr>
        <w:t>21</w:t>
      </w:r>
      <w:r w:rsidR="000305E8" w:rsidRPr="00EB1781">
        <w:rPr>
          <w:rFonts w:ascii="Cambria" w:hAnsi="Cambria" w:cs="Arial"/>
        </w:rPr>
        <w:t xml:space="preserve">, </w:t>
      </w:r>
      <w:r w:rsidR="00105730" w:rsidRPr="00EB1781">
        <w:rPr>
          <w:rFonts w:ascii="Cambria" w:hAnsi="Cambria" w:cs="Arial"/>
          <w:i/>
        </w:rPr>
        <w:t>t</w:t>
      </w:r>
      <w:r w:rsidR="00105730" w:rsidRPr="00EB1781">
        <w:rPr>
          <w:rFonts w:ascii="Cambria" w:hAnsi="Cambria" w:cs="Arial"/>
        </w:rPr>
        <w:t>(40)</w:t>
      </w:r>
      <w:r w:rsidR="0077310C" w:rsidRPr="00EB1781">
        <w:rPr>
          <w:rFonts w:ascii="Cambria" w:hAnsi="Cambria" w:cs="Arial"/>
        </w:rPr>
        <w:t xml:space="preserve"> </w:t>
      </w:r>
      <w:r w:rsidR="00105730" w:rsidRPr="00EB1781">
        <w:rPr>
          <w:rFonts w:ascii="Cambria" w:hAnsi="Cambria" w:cs="Arial"/>
        </w:rPr>
        <w:t>=</w:t>
      </w:r>
      <w:r w:rsidR="0077310C" w:rsidRPr="00EB1781">
        <w:rPr>
          <w:rFonts w:ascii="Cambria" w:hAnsi="Cambria" w:cs="Arial"/>
        </w:rPr>
        <w:t xml:space="preserve"> </w:t>
      </w:r>
      <w:r w:rsidR="00105730" w:rsidRPr="00EB1781">
        <w:rPr>
          <w:rFonts w:ascii="Cambria" w:hAnsi="Cambria" w:cs="Arial"/>
        </w:rPr>
        <w:t xml:space="preserve">-8.985, </w:t>
      </w:r>
      <w:r w:rsidR="00105730" w:rsidRPr="00EB1781">
        <w:rPr>
          <w:rFonts w:ascii="Cambria" w:hAnsi="Cambria" w:cs="Arial"/>
          <w:i/>
        </w:rPr>
        <w:t>p</w:t>
      </w:r>
      <w:r w:rsidR="004829BE" w:rsidRPr="00EB1781">
        <w:rPr>
          <w:rFonts w:ascii="Cambria" w:hAnsi="Cambria" w:cs="Arial"/>
          <w:i/>
        </w:rPr>
        <w:t xml:space="preserve"> </w:t>
      </w:r>
      <w:r w:rsidR="00105730" w:rsidRPr="00EB1781">
        <w:rPr>
          <w:rFonts w:ascii="Cambria" w:hAnsi="Cambria" w:cs="Arial"/>
        </w:rPr>
        <w:t>&lt;</w:t>
      </w:r>
      <w:r w:rsidR="004829BE" w:rsidRPr="00EB1781">
        <w:rPr>
          <w:rFonts w:ascii="Cambria" w:hAnsi="Cambria" w:cs="Arial"/>
        </w:rPr>
        <w:t xml:space="preserve"> </w:t>
      </w:r>
      <w:r w:rsidR="00105730" w:rsidRPr="00EB1781">
        <w:rPr>
          <w:rFonts w:ascii="Cambria" w:hAnsi="Cambria" w:cs="Arial"/>
        </w:rPr>
        <w:t xml:space="preserve">.001, </w:t>
      </w:r>
      <w:r w:rsidR="00105730" w:rsidRPr="00EB1781">
        <w:rPr>
          <w:rFonts w:ascii="Cambria" w:hAnsi="Cambria" w:cs="Arial"/>
          <w:i/>
        </w:rPr>
        <w:t>d</w:t>
      </w:r>
      <w:r w:rsidR="004829BE" w:rsidRPr="00EB1781">
        <w:rPr>
          <w:rFonts w:ascii="Cambria" w:hAnsi="Cambria" w:cs="Arial"/>
          <w:i/>
        </w:rPr>
        <w:t xml:space="preserve"> </w:t>
      </w:r>
      <w:r w:rsidR="00105730" w:rsidRPr="00EB1781">
        <w:rPr>
          <w:rFonts w:ascii="Cambria" w:hAnsi="Cambria" w:cs="Arial"/>
        </w:rPr>
        <w:t>=</w:t>
      </w:r>
      <w:r w:rsidR="004829BE" w:rsidRPr="00EB1781">
        <w:rPr>
          <w:rFonts w:ascii="Cambria" w:hAnsi="Cambria" w:cs="Arial"/>
        </w:rPr>
        <w:t xml:space="preserve"> </w:t>
      </w:r>
      <w:r w:rsidR="00B65204" w:rsidRPr="00EB1781">
        <w:rPr>
          <w:rFonts w:ascii="Cambria" w:hAnsi="Cambria" w:cs="Arial"/>
        </w:rPr>
        <w:t>-</w:t>
      </w:r>
      <w:r w:rsidR="00105730" w:rsidRPr="00EB1781">
        <w:rPr>
          <w:rFonts w:ascii="Cambria" w:hAnsi="Cambria" w:cs="Arial"/>
        </w:rPr>
        <w:t>2.7</w:t>
      </w:r>
      <w:r w:rsidR="001C27CD" w:rsidRPr="00EB1781">
        <w:rPr>
          <w:rFonts w:ascii="Cambria" w:hAnsi="Cambria" w:cs="Arial"/>
        </w:rPr>
        <w:t>7; 95%  CI [-</w:t>
      </w:r>
      <w:r w:rsidR="00B65204" w:rsidRPr="00EB1781">
        <w:rPr>
          <w:rFonts w:ascii="Cambria" w:hAnsi="Cambria" w:cs="Arial"/>
        </w:rPr>
        <w:t>3.62</w:t>
      </w:r>
      <w:r w:rsidR="001C27CD" w:rsidRPr="00EB1781">
        <w:rPr>
          <w:rFonts w:ascii="Cambria" w:hAnsi="Cambria" w:cs="Arial"/>
        </w:rPr>
        <w:t xml:space="preserve"> to -</w:t>
      </w:r>
      <w:r w:rsidR="00B65204" w:rsidRPr="00EB1781">
        <w:rPr>
          <w:rFonts w:ascii="Cambria" w:hAnsi="Cambria" w:cs="Arial"/>
        </w:rPr>
        <w:t>1</w:t>
      </w:r>
      <w:r w:rsidR="001C27CD" w:rsidRPr="00EB1781">
        <w:rPr>
          <w:rFonts w:ascii="Cambria" w:hAnsi="Cambria" w:cs="Arial"/>
        </w:rPr>
        <w:t>.9</w:t>
      </w:r>
      <w:r w:rsidR="00B65204" w:rsidRPr="00EB1781">
        <w:rPr>
          <w:rFonts w:ascii="Cambria" w:hAnsi="Cambria" w:cs="Arial"/>
        </w:rPr>
        <w:t>1</w:t>
      </w:r>
      <w:r w:rsidR="001C27CD" w:rsidRPr="00EB1781">
        <w:rPr>
          <w:rFonts w:ascii="Cambria" w:hAnsi="Cambria" w:cs="Arial"/>
        </w:rPr>
        <w:t>]</w:t>
      </w:r>
      <w:r w:rsidR="00105730" w:rsidRPr="00EB1781">
        <w:rPr>
          <w:rFonts w:ascii="Cambria" w:hAnsi="Cambria" w:cs="Arial"/>
        </w:rPr>
        <w:t>)</w:t>
      </w:r>
      <w:r w:rsidR="004117CB" w:rsidRPr="00EB1781">
        <w:rPr>
          <w:rFonts w:ascii="Cambria" w:hAnsi="Cambria" w:cs="Arial"/>
        </w:rPr>
        <w:t xml:space="preserve">. Four participants </w:t>
      </w:r>
      <w:r w:rsidR="000305E8" w:rsidRPr="00EB1781">
        <w:rPr>
          <w:rFonts w:ascii="Cambria" w:hAnsi="Cambria" w:cs="Arial"/>
        </w:rPr>
        <w:t xml:space="preserve">with the </w:t>
      </w:r>
      <w:r w:rsidR="004117CB" w:rsidRPr="00EB1781">
        <w:rPr>
          <w:rFonts w:ascii="Cambria" w:hAnsi="Cambria" w:cs="Arial"/>
        </w:rPr>
        <w:t xml:space="preserve">median </w:t>
      </w:r>
      <w:r w:rsidR="000305E8" w:rsidRPr="00EB1781">
        <w:rPr>
          <w:rFonts w:ascii="Cambria" w:hAnsi="Cambria" w:cs="Arial"/>
        </w:rPr>
        <w:t xml:space="preserve">accuracy </w:t>
      </w:r>
      <w:r w:rsidR="00016F35" w:rsidRPr="00EB1781">
        <w:rPr>
          <w:rFonts w:ascii="Cambria" w:hAnsi="Cambria" w:cs="Arial"/>
        </w:rPr>
        <w:t>(81.9</w:t>
      </w:r>
      <w:r w:rsidR="000305E8" w:rsidRPr="00EB1781">
        <w:rPr>
          <w:rFonts w:ascii="Cambria" w:hAnsi="Cambria" w:cs="Arial"/>
        </w:rPr>
        <w:t>%</w:t>
      </w:r>
      <w:r w:rsidR="00016F35" w:rsidRPr="00EB1781">
        <w:rPr>
          <w:rFonts w:ascii="Cambria" w:hAnsi="Cambria" w:cs="Arial"/>
        </w:rPr>
        <w:t xml:space="preserve">) </w:t>
      </w:r>
      <w:r w:rsidR="004117CB" w:rsidRPr="00EB1781">
        <w:rPr>
          <w:rFonts w:ascii="Cambria" w:hAnsi="Cambria" w:cs="Arial"/>
        </w:rPr>
        <w:t xml:space="preserve">were </w:t>
      </w:r>
      <w:r w:rsidR="000305E8" w:rsidRPr="00EB1781">
        <w:rPr>
          <w:rFonts w:ascii="Cambria" w:hAnsi="Cambria" w:cs="Arial"/>
        </w:rPr>
        <w:t xml:space="preserve">excluded, </w:t>
      </w:r>
      <w:r w:rsidR="00EC58F9" w:rsidRPr="00EB1781">
        <w:rPr>
          <w:rFonts w:ascii="Cambria" w:hAnsi="Cambria" w:cs="Arial"/>
        </w:rPr>
        <w:t>leaving a sample of 42</w:t>
      </w:r>
      <w:r w:rsidR="000305E8" w:rsidRPr="00EB1781">
        <w:rPr>
          <w:rFonts w:ascii="Cambria" w:hAnsi="Cambria" w:cs="Arial"/>
        </w:rPr>
        <w:t xml:space="preserve"> participants</w:t>
      </w:r>
      <w:r w:rsidR="00596740" w:rsidRPr="00EB1781">
        <w:rPr>
          <w:rFonts w:ascii="Cambria" w:hAnsi="Cambria" w:cs="Arial"/>
        </w:rPr>
        <w:t xml:space="preserve"> for these analyses</w:t>
      </w:r>
      <w:r w:rsidR="004117CB" w:rsidRPr="00EB1781">
        <w:rPr>
          <w:rFonts w:ascii="Cambria" w:hAnsi="Cambria" w:cs="Arial"/>
        </w:rPr>
        <w:t xml:space="preserve">. </w:t>
      </w:r>
      <w:r w:rsidR="00016F35" w:rsidRPr="00EB1781">
        <w:rPr>
          <w:rFonts w:ascii="Cambria" w:hAnsi="Cambria" w:cs="Arial"/>
        </w:rPr>
        <w:br/>
      </w:r>
    </w:p>
    <w:p w14:paraId="3527FAA7" w14:textId="77777777" w:rsidR="004117CB" w:rsidRPr="00EB1781" w:rsidRDefault="004117CB" w:rsidP="00B621DA">
      <w:pPr>
        <w:pStyle w:val="heading2nonumber"/>
        <w:spacing w:line="360" w:lineRule="auto"/>
        <w:ind w:left="0"/>
        <w:outlineLvl w:val="0"/>
        <w:rPr>
          <w:rFonts w:ascii="Cambria" w:hAnsi="Cambria" w:cs="Arial"/>
          <w:b/>
          <w:color w:val="auto"/>
          <w:sz w:val="22"/>
          <w:szCs w:val="22"/>
          <w:lang w:val="en-GB"/>
        </w:rPr>
      </w:pPr>
      <w:r w:rsidRPr="00EB1781">
        <w:rPr>
          <w:rFonts w:ascii="Cambria" w:hAnsi="Cambria" w:cs="Arial"/>
          <w:b/>
          <w:color w:val="auto"/>
          <w:sz w:val="22"/>
          <w:szCs w:val="22"/>
          <w:lang w:val="en-GB"/>
        </w:rPr>
        <w:t>Stimuli and Procedure</w:t>
      </w:r>
    </w:p>
    <w:p w14:paraId="59C79595" w14:textId="623DE49C" w:rsidR="004117CB" w:rsidRPr="00EB1781" w:rsidRDefault="00016F35" w:rsidP="00B621DA">
      <w:pPr>
        <w:spacing w:line="360" w:lineRule="auto"/>
        <w:ind w:firstLine="714"/>
        <w:rPr>
          <w:rFonts w:ascii="Cambria" w:hAnsi="Cambria" w:cs="Arial"/>
        </w:rPr>
      </w:pPr>
      <w:r w:rsidRPr="00EB1781">
        <w:rPr>
          <w:rFonts w:ascii="Cambria" w:hAnsi="Cambria" w:cs="Arial"/>
        </w:rPr>
        <w:lastRenderedPageBreak/>
        <w:t>T</w:t>
      </w:r>
      <w:r w:rsidR="004117CB" w:rsidRPr="00EB1781">
        <w:rPr>
          <w:rFonts w:ascii="Cambria" w:hAnsi="Cambria" w:cs="Arial"/>
        </w:rPr>
        <w:t>he stimuli</w:t>
      </w:r>
      <w:r w:rsidR="002A7661" w:rsidRPr="00EB1781">
        <w:rPr>
          <w:rFonts w:ascii="Cambria" w:hAnsi="Cambria" w:cs="Arial"/>
        </w:rPr>
        <w:t xml:space="preserve"> and procedure </w:t>
      </w:r>
      <w:r w:rsidRPr="00EB1781">
        <w:rPr>
          <w:rFonts w:ascii="Cambria" w:hAnsi="Cambria" w:cs="Arial"/>
        </w:rPr>
        <w:t xml:space="preserve">were </w:t>
      </w:r>
      <w:r w:rsidR="00DC29F8" w:rsidRPr="00EB1781">
        <w:rPr>
          <w:rFonts w:ascii="Cambria" w:hAnsi="Cambria" w:cs="Arial"/>
        </w:rPr>
        <w:t xml:space="preserve">identical to </w:t>
      </w:r>
      <w:r w:rsidRPr="00EB1781">
        <w:rPr>
          <w:rFonts w:ascii="Cambria" w:hAnsi="Cambria" w:cs="Arial"/>
        </w:rPr>
        <w:t xml:space="preserve">those </w:t>
      </w:r>
      <w:r w:rsidR="004117CB" w:rsidRPr="00EB1781">
        <w:rPr>
          <w:rFonts w:ascii="Cambria" w:hAnsi="Cambria" w:cs="Arial"/>
        </w:rPr>
        <w:t xml:space="preserve">used in </w:t>
      </w:r>
      <w:r w:rsidR="00105730" w:rsidRPr="00EB1781">
        <w:rPr>
          <w:rFonts w:ascii="Cambria" w:hAnsi="Cambria" w:cs="Arial"/>
        </w:rPr>
        <w:t>E</w:t>
      </w:r>
      <w:r w:rsidR="004117CB" w:rsidRPr="00EB1781">
        <w:rPr>
          <w:rFonts w:ascii="Cambria" w:hAnsi="Cambria" w:cs="Arial"/>
        </w:rPr>
        <w:t xml:space="preserve">xperiment </w:t>
      </w:r>
      <w:r w:rsidR="00105730" w:rsidRPr="00EB1781">
        <w:rPr>
          <w:rFonts w:ascii="Cambria" w:hAnsi="Cambria" w:cs="Arial"/>
        </w:rPr>
        <w:t>1</w:t>
      </w:r>
      <w:r w:rsidR="002A7661" w:rsidRPr="00EB1781">
        <w:rPr>
          <w:rFonts w:ascii="Cambria" w:hAnsi="Cambria" w:cs="Arial"/>
        </w:rPr>
        <w:t xml:space="preserve">, </w:t>
      </w:r>
      <w:r w:rsidR="00105730" w:rsidRPr="00EB1781">
        <w:rPr>
          <w:rFonts w:ascii="Cambria" w:hAnsi="Cambria" w:cs="Arial"/>
        </w:rPr>
        <w:t xml:space="preserve">but </w:t>
      </w:r>
      <w:r w:rsidR="00163859" w:rsidRPr="00EB1781">
        <w:rPr>
          <w:rFonts w:ascii="Cambria" w:hAnsi="Cambria" w:cs="Arial"/>
        </w:rPr>
        <w:t xml:space="preserve">with </w:t>
      </w:r>
      <w:r w:rsidR="00105730" w:rsidRPr="00EB1781">
        <w:rPr>
          <w:rFonts w:ascii="Cambria" w:hAnsi="Cambria" w:cs="Arial"/>
        </w:rPr>
        <w:t xml:space="preserve">the inclusion of an additional </w:t>
      </w:r>
      <w:r w:rsidR="004117CB" w:rsidRPr="00EB1781">
        <w:rPr>
          <w:rFonts w:ascii="Cambria" w:hAnsi="Cambria" w:cs="Arial"/>
        </w:rPr>
        <w:t>condition (</w:t>
      </w:r>
      <w:r w:rsidR="00495F47" w:rsidRPr="00EB1781">
        <w:rPr>
          <w:rFonts w:ascii="Cambria" w:hAnsi="Cambria" w:cs="Arial"/>
        </w:rPr>
        <w:t xml:space="preserve">orientation: </w:t>
      </w:r>
      <w:r w:rsidR="004117CB" w:rsidRPr="00EB1781">
        <w:rPr>
          <w:rFonts w:ascii="Cambria" w:hAnsi="Cambria" w:cs="Arial"/>
        </w:rPr>
        <w:t>upright</w:t>
      </w:r>
      <w:r w:rsidR="002A7661" w:rsidRPr="00EB1781">
        <w:rPr>
          <w:rFonts w:ascii="Cambria" w:hAnsi="Cambria" w:cs="Arial"/>
        </w:rPr>
        <w:t xml:space="preserve"> and</w:t>
      </w:r>
      <w:r w:rsidR="00105730" w:rsidRPr="00EB1781">
        <w:rPr>
          <w:rFonts w:ascii="Cambria" w:hAnsi="Cambria" w:cs="Arial"/>
        </w:rPr>
        <w:t xml:space="preserve"> </w:t>
      </w:r>
      <w:r w:rsidR="004117CB" w:rsidRPr="00EB1781">
        <w:rPr>
          <w:rFonts w:ascii="Cambria" w:hAnsi="Cambria" w:cs="Arial"/>
        </w:rPr>
        <w:t>inverted)</w:t>
      </w:r>
      <w:r w:rsidR="00163859" w:rsidRPr="00EB1781">
        <w:rPr>
          <w:rFonts w:ascii="Cambria" w:hAnsi="Cambria" w:cs="Arial"/>
        </w:rPr>
        <w:t>, which</w:t>
      </w:r>
      <w:r w:rsidR="004117CB" w:rsidRPr="00EB1781">
        <w:rPr>
          <w:rFonts w:ascii="Cambria" w:hAnsi="Cambria" w:cs="Arial"/>
        </w:rPr>
        <w:t xml:space="preserve"> doubled the trial count to 240 trials. </w:t>
      </w:r>
      <w:r w:rsidR="009B332B" w:rsidRPr="00EB1781">
        <w:rPr>
          <w:rFonts w:ascii="Cambria" w:hAnsi="Cambria" w:cs="Arial"/>
        </w:rPr>
        <w:t xml:space="preserve">Order of trials was randomised and participants </w:t>
      </w:r>
      <w:r w:rsidR="00C766C3" w:rsidRPr="00EB1781">
        <w:rPr>
          <w:rFonts w:ascii="Cambria" w:hAnsi="Cambria" w:cs="Arial"/>
        </w:rPr>
        <w:t xml:space="preserve">completed </w:t>
      </w:r>
      <w:r w:rsidR="009B332B" w:rsidRPr="00EB1781">
        <w:rPr>
          <w:rFonts w:ascii="Cambria" w:hAnsi="Cambria" w:cs="Arial"/>
        </w:rPr>
        <w:t xml:space="preserve">four blocks of </w:t>
      </w:r>
      <w:r w:rsidR="003E44A3" w:rsidRPr="00EB1781">
        <w:rPr>
          <w:rFonts w:ascii="Cambria" w:hAnsi="Cambria" w:cs="Arial"/>
        </w:rPr>
        <w:t>60 trial</w:t>
      </w:r>
      <w:r w:rsidR="00966FC7" w:rsidRPr="00EB1781">
        <w:rPr>
          <w:rFonts w:ascii="Cambria" w:hAnsi="Cambria" w:cs="Arial"/>
        </w:rPr>
        <w:t>s</w:t>
      </w:r>
      <w:r w:rsidR="002A7661" w:rsidRPr="00EB1781">
        <w:rPr>
          <w:rFonts w:ascii="Cambria" w:hAnsi="Cambria" w:cs="Arial"/>
        </w:rPr>
        <w:t xml:space="preserve"> </w:t>
      </w:r>
      <w:r w:rsidR="000B0879" w:rsidRPr="00EB1781">
        <w:rPr>
          <w:rFonts w:ascii="Cambria" w:hAnsi="Cambria" w:cs="Arial"/>
        </w:rPr>
        <w:t>with</w:t>
      </w:r>
      <w:r w:rsidR="00C766C3" w:rsidRPr="00EB1781">
        <w:rPr>
          <w:rFonts w:ascii="Cambria" w:hAnsi="Cambria" w:cs="Arial"/>
        </w:rPr>
        <w:t xml:space="preserve"> breaks </w:t>
      </w:r>
      <w:r w:rsidR="003E44A3" w:rsidRPr="00EB1781">
        <w:rPr>
          <w:rFonts w:ascii="Cambria" w:hAnsi="Cambria" w:cs="Arial"/>
        </w:rPr>
        <w:t xml:space="preserve">between </w:t>
      </w:r>
      <w:r w:rsidR="000305E8" w:rsidRPr="00EB1781">
        <w:rPr>
          <w:rFonts w:ascii="Cambria" w:hAnsi="Cambria" w:cs="Arial"/>
        </w:rPr>
        <w:t>them</w:t>
      </w:r>
      <w:r w:rsidR="00B16E05" w:rsidRPr="00EB1781">
        <w:rPr>
          <w:rFonts w:ascii="Cambria" w:hAnsi="Cambria" w:cs="Arial"/>
        </w:rPr>
        <w:t>.</w:t>
      </w:r>
      <w:r w:rsidR="00471ABB" w:rsidRPr="00EB1781">
        <w:rPr>
          <w:rFonts w:ascii="Cambria" w:hAnsi="Cambria" w:cs="Arial"/>
        </w:rPr>
        <w:t xml:space="preserve"> In total, this experiment lasted approximately 40 minutes</w:t>
      </w:r>
      <w:r w:rsidR="00966FC7" w:rsidRPr="00EB1781">
        <w:rPr>
          <w:rFonts w:ascii="Cambria" w:hAnsi="Cambria" w:cs="Arial"/>
        </w:rPr>
        <w:t>.</w:t>
      </w:r>
    </w:p>
    <w:p w14:paraId="5DADA720" w14:textId="2704A22E" w:rsidR="00B76F53" w:rsidRPr="00EB1781" w:rsidRDefault="004117CB" w:rsidP="00B621DA">
      <w:pPr>
        <w:spacing w:line="360" w:lineRule="auto"/>
        <w:rPr>
          <w:rFonts w:ascii="Cambria" w:hAnsi="Cambria" w:cs="Arial"/>
          <w:b/>
        </w:rPr>
      </w:pPr>
      <w:bookmarkStart w:id="7" w:name="_Toc88256616"/>
      <w:r w:rsidRPr="00EB1781">
        <w:rPr>
          <w:rFonts w:ascii="Cambria" w:hAnsi="Cambria" w:cs="Arial"/>
          <w:b/>
        </w:rPr>
        <w:t>Results</w:t>
      </w:r>
      <w:bookmarkEnd w:id="7"/>
    </w:p>
    <w:p w14:paraId="36350399" w14:textId="254CABD5" w:rsidR="004117CB" w:rsidRPr="00EB1781" w:rsidRDefault="00467931" w:rsidP="00596740">
      <w:pPr>
        <w:spacing w:line="360" w:lineRule="auto"/>
        <w:ind w:firstLine="720"/>
        <w:rPr>
          <w:rFonts w:ascii="Cambria" w:hAnsi="Cambria" w:cs="Arial"/>
        </w:rPr>
      </w:pPr>
      <w:r w:rsidRPr="00EB1781">
        <w:rPr>
          <w:rFonts w:ascii="Cambria" w:hAnsi="Cambria" w:cs="Arial"/>
        </w:rPr>
        <w:t xml:space="preserve">As in </w:t>
      </w:r>
      <w:r w:rsidR="000305E8" w:rsidRPr="00EB1781">
        <w:rPr>
          <w:rFonts w:ascii="Cambria" w:hAnsi="Cambria" w:cs="Arial"/>
        </w:rPr>
        <w:t>E</w:t>
      </w:r>
      <w:r w:rsidRPr="00EB1781">
        <w:rPr>
          <w:rFonts w:ascii="Cambria" w:hAnsi="Cambria" w:cs="Arial"/>
        </w:rPr>
        <w:t xml:space="preserve">xperiment </w:t>
      </w:r>
      <w:r w:rsidR="000305E8" w:rsidRPr="00EB1781">
        <w:rPr>
          <w:rFonts w:ascii="Cambria" w:hAnsi="Cambria" w:cs="Arial"/>
        </w:rPr>
        <w:t>1</w:t>
      </w:r>
      <w:r w:rsidRPr="00EB1781">
        <w:rPr>
          <w:rFonts w:ascii="Cambria" w:hAnsi="Cambria" w:cs="Arial"/>
        </w:rPr>
        <w:t xml:space="preserve">, mean localisation accuracy on the b-CFS task was high (M = 94%, SD = .08, range: 76-100) and only those trials with correct localisation responses were included in the analysis. </w:t>
      </w:r>
      <w:r w:rsidR="0084732F" w:rsidRPr="00EB1781">
        <w:rPr>
          <w:rFonts w:ascii="Cambria" w:hAnsi="Cambria" w:cs="Arial"/>
        </w:rPr>
        <w:t xml:space="preserve">We </w:t>
      </w:r>
      <w:r w:rsidR="00596740" w:rsidRPr="00EB1781">
        <w:rPr>
          <w:rFonts w:ascii="Cambria" w:hAnsi="Cambria" w:cs="Arial"/>
        </w:rPr>
        <w:t xml:space="preserve">also </w:t>
      </w:r>
      <w:r w:rsidR="0084732F" w:rsidRPr="00EB1781">
        <w:rPr>
          <w:rFonts w:ascii="Cambria" w:hAnsi="Cambria" w:cs="Arial"/>
        </w:rPr>
        <w:t xml:space="preserve">took the same approach to calculating </w:t>
      </w:r>
      <w:r w:rsidR="004117CB" w:rsidRPr="00EB1781">
        <w:rPr>
          <w:rFonts w:ascii="Cambria" w:hAnsi="Cambria" w:cs="Arial"/>
        </w:rPr>
        <w:t xml:space="preserve">difference </w:t>
      </w:r>
      <w:r w:rsidR="00D5525E" w:rsidRPr="00EB1781">
        <w:rPr>
          <w:rFonts w:ascii="Cambria" w:hAnsi="Cambria" w:cs="Arial"/>
        </w:rPr>
        <w:t xml:space="preserve">scores </w:t>
      </w:r>
      <w:r w:rsidR="004117CB" w:rsidRPr="00EB1781">
        <w:rPr>
          <w:rFonts w:ascii="Cambria" w:hAnsi="Cambria" w:cs="Arial"/>
        </w:rPr>
        <w:t xml:space="preserve">to </w:t>
      </w:r>
      <w:r w:rsidR="00D5525E" w:rsidRPr="00EB1781">
        <w:rPr>
          <w:rFonts w:ascii="Cambria" w:hAnsi="Cambria" w:cs="Arial"/>
        </w:rPr>
        <w:t xml:space="preserve">estimate the magnitude of </w:t>
      </w:r>
      <w:r w:rsidR="004117CB" w:rsidRPr="00EB1781">
        <w:rPr>
          <w:rFonts w:ascii="Cambria" w:hAnsi="Cambria" w:cs="Arial"/>
        </w:rPr>
        <w:t xml:space="preserve">any </w:t>
      </w:r>
      <w:r w:rsidR="0084732F" w:rsidRPr="00EB1781">
        <w:rPr>
          <w:rFonts w:ascii="Cambria" w:hAnsi="Cambria" w:cs="Arial"/>
        </w:rPr>
        <w:t xml:space="preserve">face </w:t>
      </w:r>
      <w:r w:rsidR="004117CB" w:rsidRPr="00EB1781">
        <w:rPr>
          <w:rFonts w:ascii="Cambria" w:hAnsi="Cambria" w:cs="Arial"/>
        </w:rPr>
        <w:t xml:space="preserve">breakthrough advantage </w:t>
      </w:r>
      <w:r w:rsidR="0084732F" w:rsidRPr="00EB1781">
        <w:rPr>
          <w:rFonts w:ascii="Cambria" w:hAnsi="Cambria" w:cs="Arial"/>
        </w:rPr>
        <w:t xml:space="preserve">(FBA) </w:t>
      </w:r>
      <w:r w:rsidR="00642B8E" w:rsidRPr="00EB1781">
        <w:rPr>
          <w:rFonts w:ascii="Cambria" w:hAnsi="Cambria" w:cs="Arial"/>
        </w:rPr>
        <w:t xml:space="preserve">relative to </w:t>
      </w:r>
      <w:r w:rsidR="004117CB" w:rsidRPr="00EB1781">
        <w:rPr>
          <w:rFonts w:ascii="Cambria" w:hAnsi="Cambria" w:cs="Arial"/>
        </w:rPr>
        <w:t>houses</w:t>
      </w:r>
      <w:r w:rsidR="001B15BF" w:rsidRPr="00EB1781">
        <w:rPr>
          <w:rFonts w:ascii="Cambria" w:hAnsi="Cambria" w:cs="Arial"/>
        </w:rPr>
        <w:t xml:space="preserve"> (see </w:t>
      </w:r>
      <w:r w:rsidR="007A42A1" w:rsidRPr="00EB1781">
        <w:rPr>
          <w:rFonts w:ascii="Cambria" w:hAnsi="Cambria" w:cs="Arial"/>
        </w:rPr>
        <w:t>S</w:t>
      </w:r>
      <w:r w:rsidR="001B15BF" w:rsidRPr="00EB1781">
        <w:rPr>
          <w:rFonts w:ascii="Cambria" w:hAnsi="Cambria" w:cs="Arial"/>
        </w:rPr>
        <w:t xml:space="preserve">upplementary </w:t>
      </w:r>
      <w:r w:rsidR="007A42A1" w:rsidRPr="00EB1781">
        <w:rPr>
          <w:rFonts w:ascii="Cambria" w:hAnsi="Cambria" w:cs="Arial"/>
        </w:rPr>
        <w:t>T</w:t>
      </w:r>
      <w:r w:rsidR="001B15BF" w:rsidRPr="00EB1781">
        <w:rPr>
          <w:rFonts w:ascii="Cambria" w:hAnsi="Cambria" w:cs="Arial"/>
        </w:rPr>
        <w:t>able 2 for the raw data)</w:t>
      </w:r>
      <w:r w:rsidR="00D5525E" w:rsidRPr="00EB1781">
        <w:rPr>
          <w:rFonts w:ascii="Cambria" w:hAnsi="Cambria" w:cs="Arial"/>
        </w:rPr>
        <w:t xml:space="preserve">. </w:t>
      </w:r>
      <w:r w:rsidR="008D3A3D" w:rsidRPr="00EB1781">
        <w:rPr>
          <w:rFonts w:ascii="Cambria" w:hAnsi="Cambria" w:cs="Arial"/>
        </w:rPr>
        <w:t>T</w:t>
      </w:r>
      <w:r w:rsidR="00461453" w:rsidRPr="00EB1781">
        <w:rPr>
          <w:rFonts w:ascii="Cambria" w:hAnsi="Cambria" w:cs="Arial"/>
        </w:rPr>
        <w:t xml:space="preserve">hese </w:t>
      </w:r>
      <w:r w:rsidR="008D3A3D" w:rsidRPr="00EB1781">
        <w:rPr>
          <w:rFonts w:ascii="Cambria" w:hAnsi="Cambria" w:cs="Arial"/>
        </w:rPr>
        <w:t xml:space="preserve">scores </w:t>
      </w:r>
      <w:r w:rsidR="00461453" w:rsidRPr="00EB1781">
        <w:rPr>
          <w:rFonts w:ascii="Cambria" w:hAnsi="Cambria" w:cs="Arial"/>
        </w:rPr>
        <w:t xml:space="preserve">were computed separately for </w:t>
      </w:r>
      <w:r w:rsidR="008D3A3D" w:rsidRPr="00EB1781">
        <w:rPr>
          <w:rFonts w:ascii="Cambria" w:hAnsi="Cambria" w:cs="Arial"/>
        </w:rPr>
        <w:t xml:space="preserve">upright and inverted faces </w:t>
      </w:r>
      <w:r w:rsidR="00450638" w:rsidRPr="00EB1781">
        <w:rPr>
          <w:rFonts w:ascii="Cambria" w:hAnsi="Cambria" w:cs="Arial"/>
        </w:rPr>
        <w:t xml:space="preserve">- </w:t>
      </w:r>
      <w:r w:rsidR="008D3A3D" w:rsidRPr="00EB1781">
        <w:rPr>
          <w:rFonts w:ascii="Cambria" w:hAnsi="Cambria" w:cs="Arial"/>
        </w:rPr>
        <w:t xml:space="preserve">with upright and inverted house breakthrough times </w:t>
      </w:r>
      <w:r w:rsidR="00450638" w:rsidRPr="00EB1781">
        <w:rPr>
          <w:rFonts w:ascii="Cambria" w:hAnsi="Cambria" w:cs="Arial"/>
        </w:rPr>
        <w:t xml:space="preserve">serving </w:t>
      </w:r>
      <w:r w:rsidR="008D3A3D" w:rsidRPr="00EB1781">
        <w:rPr>
          <w:rFonts w:ascii="Cambria" w:hAnsi="Cambria" w:cs="Arial"/>
        </w:rPr>
        <w:t xml:space="preserve">as </w:t>
      </w:r>
      <w:r w:rsidR="00450638" w:rsidRPr="00EB1781">
        <w:rPr>
          <w:rFonts w:ascii="Cambria" w:hAnsi="Cambria" w:cs="Arial"/>
        </w:rPr>
        <w:t xml:space="preserve">the </w:t>
      </w:r>
      <w:r w:rsidR="00F16860" w:rsidRPr="00EB1781">
        <w:rPr>
          <w:rFonts w:ascii="Cambria" w:hAnsi="Cambria" w:cs="Arial"/>
        </w:rPr>
        <w:t>control</w:t>
      </w:r>
      <w:r w:rsidR="008053D7" w:rsidRPr="00EB1781">
        <w:rPr>
          <w:rFonts w:ascii="Cambria" w:hAnsi="Cambria" w:cs="Arial"/>
        </w:rPr>
        <w:t xml:space="preserve"> condition</w:t>
      </w:r>
      <w:r w:rsidR="00450638" w:rsidRPr="00EB1781">
        <w:rPr>
          <w:rFonts w:ascii="Cambria" w:hAnsi="Cambria" w:cs="Arial"/>
        </w:rPr>
        <w:t>s for each, respectively</w:t>
      </w:r>
      <w:r w:rsidR="00461453" w:rsidRPr="00EB1781">
        <w:rPr>
          <w:rFonts w:ascii="Cambria" w:hAnsi="Cambria" w:cs="Arial"/>
        </w:rPr>
        <w:t xml:space="preserve">.  </w:t>
      </w:r>
      <w:r w:rsidR="009F26D2" w:rsidRPr="00EB1781">
        <w:rPr>
          <w:rFonts w:ascii="Cambria" w:hAnsi="Cambria" w:cs="Arial"/>
        </w:rPr>
        <w:t>As before</w:t>
      </w:r>
      <w:r w:rsidR="0058561A" w:rsidRPr="00EB1781">
        <w:rPr>
          <w:rFonts w:ascii="Cambria" w:hAnsi="Cambria" w:cs="Arial"/>
        </w:rPr>
        <w:t xml:space="preserve">, there was a </w:t>
      </w:r>
      <w:r w:rsidR="007A42A1" w:rsidRPr="00EB1781">
        <w:rPr>
          <w:rFonts w:ascii="Cambria" w:hAnsi="Cambria" w:cs="Arial"/>
        </w:rPr>
        <w:t xml:space="preserve">significant </w:t>
      </w:r>
      <w:r w:rsidR="0058561A" w:rsidRPr="00EB1781">
        <w:rPr>
          <w:rFonts w:ascii="Cambria" w:hAnsi="Cambria" w:cs="Arial"/>
        </w:rPr>
        <w:t>face breakthrough advantage compared to houses for all face categories (</w:t>
      </w:r>
      <w:r w:rsidR="0058561A" w:rsidRPr="00EB1781">
        <w:rPr>
          <w:rFonts w:ascii="Cambria" w:hAnsi="Cambria" w:cs="Arial"/>
          <w:i/>
          <w:iCs/>
        </w:rPr>
        <w:t>t</w:t>
      </w:r>
      <w:r w:rsidR="004A081B" w:rsidRPr="00EB1781">
        <w:rPr>
          <w:rFonts w:ascii="Cambria" w:hAnsi="Cambria" w:cs="Arial"/>
          <w:i/>
          <w:iCs/>
        </w:rPr>
        <w:t xml:space="preserve"> </w:t>
      </w:r>
      <w:r w:rsidR="0058561A" w:rsidRPr="00EB1781">
        <w:rPr>
          <w:rFonts w:ascii="Cambria" w:hAnsi="Cambria" w:cs="Arial"/>
        </w:rPr>
        <w:t>&gt;</w:t>
      </w:r>
      <w:r w:rsidR="004A081B" w:rsidRPr="00EB1781">
        <w:rPr>
          <w:rFonts w:ascii="Cambria" w:hAnsi="Cambria" w:cs="Arial"/>
        </w:rPr>
        <w:t xml:space="preserve"> </w:t>
      </w:r>
      <w:r w:rsidR="0058561A" w:rsidRPr="00EB1781">
        <w:rPr>
          <w:rFonts w:ascii="Cambria" w:hAnsi="Cambria" w:cs="Arial"/>
        </w:rPr>
        <w:t xml:space="preserve">6.07, </w:t>
      </w:r>
      <w:r w:rsidR="0058561A" w:rsidRPr="00EB1781">
        <w:rPr>
          <w:rFonts w:ascii="Cambria" w:hAnsi="Cambria" w:cs="Arial"/>
          <w:i/>
          <w:iCs/>
        </w:rPr>
        <w:t>p</w:t>
      </w:r>
      <w:r w:rsidR="004A081B" w:rsidRPr="00EB1781">
        <w:rPr>
          <w:rFonts w:ascii="Cambria" w:hAnsi="Cambria" w:cs="Arial"/>
          <w:i/>
          <w:iCs/>
        </w:rPr>
        <w:t xml:space="preserve"> </w:t>
      </w:r>
      <w:r w:rsidR="0058561A" w:rsidRPr="00EB1781">
        <w:rPr>
          <w:rFonts w:ascii="Cambria" w:hAnsi="Cambria" w:cs="Arial"/>
        </w:rPr>
        <w:t>&lt;</w:t>
      </w:r>
      <w:r w:rsidR="004A081B" w:rsidRPr="00EB1781">
        <w:rPr>
          <w:rFonts w:ascii="Cambria" w:hAnsi="Cambria" w:cs="Arial"/>
        </w:rPr>
        <w:t xml:space="preserve"> </w:t>
      </w:r>
      <w:r w:rsidR="0058561A" w:rsidRPr="00EB1781">
        <w:rPr>
          <w:rFonts w:ascii="Cambria" w:hAnsi="Cambria" w:cs="Arial"/>
        </w:rPr>
        <w:t xml:space="preserve">.001, </w:t>
      </w:r>
      <w:r w:rsidR="0058561A" w:rsidRPr="00EB1781">
        <w:rPr>
          <w:rFonts w:ascii="Cambria" w:hAnsi="Cambria" w:cs="Arial"/>
          <w:i/>
          <w:iCs/>
        </w:rPr>
        <w:t>d</w:t>
      </w:r>
      <w:r w:rsidR="004A081B" w:rsidRPr="00EB1781">
        <w:rPr>
          <w:rFonts w:ascii="Cambria" w:hAnsi="Cambria" w:cs="Arial"/>
          <w:i/>
          <w:iCs/>
        </w:rPr>
        <w:t xml:space="preserve"> </w:t>
      </w:r>
      <w:r w:rsidR="0058561A" w:rsidRPr="00EB1781">
        <w:rPr>
          <w:rFonts w:ascii="Cambria" w:hAnsi="Cambria" w:cs="Arial"/>
        </w:rPr>
        <w:t>&gt;</w:t>
      </w:r>
      <w:r w:rsidR="004A081B" w:rsidRPr="00EB1781">
        <w:rPr>
          <w:rFonts w:ascii="Cambria" w:hAnsi="Cambria" w:cs="Arial"/>
        </w:rPr>
        <w:t xml:space="preserve"> </w:t>
      </w:r>
      <w:r w:rsidR="0058561A" w:rsidRPr="00EB1781">
        <w:rPr>
          <w:rFonts w:ascii="Cambria" w:hAnsi="Cambria" w:cs="Arial"/>
        </w:rPr>
        <w:t>0.94</w:t>
      </w:r>
      <w:r w:rsidR="001C27CD" w:rsidRPr="00EB1781">
        <w:rPr>
          <w:rFonts w:ascii="Cambria" w:hAnsi="Cambria" w:cs="Arial"/>
        </w:rPr>
        <w:t>; 95% CI [&lt;</w:t>
      </w:r>
      <w:r w:rsidR="00B65204" w:rsidRPr="00EB1781">
        <w:rPr>
          <w:rFonts w:ascii="Cambria" w:hAnsi="Cambria" w:cs="Arial"/>
        </w:rPr>
        <w:t>0</w:t>
      </w:r>
      <w:r w:rsidR="001C27CD" w:rsidRPr="00EB1781">
        <w:rPr>
          <w:rFonts w:ascii="Cambria" w:hAnsi="Cambria" w:cs="Arial"/>
        </w:rPr>
        <w:t>.</w:t>
      </w:r>
      <w:r w:rsidR="00B65204" w:rsidRPr="00EB1781">
        <w:rPr>
          <w:rFonts w:ascii="Cambria" w:hAnsi="Cambria" w:cs="Arial"/>
        </w:rPr>
        <w:t>57</w:t>
      </w:r>
      <w:r w:rsidR="001C27CD" w:rsidRPr="00EB1781">
        <w:rPr>
          <w:rFonts w:ascii="Cambria" w:hAnsi="Cambria" w:cs="Arial"/>
        </w:rPr>
        <w:t xml:space="preserve"> to &lt;</w:t>
      </w:r>
      <w:r w:rsidR="00B65204" w:rsidRPr="00EB1781">
        <w:rPr>
          <w:rFonts w:ascii="Cambria" w:hAnsi="Cambria" w:cs="Arial"/>
        </w:rPr>
        <w:t>1</w:t>
      </w:r>
      <w:r w:rsidR="001C27CD" w:rsidRPr="00EB1781">
        <w:rPr>
          <w:rFonts w:ascii="Cambria" w:hAnsi="Cambria" w:cs="Arial"/>
        </w:rPr>
        <w:t>.</w:t>
      </w:r>
      <w:r w:rsidR="00B65204" w:rsidRPr="00EB1781">
        <w:rPr>
          <w:rFonts w:ascii="Cambria" w:hAnsi="Cambria" w:cs="Arial"/>
        </w:rPr>
        <w:t>30</w:t>
      </w:r>
      <w:r w:rsidR="001C27CD" w:rsidRPr="00EB1781">
        <w:rPr>
          <w:rFonts w:ascii="Cambria" w:hAnsi="Cambria" w:cs="Arial"/>
        </w:rPr>
        <w:t>]</w:t>
      </w:r>
      <w:r w:rsidR="0058561A" w:rsidRPr="00EB1781">
        <w:rPr>
          <w:rFonts w:ascii="Cambria" w:hAnsi="Cambria" w:cs="Arial"/>
        </w:rPr>
        <w:t xml:space="preserve">) as seen with one-sample </w:t>
      </w:r>
      <w:r w:rsidR="00BC216E" w:rsidRPr="00EB1781">
        <w:rPr>
          <w:rFonts w:ascii="Cambria" w:hAnsi="Cambria" w:cs="Arial"/>
        </w:rPr>
        <w:t xml:space="preserve">t-tests </w:t>
      </w:r>
      <w:r w:rsidR="0058561A" w:rsidRPr="00EB1781">
        <w:rPr>
          <w:rFonts w:ascii="Cambria" w:hAnsi="Cambria" w:cs="Arial"/>
        </w:rPr>
        <w:t>(contrasted with 0).</w:t>
      </w:r>
    </w:p>
    <w:p w14:paraId="58FEA19D" w14:textId="298035BB" w:rsidR="00147CBD" w:rsidRPr="00EB1781" w:rsidRDefault="00B76F53" w:rsidP="006F62BF">
      <w:pPr>
        <w:spacing w:line="360" w:lineRule="auto"/>
        <w:ind w:firstLine="720"/>
        <w:rPr>
          <w:rFonts w:ascii="Cambria" w:hAnsi="Cambria" w:cs="Arial"/>
        </w:rPr>
      </w:pPr>
      <w:r w:rsidRPr="00EB1781">
        <w:rPr>
          <w:rFonts w:ascii="Cambria" w:hAnsi="Cambria" w:cs="Arial"/>
        </w:rPr>
        <w:t xml:space="preserve">A mixed ANOVA investigated the effects </w:t>
      </w:r>
      <w:bookmarkStart w:id="8" w:name="_Hlk187929668"/>
      <w:r w:rsidRPr="00EB1781">
        <w:rPr>
          <w:rFonts w:ascii="Cambria" w:hAnsi="Cambria" w:cs="Arial"/>
        </w:rPr>
        <w:t>of face image category (</w:t>
      </w:r>
      <w:r w:rsidR="002A7661" w:rsidRPr="00EB1781">
        <w:rPr>
          <w:rFonts w:ascii="Cambria" w:hAnsi="Cambria" w:cs="Arial"/>
        </w:rPr>
        <w:t xml:space="preserve">more </w:t>
      </w:r>
      <w:r w:rsidRPr="00EB1781">
        <w:rPr>
          <w:rFonts w:ascii="Cambria" w:hAnsi="Cambria" w:cs="Arial"/>
        </w:rPr>
        <w:t xml:space="preserve">attractive, </w:t>
      </w:r>
      <w:r w:rsidR="00500C9F" w:rsidRPr="00EB1781">
        <w:rPr>
          <w:rFonts w:ascii="Cambria" w:hAnsi="Cambria" w:cs="Arial"/>
        </w:rPr>
        <w:t>less attractive</w:t>
      </w:r>
      <w:r w:rsidRPr="00EB1781">
        <w:rPr>
          <w:rFonts w:ascii="Cambria" w:hAnsi="Cambria" w:cs="Arial"/>
        </w:rPr>
        <w:t>)</w:t>
      </w:r>
      <w:bookmarkEnd w:id="8"/>
      <w:r w:rsidRPr="00EB1781">
        <w:rPr>
          <w:rFonts w:ascii="Cambria" w:hAnsi="Cambria" w:cs="Arial"/>
        </w:rPr>
        <w:t xml:space="preserve">, stimulus orientation (upright, inverted) </w:t>
      </w:r>
      <w:bookmarkStart w:id="9" w:name="_Hlk187929694"/>
      <w:r w:rsidRPr="00EB1781">
        <w:rPr>
          <w:rFonts w:ascii="Cambria" w:hAnsi="Cambria" w:cs="Arial"/>
        </w:rPr>
        <w:t xml:space="preserve">and </w:t>
      </w:r>
      <w:r w:rsidR="000305E8" w:rsidRPr="00EB1781">
        <w:rPr>
          <w:rFonts w:ascii="Cambria" w:hAnsi="Cambria" w:cs="Arial"/>
        </w:rPr>
        <w:t xml:space="preserve">participant </w:t>
      </w:r>
      <w:r w:rsidRPr="00EB1781">
        <w:rPr>
          <w:rFonts w:ascii="Cambria" w:hAnsi="Cambria" w:cs="Arial"/>
        </w:rPr>
        <w:t>face expertise</w:t>
      </w:r>
      <w:bookmarkEnd w:id="9"/>
      <w:r w:rsidRPr="00EB1781">
        <w:rPr>
          <w:rFonts w:ascii="Cambria" w:hAnsi="Cambria" w:cs="Arial"/>
        </w:rPr>
        <w:t xml:space="preserve"> (lower</w:t>
      </w:r>
      <w:r w:rsidR="000305E8" w:rsidRPr="00EB1781">
        <w:rPr>
          <w:rFonts w:ascii="Cambria" w:hAnsi="Cambria" w:cs="Arial"/>
        </w:rPr>
        <w:t xml:space="preserve"> ability</w:t>
      </w:r>
      <w:r w:rsidRPr="00EB1781">
        <w:rPr>
          <w:rFonts w:ascii="Cambria" w:hAnsi="Cambria" w:cs="Arial"/>
        </w:rPr>
        <w:t>, higher</w:t>
      </w:r>
      <w:r w:rsidR="000305E8" w:rsidRPr="00EB1781">
        <w:rPr>
          <w:rFonts w:ascii="Cambria" w:hAnsi="Cambria" w:cs="Arial"/>
        </w:rPr>
        <w:t xml:space="preserve"> ability</w:t>
      </w:r>
      <w:r w:rsidR="005B3216" w:rsidRPr="00EB1781">
        <w:rPr>
          <w:rFonts w:ascii="Cambria" w:hAnsi="Cambria" w:cs="Arial"/>
        </w:rPr>
        <w:t>)</w:t>
      </w:r>
      <w:r w:rsidRPr="00EB1781">
        <w:rPr>
          <w:rFonts w:ascii="Cambria" w:hAnsi="Cambria" w:cs="Arial"/>
        </w:rPr>
        <w:t>.</w:t>
      </w:r>
      <w:r w:rsidRPr="00EB1781" w:rsidDel="00D5525E">
        <w:rPr>
          <w:rFonts w:ascii="Cambria" w:hAnsi="Cambria" w:cs="Arial"/>
        </w:rPr>
        <w:t xml:space="preserve"> </w:t>
      </w:r>
      <w:r w:rsidR="00414AD1" w:rsidRPr="00EB1781">
        <w:rPr>
          <w:rFonts w:ascii="Cambria" w:hAnsi="Cambria" w:cs="Arial"/>
        </w:rPr>
        <w:t xml:space="preserve"> </w:t>
      </w:r>
      <w:r w:rsidR="00407645" w:rsidRPr="00EB1781">
        <w:rPr>
          <w:rFonts w:ascii="Cambria" w:hAnsi="Cambria" w:cs="Arial"/>
        </w:rPr>
        <w:t>See Table 2 for descriptive statistics split by ability, orientation and face attractiveness, and Figure 3A for violin plots of individual data per condition</w:t>
      </w:r>
      <w:r w:rsidR="00582BE9" w:rsidRPr="00EB1781">
        <w:rPr>
          <w:rFonts w:ascii="Cambria" w:hAnsi="Cambria" w:cs="Arial"/>
        </w:rPr>
        <w:t xml:space="preserve"> (Figure 3C additionally plots the FBA for the equivalent </w:t>
      </w:r>
      <w:r w:rsidR="00582BE9" w:rsidRPr="00EB1781">
        <w:rPr>
          <w:rFonts w:ascii="Cambria" w:hAnsi="Cambria" w:cs="Arial"/>
          <w:i/>
          <w:iCs/>
        </w:rPr>
        <w:t>upright</w:t>
      </w:r>
      <w:r w:rsidR="00582BE9" w:rsidRPr="00EB1781">
        <w:rPr>
          <w:rFonts w:ascii="Cambria" w:hAnsi="Cambria" w:cs="Arial"/>
        </w:rPr>
        <w:t xml:space="preserve"> face conditions in Experiments 1 and 2 side by side)</w:t>
      </w:r>
      <w:r w:rsidR="00407645" w:rsidRPr="00EB1781">
        <w:rPr>
          <w:rFonts w:ascii="Cambria" w:hAnsi="Cambria" w:cs="Arial"/>
        </w:rPr>
        <w:t xml:space="preserve">. </w:t>
      </w:r>
      <w:r w:rsidR="00414AD1" w:rsidRPr="00EB1781">
        <w:rPr>
          <w:rFonts w:ascii="Cambria" w:hAnsi="Cambria" w:cs="Arial"/>
        </w:rPr>
        <w:t>As expected we observed a main effect of orientation (</w:t>
      </w:r>
      <w:r w:rsidR="00414AD1" w:rsidRPr="00EB1781">
        <w:rPr>
          <w:rFonts w:ascii="Cambria" w:hAnsi="Cambria" w:cs="Arial"/>
          <w:i/>
          <w:iCs/>
        </w:rPr>
        <w:t>F</w:t>
      </w:r>
      <w:r w:rsidR="00414AD1" w:rsidRPr="00EB1781">
        <w:rPr>
          <w:rFonts w:ascii="Cambria" w:hAnsi="Cambria" w:cs="Arial"/>
        </w:rPr>
        <w:t xml:space="preserve">(1, 40) = 5.75, </w:t>
      </w:r>
      <w:r w:rsidR="00414AD1" w:rsidRPr="00EB1781">
        <w:rPr>
          <w:rFonts w:ascii="Cambria" w:hAnsi="Cambria" w:cs="Arial"/>
          <w:i/>
          <w:iCs/>
        </w:rPr>
        <w:t>p</w:t>
      </w:r>
      <w:r w:rsidR="00414AD1" w:rsidRPr="00EB1781">
        <w:rPr>
          <w:rFonts w:ascii="Cambria" w:hAnsi="Cambria" w:cs="Arial"/>
        </w:rPr>
        <w:t xml:space="preserve"> = .021</w:t>
      </w:r>
      <w:r w:rsidR="0033662C" w:rsidRPr="00EB1781">
        <w:rPr>
          <w:rFonts w:ascii="Cambria" w:hAnsi="Cambria" w:cs="Arial"/>
        </w:rPr>
        <w:t xml:space="preserve">, </w:t>
      </w:r>
      <w:r w:rsidR="0033662C" w:rsidRPr="00EB1781">
        <w:rPr>
          <w:rFonts w:ascii="Cambria" w:hAnsi="Cambria" w:cs="Arial"/>
          <w:i/>
        </w:rPr>
        <w:sym w:font="Symbol" w:char="F068"/>
      </w:r>
      <w:r w:rsidR="0033662C" w:rsidRPr="00EB1781">
        <w:rPr>
          <w:rFonts w:ascii="Cambria" w:hAnsi="Cambria" w:cs="Arial"/>
          <w:i/>
          <w:vertAlign w:val="superscript"/>
        </w:rPr>
        <w:t>2</w:t>
      </w:r>
      <w:r w:rsidR="0033662C" w:rsidRPr="00EB1781">
        <w:rPr>
          <w:rFonts w:ascii="Cambria" w:hAnsi="Cambria" w:cs="Arial"/>
          <w:i/>
          <w:vertAlign w:val="subscript"/>
        </w:rPr>
        <w:t xml:space="preserve">p </w:t>
      </w:r>
      <w:r w:rsidR="0033662C" w:rsidRPr="00EB1781">
        <w:rPr>
          <w:rFonts w:ascii="Cambria" w:hAnsi="Cambria" w:cs="Arial"/>
        </w:rPr>
        <w:t>= .126</w:t>
      </w:r>
      <w:r w:rsidR="00414AD1" w:rsidRPr="00EB1781">
        <w:rPr>
          <w:rFonts w:ascii="Cambria" w:hAnsi="Cambria" w:cs="Arial"/>
        </w:rPr>
        <w:t xml:space="preserve">) with upright faces breaking into awareness faster than inverted faces. </w:t>
      </w:r>
      <w:r w:rsidRPr="00EB1781">
        <w:rPr>
          <w:rFonts w:ascii="Cambria" w:hAnsi="Cambria" w:cs="Arial"/>
        </w:rPr>
        <w:t xml:space="preserve">A main effect of face expertise </w:t>
      </w:r>
      <w:r w:rsidR="00BD1395" w:rsidRPr="00EB1781">
        <w:rPr>
          <w:rFonts w:ascii="Cambria" w:hAnsi="Cambria" w:cs="Arial"/>
        </w:rPr>
        <w:t xml:space="preserve">confirmed </w:t>
      </w:r>
      <w:r w:rsidRPr="00EB1781">
        <w:rPr>
          <w:rFonts w:ascii="Cambria" w:hAnsi="Cambria" w:cs="Arial"/>
        </w:rPr>
        <w:t xml:space="preserve">a </w:t>
      </w:r>
      <w:r w:rsidR="003E67A3" w:rsidRPr="00EB1781">
        <w:rPr>
          <w:rFonts w:ascii="Cambria" w:hAnsi="Cambria" w:cs="Arial"/>
        </w:rPr>
        <w:t>more positive</w:t>
      </w:r>
      <w:r w:rsidR="00BD1395" w:rsidRPr="00EB1781">
        <w:rPr>
          <w:rFonts w:ascii="Cambria" w:hAnsi="Cambria" w:cs="Arial"/>
        </w:rPr>
        <w:t xml:space="preserve"> </w:t>
      </w:r>
      <w:r w:rsidR="0084732F" w:rsidRPr="00EB1781">
        <w:rPr>
          <w:rFonts w:ascii="Cambria" w:hAnsi="Cambria" w:cs="Arial"/>
        </w:rPr>
        <w:t xml:space="preserve">FBA </w:t>
      </w:r>
      <w:r w:rsidR="00BD1395" w:rsidRPr="00EB1781">
        <w:rPr>
          <w:rFonts w:ascii="Cambria" w:hAnsi="Cambria" w:cs="Arial"/>
        </w:rPr>
        <w:t xml:space="preserve">in the higher ability group than the </w:t>
      </w:r>
      <w:r w:rsidRPr="00EB1781">
        <w:rPr>
          <w:rFonts w:ascii="Cambria" w:hAnsi="Cambria" w:cs="Arial"/>
        </w:rPr>
        <w:t xml:space="preserve">lower </w:t>
      </w:r>
      <w:r w:rsidR="00BD1395" w:rsidRPr="00EB1781">
        <w:rPr>
          <w:rFonts w:ascii="Cambria" w:hAnsi="Cambria" w:cs="Arial"/>
        </w:rPr>
        <w:t xml:space="preserve">ability group </w:t>
      </w:r>
      <w:r w:rsidRPr="00EB1781">
        <w:rPr>
          <w:rFonts w:ascii="Cambria" w:hAnsi="Cambria" w:cs="Arial"/>
        </w:rPr>
        <w:t>(</w:t>
      </w:r>
      <w:r w:rsidRPr="00EB1781">
        <w:rPr>
          <w:rFonts w:ascii="Cambria" w:hAnsi="Cambria" w:cs="Arial"/>
          <w:i/>
        </w:rPr>
        <w:t>F</w:t>
      </w:r>
      <w:r w:rsidRPr="00EB1781">
        <w:rPr>
          <w:rFonts w:ascii="Cambria" w:hAnsi="Cambria" w:cs="Arial"/>
        </w:rPr>
        <w:t xml:space="preserve">(1, 40) = 8.27, </w:t>
      </w:r>
      <w:r w:rsidRPr="00EB1781">
        <w:rPr>
          <w:rFonts w:ascii="Cambria" w:hAnsi="Cambria" w:cs="Arial"/>
          <w:i/>
        </w:rPr>
        <w:t xml:space="preserve">p </w:t>
      </w:r>
      <w:r w:rsidRPr="00EB1781">
        <w:rPr>
          <w:rFonts w:ascii="Cambria" w:hAnsi="Cambria" w:cs="Arial"/>
        </w:rPr>
        <w:t xml:space="preserve">= .007, </w:t>
      </w:r>
      <w:r w:rsidRPr="00EB1781">
        <w:rPr>
          <w:rFonts w:ascii="Cambria" w:hAnsi="Cambria" w:cs="Arial"/>
          <w:i/>
        </w:rPr>
        <w:sym w:font="Symbol" w:char="F068"/>
      </w:r>
      <w:r w:rsidRPr="00EB1781">
        <w:rPr>
          <w:rFonts w:ascii="Cambria" w:hAnsi="Cambria" w:cs="Arial"/>
          <w:i/>
          <w:vertAlign w:val="superscript"/>
        </w:rPr>
        <w:t>2</w:t>
      </w:r>
      <w:r w:rsidRPr="00EB1781">
        <w:rPr>
          <w:rFonts w:ascii="Cambria" w:hAnsi="Cambria" w:cs="Arial"/>
          <w:i/>
          <w:vertAlign w:val="subscript"/>
        </w:rPr>
        <w:t xml:space="preserve">p </w:t>
      </w:r>
      <w:r w:rsidRPr="00EB1781">
        <w:rPr>
          <w:rFonts w:ascii="Cambria" w:hAnsi="Cambria" w:cs="Arial"/>
        </w:rPr>
        <w:t>= .171). Critically, th</w:t>
      </w:r>
      <w:r w:rsidR="000305E8" w:rsidRPr="00EB1781">
        <w:rPr>
          <w:rFonts w:ascii="Cambria" w:hAnsi="Cambria" w:cs="Arial"/>
        </w:rPr>
        <w:t>is</w:t>
      </w:r>
      <w:r w:rsidRPr="00EB1781">
        <w:rPr>
          <w:rFonts w:ascii="Cambria" w:hAnsi="Cambria" w:cs="Arial"/>
        </w:rPr>
        <w:t xml:space="preserve"> effect was modulated by image orientation (</w:t>
      </w:r>
      <w:r w:rsidRPr="00EB1781">
        <w:rPr>
          <w:rFonts w:ascii="Cambria" w:hAnsi="Cambria" w:cs="Arial"/>
          <w:i/>
        </w:rPr>
        <w:t>F</w:t>
      </w:r>
      <w:r w:rsidRPr="00EB1781">
        <w:rPr>
          <w:rFonts w:ascii="Cambria" w:hAnsi="Cambria" w:cs="Arial"/>
        </w:rPr>
        <w:t xml:space="preserve">(1, 40) = 4.85, </w:t>
      </w:r>
      <w:r w:rsidRPr="00EB1781">
        <w:rPr>
          <w:rFonts w:ascii="Cambria" w:hAnsi="Cambria" w:cs="Arial"/>
          <w:i/>
        </w:rPr>
        <w:t xml:space="preserve">p </w:t>
      </w:r>
      <w:r w:rsidRPr="00EB1781">
        <w:rPr>
          <w:rFonts w:ascii="Cambria" w:hAnsi="Cambria" w:cs="Arial"/>
        </w:rPr>
        <w:t xml:space="preserve">= .033, </w:t>
      </w:r>
      <w:r w:rsidRPr="00EB1781">
        <w:rPr>
          <w:rFonts w:ascii="Cambria" w:hAnsi="Cambria" w:cs="Arial"/>
          <w:i/>
        </w:rPr>
        <w:sym w:font="Symbol" w:char="F068"/>
      </w:r>
      <w:r w:rsidRPr="00EB1781">
        <w:rPr>
          <w:rFonts w:ascii="Cambria" w:hAnsi="Cambria" w:cs="Arial"/>
          <w:i/>
          <w:vertAlign w:val="superscript"/>
        </w:rPr>
        <w:t>2</w:t>
      </w:r>
      <w:r w:rsidRPr="00EB1781">
        <w:rPr>
          <w:rFonts w:ascii="Cambria" w:hAnsi="Cambria" w:cs="Arial"/>
          <w:i/>
          <w:vertAlign w:val="subscript"/>
        </w:rPr>
        <w:t xml:space="preserve">p </w:t>
      </w:r>
      <w:r w:rsidRPr="00EB1781">
        <w:rPr>
          <w:rFonts w:ascii="Cambria" w:hAnsi="Cambria" w:cs="Arial"/>
        </w:rPr>
        <w:t xml:space="preserve">= .108), </w:t>
      </w:r>
      <w:r w:rsidR="0084732F" w:rsidRPr="00EB1781">
        <w:rPr>
          <w:rFonts w:ascii="Cambria" w:hAnsi="Cambria" w:cs="Arial"/>
        </w:rPr>
        <w:t xml:space="preserve">but there was no significant </w:t>
      </w:r>
      <w:r w:rsidRPr="00EB1781">
        <w:rPr>
          <w:rFonts w:ascii="Cambria" w:hAnsi="Cambria" w:cs="Arial"/>
        </w:rPr>
        <w:t>three-way interaction with attractiveness (</w:t>
      </w:r>
      <w:r w:rsidRPr="00EB1781">
        <w:rPr>
          <w:rFonts w:ascii="Cambria" w:hAnsi="Cambria" w:cs="Arial"/>
          <w:i/>
        </w:rPr>
        <w:t>F</w:t>
      </w:r>
      <w:r w:rsidRPr="00EB1781">
        <w:rPr>
          <w:rFonts w:ascii="Cambria" w:hAnsi="Cambria" w:cs="Arial"/>
        </w:rPr>
        <w:t xml:space="preserve">(1, 40) = .75, </w:t>
      </w:r>
      <w:r w:rsidRPr="00EB1781">
        <w:rPr>
          <w:rFonts w:ascii="Cambria" w:hAnsi="Cambria" w:cs="Arial"/>
          <w:i/>
        </w:rPr>
        <w:t xml:space="preserve">p </w:t>
      </w:r>
      <w:r w:rsidRPr="00EB1781">
        <w:rPr>
          <w:rFonts w:ascii="Cambria" w:hAnsi="Cambria" w:cs="Arial"/>
        </w:rPr>
        <w:t xml:space="preserve">= .785, </w:t>
      </w:r>
      <w:r w:rsidRPr="00EB1781">
        <w:rPr>
          <w:rFonts w:ascii="Cambria" w:hAnsi="Cambria" w:cs="Arial"/>
          <w:i/>
        </w:rPr>
        <w:sym w:font="Symbol" w:char="F068"/>
      </w:r>
      <w:r w:rsidRPr="00EB1781">
        <w:rPr>
          <w:rFonts w:ascii="Cambria" w:hAnsi="Cambria" w:cs="Arial"/>
          <w:i/>
          <w:vertAlign w:val="superscript"/>
        </w:rPr>
        <w:t>2</w:t>
      </w:r>
      <w:r w:rsidRPr="00EB1781">
        <w:rPr>
          <w:rFonts w:ascii="Cambria" w:hAnsi="Cambria" w:cs="Arial"/>
          <w:i/>
          <w:vertAlign w:val="subscript"/>
        </w:rPr>
        <w:t xml:space="preserve">p </w:t>
      </w:r>
      <w:r w:rsidRPr="00EB1781">
        <w:rPr>
          <w:rFonts w:ascii="Cambria" w:hAnsi="Cambria" w:cs="Arial"/>
        </w:rPr>
        <w:t xml:space="preserve">= .002).  </w:t>
      </w:r>
      <w:r w:rsidR="006C321B" w:rsidRPr="00EB1781">
        <w:rPr>
          <w:rFonts w:ascii="Cambria" w:hAnsi="Cambria" w:cs="Arial"/>
        </w:rPr>
        <w:t>I</w:t>
      </w:r>
      <w:r w:rsidRPr="00EB1781">
        <w:rPr>
          <w:rFonts w:ascii="Cambria" w:hAnsi="Cambria" w:cs="Arial"/>
        </w:rPr>
        <w:t xml:space="preserve">ndependent </w:t>
      </w:r>
      <w:r w:rsidRPr="00EB1781">
        <w:rPr>
          <w:rFonts w:ascii="Cambria" w:hAnsi="Cambria" w:cs="Arial"/>
          <w:i/>
        </w:rPr>
        <w:t>t</w:t>
      </w:r>
      <w:r w:rsidRPr="00EB1781">
        <w:rPr>
          <w:rFonts w:ascii="Cambria" w:hAnsi="Cambria" w:cs="Arial"/>
        </w:rPr>
        <w:t xml:space="preserve">-tests conducted to explore the </w:t>
      </w:r>
      <w:r w:rsidR="0084732F" w:rsidRPr="00EB1781">
        <w:rPr>
          <w:rFonts w:ascii="Cambria" w:hAnsi="Cambria" w:cs="Arial"/>
        </w:rPr>
        <w:t xml:space="preserve">face expertise by </w:t>
      </w:r>
      <w:r w:rsidRPr="00EB1781">
        <w:rPr>
          <w:rFonts w:ascii="Cambria" w:hAnsi="Cambria" w:cs="Arial"/>
        </w:rPr>
        <w:t>orientation interaction further</w:t>
      </w:r>
      <w:r w:rsidR="006C321B" w:rsidRPr="00EB1781">
        <w:rPr>
          <w:rFonts w:ascii="Cambria" w:hAnsi="Cambria" w:cs="Arial"/>
        </w:rPr>
        <w:t xml:space="preserve"> (collapsing </w:t>
      </w:r>
      <w:r w:rsidR="0084732F" w:rsidRPr="00EB1781">
        <w:rPr>
          <w:rFonts w:ascii="Cambria" w:hAnsi="Cambria" w:cs="Arial"/>
        </w:rPr>
        <w:t xml:space="preserve">across </w:t>
      </w:r>
      <w:r w:rsidR="006C321B" w:rsidRPr="00EB1781">
        <w:rPr>
          <w:rFonts w:ascii="Cambria" w:hAnsi="Cambria" w:cs="Arial"/>
        </w:rPr>
        <w:t xml:space="preserve">attractiveness </w:t>
      </w:r>
      <w:r w:rsidR="0084732F" w:rsidRPr="00EB1781">
        <w:rPr>
          <w:rFonts w:ascii="Cambria" w:hAnsi="Cambria" w:cs="Arial"/>
        </w:rPr>
        <w:t>levels</w:t>
      </w:r>
      <w:r w:rsidR="006C321B" w:rsidRPr="00EB1781">
        <w:rPr>
          <w:rFonts w:ascii="Cambria" w:hAnsi="Cambria" w:cs="Arial"/>
        </w:rPr>
        <w:t>)</w:t>
      </w:r>
      <w:r w:rsidR="003E67A3" w:rsidRPr="00EB1781">
        <w:rPr>
          <w:rFonts w:ascii="Cambria" w:hAnsi="Cambria" w:cs="Arial"/>
        </w:rPr>
        <w:t xml:space="preserve"> indicated that </w:t>
      </w:r>
      <w:r w:rsidR="00981A0B" w:rsidRPr="00EB1781">
        <w:rPr>
          <w:rFonts w:ascii="Cambria" w:hAnsi="Cambria" w:cs="Arial"/>
        </w:rPr>
        <w:t xml:space="preserve"> </w:t>
      </w:r>
      <w:r w:rsidR="006F62BF" w:rsidRPr="00EB1781">
        <w:rPr>
          <w:rFonts w:ascii="Cambria" w:hAnsi="Cambria" w:cs="Arial"/>
        </w:rPr>
        <w:t>an effect of face expertise ability (larger FBA for the higher face expertise group) was only present for upright faces (</w:t>
      </w:r>
      <w:r w:rsidR="006F62BF" w:rsidRPr="00EB1781">
        <w:rPr>
          <w:rFonts w:ascii="Cambria" w:hAnsi="Cambria" w:cs="Arial"/>
          <w:i/>
        </w:rPr>
        <w:t>t</w:t>
      </w:r>
      <w:r w:rsidR="006F62BF" w:rsidRPr="00EB1781">
        <w:rPr>
          <w:rFonts w:ascii="Cambria" w:hAnsi="Cambria" w:cs="Arial"/>
        </w:rPr>
        <w:t xml:space="preserve">(40) = -3.57, </w:t>
      </w:r>
      <w:r w:rsidR="006F62BF" w:rsidRPr="00EB1781">
        <w:rPr>
          <w:rFonts w:ascii="Cambria" w:hAnsi="Cambria" w:cs="Arial"/>
          <w:i/>
        </w:rPr>
        <w:t xml:space="preserve">p </w:t>
      </w:r>
      <w:r w:rsidR="006F62BF" w:rsidRPr="00EB1781">
        <w:rPr>
          <w:rFonts w:ascii="Cambria" w:hAnsi="Cambria" w:cs="Arial"/>
          <w:iCs/>
        </w:rPr>
        <w:t xml:space="preserve">&lt; </w:t>
      </w:r>
      <w:r w:rsidR="006F62BF" w:rsidRPr="00EB1781">
        <w:rPr>
          <w:rFonts w:ascii="Cambria" w:hAnsi="Cambria" w:cs="Arial"/>
        </w:rPr>
        <w:t xml:space="preserve">.001, </w:t>
      </w:r>
      <w:r w:rsidR="006F62BF" w:rsidRPr="00EB1781">
        <w:rPr>
          <w:rFonts w:ascii="Cambria" w:hAnsi="Cambria" w:cs="Arial"/>
          <w:i/>
        </w:rPr>
        <w:t xml:space="preserve">d </w:t>
      </w:r>
      <w:r w:rsidR="006F62BF" w:rsidRPr="00EB1781">
        <w:rPr>
          <w:rFonts w:ascii="Cambria" w:hAnsi="Cambria" w:cs="Arial"/>
        </w:rPr>
        <w:t>=-1.102</w:t>
      </w:r>
      <w:r w:rsidR="00794B28" w:rsidRPr="00EB1781">
        <w:rPr>
          <w:rFonts w:ascii="Cambria" w:hAnsi="Cambria" w:cs="Arial"/>
        </w:rPr>
        <w:t>; 95% CI [-</w:t>
      </w:r>
      <w:r w:rsidR="00B65204" w:rsidRPr="00EB1781">
        <w:rPr>
          <w:rFonts w:ascii="Cambria" w:hAnsi="Cambria" w:cs="Arial"/>
        </w:rPr>
        <w:t xml:space="preserve">1.75 </w:t>
      </w:r>
      <w:r w:rsidR="00794B28" w:rsidRPr="00EB1781">
        <w:rPr>
          <w:rFonts w:ascii="Cambria" w:hAnsi="Cambria" w:cs="Arial"/>
        </w:rPr>
        <w:t>to -</w:t>
      </w:r>
      <w:r w:rsidR="00B65204" w:rsidRPr="00EB1781">
        <w:rPr>
          <w:rFonts w:ascii="Cambria" w:hAnsi="Cambria" w:cs="Arial"/>
        </w:rPr>
        <w:t>0</w:t>
      </w:r>
      <w:r w:rsidR="00794B28" w:rsidRPr="00EB1781">
        <w:rPr>
          <w:rFonts w:ascii="Cambria" w:hAnsi="Cambria" w:cs="Arial"/>
        </w:rPr>
        <w:t>.</w:t>
      </w:r>
      <w:r w:rsidR="00B65204" w:rsidRPr="00EB1781">
        <w:rPr>
          <w:rFonts w:ascii="Cambria" w:hAnsi="Cambria" w:cs="Arial"/>
        </w:rPr>
        <w:t>45</w:t>
      </w:r>
      <w:r w:rsidR="00794B28" w:rsidRPr="00EB1781">
        <w:rPr>
          <w:rFonts w:ascii="Cambria" w:hAnsi="Cambria" w:cs="Arial"/>
        </w:rPr>
        <w:t>]</w:t>
      </w:r>
      <w:r w:rsidR="006F62BF" w:rsidRPr="00EB1781">
        <w:rPr>
          <w:rFonts w:ascii="Cambria" w:hAnsi="Cambria" w:cs="Arial"/>
        </w:rPr>
        <w:t>)</w:t>
      </w:r>
      <w:r w:rsidR="00A47419" w:rsidRPr="00EB1781">
        <w:rPr>
          <w:rFonts w:ascii="Cambria" w:hAnsi="Cambria" w:cs="Arial"/>
        </w:rPr>
        <w:t xml:space="preserve"> but not </w:t>
      </w:r>
      <w:r w:rsidR="006F62BF" w:rsidRPr="00EB1781">
        <w:rPr>
          <w:rFonts w:ascii="Cambria" w:hAnsi="Cambria" w:cs="Arial"/>
        </w:rPr>
        <w:t>inverted</w:t>
      </w:r>
      <w:r w:rsidR="00DD238A" w:rsidRPr="00EB1781">
        <w:rPr>
          <w:rFonts w:ascii="Cambria" w:hAnsi="Cambria" w:cs="Arial"/>
        </w:rPr>
        <w:t xml:space="preserve"> </w:t>
      </w:r>
      <w:r w:rsidRPr="00EB1781">
        <w:rPr>
          <w:rFonts w:ascii="Cambria" w:hAnsi="Cambria" w:cs="Arial"/>
        </w:rPr>
        <w:t>(</w:t>
      </w:r>
      <w:r w:rsidRPr="00EB1781">
        <w:rPr>
          <w:rFonts w:ascii="Cambria" w:hAnsi="Cambria" w:cs="Arial"/>
          <w:i/>
        </w:rPr>
        <w:t>t</w:t>
      </w:r>
      <w:r w:rsidRPr="00EB1781">
        <w:rPr>
          <w:rFonts w:ascii="Cambria" w:hAnsi="Cambria" w:cs="Arial"/>
        </w:rPr>
        <w:t>(</w:t>
      </w:r>
      <w:r w:rsidR="006F62BF" w:rsidRPr="00EB1781">
        <w:rPr>
          <w:rFonts w:ascii="Cambria" w:hAnsi="Cambria" w:cs="Arial"/>
        </w:rPr>
        <w:t>40</w:t>
      </w:r>
      <w:r w:rsidRPr="00EB1781">
        <w:rPr>
          <w:rFonts w:ascii="Cambria" w:hAnsi="Cambria" w:cs="Arial"/>
        </w:rPr>
        <w:t xml:space="preserve">) = </w:t>
      </w:r>
      <w:r w:rsidR="006F62BF" w:rsidRPr="00EB1781">
        <w:rPr>
          <w:rFonts w:ascii="Cambria" w:hAnsi="Cambria" w:cs="Arial"/>
        </w:rPr>
        <w:t>-1</w:t>
      </w:r>
      <w:r w:rsidRPr="00EB1781">
        <w:rPr>
          <w:rFonts w:ascii="Cambria" w:hAnsi="Cambria" w:cs="Arial"/>
        </w:rPr>
        <w:t>.</w:t>
      </w:r>
      <w:r w:rsidR="006F62BF" w:rsidRPr="00EB1781">
        <w:rPr>
          <w:rFonts w:ascii="Cambria" w:hAnsi="Cambria" w:cs="Arial"/>
        </w:rPr>
        <w:t>31</w:t>
      </w:r>
      <w:r w:rsidRPr="00EB1781">
        <w:rPr>
          <w:rFonts w:ascii="Cambria" w:hAnsi="Cambria" w:cs="Arial"/>
        </w:rPr>
        <w:t xml:space="preserve">, </w:t>
      </w:r>
      <w:r w:rsidRPr="00EB1781">
        <w:rPr>
          <w:rFonts w:ascii="Cambria" w:hAnsi="Cambria" w:cs="Arial"/>
          <w:i/>
        </w:rPr>
        <w:t xml:space="preserve">p </w:t>
      </w:r>
      <w:r w:rsidRPr="00EB1781">
        <w:rPr>
          <w:rFonts w:ascii="Cambria" w:hAnsi="Cambria" w:cs="Arial"/>
          <w:iCs/>
        </w:rPr>
        <w:t xml:space="preserve">= </w:t>
      </w:r>
      <w:r w:rsidRPr="00EB1781">
        <w:rPr>
          <w:rFonts w:ascii="Cambria" w:hAnsi="Cambria" w:cs="Arial"/>
        </w:rPr>
        <w:t>.</w:t>
      </w:r>
      <w:r w:rsidR="006F62BF" w:rsidRPr="00EB1781">
        <w:rPr>
          <w:rFonts w:ascii="Cambria" w:hAnsi="Cambria" w:cs="Arial"/>
        </w:rPr>
        <w:t>198</w:t>
      </w:r>
      <w:r w:rsidRPr="00EB1781">
        <w:rPr>
          <w:rFonts w:ascii="Cambria" w:hAnsi="Cambria" w:cs="Arial"/>
        </w:rPr>
        <w:t xml:space="preserve">, </w:t>
      </w:r>
      <w:r w:rsidRPr="00EB1781">
        <w:rPr>
          <w:rFonts w:ascii="Cambria" w:hAnsi="Cambria" w:cs="Arial"/>
          <w:i/>
        </w:rPr>
        <w:t xml:space="preserve">d </w:t>
      </w:r>
      <w:r w:rsidRPr="00EB1781">
        <w:rPr>
          <w:rFonts w:ascii="Cambria" w:hAnsi="Cambria" w:cs="Arial"/>
        </w:rPr>
        <w:t xml:space="preserve">= </w:t>
      </w:r>
      <w:r w:rsidR="006F62BF" w:rsidRPr="00EB1781">
        <w:rPr>
          <w:rFonts w:ascii="Cambria" w:hAnsi="Cambria" w:cs="Arial"/>
        </w:rPr>
        <w:t>-0</w:t>
      </w:r>
      <w:r w:rsidRPr="00EB1781">
        <w:rPr>
          <w:rFonts w:ascii="Cambria" w:hAnsi="Cambria" w:cs="Arial"/>
        </w:rPr>
        <w:t>.</w:t>
      </w:r>
      <w:r w:rsidR="006F62BF" w:rsidRPr="00EB1781">
        <w:rPr>
          <w:rFonts w:ascii="Cambria" w:hAnsi="Cambria" w:cs="Arial"/>
        </w:rPr>
        <w:t>40</w:t>
      </w:r>
      <w:r w:rsidR="00794B28" w:rsidRPr="00EB1781">
        <w:rPr>
          <w:rFonts w:ascii="Cambria" w:hAnsi="Cambria" w:cs="Arial"/>
        </w:rPr>
        <w:t>; 95% CI [-1.0</w:t>
      </w:r>
      <w:r w:rsidR="00B65204" w:rsidRPr="00EB1781">
        <w:rPr>
          <w:rFonts w:ascii="Cambria" w:hAnsi="Cambria" w:cs="Arial"/>
        </w:rPr>
        <w:t>1</w:t>
      </w:r>
      <w:r w:rsidR="00794B28" w:rsidRPr="00EB1781">
        <w:rPr>
          <w:rFonts w:ascii="Cambria" w:hAnsi="Cambria" w:cs="Arial"/>
        </w:rPr>
        <w:t xml:space="preserve"> to </w:t>
      </w:r>
      <w:r w:rsidR="00B65204" w:rsidRPr="00EB1781">
        <w:rPr>
          <w:rFonts w:ascii="Cambria" w:hAnsi="Cambria" w:cs="Arial"/>
        </w:rPr>
        <w:t>0</w:t>
      </w:r>
      <w:r w:rsidR="00794B28" w:rsidRPr="00EB1781">
        <w:rPr>
          <w:rFonts w:ascii="Cambria" w:hAnsi="Cambria" w:cs="Arial"/>
        </w:rPr>
        <w:t>.</w:t>
      </w:r>
      <w:r w:rsidR="00B65204" w:rsidRPr="00EB1781">
        <w:rPr>
          <w:rFonts w:ascii="Cambria" w:hAnsi="Cambria" w:cs="Arial"/>
        </w:rPr>
        <w:t>21</w:t>
      </w:r>
      <w:r w:rsidR="00794B28" w:rsidRPr="00EB1781">
        <w:rPr>
          <w:rFonts w:ascii="Cambria" w:hAnsi="Cambria" w:cs="Arial"/>
        </w:rPr>
        <w:t>]</w:t>
      </w:r>
      <w:r w:rsidRPr="00EB1781">
        <w:rPr>
          <w:rFonts w:ascii="Cambria" w:hAnsi="Cambria" w:cs="Arial"/>
        </w:rPr>
        <w:t>).</w:t>
      </w:r>
      <w:r w:rsidR="006C321B" w:rsidRPr="00EB1781">
        <w:rPr>
          <w:rFonts w:ascii="Cambria" w:hAnsi="Cambria" w:cs="Arial"/>
        </w:rPr>
        <w:t xml:space="preserve"> </w:t>
      </w:r>
    </w:p>
    <w:p w14:paraId="5108E4F8" w14:textId="602042EF" w:rsidR="003E67A3" w:rsidRPr="00EB1781" w:rsidRDefault="005327CE" w:rsidP="00CC5E10">
      <w:pPr>
        <w:spacing w:line="360" w:lineRule="auto"/>
        <w:ind w:firstLine="720"/>
        <w:rPr>
          <w:rFonts w:ascii="Cambria" w:hAnsi="Cambria" w:cs="Arial"/>
        </w:rPr>
      </w:pPr>
      <w:r w:rsidRPr="00EB1781">
        <w:rPr>
          <w:rFonts w:ascii="Cambria" w:hAnsi="Cambria" w:cs="Arial"/>
        </w:rPr>
        <w:t>At the individual level, a</w:t>
      </w:r>
      <w:r w:rsidR="00907639" w:rsidRPr="00EB1781">
        <w:rPr>
          <w:rFonts w:ascii="Cambria" w:hAnsi="Cambria" w:cs="Arial"/>
        </w:rPr>
        <w:t xml:space="preserve">s predicted and replicating Experiment 1, </w:t>
      </w:r>
      <w:r w:rsidR="008D3A3D" w:rsidRPr="00EB1781">
        <w:rPr>
          <w:rFonts w:ascii="Cambria" w:hAnsi="Cambria" w:cs="Arial"/>
        </w:rPr>
        <w:t>correlations</w:t>
      </w:r>
      <w:r w:rsidR="00DD238A" w:rsidRPr="00EB1781">
        <w:rPr>
          <w:rFonts w:ascii="Cambria" w:hAnsi="Cambria" w:cs="Arial"/>
        </w:rPr>
        <w:t xml:space="preserve"> confirm a </w:t>
      </w:r>
      <w:r w:rsidR="00907639" w:rsidRPr="00EB1781">
        <w:rPr>
          <w:rFonts w:ascii="Cambria" w:hAnsi="Cambria" w:cs="Arial"/>
        </w:rPr>
        <w:t>significant</w:t>
      </w:r>
      <w:r w:rsidR="00BD1395" w:rsidRPr="00EB1781">
        <w:rPr>
          <w:rFonts w:ascii="Cambria" w:hAnsi="Cambria" w:cs="Arial"/>
        </w:rPr>
        <w:t>, positive</w:t>
      </w:r>
      <w:r w:rsidR="00907639" w:rsidRPr="00EB1781">
        <w:rPr>
          <w:rFonts w:ascii="Cambria" w:hAnsi="Cambria" w:cs="Arial"/>
        </w:rPr>
        <w:t xml:space="preserve"> relationship between face expertise and </w:t>
      </w:r>
      <w:r w:rsidR="00DD238A" w:rsidRPr="00EB1781">
        <w:rPr>
          <w:rFonts w:ascii="Cambria" w:hAnsi="Cambria" w:cs="Arial"/>
        </w:rPr>
        <w:t xml:space="preserve">FBA for </w:t>
      </w:r>
      <w:r w:rsidRPr="00EB1781">
        <w:rPr>
          <w:rFonts w:ascii="Cambria" w:hAnsi="Cambria" w:cs="Arial"/>
        </w:rPr>
        <w:t xml:space="preserve">upright </w:t>
      </w:r>
      <w:r w:rsidR="00450638" w:rsidRPr="00EB1781">
        <w:rPr>
          <w:rFonts w:ascii="Cambria" w:hAnsi="Cambria" w:cs="Arial"/>
        </w:rPr>
        <w:t xml:space="preserve">face </w:t>
      </w:r>
      <w:r w:rsidR="00DD238A" w:rsidRPr="00EB1781">
        <w:rPr>
          <w:rFonts w:ascii="Cambria" w:hAnsi="Cambria" w:cs="Arial"/>
        </w:rPr>
        <w:t xml:space="preserve">images </w:t>
      </w:r>
      <w:r w:rsidR="00907639" w:rsidRPr="00EB1781">
        <w:rPr>
          <w:rFonts w:ascii="Cambria" w:hAnsi="Cambria" w:cs="Arial"/>
        </w:rPr>
        <w:t>(</w:t>
      </w:r>
      <w:r w:rsidR="00907639" w:rsidRPr="00EB1781">
        <w:rPr>
          <w:rFonts w:ascii="Cambria" w:hAnsi="Cambria" w:cs="Arial"/>
          <w:i/>
        </w:rPr>
        <w:t>r</w:t>
      </w:r>
      <w:r w:rsidR="00907639" w:rsidRPr="00EB1781">
        <w:rPr>
          <w:rFonts w:ascii="Cambria" w:hAnsi="Cambria" w:cs="Arial"/>
        </w:rPr>
        <w:t xml:space="preserve">(46) = .309, </w:t>
      </w:r>
      <w:r w:rsidR="00907639" w:rsidRPr="00EB1781">
        <w:rPr>
          <w:rFonts w:ascii="Cambria" w:hAnsi="Cambria" w:cs="Arial"/>
          <w:i/>
        </w:rPr>
        <w:t xml:space="preserve">p </w:t>
      </w:r>
      <w:r w:rsidR="00907639" w:rsidRPr="00EB1781">
        <w:rPr>
          <w:rFonts w:ascii="Cambria" w:hAnsi="Cambria" w:cs="Arial"/>
        </w:rPr>
        <w:t>= .037, 95% CI [.020, .550])</w:t>
      </w:r>
      <w:r w:rsidR="003E67A3" w:rsidRPr="00EB1781">
        <w:rPr>
          <w:rFonts w:ascii="Cambria" w:hAnsi="Cambria" w:cs="Arial"/>
        </w:rPr>
        <w:t>, see Figure 3</w:t>
      </w:r>
      <w:r w:rsidR="00582BE9" w:rsidRPr="00EB1781">
        <w:rPr>
          <w:rFonts w:ascii="Cambria" w:hAnsi="Cambria" w:cs="Arial"/>
        </w:rPr>
        <w:t>B</w:t>
      </w:r>
      <w:r w:rsidR="00450638" w:rsidRPr="00EB1781">
        <w:rPr>
          <w:rFonts w:ascii="Cambria" w:hAnsi="Cambria" w:cs="Arial"/>
        </w:rPr>
        <w:t xml:space="preserve">. This correlation was not observed for </w:t>
      </w:r>
      <w:r w:rsidR="00DD238A" w:rsidRPr="00EB1781">
        <w:rPr>
          <w:rFonts w:ascii="Cambria" w:hAnsi="Cambria" w:cs="Arial"/>
        </w:rPr>
        <w:t xml:space="preserve">inverted </w:t>
      </w:r>
      <w:r w:rsidR="00450638" w:rsidRPr="00EB1781">
        <w:rPr>
          <w:rFonts w:ascii="Cambria" w:hAnsi="Cambria" w:cs="Arial"/>
        </w:rPr>
        <w:t xml:space="preserve">face images </w:t>
      </w:r>
      <w:r w:rsidR="00907639" w:rsidRPr="00EB1781">
        <w:rPr>
          <w:rFonts w:ascii="Cambria" w:hAnsi="Cambria" w:cs="Arial"/>
        </w:rPr>
        <w:t>(</w:t>
      </w:r>
      <w:r w:rsidR="00907639" w:rsidRPr="00EB1781">
        <w:rPr>
          <w:rFonts w:ascii="Cambria" w:hAnsi="Cambria" w:cs="Arial"/>
          <w:i/>
        </w:rPr>
        <w:t>r</w:t>
      </w:r>
      <w:r w:rsidR="00907639" w:rsidRPr="00EB1781">
        <w:rPr>
          <w:rFonts w:ascii="Cambria" w:hAnsi="Cambria" w:cs="Arial"/>
        </w:rPr>
        <w:t xml:space="preserve">(46) = .205, </w:t>
      </w:r>
      <w:r w:rsidR="00907639" w:rsidRPr="00EB1781">
        <w:rPr>
          <w:rFonts w:ascii="Cambria" w:hAnsi="Cambria" w:cs="Arial"/>
          <w:i/>
        </w:rPr>
        <w:t xml:space="preserve">p </w:t>
      </w:r>
      <w:r w:rsidR="00907639" w:rsidRPr="00EB1781">
        <w:rPr>
          <w:rFonts w:ascii="Cambria" w:hAnsi="Cambria" w:cs="Arial"/>
        </w:rPr>
        <w:t xml:space="preserve">= .172, 95% CI [-.091, </w:t>
      </w:r>
      <w:r w:rsidR="00EA0076" w:rsidRPr="00EB1781">
        <w:rPr>
          <w:rFonts w:ascii="Cambria" w:hAnsi="Cambria" w:cs="Arial"/>
        </w:rPr>
        <w:t>.</w:t>
      </w:r>
      <w:r w:rsidR="00907639" w:rsidRPr="00EB1781">
        <w:rPr>
          <w:rFonts w:ascii="Cambria" w:hAnsi="Cambria" w:cs="Arial"/>
        </w:rPr>
        <w:t>468]).</w:t>
      </w:r>
      <w:r w:rsidRPr="00EB1781">
        <w:rPr>
          <w:rFonts w:ascii="Cambria" w:hAnsi="Cambria" w:cs="Arial"/>
        </w:rPr>
        <w:t xml:space="preserve"> </w:t>
      </w:r>
    </w:p>
    <w:p w14:paraId="7208A1A1" w14:textId="1E1394FC" w:rsidR="00147CBD" w:rsidRPr="00EB1781" w:rsidRDefault="00582BE9" w:rsidP="00582BE9">
      <w:pPr>
        <w:spacing w:line="360" w:lineRule="auto"/>
        <w:ind w:firstLine="720"/>
        <w:rPr>
          <w:rFonts w:ascii="Cambria" w:hAnsi="Cambria" w:cs="Arial"/>
        </w:rPr>
      </w:pPr>
      <w:r w:rsidRPr="00EB1781">
        <w:rPr>
          <w:rFonts w:ascii="Cambria" w:hAnsi="Cambria" w:cs="Arial"/>
        </w:rPr>
        <w:lastRenderedPageBreak/>
        <w:t>T</w:t>
      </w:r>
      <w:r w:rsidR="00CC5E10" w:rsidRPr="00EB1781">
        <w:rPr>
          <w:rFonts w:ascii="Cambria" w:hAnsi="Cambria" w:cs="Arial"/>
        </w:rPr>
        <w:t xml:space="preserve">here were </w:t>
      </w:r>
      <w:r w:rsidRPr="00EB1781">
        <w:rPr>
          <w:rFonts w:ascii="Cambria" w:hAnsi="Cambria" w:cs="Arial"/>
        </w:rPr>
        <w:t xml:space="preserve">also </w:t>
      </w:r>
      <w:r w:rsidR="00CC5E10" w:rsidRPr="00EB1781">
        <w:rPr>
          <w:rFonts w:ascii="Cambria" w:hAnsi="Cambria" w:cs="Arial"/>
        </w:rPr>
        <w:t xml:space="preserve">some notable effects associated with </w:t>
      </w:r>
      <w:r w:rsidR="00407645" w:rsidRPr="00EB1781">
        <w:rPr>
          <w:rFonts w:ascii="Cambria" w:hAnsi="Cambria" w:cs="Arial"/>
        </w:rPr>
        <w:t xml:space="preserve">face image </w:t>
      </w:r>
      <w:r w:rsidR="00CC5E10" w:rsidRPr="00EB1781">
        <w:rPr>
          <w:rFonts w:ascii="Cambria" w:hAnsi="Cambria" w:cs="Arial"/>
        </w:rPr>
        <w:t>category</w:t>
      </w:r>
      <w:r w:rsidRPr="00EB1781">
        <w:rPr>
          <w:rFonts w:ascii="Cambria" w:hAnsi="Cambria" w:cs="Arial"/>
        </w:rPr>
        <w:t xml:space="preserve"> (attractiveness)</w:t>
      </w:r>
      <w:r w:rsidR="00CC5E10" w:rsidRPr="00EB1781">
        <w:rPr>
          <w:rFonts w:ascii="Cambria" w:hAnsi="Cambria" w:cs="Arial"/>
        </w:rPr>
        <w:t xml:space="preserve">. </w:t>
      </w:r>
      <w:r w:rsidR="008D3A3D" w:rsidRPr="00EB1781">
        <w:rPr>
          <w:rFonts w:ascii="Cambria" w:hAnsi="Cambria" w:cs="Arial"/>
        </w:rPr>
        <w:t xml:space="preserve">As in Experiment 1, </w:t>
      </w:r>
      <w:r w:rsidR="00CC5E10" w:rsidRPr="00EB1781">
        <w:rPr>
          <w:rFonts w:ascii="Cambria" w:hAnsi="Cambria" w:cs="Arial"/>
        </w:rPr>
        <w:t xml:space="preserve">the </w:t>
      </w:r>
      <w:r w:rsidR="00450638" w:rsidRPr="00EB1781">
        <w:rPr>
          <w:rFonts w:ascii="Cambria" w:hAnsi="Cambria" w:cs="Arial"/>
        </w:rPr>
        <w:t xml:space="preserve">FBA </w:t>
      </w:r>
      <w:r w:rsidR="00CC5E10" w:rsidRPr="00EB1781">
        <w:rPr>
          <w:rFonts w:ascii="Cambria" w:hAnsi="Cambria" w:cs="Arial"/>
        </w:rPr>
        <w:t xml:space="preserve">was significantly </w:t>
      </w:r>
      <w:r w:rsidR="00BD1395" w:rsidRPr="00EB1781">
        <w:rPr>
          <w:rFonts w:ascii="Cambria" w:hAnsi="Cambria" w:cs="Arial"/>
        </w:rPr>
        <w:t xml:space="preserve">larger and more </w:t>
      </w:r>
      <w:r w:rsidR="00CC5E10" w:rsidRPr="00EB1781">
        <w:rPr>
          <w:rFonts w:ascii="Cambria" w:hAnsi="Cambria" w:cs="Arial"/>
        </w:rPr>
        <w:t xml:space="preserve">positive </w:t>
      </w:r>
      <w:r w:rsidR="00450638" w:rsidRPr="00EB1781">
        <w:rPr>
          <w:rFonts w:ascii="Cambria" w:hAnsi="Cambria" w:cs="Arial"/>
        </w:rPr>
        <w:t xml:space="preserve">for </w:t>
      </w:r>
      <w:r w:rsidR="00CC5E10" w:rsidRPr="00EB1781">
        <w:rPr>
          <w:rFonts w:ascii="Cambria" w:hAnsi="Cambria" w:cs="Arial"/>
        </w:rPr>
        <w:t xml:space="preserve">more </w:t>
      </w:r>
      <w:r w:rsidR="008D3A3D" w:rsidRPr="00EB1781">
        <w:rPr>
          <w:rFonts w:ascii="Cambria" w:hAnsi="Cambria" w:cs="Arial"/>
        </w:rPr>
        <w:t xml:space="preserve">attractive </w:t>
      </w:r>
      <w:r w:rsidR="00BD1395" w:rsidRPr="00EB1781">
        <w:rPr>
          <w:rFonts w:ascii="Cambria" w:hAnsi="Cambria" w:cs="Arial"/>
        </w:rPr>
        <w:t xml:space="preserve">faces, </w:t>
      </w:r>
      <w:r w:rsidR="008D3A3D" w:rsidRPr="00EB1781">
        <w:rPr>
          <w:rFonts w:ascii="Cambria" w:hAnsi="Cambria" w:cs="Arial"/>
        </w:rPr>
        <w:t>than less attractive faces</w:t>
      </w:r>
      <w:r w:rsidR="00CC5E10" w:rsidRPr="00EB1781">
        <w:rPr>
          <w:rFonts w:ascii="Cambria" w:hAnsi="Cambria" w:cs="Arial"/>
        </w:rPr>
        <w:t xml:space="preserve"> (</w:t>
      </w:r>
      <w:r w:rsidR="00CC5E10" w:rsidRPr="00EB1781">
        <w:rPr>
          <w:rFonts w:ascii="Cambria" w:hAnsi="Cambria" w:cs="Arial"/>
          <w:i/>
          <w:iCs/>
        </w:rPr>
        <w:t>F</w:t>
      </w:r>
      <w:r w:rsidR="00CC5E10" w:rsidRPr="00EB1781">
        <w:rPr>
          <w:rFonts w:ascii="Cambria" w:hAnsi="Cambria" w:cs="Arial"/>
        </w:rPr>
        <w:t xml:space="preserve">(1,40) = 22.4, </w:t>
      </w:r>
      <w:r w:rsidR="00CC5E10" w:rsidRPr="00EB1781">
        <w:rPr>
          <w:rFonts w:ascii="Cambria" w:hAnsi="Cambria" w:cs="Arial"/>
          <w:i/>
          <w:iCs/>
        </w:rPr>
        <w:t>p</w:t>
      </w:r>
      <w:r w:rsidR="00CC5E10" w:rsidRPr="00EB1781">
        <w:rPr>
          <w:rFonts w:ascii="Cambria" w:hAnsi="Cambria" w:cs="Arial"/>
        </w:rPr>
        <w:t xml:space="preserve"> &lt; .001, </w:t>
      </w:r>
      <w:r w:rsidR="00CC5E10" w:rsidRPr="00EB1781">
        <w:rPr>
          <w:rFonts w:ascii="Cambria" w:hAnsi="Cambria" w:cs="Arial"/>
          <w:i/>
        </w:rPr>
        <w:sym w:font="Symbol" w:char="F068"/>
      </w:r>
      <w:r w:rsidR="00CC5E10" w:rsidRPr="00EB1781">
        <w:rPr>
          <w:rFonts w:ascii="Cambria" w:hAnsi="Cambria" w:cs="Arial"/>
          <w:i/>
          <w:vertAlign w:val="superscript"/>
        </w:rPr>
        <w:t>2</w:t>
      </w:r>
      <w:r w:rsidR="00CC5E10" w:rsidRPr="00EB1781">
        <w:rPr>
          <w:rFonts w:ascii="Cambria" w:hAnsi="Cambria" w:cs="Arial"/>
          <w:i/>
          <w:vertAlign w:val="subscript"/>
        </w:rPr>
        <w:t xml:space="preserve">p </w:t>
      </w:r>
      <w:r w:rsidR="00CC5E10" w:rsidRPr="00EB1781">
        <w:rPr>
          <w:rFonts w:ascii="Cambria" w:hAnsi="Cambria" w:cs="Arial"/>
        </w:rPr>
        <w:t>= .359)</w:t>
      </w:r>
      <w:r w:rsidR="008D3A3D" w:rsidRPr="00EB1781">
        <w:rPr>
          <w:rFonts w:ascii="Cambria" w:hAnsi="Cambria" w:cs="Arial"/>
        </w:rPr>
        <w:t xml:space="preserve">. </w:t>
      </w:r>
      <w:r w:rsidR="00CC5E10" w:rsidRPr="00EB1781">
        <w:rPr>
          <w:rFonts w:ascii="Cambria" w:hAnsi="Cambria" w:cs="Arial"/>
        </w:rPr>
        <w:t xml:space="preserve">Face </w:t>
      </w:r>
      <w:r w:rsidR="00407645" w:rsidRPr="00EB1781">
        <w:rPr>
          <w:rFonts w:ascii="Cambria" w:hAnsi="Cambria" w:cs="Arial"/>
        </w:rPr>
        <w:t xml:space="preserve">image </w:t>
      </w:r>
      <w:r w:rsidR="00CC5E10" w:rsidRPr="00EB1781">
        <w:rPr>
          <w:rFonts w:ascii="Cambria" w:hAnsi="Cambria" w:cs="Arial"/>
        </w:rPr>
        <w:t>category also interacted with orientation (</w:t>
      </w:r>
      <w:r w:rsidR="00CC5E10" w:rsidRPr="00EB1781">
        <w:rPr>
          <w:rFonts w:ascii="Cambria" w:hAnsi="Cambria" w:cs="Arial"/>
          <w:i/>
          <w:iCs/>
        </w:rPr>
        <w:t>F</w:t>
      </w:r>
      <w:r w:rsidR="00CC5E10" w:rsidRPr="00EB1781">
        <w:rPr>
          <w:rFonts w:ascii="Cambria" w:hAnsi="Cambria" w:cs="Arial"/>
        </w:rPr>
        <w:t xml:space="preserve">(1,40) = 4.82, </w:t>
      </w:r>
      <w:r w:rsidR="00CC5E10" w:rsidRPr="00EB1781">
        <w:rPr>
          <w:rFonts w:ascii="Cambria" w:hAnsi="Cambria" w:cs="Arial"/>
          <w:i/>
          <w:iCs/>
        </w:rPr>
        <w:t>p</w:t>
      </w:r>
      <w:r w:rsidR="00CC5E10" w:rsidRPr="00EB1781">
        <w:rPr>
          <w:rFonts w:ascii="Cambria" w:hAnsi="Cambria" w:cs="Arial"/>
        </w:rPr>
        <w:t xml:space="preserve"> = .034, </w:t>
      </w:r>
      <w:r w:rsidR="00CC5E10" w:rsidRPr="00EB1781">
        <w:rPr>
          <w:rFonts w:ascii="Cambria" w:hAnsi="Cambria" w:cs="Arial"/>
          <w:i/>
        </w:rPr>
        <w:sym w:font="Symbol" w:char="F068"/>
      </w:r>
      <w:r w:rsidR="00CC5E10" w:rsidRPr="00EB1781">
        <w:rPr>
          <w:rFonts w:ascii="Cambria" w:hAnsi="Cambria" w:cs="Arial"/>
          <w:i/>
          <w:vertAlign w:val="superscript"/>
        </w:rPr>
        <w:t>2</w:t>
      </w:r>
      <w:r w:rsidR="00CC5E10" w:rsidRPr="00EB1781">
        <w:rPr>
          <w:rFonts w:ascii="Cambria" w:hAnsi="Cambria" w:cs="Arial"/>
          <w:i/>
          <w:vertAlign w:val="subscript"/>
        </w:rPr>
        <w:t xml:space="preserve">p </w:t>
      </w:r>
      <w:r w:rsidR="00CC5E10" w:rsidRPr="00EB1781">
        <w:rPr>
          <w:rFonts w:ascii="Cambria" w:hAnsi="Cambria" w:cs="Arial"/>
        </w:rPr>
        <w:t>= .107)</w:t>
      </w:r>
      <w:r w:rsidR="003E67A3" w:rsidRPr="00EB1781">
        <w:rPr>
          <w:rFonts w:ascii="Cambria" w:hAnsi="Cambria" w:cs="Arial"/>
        </w:rPr>
        <w:t xml:space="preserve">. </w:t>
      </w:r>
      <w:r w:rsidRPr="00EB1781">
        <w:rPr>
          <w:rFonts w:ascii="Cambria" w:hAnsi="Cambria" w:cs="Arial"/>
        </w:rPr>
        <w:t>I</w:t>
      </w:r>
      <w:r w:rsidR="00CC5E10" w:rsidRPr="00EB1781">
        <w:rPr>
          <w:rFonts w:ascii="Cambria" w:hAnsi="Cambria" w:cs="Arial"/>
        </w:rPr>
        <w:t>n contrast to the results of Experiment 1, here the effect of facial attractiveness on FBA did not reach significance in the upright condition (</w:t>
      </w:r>
      <w:r w:rsidR="00CC5E10" w:rsidRPr="00EB1781">
        <w:rPr>
          <w:rFonts w:ascii="Cambria" w:hAnsi="Cambria" w:cs="Arial"/>
          <w:i/>
          <w:iCs/>
        </w:rPr>
        <w:t>t</w:t>
      </w:r>
      <w:r w:rsidR="00CC5E10" w:rsidRPr="00EB1781">
        <w:rPr>
          <w:rFonts w:ascii="Cambria" w:hAnsi="Cambria" w:cs="Arial"/>
        </w:rPr>
        <w:t xml:space="preserve">(41) = 1.58, </w:t>
      </w:r>
      <w:r w:rsidR="00CC5E10" w:rsidRPr="00EB1781">
        <w:rPr>
          <w:rFonts w:ascii="Cambria" w:hAnsi="Cambria" w:cs="Arial"/>
          <w:i/>
          <w:iCs/>
        </w:rPr>
        <w:t>p</w:t>
      </w:r>
      <w:r w:rsidR="00CC5E10" w:rsidRPr="00EB1781">
        <w:rPr>
          <w:rFonts w:ascii="Cambria" w:hAnsi="Cambria" w:cs="Arial"/>
        </w:rPr>
        <w:t xml:space="preserve"> = .122, </w:t>
      </w:r>
      <w:r w:rsidR="00CC5E10" w:rsidRPr="00EB1781">
        <w:rPr>
          <w:rFonts w:ascii="Cambria" w:hAnsi="Cambria" w:cs="Arial"/>
          <w:i/>
          <w:iCs/>
        </w:rPr>
        <w:t xml:space="preserve">d </w:t>
      </w:r>
      <w:r w:rsidR="00CC5E10" w:rsidRPr="00EB1781">
        <w:rPr>
          <w:rFonts w:ascii="Cambria" w:hAnsi="Cambria" w:cs="Arial"/>
        </w:rPr>
        <w:t>= .243</w:t>
      </w:r>
      <w:r w:rsidR="00794B28" w:rsidRPr="00EB1781">
        <w:rPr>
          <w:rFonts w:ascii="Cambria" w:hAnsi="Cambria" w:cs="Arial"/>
        </w:rPr>
        <w:t>; 95% CI [-</w:t>
      </w:r>
      <w:r w:rsidR="00474DD5" w:rsidRPr="00EB1781">
        <w:rPr>
          <w:rFonts w:ascii="Cambria" w:hAnsi="Cambria" w:cs="Arial"/>
        </w:rPr>
        <w:t>0</w:t>
      </w:r>
      <w:r w:rsidR="00794B28" w:rsidRPr="00EB1781">
        <w:rPr>
          <w:rFonts w:ascii="Cambria" w:hAnsi="Cambria" w:cs="Arial"/>
        </w:rPr>
        <w:t>.</w:t>
      </w:r>
      <w:r w:rsidR="00474DD5" w:rsidRPr="00EB1781">
        <w:rPr>
          <w:rFonts w:ascii="Cambria" w:hAnsi="Cambria" w:cs="Arial"/>
        </w:rPr>
        <w:t>07</w:t>
      </w:r>
      <w:r w:rsidR="00794B28" w:rsidRPr="00EB1781">
        <w:rPr>
          <w:rFonts w:ascii="Cambria" w:hAnsi="Cambria" w:cs="Arial"/>
        </w:rPr>
        <w:t xml:space="preserve"> to </w:t>
      </w:r>
      <w:r w:rsidR="00474DD5" w:rsidRPr="00EB1781">
        <w:rPr>
          <w:rFonts w:ascii="Cambria" w:hAnsi="Cambria" w:cs="Arial"/>
        </w:rPr>
        <w:t>0</w:t>
      </w:r>
      <w:r w:rsidR="00794B28" w:rsidRPr="00EB1781">
        <w:rPr>
          <w:rFonts w:ascii="Cambria" w:hAnsi="Cambria" w:cs="Arial"/>
        </w:rPr>
        <w:t>.</w:t>
      </w:r>
      <w:r w:rsidR="00474DD5" w:rsidRPr="00EB1781">
        <w:rPr>
          <w:rFonts w:ascii="Cambria" w:hAnsi="Cambria" w:cs="Arial"/>
        </w:rPr>
        <w:t>55</w:t>
      </w:r>
      <w:r w:rsidR="00794B28" w:rsidRPr="00EB1781">
        <w:rPr>
          <w:rFonts w:ascii="Cambria" w:hAnsi="Cambria" w:cs="Arial"/>
        </w:rPr>
        <w:t>]</w:t>
      </w:r>
      <w:r w:rsidR="00CC5E10" w:rsidRPr="00EB1781">
        <w:rPr>
          <w:rFonts w:ascii="Cambria" w:hAnsi="Cambria" w:cs="Arial"/>
        </w:rPr>
        <w:t>), but did so in the inverted condition (</w:t>
      </w:r>
      <w:r w:rsidR="00CC5E10" w:rsidRPr="00EB1781">
        <w:rPr>
          <w:rFonts w:ascii="Cambria" w:hAnsi="Cambria" w:cs="Arial"/>
          <w:i/>
          <w:iCs/>
        </w:rPr>
        <w:t>t</w:t>
      </w:r>
      <w:r w:rsidR="00CC5E10" w:rsidRPr="00EB1781">
        <w:rPr>
          <w:rFonts w:ascii="Cambria" w:hAnsi="Cambria" w:cs="Arial"/>
        </w:rPr>
        <w:t xml:space="preserve">(41) = 5.52, </w:t>
      </w:r>
      <w:r w:rsidR="00CC5E10" w:rsidRPr="00EB1781">
        <w:rPr>
          <w:rFonts w:ascii="Cambria" w:hAnsi="Cambria" w:cs="Arial"/>
          <w:i/>
          <w:iCs/>
        </w:rPr>
        <w:t>p</w:t>
      </w:r>
      <w:r w:rsidR="00CC5E10" w:rsidRPr="00EB1781">
        <w:rPr>
          <w:rFonts w:ascii="Cambria" w:hAnsi="Cambria" w:cs="Arial"/>
        </w:rPr>
        <w:t xml:space="preserve"> &lt; .001, </w:t>
      </w:r>
      <w:r w:rsidR="00CC5E10" w:rsidRPr="00EB1781">
        <w:rPr>
          <w:rFonts w:ascii="Cambria" w:hAnsi="Cambria" w:cs="Arial"/>
          <w:i/>
          <w:iCs/>
        </w:rPr>
        <w:t>d</w:t>
      </w:r>
      <w:r w:rsidR="00CC5E10" w:rsidRPr="00EB1781">
        <w:rPr>
          <w:rFonts w:ascii="Cambria" w:hAnsi="Cambria" w:cs="Arial"/>
        </w:rPr>
        <w:t xml:space="preserve"> = .851</w:t>
      </w:r>
      <w:r w:rsidR="00794B28" w:rsidRPr="00EB1781">
        <w:rPr>
          <w:rFonts w:ascii="Cambria" w:hAnsi="Cambria" w:cs="Arial"/>
        </w:rPr>
        <w:t>; 95% CI [</w:t>
      </w:r>
      <w:r w:rsidR="00474DD5" w:rsidRPr="00EB1781">
        <w:rPr>
          <w:rFonts w:ascii="Cambria" w:hAnsi="Cambria" w:cs="Arial"/>
        </w:rPr>
        <w:t>0</w:t>
      </w:r>
      <w:r w:rsidR="002A08B5" w:rsidRPr="00EB1781">
        <w:rPr>
          <w:rFonts w:ascii="Cambria" w:hAnsi="Cambria" w:cs="Arial"/>
        </w:rPr>
        <w:t>.</w:t>
      </w:r>
      <w:r w:rsidR="00474DD5" w:rsidRPr="00EB1781">
        <w:rPr>
          <w:rFonts w:ascii="Cambria" w:hAnsi="Cambria" w:cs="Arial"/>
        </w:rPr>
        <w:t>49</w:t>
      </w:r>
      <w:r w:rsidR="002A08B5" w:rsidRPr="00EB1781">
        <w:rPr>
          <w:rFonts w:ascii="Cambria" w:hAnsi="Cambria" w:cs="Arial"/>
        </w:rPr>
        <w:t xml:space="preserve"> </w:t>
      </w:r>
      <w:r w:rsidR="00794B28" w:rsidRPr="00EB1781">
        <w:rPr>
          <w:rFonts w:ascii="Cambria" w:hAnsi="Cambria" w:cs="Arial"/>
        </w:rPr>
        <w:t xml:space="preserve">to </w:t>
      </w:r>
      <w:r w:rsidR="002A08B5" w:rsidRPr="00EB1781">
        <w:rPr>
          <w:rFonts w:ascii="Cambria" w:hAnsi="Cambria" w:cs="Arial"/>
        </w:rPr>
        <w:t>1</w:t>
      </w:r>
      <w:r w:rsidR="00794B28" w:rsidRPr="00EB1781">
        <w:rPr>
          <w:rFonts w:ascii="Cambria" w:hAnsi="Cambria" w:cs="Arial"/>
        </w:rPr>
        <w:t>.</w:t>
      </w:r>
      <w:r w:rsidR="00474DD5" w:rsidRPr="00EB1781">
        <w:rPr>
          <w:rFonts w:ascii="Cambria" w:hAnsi="Cambria" w:cs="Arial"/>
        </w:rPr>
        <w:t>20</w:t>
      </w:r>
      <w:r w:rsidR="00794B28" w:rsidRPr="00EB1781">
        <w:rPr>
          <w:rFonts w:ascii="Cambria" w:hAnsi="Cambria" w:cs="Arial"/>
        </w:rPr>
        <w:t>]</w:t>
      </w:r>
      <w:r w:rsidR="00CC5E10" w:rsidRPr="00EB1781">
        <w:rPr>
          <w:rFonts w:ascii="Cambria" w:hAnsi="Cambria" w:cs="Arial"/>
        </w:rPr>
        <w:t>). More</w:t>
      </w:r>
      <w:r w:rsidRPr="00EB1781">
        <w:rPr>
          <w:rFonts w:ascii="Cambria" w:hAnsi="Cambria" w:cs="Arial"/>
        </w:rPr>
        <w:t>over</w:t>
      </w:r>
      <w:r w:rsidR="00CC5E10" w:rsidRPr="00EB1781">
        <w:rPr>
          <w:rFonts w:ascii="Cambria" w:hAnsi="Cambria" w:cs="Arial"/>
        </w:rPr>
        <w:t>, in this experiment</w:t>
      </w:r>
      <w:r w:rsidR="0037458C" w:rsidRPr="00EB1781">
        <w:rPr>
          <w:rFonts w:ascii="Cambria" w:hAnsi="Cambria" w:cs="Arial"/>
        </w:rPr>
        <w:t>,</w:t>
      </w:r>
      <w:r w:rsidR="00CC5E10" w:rsidRPr="00EB1781">
        <w:rPr>
          <w:rFonts w:ascii="Cambria" w:hAnsi="Cambria" w:cs="Arial"/>
        </w:rPr>
        <w:t xml:space="preserve"> </w:t>
      </w:r>
      <w:r w:rsidR="00407645" w:rsidRPr="00EB1781">
        <w:rPr>
          <w:rFonts w:ascii="Cambria" w:hAnsi="Cambria" w:cs="Arial"/>
        </w:rPr>
        <w:t xml:space="preserve">face image </w:t>
      </w:r>
      <w:r w:rsidR="00CC5E10" w:rsidRPr="00EB1781">
        <w:rPr>
          <w:rFonts w:ascii="Cambria" w:hAnsi="Cambria" w:cs="Arial"/>
        </w:rPr>
        <w:t xml:space="preserve">category significantly interacted with </w:t>
      </w:r>
      <w:r w:rsidR="006D0491" w:rsidRPr="00EB1781">
        <w:rPr>
          <w:rFonts w:ascii="Cambria" w:hAnsi="Cambria" w:cs="Arial"/>
        </w:rPr>
        <w:t>face</w:t>
      </w:r>
      <w:r w:rsidR="004117CB" w:rsidRPr="00EB1781">
        <w:rPr>
          <w:rFonts w:ascii="Cambria" w:hAnsi="Cambria" w:cs="Arial"/>
        </w:rPr>
        <w:t xml:space="preserve"> </w:t>
      </w:r>
      <w:r w:rsidR="0016446C" w:rsidRPr="00EB1781">
        <w:rPr>
          <w:rFonts w:ascii="Cambria" w:hAnsi="Cambria" w:cs="Arial"/>
        </w:rPr>
        <w:t xml:space="preserve">expertise </w:t>
      </w:r>
      <w:r w:rsidR="004117CB" w:rsidRPr="00EB1781">
        <w:rPr>
          <w:rFonts w:ascii="Cambria" w:hAnsi="Cambria" w:cs="Arial"/>
        </w:rPr>
        <w:t>(</w:t>
      </w:r>
      <w:r w:rsidR="004117CB" w:rsidRPr="00EB1781">
        <w:rPr>
          <w:rFonts w:ascii="Cambria" w:hAnsi="Cambria" w:cs="Arial"/>
          <w:i/>
        </w:rPr>
        <w:t>F</w:t>
      </w:r>
      <w:r w:rsidR="004117CB" w:rsidRPr="00EB1781">
        <w:rPr>
          <w:rFonts w:ascii="Cambria" w:hAnsi="Cambria" w:cs="Arial"/>
        </w:rPr>
        <w:t xml:space="preserve">(1, 40) = </w:t>
      </w:r>
      <w:r w:rsidR="003D4516" w:rsidRPr="00EB1781">
        <w:rPr>
          <w:rFonts w:ascii="Cambria" w:hAnsi="Cambria" w:cs="Arial"/>
        </w:rPr>
        <w:t>6.45</w:t>
      </w:r>
      <w:r w:rsidR="004117CB" w:rsidRPr="00EB1781">
        <w:rPr>
          <w:rFonts w:ascii="Cambria" w:hAnsi="Cambria" w:cs="Arial"/>
        </w:rPr>
        <w:t xml:space="preserve">, </w:t>
      </w:r>
      <w:r w:rsidR="004117CB" w:rsidRPr="00EB1781">
        <w:rPr>
          <w:rFonts w:ascii="Cambria" w:hAnsi="Cambria" w:cs="Arial"/>
          <w:i/>
        </w:rPr>
        <w:t>p</w:t>
      </w:r>
      <w:r w:rsidR="00EF5FDF" w:rsidRPr="00EB1781">
        <w:rPr>
          <w:rFonts w:ascii="Cambria" w:hAnsi="Cambria" w:cs="Arial"/>
          <w:i/>
        </w:rPr>
        <w:t xml:space="preserve"> </w:t>
      </w:r>
      <w:r w:rsidR="004117CB" w:rsidRPr="00EB1781">
        <w:rPr>
          <w:rFonts w:ascii="Cambria" w:hAnsi="Cambria" w:cs="Arial"/>
        </w:rPr>
        <w:t>=</w:t>
      </w:r>
      <w:r w:rsidR="00EF5FDF" w:rsidRPr="00EB1781">
        <w:rPr>
          <w:rFonts w:ascii="Cambria" w:hAnsi="Cambria" w:cs="Arial"/>
        </w:rPr>
        <w:t xml:space="preserve"> </w:t>
      </w:r>
      <w:r w:rsidR="004117CB" w:rsidRPr="00EB1781">
        <w:rPr>
          <w:rFonts w:ascii="Cambria" w:hAnsi="Cambria" w:cs="Arial"/>
        </w:rPr>
        <w:t>.</w:t>
      </w:r>
      <w:r w:rsidR="003D4516" w:rsidRPr="00EB1781">
        <w:rPr>
          <w:rFonts w:ascii="Cambria" w:hAnsi="Cambria" w:cs="Arial"/>
        </w:rPr>
        <w:t>015</w:t>
      </w:r>
      <w:r w:rsidR="004117CB" w:rsidRPr="00EB1781">
        <w:rPr>
          <w:rFonts w:ascii="Cambria" w:hAnsi="Cambria" w:cs="Arial"/>
        </w:rPr>
        <w:t xml:space="preserve">, </w:t>
      </w:r>
      <w:r w:rsidR="004117CB" w:rsidRPr="00EB1781">
        <w:rPr>
          <w:rFonts w:ascii="Cambria" w:hAnsi="Cambria" w:cs="Arial"/>
          <w:i/>
        </w:rPr>
        <w:sym w:font="Symbol" w:char="F068"/>
      </w:r>
      <w:r w:rsidR="004117CB" w:rsidRPr="00EB1781">
        <w:rPr>
          <w:rFonts w:ascii="Cambria" w:hAnsi="Cambria" w:cs="Arial"/>
          <w:i/>
          <w:vertAlign w:val="superscript"/>
        </w:rPr>
        <w:t>2</w:t>
      </w:r>
      <w:r w:rsidR="004117CB" w:rsidRPr="00EB1781">
        <w:rPr>
          <w:rFonts w:ascii="Cambria" w:hAnsi="Cambria" w:cs="Arial"/>
          <w:i/>
          <w:vertAlign w:val="subscript"/>
        </w:rPr>
        <w:t>p</w:t>
      </w:r>
      <w:r w:rsidR="00EF5FDF" w:rsidRPr="00EB1781">
        <w:rPr>
          <w:rFonts w:ascii="Cambria" w:hAnsi="Cambria" w:cs="Arial"/>
          <w:i/>
          <w:vertAlign w:val="subscript"/>
        </w:rPr>
        <w:t xml:space="preserve"> </w:t>
      </w:r>
      <w:r w:rsidR="004117CB" w:rsidRPr="00EB1781">
        <w:rPr>
          <w:rFonts w:ascii="Cambria" w:hAnsi="Cambria" w:cs="Arial"/>
        </w:rPr>
        <w:t>=</w:t>
      </w:r>
      <w:r w:rsidR="00EF5FDF" w:rsidRPr="00EB1781">
        <w:rPr>
          <w:rFonts w:ascii="Cambria" w:hAnsi="Cambria" w:cs="Arial"/>
        </w:rPr>
        <w:t xml:space="preserve"> </w:t>
      </w:r>
      <w:r w:rsidR="004117CB" w:rsidRPr="00EB1781">
        <w:rPr>
          <w:rFonts w:ascii="Cambria" w:hAnsi="Cambria" w:cs="Arial"/>
        </w:rPr>
        <w:t>.</w:t>
      </w:r>
      <w:r w:rsidR="003D4516" w:rsidRPr="00EB1781">
        <w:rPr>
          <w:rFonts w:ascii="Cambria" w:hAnsi="Cambria" w:cs="Arial"/>
        </w:rPr>
        <w:t>139</w:t>
      </w:r>
      <w:r w:rsidR="00064B51" w:rsidRPr="00EB1781">
        <w:rPr>
          <w:rFonts w:ascii="Cambria" w:hAnsi="Cambria" w:cs="Arial"/>
        </w:rPr>
        <w:t>)</w:t>
      </w:r>
      <w:r w:rsidRPr="00EB1781">
        <w:rPr>
          <w:rFonts w:ascii="Cambria" w:hAnsi="Cambria" w:cs="Arial"/>
        </w:rPr>
        <w:t xml:space="preserve">, which reflected attractiveness-related modulation of </w:t>
      </w:r>
      <w:r w:rsidR="001C20D5" w:rsidRPr="00EB1781">
        <w:rPr>
          <w:rFonts w:ascii="Cambria" w:hAnsi="Cambria" w:cs="Arial"/>
        </w:rPr>
        <w:t xml:space="preserve">breakthrough </w:t>
      </w:r>
      <w:r w:rsidRPr="00EB1781">
        <w:rPr>
          <w:rFonts w:ascii="Cambria" w:hAnsi="Cambria" w:cs="Arial"/>
        </w:rPr>
        <w:t xml:space="preserve">times for </w:t>
      </w:r>
      <w:r w:rsidR="001C20D5" w:rsidRPr="00EB1781">
        <w:rPr>
          <w:rFonts w:ascii="Cambria" w:hAnsi="Cambria" w:cs="Arial"/>
        </w:rPr>
        <w:t>the higher ability group (</w:t>
      </w:r>
      <w:r w:rsidR="001C20D5" w:rsidRPr="00EB1781">
        <w:rPr>
          <w:rFonts w:ascii="Cambria" w:hAnsi="Cambria" w:cs="Arial"/>
          <w:i/>
          <w:iCs/>
        </w:rPr>
        <w:t>t</w:t>
      </w:r>
      <w:r w:rsidR="001C20D5" w:rsidRPr="00EB1781">
        <w:rPr>
          <w:rFonts w:ascii="Cambria" w:hAnsi="Cambria" w:cs="Arial"/>
        </w:rPr>
        <w:t xml:space="preserve">(20) </w:t>
      </w:r>
      <w:r w:rsidR="00B97F40" w:rsidRPr="00EB1781">
        <w:rPr>
          <w:rFonts w:ascii="Cambria" w:hAnsi="Cambria" w:cs="Arial"/>
        </w:rPr>
        <w:t xml:space="preserve">= </w:t>
      </w:r>
      <w:r w:rsidR="001C20D5" w:rsidRPr="00EB1781">
        <w:rPr>
          <w:rFonts w:ascii="Cambria" w:hAnsi="Cambria" w:cs="Arial"/>
        </w:rPr>
        <w:t xml:space="preserve">– 6.2, </w:t>
      </w:r>
      <w:r w:rsidR="001C20D5" w:rsidRPr="00EB1781">
        <w:rPr>
          <w:rFonts w:ascii="Cambria" w:hAnsi="Cambria" w:cs="Arial"/>
          <w:i/>
          <w:iCs/>
        </w:rPr>
        <w:t>p</w:t>
      </w:r>
      <w:r w:rsidR="001C20D5" w:rsidRPr="00EB1781">
        <w:rPr>
          <w:rFonts w:ascii="Cambria" w:hAnsi="Cambria" w:cs="Arial"/>
        </w:rPr>
        <w:t xml:space="preserve"> &lt;</w:t>
      </w:r>
      <w:r w:rsidR="00B97F40" w:rsidRPr="00EB1781">
        <w:rPr>
          <w:rFonts w:ascii="Cambria" w:hAnsi="Cambria" w:cs="Arial"/>
        </w:rPr>
        <w:t xml:space="preserve"> </w:t>
      </w:r>
      <w:r w:rsidR="001C20D5" w:rsidRPr="00EB1781">
        <w:rPr>
          <w:rFonts w:ascii="Cambria" w:hAnsi="Cambria" w:cs="Arial"/>
        </w:rPr>
        <w:t xml:space="preserve">.001, </w:t>
      </w:r>
      <w:r w:rsidR="001C20D5" w:rsidRPr="00EB1781">
        <w:rPr>
          <w:rFonts w:ascii="Cambria" w:hAnsi="Cambria" w:cs="Arial"/>
          <w:i/>
          <w:iCs/>
        </w:rPr>
        <w:t>d</w:t>
      </w:r>
      <w:r w:rsidR="001C20D5" w:rsidRPr="00EB1781">
        <w:rPr>
          <w:rFonts w:ascii="Cambria" w:hAnsi="Cambria" w:cs="Arial"/>
        </w:rPr>
        <w:t xml:space="preserve"> = 1.353</w:t>
      </w:r>
      <w:r w:rsidR="00236E9D" w:rsidRPr="00EB1781">
        <w:rPr>
          <w:rFonts w:ascii="Cambria" w:hAnsi="Cambria" w:cs="Arial"/>
        </w:rPr>
        <w:t>; 95% CI [-</w:t>
      </w:r>
      <w:r w:rsidR="00474DD5" w:rsidRPr="00EB1781">
        <w:rPr>
          <w:rFonts w:ascii="Cambria" w:hAnsi="Cambria" w:cs="Arial"/>
        </w:rPr>
        <w:t xml:space="preserve">1.94 </w:t>
      </w:r>
      <w:r w:rsidR="00236E9D" w:rsidRPr="00EB1781">
        <w:rPr>
          <w:rFonts w:ascii="Cambria" w:hAnsi="Cambria" w:cs="Arial"/>
        </w:rPr>
        <w:t>to -</w:t>
      </w:r>
      <w:r w:rsidR="00474DD5" w:rsidRPr="00EB1781">
        <w:rPr>
          <w:rFonts w:ascii="Cambria" w:hAnsi="Cambria" w:cs="Arial"/>
        </w:rPr>
        <w:t>0</w:t>
      </w:r>
      <w:r w:rsidR="00236E9D" w:rsidRPr="00EB1781">
        <w:rPr>
          <w:rFonts w:ascii="Cambria" w:hAnsi="Cambria" w:cs="Arial"/>
        </w:rPr>
        <w:t>.</w:t>
      </w:r>
      <w:r w:rsidR="00474DD5" w:rsidRPr="00EB1781">
        <w:rPr>
          <w:rFonts w:ascii="Cambria" w:hAnsi="Cambria" w:cs="Arial"/>
        </w:rPr>
        <w:t>75</w:t>
      </w:r>
      <w:r w:rsidR="00236E9D" w:rsidRPr="00EB1781">
        <w:rPr>
          <w:rFonts w:ascii="Cambria" w:hAnsi="Cambria" w:cs="Arial"/>
        </w:rPr>
        <w:t>]</w:t>
      </w:r>
      <w:r w:rsidR="001C20D5" w:rsidRPr="00EB1781">
        <w:rPr>
          <w:rFonts w:ascii="Cambria" w:hAnsi="Cambria" w:cs="Arial"/>
        </w:rPr>
        <w:t>) but not the lower (</w:t>
      </w:r>
      <w:r w:rsidR="001C20D5" w:rsidRPr="00EB1781">
        <w:rPr>
          <w:rFonts w:ascii="Cambria" w:hAnsi="Cambria" w:cs="Arial"/>
          <w:i/>
        </w:rPr>
        <w:t>t</w:t>
      </w:r>
      <w:r w:rsidR="001C20D5" w:rsidRPr="00EB1781">
        <w:rPr>
          <w:rFonts w:ascii="Cambria" w:hAnsi="Cambria" w:cs="Arial"/>
        </w:rPr>
        <w:t xml:space="preserve">(20) = </w:t>
      </w:r>
      <w:r w:rsidR="00474DD5" w:rsidRPr="00EB1781">
        <w:rPr>
          <w:rFonts w:ascii="Cambria" w:hAnsi="Cambria" w:cs="Arial"/>
        </w:rPr>
        <w:t>-</w:t>
      </w:r>
      <w:r w:rsidR="001C20D5" w:rsidRPr="00EB1781">
        <w:rPr>
          <w:rFonts w:ascii="Cambria" w:hAnsi="Cambria" w:cs="Arial"/>
        </w:rPr>
        <w:t xml:space="preserve">1.39, </w:t>
      </w:r>
      <w:r w:rsidR="001C20D5" w:rsidRPr="00EB1781">
        <w:rPr>
          <w:rFonts w:ascii="Cambria" w:hAnsi="Cambria" w:cs="Arial"/>
          <w:i/>
        </w:rPr>
        <w:t xml:space="preserve">p </w:t>
      </w:r>
      <w:r w:rsidR="001C20D5" w:rsidRPr="00EB1781">
        <w:rPr>
          <w:rFonts w:ascii="Cambria" w:hAnsi="Cambria" w:cs="Arial"/>
        </w:rPr>
        <w:t xml:space="preserve">= .179, </w:t>
      </w:r>
      <w:r w:rsidR="001C20D5" w:rsidRPr="00EB1781">
        <w:rPr>
          <w:rFonts w:ascii="Cambria" w:hAnsi="Cambria" w:cs="Arial"/>
          <w:i/>
        </w:rPr>
        <w:t xml:space="preserve">d </w:t>
      </w:r>
      <w:r w:rsidR="001C20D5" w:rsidRPr="00EB1781">
        <w:rPr>
          <w:rFonts w:ascii="Cambria" w:hAnsi="Cambria" w:cs="Arial"/>
        </w:rPr>
        <w:t xml:space="preserve">= </w:t>
      </w:r>
      <w:r w:rsidR="00474DD5" w:rsidRPr="00EB1781">
        <w:rPr>
          <w:rFonts w:ascii="Cambria" w:hAnsi="Cambria" w:cs="Arial"/>
        </w:rPr>
        <w:t>-</w:t>
      </w:r>
      <w:r w:rsidR="001C20D5" w:rsidRPr="00EB1781">
        <w:rPr>
          <w:rFonts w:ascii="Cambria" w:hAnsi="Cambria" w:cs="Arial"/>
        </w:rPr>
        <w:t>.304</w:t>
      </w:r>
      <w:r w:rsidR="002A08B5" w:rsidRPr="00EB1781">
        <w:rPr>
          <w:rFonts w:ascii="Cambria" w:hAnsi="Cambria" w:cs="Arial"/>
        </w:rPr>
        <w:t>; 95% CI [-</w:t>
      </w:r>
      <w:r w:rsidR="00474DD5" w:rsidRPr="00EB1781">
        <w:rPr>
          <w:rFonts w:ascii="Cambria" w:hAnsi="Cambria" w:cs="Arial"/>
        </w:rPr>
        <w:t>0</w:t>
      </w:r>
      <w:r w:rsidR="002A08B5" w:rsidRPr="00EB1781">
        <w:rPr>
          <w:rFonts w:ascii="Cambria" w:hAnsi="Cambria" w:cs="Arial"/>
        </w:rPr>
        <w:t>.</w:t>
      </w:r>
      <w:r w:rsidR="00474DD5" w:rsidRPr="00EB1781">
        <w:rPr>
          <w:rFonts w:ascii="Cambria" w:hAnsi="Cambria" w:cs="Arial"/>
        </w:rPr>
        <w:t>74</w:t>
      </w:r>
      <w:r w:rsidR="002A08B5" w:rsidRPr="00EB1781">
        <w:rPr>
          <w:rFonts w:ascii="Cambria" w:hAnsi="Cambria" w:cs="Arial"/>
        </w:rPr>
        <w:t xml:space="preserve"> to </w:t>
      </w:r>
      <w:r w:rsidR="00474DD5" w:rsidRPr="00EB1781">
        <w:rPr>
          <w:rFonts w:ascii="Cambria" w:hAnsi="Cambria" w:cs="Arial"/>
        </w:rPr>
        <w:t>0</w:t>
      </w:r>
      <w:r w:rsidR="002A08B5" w:rsidRPr="00EB1781">
        <w:rPr>
          <w:rFonts w:ascii="Cambria" w:hAnsi="Cambria" w:cs="Arial"/>
        </w:rPr>
        <w:t>.</w:t>
      </w:r>
      <w:r w:rsidR="00474DD5" w:rsidRPr="00EB1781">
        <w:rPr>
          <w:rFonts w:ascii="Cambria" w:hAnsi="Cambria" w:cs="Arial"/>
        </w:rPr>
        <w:t>1</w:t>
      </w:r>
      <w:r w:rsidR="002A08B5" w:rsidRPr="00EB1781">
        <w:rPr>
          <w:rFonts w:ascii="Cambria" w:hAnsi="Cambria" w:cs="Arial"/>
        </w:rPr>
        <w:t>4]</w:t>
      </w:r>
      <w:r w:rsidR="001C20D5" w:rsidRPr="00EB1781">
        <w:rPr>
          <w:rFonts w:ascii="Cambria" w:hAnsi="Cambria" w:cs="Arial"/>
        </w:rPr>
        <w:t xml:space="preserve">). </w:t>
      </w:r>
      <w:r w:rsidR="002F33C7" w:rsidRPr="00EB1781">
        <w:rPr>
          <w:rFonts w:ascii="Cambria" w:hAnsi="Cambria" w:cs="Arial"/>
        </w:rPr>
        <w:t xml:space="preserve">We also noted relatively </w:t>
      </w:r>
      <w:r w:rsidR="001C20D5" w:rsidRPr="00EB1781">
        <w:rPr>
          <w:rFonts w:ascii="Cambria" w:hAnsi="Cambria" w:cs="Arial"/>
        </w:rPr>
        <w:t>faster breakthrough in the higher ability group for both the more attractive faces (</w:t>
      </w:r>
      <w:r w:rsidR="001C20D5" w:rsidRPr="00EB1781">
        <w:rPr>
          <w:rFonts w:ascii="Cambria" w:hAnsi="Cambria" w:cs="Arial"/>
          <w:i/>
          <w:iCs/>
        </w:rPr>
        <w:t>t</w:t>
      </w:r>
      <w:r w:rsidR="001C20D5" w:rsidRPr="00EB1781">
        <w:rPr>
          <w:rFonts w:ascii="Cambria" w:hAnsi="Cambria" w:cs="Arial"/>
        </w:rPr>
        <w:t xml:space="preserve">(40) = </w:t>
      </w:r>
      <w:r w:rsidR="00236E9D" w:rsidRPr="00EB1781">
        <w:rPr>
          <w:rFonts w:ascii="Cambria" w:hAnsi="Cambria" w:cs="Arial"/>
        </w:rPr>
        <w:t>-</w:t>
      </w:r>
      <w:r w:rsidR="001C20D5" w:rsidRPr="00EB1781">
        <w:rPr>
          <w:rFonts w:ascii="Cambria" w:hAnsi="Cambria" w:cs="Arial"/>
        </w:rPr>
        <w:t xml:space="preserve">3.18, </w:t>
      </w:r>
      <w:r w:rsidR="001C20D5" w:rsidRPr="00EB1781">
        <w:rPr>
          <w:rFonts w:ascii="Cambria" w:hAnsi="Cambria" w:cs="Arial"/>
          <w:i/>
          <w:iCs/>
        </w:rPr>
        <w:t>p</w:t>
      </w:r>
      <w:r w:rsidR="001C20D5" w:rsidRPr="00EB1781">
        <w:rPr>
          <w:rFonts w:ascii="Cambria" w:hAnsi="Cambria" w:cs="Arial"/>
        </w:rPr>
        <w:t xml:space="preserve"> = .003, </w:t>
      </w:r>
      <w:r w:rsidR="001C20D5" w:rsidRPr="00EB1781">
        <w:rPr>
          <w:rFonts w:ascii="Cambria" w:hAnsi="Cambria" w:cs="Arial"/>
          <w:i/>
          <w:iCs/>
        </w:rPr>
        <w:t>d</w:t>
      </w:r>
      <w:r w:rsidR="001C20D5" w:rsidRPr="00EB1781">
        <w:rPr>
          <w:rFonts w:ascii="Cambria" w:hAnsi="Cambria" w:cs="Arial"/>
        </w:rPr>
        <w:t xml:space="preserve"> =</w:t>
      </w:r>
      <w:r w:rsidR="005329F4" w:rsidRPr="00EB1781">
        <w:rPr>
          <w:rFonts w:ascii="Cambria" w:hAnsi="Cambria" w:cs="Arial"/>
        </w:rPr>
        <w:t xml:space="preserve"> </w:t>
      </w:r>
      <w:r w:rsidR="00236E9D" w:rsidRPr="00EB1781">
        <w:rPr>
          <w:rFonts w:ascii="Cambria" w:hAnsi="Cambria" w:cs="Arial"/>
        </w:rPr>
        <w:t>-</w:t>
      </w:r>
      <w:r w:rsidR="001C20D5" w:rsidRPr="00EB1781">
        <w:rPr>
          <w:rFonts w:ascii="Cambria" w:hAnsi="Cambria" w:cs="Arial"/>
        </w:rPr>
        <w:t xml:space="preserve"> .982</w:t>
      </w:r>
      <w:r w:rsidR="00236E9D" w:rsidRPr="00EB1781">
        <w:rPr>
          <w:rFonts w:ascii="Cambria" w:hAnsi="Cambria" w:cs="Arial"/>
        </w:rPr>
        <w:t>; 95% CI [-</w:t>
      </w:r>
      <w:r w:rsidR="00474DD5" w:rsidRPr="00EB1781">
        <w:rPr>
          <w:rFonts w:ascii="Cambria" w:hAnsi="Cambria" w:cs="Arial"/>
        </w:rPr>
        <w:t>1</w:t>
      </w:r>
      <w:r w:rsidR="00236E9D" w:rsidRPr="00EB1781">
        <w:rPr>
          <w:rFonts w:ascii="Cambria" w:hAnsi="Cambria" w:cs="Arial"/>
        </w:rPr>
        <w:t>.</w:t>
      </w:r>
      <w:r w:rsidR="00474DD5" w:rsidRPr="00EB1781">
        <w:rPr>
          <w:rFonts w:ascii="Cambria" w:hAnsi="Cambria" w:cs="Arial"/>
        </w:rPr>
        <w:t>62</w:t>
      </w:r>
      <w:r w:rsidR="00236E9D" w:rsidRPr="00EB1781">
        <w:rPr>
          <w:rFonts w:ascii="Cambria" w:hAnsi="Cambria" w:cs="Arial"/>
        </w:rPr>
        <w:t xml:space="preserve"> to -</w:t>
      </w:r>
      <w:r w:rsidR="00474DD5" w:rsidRPr="00EB1781">
        <w:rPr>
          <w:rFonts w:ascii="Cambria" w:hAnsi="Cambria" w:cs="Arial"/>
        </w:rPr>
        <w:t>0</w:t>
      </w:r>
      <w:r w:rsidR="00236E9D" w:rsidRPr="00EB1781">
        <w:rPr>
          <w:rFonts w:ascii="Cambria" w:hAnsi="Cambria" w:cs="Arial"/>
        </w:rPr>
        <w:t>.</w:t>
      </w:r>
      <w:r w:rsidR="00474DD5" w:rsidRPr="00EB1781">
        <w:rPr>
          <w:rFonts w:ascii="Cambria" w:hAnsi="Cambria" w:cs="Arial"/>
        </w:rPr>
        <w:t>34</w:t>
      </w:r>
      <w:r w:rsidR="00236E9D" w:rsidRPr="00EB1781">
        <w:rPr>
          <w:rFonts w:ascii="Cambria" w:hAnsi="Cambria" w:cs="Arial"/>
        </w:rPr>
        <w:t>]</w:t>
      </w:r>
      <w:r w:rsidR="001C20D5" w:rsidRPr="00EB1781">
        <w:rPr>
          <w:rFonts w:ascii="Cambria" w:hAnsi="Cambria" w:cs="Arial"/>
        </w:rPr>
        <w:t>), and less attractive faces (</w:t>
      </w:r>
      <w:r w:rsidR="001C20D5" w:rsidRPr="00EB1781">
        <w:rPr>
          <w:rFonts w:ascii="Cambria" w:hAnsi="Cambria" w:cs="Arial"/>
          <w:i/>
          <w:iCs/>
        </w:rPr>
        <w:t>t</w:t>
      </w:r>
      <w:r w:rsidR="001C20D5" w:rsidRPr="00EB1781">
        <w:rPr>
          <w:rFonts w:ascii="Cambria" w:hAnsi="Cambria" w:cs="Arial"/>
        </w:rPr>
        <w:t xml:space="preserve">(40) = </w:t>
      </w:r>
      <w:r w:rsidR="00236E9D" w:rsidRPr="00EB1781">
        <w:rPr>
          <w:rFonts w:ascii="Cambria" w:hAnsi="Cambria" w:cs="Arial"/>
        </w:rPr>
        <w:t>-</w:t>
      </w:r>
      <w:r w:rsidR="001C20D5" w:rsidRPr="00EB1781">
        <w:rPr>
          <w:rFonts w:ascii="Cambria" w:hAnsi="Cambria" w:cs="Arial"/>
        </w:rPr>
        <w:t xml:space="preserve">2.04, </w:t>
      </w:r>
      <w:r w:rsidR="001C20D5" w:rsidRPr="00EB1781">
        <w:rPr>
          <w:rFonts w:ascii="Cambria" w:hAnsi="Cambria" w:cs="Arial"/>
          <w:i/>
          <w:iCs/>
        </w:rPr>
        <w:t>p</w:t>
      </w:r>
      <w:r w:rsidR="001C20D5" w:rsidRPr="00EB1781">
        <w:rPr>
          <w:rFonts w:ascii="Cambria" w:hAnsi="Cambria" w:cs="Arial"/>
        </w:rPr>
        <w:t xml:space="preserve"> = .048, </w:t>
      </w:r>
      <w:r w:rsidR="001C20D5" w:rsidRPr="00EB1781">
        <w:rPr>
          <w:rFonts w:ascii="Cambria" w:hAnsi="Cambria" w:cs="Arial"/>
          <w:i/>
          <w:iCs/>
        </w:rPr>
        <w:t>d</w:t>
      </w:r>
      <w:r w:rsidR="001C20D5" w:rsidRPr="00EB1781">
        <w:rPr>
          <w:rFonts w:ascii="Cambria" w:hAnsi="Cambria" w:cs="Arial"/>
        </w:rPr>
        <w:t xml:space="preserve"> = </w:t>
      </w:r>
      <w:r w:rsidR="00236E9D" w:rsidRPr="00EB1781">
        <w:rPr>
          <w:rFonts w:ascii="Cambria" w:hAnsi="Cambria" w:cs="Arial"/>
        </w:rPr>
        <w:t>-</w:t>
      </w:r>
      <w:r w:rsidR="001C20D5" w:rsidRPr="00EB1781">
        <w:rPr>
          <w:rFonts w:ascii="Cambria" w:hAnsi="Cambria" w:cs="Arial"/>
        </w:rPr>
        <w:t>.630</w:t>
      </w:r>
      <w:r w:rsidR="00236E9D" w:rsidRPr="00EB1781">
        <w:rPr>
          <w:rFonts w:ascii="Cambria" w:hAnsi="Cambria" w:cs="Arial"/>
        </w:rPr>
        <w:t xml:space="preserve"> ; 95% CI [-1.</w:t>
      </w:r>
      <w:r w:rsidR="00474DD5" w:rsidRPr="00EB1781">
        <w:rPr>
          <w:rFonts w:ascii="Cambria" w:hAnsi="Cambria" w:cs="Arial"/>
        </w:rPr>
        <w:t>25</w:t>
      </w:r>
      <w:r w:rsidR="00236E9D" w:rsidRPr="00EB1781">
        <w:rPr>
          <w:rFonts w:ascii="Cambria" w:hAnsi="Cambria" w:cs="Arial"/>
        </w:rPr>
        <w:t xml:space="preserve"> to -0.0</w:t>
      </w:r>
      <w:r w:rsidR="00474DD5" w:rsidRPr="00EB1781">
        <w:rPr>
          <w:rFonts w:ascii="Cambria" w:hAnsi="Cambria" w:cs="Arial"/>
        </w:rPr>
        <w:t>1</w:t>
      </w:r>
      <w:r w:rsidR="00236E9D" w:rsidRPr="00EB1781">
        <w:rPr>
          <w:rFonts w:ascii="Cambria" w:hAnsi="Cambria" w:cs="Arial"/>
        </w:rPr>
        <w:t>]</w:t>
      </w:r>
      <w:r w:rsidR="001C20D5" w:rsidRPr="00EB1781">
        <w:rPr>
          <w:rFonts w:ascii="Cambria" w:hAnsi="Cambria" w:cs="Arial"/>
        </w:rPr>
        <w:t xml:space="preserve">). </w:t>
      </w:r>
      <w:r w:rsidR="00CC5E10" w:rsidRPr="00EB1781">
        <w:rPr>
          <w:rFonts w:ascii="Cambria" w:hAnsi="Cambria" w:cs="Arial"/>
        </w:rPr>
        <w:t xml:space="preserve">Though at </w:t>
      </w:r>
      <w:r w:rsidR="001F1BBD" w:rsidRPr="00EB1781">
        <w:rPr>
          <w:rFonts w:ascii="Cambria" w:hAnsi="Cambria" w:cs="Arial"/>
        </w:rPr>
        <w:t>the individual level</w:t>
      </w:r>
      <w:r w:rsidR="00A47419" w:rsidRPr="00EB1781">
        <w:rPr>
          <w:rFonts w:ascii="Cambria" w:hAnsi="Cambria" w:cs="Arial"/>
        </w:rPr>
        <w:t xml:space="preserve"> we observed only marginal associations between face expertise and the FBA for more </w:t>
      </w:r>
      <w:r w:rsidR="001F1BBD" w:rsidRPr="00EB1781">
        <w:rPr>
          <w:rFonts w:ascii="Cambria" w:hAnsi="Cambria" w:cs="Arial"/>
        </w:rPr>
        <w:t>attractive (</w:t>
      </w:r>
      <w:r w:rsidR="001F1BBD" w:rsidRPr="00EB1781">
        <w:rPr>
          <w:rFonts w:ascii="Cambria" w:hAnsi="Cambria" w:cs="Arial"/>
          <w:i/>
          <w:iCs/>
        </w:rPr>
        <w:t>r</w:t>
      </w:r>
      <w:r w:rsidR="001F1BBD" w:rsidRPr="00EB1781">
        <w:rPr>
          <w:rFonts w:ascii="Cambria" w:hAnsi="Cambria" w:cs="Arial"/>
        </w:rPr>
        <w:t xml:space="preserve">(46) = .278, </w:t>
      </w:r>
      <w:r w:rsidR="001F1BBD" w:rsidRPr="00EB1781">
        <w:rPr>
          <w:rFonts w:ascii="Cambria" w:hAnsi="Cambria" w:cs="Arial"/>
          <w:i/>
          <w:iCs/>
        </w:rPr>
        <w:t>p</w:t>
      </w:r>
      <w:r w:rsidR="001F1BBD" w:rsidRPr="00EB1781">
        <w:rPr>
          <w:rFonts w:ascii="Cambria" w:hAnsi="Cambria" w:cs="Arial"/>
        </w:rPr>
        <w:t xml:space="preserve"> = .062</w:t>
      </w:r>
      <w:r w:rsidR="008C4C49" w:rsidRPr="00EB1781">
        <w:rPr>
          <w:rFonts w:ascii="Cambria" w:hAnsi="Cambria" w:cs="Arial"/>
        </w:rPr>
        <w:t>,</w:t>
      </w:r>
      <w:r w:rsidR="001F1BBD" w:rsidRPr="00EB1781">
        <w:rPr>
          <w:rFonts w:ascii="Cambria" w:hAnsi="Cambria" w:cs="Arial"/>
        </w:rPr>
        <w:t xml:space="preserve"> 95% CI [</w:t>
      </w:r>
      <w:r w:rsidR="00DA7057" w:rsidRPr="00EB1781">
        <w:rPr>
          <w:rFonts w:ascii="Cambria" w:hAnsi="Cambria" w:cs="Arial"/>
        </w:rPr>
        <w:t>-</w:t>
      </w:r>
      <w:r w:rsidR="001F1BBD" w:rsidRPr="00EB1781">
        <w:rPr>
          <w:rFonts w:ascii="Cambria" w:hAnsi="Cambria" w:cs="Arial"/>
        </w:rPr>
        <w:t>.</w:t>
      </w:r>
      <w:r w:rsidR="00DA7057" w:rsidRPr="00EB1781">
        <w:rPr>
          <w:rFonts w:ascii="Cambria" w:hAnsi="Cambria" w:cs="Arial"/>
        </w:rPr>
        <w:t>014</w:t>
      </w:r>
      <w:r w:rsidR="001F1BBD" w:rsidRPr="00EB1781">
        <w:rPr>
          <w:rFonts w:ascii="Cambria" w:hAnsi="Cambria" w:cs="Arial"/>
        </w:rPr>
        <w:t xml:space="preserve">, </w:t>
      </w:r>
      <w:r w:rsidR="00DA7057" w:rsidRPr="00EB1781">
        <w:rPr>
          <w:rFonts w:ascii="Cambria" w:hAnsi="Cambria" w:cs="Arial"/>
        </w:rPr>
        <w:t>.526</w:t>
      </w:r>
      <w:r w:rsidR="001F1BBD" w:rsidRPr="00EB1781">
        <w:rPr>
          <w:rFonts w:ascii="Cambria" w:hAnsi="Cambria" w:cs="Arial"/>
        </w:rPr>
        <w:t xml:space="preserve">]), and </w:t>
      </w:r>
      <w:r w:rsidR="00500C9F" w:rsidRPr="00EB1781">
        <w:rPr>
          <w:rFonts w:ascii="Cambria" w:hAnsi="Cambria" w:cs="Arial"/>
        </w:rPr>
        <w:t xml:space="preserve">less attractive </w:t>
      </w:r>
      <w:r w:rsidR="00322D3A" w:rsidRPr="00EB1781">
        <w:rPr>
          <w:rFonts w:ascii="Cambria" w:hAnsi="Cambria" w:cs="Arial"/>
        </w:rPr>
        <w:t xml:space="preserve">faces </w:t>
      </w:r>
      <w:r w:rsidR="001F1BBD" w:rsidRPr="00EB1781">
        <w:rPr>
          <w:rFonts w:ascii="Cambria" w:hAnsi="Cambria" w:cs="Arial"/>
        </w:rPr>
        <w:t>(</w:t>
      </w:r>
      <w:r w:rsidR="001F1BBD" w:rsidRPr="00EB1781">
        <w:rPr>
          <w:rFonts w:ascii="Cambria" w:hAnsi="Cambria" w:cs="Arial"/>
          <w:i/>
          <w:iCs/>
        </w:rPr>
        <w:t>r</w:t>
      </w:r>
      <w:r w:rsidR="001F1BBD" w:rsidRPr="00EB1781">
        <w:rPr>
          <w:rFonts w:ascii="Cambria" w:hAnsi="Cambria" w:cs="Arial"/>
        </w:rPr>
        <w:t xml:space="preserve">(46) = .281, </w:t>
      </w:r>
      <w:r w:rsidR="001F1BBD" w:rsidRPr="00EB1781">
        <w:rPr>
          <w:rFonts w:ascii="Cambria" w:hAnsi="Cambria" w:cs="Arial"/>
          <w:i/>
          <w:iCs/>
        </w:rPr>
        <w:t>p</w:t>
      </w:r>
      <w:r w:rsidR="001F1BBD" w:rsidRPr="00EB1781">
        <w:rPr>
          <w:rFonts w:ascii="Cambria" w:hAnsi="Cambria" w:cs="Arial"/>
        </w:rPr>
        <w:t xml:space="preserve"> = .058</w:t>
      </w:r>
      <w:r w:rsidR="008C4C49" w:rsidRPr="00EB1781">
        <w:rPr>
          <w:rFonts w:ascii="Cambria" w:hAnsi="Cambria" w:cs="Arial"/>
        </w:rPr>
        <w:t>,</w:t>
      </w:r>
      <w:r w:rsidR="001F1BBD" w:rsidRPr="00EB1781">
        <w:rPr>
          <w:rFonts w:ascii="Cambria" w:hAnsi="Cambria" w:cs="Arial"/>
        </w:rPr>
        <w:t xml:space="preserve"> 95% CI [</w:t>
      </w:r>
      <w:r w:rsidR="00DA7057" w:rsidRPr="00EB1781">
        <w:rPr>
          <w:rFonts w:ascii="Cambria" w:hAnsi="Cambria" w:cs="Arial"/>
        </w:rPr>
        <w:t>-.</w:t>
      </w:r>
      <w:r w:rsidR="00626167" w:rsidRPr="00EB1781">
        <w:rPr>
          <w:rFonts w:ascii="Cambria" w:hAnsi="Cambria" w:cs="Arial"/>
        </w:rPr>
        <w:t>01, .528</w:t>
      </w:r>
      <w:r w:rsidR="001F1BBD" w:rsidRPr="00EB1781">
        <w:rPr>
          <w:rFonts w:ascii="Cambria" w:hAnsi="Cambria" w:cs="Arial"/>
        </w:rPr>
        <w:t>]</w:t>
      </w:r>
      <w:r w:rsidR="00664FDF" w:rsidRPr="00EB1781">
        <w:rPr>
          <w:rFonts w:ascii="Cambria" w:hAnsi="Cambria" w:cs="Arial"/>
        </w:rPr>
        <w:t xml:space="preserve">; as before see Supplementary Material 4 for </w:t>
      </w:r>
      <w:r w:rsidR="00951407" w:rsidRPr="00EB1781">
        <w:rPr>
          <w:rFonts w:ascii="Cambria" w:hAnsi="Cambria" w:cs="Arial"/>
        </w:rPr>
        <w:t>the</w:t>
      </w:r>
      <w:r w:rsidR="00664FDF" w:rsidRPr="00EB1781">
        <w:rPr>
          <w:rFonts w:ascii="Cambria" w:hAnsi="Cambria" w:cs="Arial"/>
        </w:rPr>
        <w:t xml:space="preserve"> use </w:t>
      </w:r>
      <w:r w:rsidR="00951407" w:rsidRPr="00EB1781">
        <w:rPr>
          <w:rFonts w:ascii="Cambria" w:hAnsi="Cambria" w:cs="Arial"/>
        </w:rPr>
        <w:t>o</w:t>
      </w:r>
      <w:r w:rsidR="00664FDF" w:rsidRPr="00EB1781">
        <w:rPr>
          <w:rFonts w:ascii="Cambria" w:hAnsi="Cambria" w:cs="Arial"/>
        </w:rPr>
        <w:t>f LMM analysis to further probe the  continuous effect of CFMT</w:t>
      </w:r>
      <w:r w:rsidR="001F1BBD" w:rsidRPr="00EB1781">
        <w:rPr>
          <w:rFonts w:ascii="Cambria" w:hAnsi="Cambria" w:cs="Arial"/>
        </w:rPr>
        <w:t>)</w:t>
      </w:r>
      <w:r w:rsidR="00A47419" w:rsidRPr="00EB1781">
        <w:rPr>
          <w:rFonts w:ascii="Cambria" w:hAnsi="Cambria" w:cs="Arial"/>
        </w:rPr>
        <w:t>.</w:t>
      </w:r>
      <w:r w:rsidR="004D4FC8" w:rsidRPr="00EB1781">
        <w:rPr>
          <w:rFonts w:ascii="Cambria" w:hAnsi="Cambria" w:cs="Arial"/>
        </w:rPr>
        <w:t xml:space="preserve"> </w:t>
      </w:r>
    </w:p>
    <w:p w14:paraId="7B8A9577" w14:textId="77777777" w:rsidR="00F84CF7" w:rsidRPr="00EB1781" w:rsidRDefault="00F84CF7" w:rsidP="00F84CF7">
      <w:pPr>
        <w:spacing w:line="360" w:lineRule="auto"/>
        <w:rPr>
          <w:rFonts w:ascii="Cambria" w:hAnsi="Cambria" w:cs="Arial"/>
        </w:rPr>
      </w:pPr>
    </w:p>
    <w:p w14:paraId="5BEDD701" w14:textId="47D2D909" w:rsidR="00DD0024" w:rsidRPr="00EB1781" w:rsidRDefault="001F3E4A" w:rsidP="000B7AA3">
      <w:pPr>
        <w:spacing w:line="360" w:lineRule="auto"/>
        <w:rPr>
          <w:rFonts w:ascii="Cambria" w:hAnsi="Cambria" w:cs="Arial"/>
          <w:b/>
          <w:bCs/>
        </w:rPr>
      </w:pPr>
      <w:r w:rsidRPr="00EB1781">
        <w:rPr>
          <w:rFonts w:ascii="Cambria" w:hAnsi="Cambria" w:cs="Arial"/>
          <w:b/>
          <w:bCs/>
        </w:rPr>
        <w:t>Discussion – Experiment Two</w:t>
      </w:r>
      <w:bookmarkStart w:id="10" w:name="_Toc88256617"/>
    </w:p>
    <w:p w14:paraId="1A2405D3" w14:textId="629E0874" w:rsidR="00B8024C" w:rsidRPr="00EB1781" w:rsidRDefault="00DD0024" w:rsidP="0003788E">
      <w:pPr>
        <w:spacing w:line="360" w:lineRule="auto"/>
        <w:ind w:firstLine="720"/>
        <w:rPr>
          <w:rFonts w:ascii="Cambria" w:hAnsi="Cambria" w:cs="Arial"/>
        </w:rPr>
      </w:pPr>
      <w:r w:rsidRPr="00EB1781">
        <w:rPr>
          <w:rFonts w:ascii="Cambria" w:hAnsi="Cambria" w:cs="Arial"/>
        </w:rPr>
        <w:t>T</w:t>
      </w:r>
      <w:r w:rsidR="006C4683" w:rsidRPr="00EB1781">
        <w:rPr>
          <w:rFonts w:ascii="Cambria" w:hAnsi="Cambria" w:cs="Arial"/>
        </w:rPr>
        <w:t xml:space="preserve">his second experiment </w:t>
      </w:r>
      <w:r w:rsidR="00B8024C" w:rsidRPr="00EB1781">
        <w:rPr>
          <w:rFonts w:ascii="Cambria" w:hAnsi="Cambria" w:cs="Arial"/>
        </w:rPr>
        <w:t xml:space="preserve">set out </w:t>
      </w:r>
      <w:r w:rsidR="006C4683" w:rsidRPr="00EB1781">
        <w:rPr>
          <w:rFonts w:ascii="Cambria" w:hAnsi="Cambria" w:cs="Arial"/>
        </w:rPr>
        <w:t xml:space="preserve">to replicate </w:t>
      </w:r>
      <w:r w:rsidR="00B8024C" w:rsidRPr="00EB1781">
        <w:rPr>
          <w:rFonts w:ascii="Cambria" w:hAnsi="Cambria" w:cs="Arial"/>
        </w:rPr>
        <w:t xml:space="preserve">the findings of </w:t>
      </w:r>
      <w:r w:rsidR="00CC5E10" w:rsidRPr="00EB1781">
        <w:rPr>
          <w:rFonts w:ascii="Cambria" w:hAnsi="Cambria" w:cs="Arial"/>
        </w:rPr>
        <w:t>E</w:t>
      </w:r>
      <w:r w:rsidR="00A34BD6" w:rsidRPr="00EB1781">
        <w:rPr>
          <w:rFonts w:ascii="Cambria" w:hAnsi="Cambria" w:cs="Arial"/>
        </w:rPr>
        <w:t xml:space="preserve">xperiment </w:t>
      </w:r>
      <w:r w:rsidR="00CC5E10" w:rsidRPr="00EB1781">
        <w:rPr>
          <w:rFonts w:ascii="Cambria" w:hAnsi="Cambria" w:cs="Arial"/>
        </w:rPr>
        <w:t xml:space="preserve">1 </w:t>
      </w:r>
      <w:r w:rsidR="00B8024C" w:rsidRPr="00EB1781">
        <w:rPr>
          <w:rFonts w:ascii="Cambria" w:hAnsi="Cambria" w:cs="Arial"/>
        </w:rPr>
        <w:t>and</w:t>
      </w:r>
      <w:r w:rsidR="006C4683" w:rsidRPr="00EB1781">
        <w:rPr>
          <w:rFonts w:ascii="Cambria" w:hAnsi="Cambria" w:cs="Arial"/>
        </w:rPr>
        <w:t xml:space="preserve"> </w:t>
      </w:r>
      <w:r w:rsidR="00474231" w:rsidRPr="00EB1781">
        <w:rPr>
          <w:rFonts w:ascii="Cambria" w:hAnsi="Cambria" w:cs="Arial"/>
        </w:rPr>
        <w:t xml:space="preserve">establish whether the </w:t>
      </w:r>
      <w:r w:rsidR="00CC5E10" w:rsidRPr="00EB1781">
        <w:rPr>
          <w:rFonts w:ascii="Cambria" w:hAnsi="Cambria" w:cs="Arial"/>
        </w:rPr>
        <w:t xml:space="preserve">orientation selectivity </w:t>
      </w:r>
      <w:r w:rsidR="00474231" w:rsidRPr="00EB1781">
        <w:rPr>
          <w:rFonts w:ascii="Cambria" w:hAnsi="Cambria" w:cs="Arial"/>
        </w:rPr>
        <w:t>of effects implicates the operation of specialist/</w:t>
      </w:r>
      <w:r w:rsidR="00CC5E10" w:rsidRPr="00EB1781">
        <w:rPr>
          <w:rFonts w:ascii="Cambria" w:hAnsi="Cambria" w:cs="Arial"/>
        </w:rPr>
        <w:t>high</w:t>
      </w:r>
      <w:r w:rsidR="00474231" w:rsidRPr="00EB1781">
        <w:rPr>
          <w:rFonts w:ascii="Cambria" w:hAnsi="Cambria" w:cs="Arial"/>
        </w:rPr>
        <w:t>-</w:t>
      </w:r>
      <w:r w:rsidR="00CC5E10" w:rsidRPr="00EB1781">
        <w:rPr>
          <w:rFonts w:ascii="Cambria" w:hAnsi="Cambria" w:cs="Arial"/>
        </w:rPr>
        <w:t xml:space="preserve">level </w:t>
      </w:r>
      <w:r w:rsidR="00474231" w:rsidRPr="00EB1781">
        <w:rPr>
          <w:rFonts w:ascii="Cambria" w:hAnsi="Cambria" w:cs="Arial"/>
        </w:rPr>
        <w:t xml:space="preserve">face </w:t>
      </w:r>
      <w:r w:rsidR="00CC5E10" w:rsidRPr="00EB1781">
        <w:rPr>
          <w:rFonts w:ascii="Cambria" w:hAnsi="Cambria" w:cs="Arial"/>
        </w:rPr>
        <w:t xml:space="preserve">processing mechanisms. </w:t>
      </w:r>
      <w:r w:rsidR="00B8024C" w:rsidRPr="00EB1781">
        <w:rPr>
          <w:rFonts w:ascii="Cambria" w:hAnsi="Cambria" w:cs="Arial"/>
        </w:rPr>
        <w:t xml:space="preserve">Critically, we observed </w:t>
      </w:r>
      <w:r w:rsidR="003F57F9" w:rsidRPr="00EB1781">
        <w:rPr>
          <w:rFonts w:ascii="Cambria" w:hAnsi="Cambria" w:cs="Arial"/>
        </w:rPr>
        <w:t>an equivalent and</w:t>
      </w:r>
      <w:r w:rsidR="00B8024C" w:rsidRPr="00EB1781">
        <w:rPr>
          <w:rFonts w:ascii="Cambria" w:hAnsi="Cambria" w:cs="Arial"/>
        </w:rPr>
        <w:t xml:space="preserve"> </w:t>
      </w:r>
      <w:r w:rsidR="003F57F9" w:rsidRPr="00EB1781">
        <w:rPr>
          <w:rFonts w:ascii="Cambria" w:hAnsi="Cambria" w:cs="Arial"/>
        </w:rPr>
        <w:t>significant</w:t>
      </w:r>
      <w:r w:rsidR="00B8024C" w:rsidRPr="00EB1781">
        <w:rPr>
          <w:rFonts w:ascii="Cambria" w:hAnsi="Cambria" w:cs="Arial"/>
        </w:rPr>
        <w:t xml:space="preserve"> </w:t>
      </w:r>
      <w:r w:rsidR="00BD711B" w:rsidRPr="00EB1781">
        <w:rPr>
          <w:rFonts w:ascii="Cambria" w:hAnsi="Cambria" w:cs="Arial"/>
        </w:rPr>
        <w:t>difference</w:t>
      </w:r>
      <w:r w:rsidR="00B8024C" w:rsidRPr="00EB1781">
        <w:rPr>
          <w:rFonts w:ascii="Cambria" w:hAnsi="Cambria" w:cs="Arial"/>
        </w:rPr>
        <w:t xml:space="preserve"> </w:t>
      </w:r>
      <w:r w:rsidR="00EA6EAB" w:rsidRPr="00EB1781">
        <w:rPr>
          <w:rFonts w:ascii="Cambria" w:hAnsi="Cambria" w:cs="Arial"/>
        </w:rPr>
        <w:t>between</w:t>
      </w:r>
      <w:r w:rsidR="003F57F9" w:rsidRPr="00EB1781">
        <w:rPr>
          <w:rFonts w:ascii="Cambria" w:hAnsi="Cambria" w:cs="Arial"/>
        </w:rPr>
        <w:t xml:space="preserve"> levels of</w:t>
      </w:r>
      <w:r w:rsidR="00EA6EAB" w:rsidRPr="00EB1781">
        <w:rPr>
          <w:rFonts w:ascii="Cambria" w:hAnsi="Cambria" w:cs="Arial"/>
        </w:rPr>
        <w:t xml:space="preserve"> face expertise </w:t>
      </w:r>
      <w:r w:rsidR="00BD1395" w:rsidRPr="00EB1781">
        <w:rPr>
          <w:rFonts w:ascii="Cambria" w:hAnsi="Cambria" w:cs="Arial"/>
        </w:rPr>
        <w:t>(</w:t>
      </w:r>
      <w:r w:rsidR="00BD711B" w:rsidRPr="00EB1781">
        <w:rPr>
          <w:rFonts w:ascii="Cambria" w:hAnsi="Cambria" w:cs="Arial"/>
        </w:rPr>
        <w:t xml:space="preserve">as measured with the </w:t>
      </w:r>
      <w:r w:rsidR="00BD1395" w:rsidRPr="00EB1781">
        <w:rPr>
          <w:rFonts w:ascii="Cambria" w:hAnsi="Cambria" w:cs="Arial"/>
        </w:rPr>
        <w:t xml:space="preserve">CFMT) </w:t>
      </w:r>
      <w:r w:rsidR="00BD711B" w:rsidRPr="00EB1781">
        <w:rPr>
          <w:rFonts w:ascii="Cambria" w:hAnsi="Cambria" w:cs="Arial"/>
        </w:rPr>
        <w:t>on</w:t>
      </w:r>
      <w:r w:rsidR="00BD1395" w:rsidRPr="00EB1781">
        <w:rPr>
          <w:rFonts w:ascii="Cambria" w:hAnsi="Cambria" w:cs="Arial"/>
        </w:rPr>
        <w:t xml:space="preserve"> </w:t>
      </w:r>
      <w:r w:rsidR="00BD711B" w:rsidRPr="00EB1781">
        <w:rPr>
          <w:rFonts w:ascii="Cambria" w:hAnsi="Cambria" w:cs="Arial"/>
        </w:rPr>
        <w:t xml:space="preserve">face breakthrough advantage </w:t>
      </w:r>
      <w:r w:rsidR="003F57F9" w:rsidRPr="00EB1781">
        <w:rPr>
          <w:rFonts w:ascii="Cambria" w:hAnsi="Cambria" w:cs="Arial"/>
        </w:rPr>
        <w:t xml:space="preserve">across the two experiments. This </w:t>
      </w:r>
      <w:r w:rsidR="00BD1395" w:rsidRPr="00EB1781">
        <w:rPr>
          <w:rFonts w:ascii="Cambria" w:hAnsi="Cambria" w:cs="Arial"/>
        </w:rPr>
        <w:t xml:space="preserve">association </w:t>
      </w:r>
      <w:r w:rsidR="00EA6EAB" w:rsidRPr="00EB1781">
        <w:rPr>
          <w:rFonts w:ascii="Cambria" w:hAnsi="Cambria" w:cs="Arial"/>
        </w:rPr>
        <w:t>reflect</w:t>
      </w:r>
      <w:r w:rsidR="003F57F9" w:rsidRPr="00EB1781">
        <w:rPr>
          <w:rFonts w:ascii="Cambria" w:hAnsi="Cambria" w:cs="Arial"/>
        </w:rPr>
        <w:t xml:space="preserve">ed </w:t>
      </w:r>
      <w:r w:rsidR="00EA6EAB" w:rsidRPr="00EB1781">
        <w:rPr>
          <w:rFonts w:ascii="Cambria" w:hAnsi="Cambria" w:cs="Arial"/>
        </w:rPr>
        <w:t xml:space="preserve">a faster breakthrough into conscious awareness for faces </w:t>
      </w:r>
      <w:r w:rsidR="003F57F9" w:rsidRPr="00EB1781">
        <w:rPr>
          <w:rFonts w:ascii="Cambria" w:hAnsi="Cambria" w:cs="Arial"/>
        </w:rPr>
        <w:t xml:space="preserve">(compared to houses) in </w:t>
      </w:r>
      <w:r w:rsidR="00474231" w:rsidRPr="00EB1781">
        <w:rPr>
          <w:rFonts w:ascii="Cambria" w:hAnsi="Cambria" w:cs="Arial"/>
        </w:rPr>
        <w:t xml:space="preserve">higher ability participants </w:t>
      </w:r>
      <w:r w:rsidR="003F57F9" w:rsidRPr="00EB1781">
        <w:rPr>
          <w:rFonts w:ascii="Cambria" w:hAnsi="Cambria" w:cs="Arial"/>
        </w:rPr>
        <w:t xml:space="preserve">at the group, and individual level. Experiment </w:t>
      </w:r>
      <w:r w:rsidR="00474231" w:rsidRPr="00EB1781">
        <w:rPr>
          <w:rFonts w:ascii="Cambria" w:hAnsi="Cambria" w:cs="Arial"/>
        </w:rPr>
        <w:t xml:space="preserve">2 </w:t>
      </w:r>
      <w:r w:rsidR="003F57F9" w:rsidRPr="00EB1781">
        <w:rPr>
          <w:rFonts w:ascii="Cambria" w:hAnsi="Cambria" w:cs="Arial"/>
        </w:rPr>
        <w:t xml:space="preserve">further clarified that </w:t>
      </w:r>
      <w:r w:rsidR="00032CBD" w:rsidRPr="00EB1781">
        <w:rPr>
          <w:rFonts w:ascii="Cambria" w:hAnsi="Cambria" w:cs="Arial"/>
        </w:rPr>
        <w:t xml:space="preserve">these expertise-related </w:t>
      </w:r>
      <w:r w:rsidR="003F57F9" w:rsidRPr="00EB1781">
        <w:rPr>
          <w:rFonts w:ascii="Cambria" w:hAnsi="Cambria" w:cs="Arial"/>
        </w:rPr>
        <w:t>effect</w:t>
      </w:r>
      <w:r w:rsidR="00032CBD" w:rsidRPr="00EB1781">
        <w:rPr>
          <w:rFonts w:ascii="Cambria" w:hAnsi="Cambria" w:cs="Arial"/>
        </w:rPr>
        <w:t xml:space="preserve">s </w:t>
      </w:r>
      <w:r w:rsidR="006F62BF" w:rsidRPr="00EB1781">
        <w:rPr>
          <w:rFonts w:ascii="Cambria" w:hAnsi="Cambria" w:cs="Arial"/>
        </w:rPr>
        <w:t>are</w:t>
      </w:r>
      <w:r w:rsidR="00032CBD" w:rsidRPr="00EB1781">
        <w:rPr>
          <w:rFonts w:ascii="Cambria" w:hAnsi="Cambria" w:cs="Arial"/>
        </w:rPr>
        <w:t xml:space="preserve"> selective to upright faces</w:t>
      </w:r>
      <w:r w:rsidR="0003788E" w:rsidRPr="00EB1781">
        <w:rPr>
          <w:rFonts w:ascii="Cambria" w:hAnsi="Cambria" w:cs="Arial"/>
        </w:rPr>
        <w:t xml:space="preserve">. No significant </w:t>
      </w:r>
      <w:r w:rsidR="00CA4765" w:rsidRPr="00EB1781">
        <w:rPr>
          <w:rFonts w:ascii="Cambria" w:hAnsi="Cambria" w:cs="Arial"/>
        </w:rPr>
        <w:t xml:space="preserve">group </w:t>
      </w:r>
      <w:r w:rsidR="0003788E" w:rsidRPr="00EB1781">
        <w:rPr>
          <w:rFonts w:ascii="Cambria" w:hAnsi="Cambria" w:cs="Arial"/>
        </w:rPr>
        <w:t xml:space="preserve">difference </w:t>
      </w:r>
      <w:r w:rsidR="00CA4765" w:rsidRPr="00EB1781">
        <w:rPr>
          <w:rFonts w:ascii="Cambria" w:hAnsi="Cambria" w:cs="Arial"/>
        </w:rPr>
        <w:t xml:space="preserve">in FBA </w:t>
      </w:r>
      <w:r w:rsidR="0003788E" w:rsidRPr="00EB1781">
        <w:rPr>
          <w:rFonts w:ascii="Cambria" w:hAnsi="Cambria" w:cs="Arial"/>
        </w:rPr>
        <w:t xml:space="preserve">was observed </w:t>
      </w:r>
      <w:r w:rsidR="00CA4765" w:rsidRPr="00EB1781">
        <w:rPr>
          <w:rFonts w:ascii="Cambria" w:hAnsi="Cambria" w:cs="Arial"/>
        </w:rPr>
        <w:t>with</w:t>
      </w:r>
      <w:r w:rsidR="0003788E" w:rsidRPr="00EB1781">
        <w:rPr>
          <w:rFonts w:ascii="Cambria" w:hAnsi="Cambria" w:cs="Arial"/>
        </w:rPr>
        <w:t xml:space="preserve"> inverted faces. Moreover, </w:t>
      </w:r>
      <w:r w:rsidR="00032CBD" w:rsidRPr="00EB1781">
        <w:rPr>
          <w:rFonts w:ascii="Cambria" w:hAnsi="Cambria" w:cs="Arial"/>
        </w:rPr>
        <w:t xml:space="preserve">at the individual level we observed a significant association between face expertise and FBA for upright but not inverted face images. </w:t>
      </w:r>
      <w:r w:rsidR="00DD238A" w:rsidRPr="00EB1781">
        <w:rPr>
          <w:rFonts w:ascii="Cambria" w:hAnsi="Cambria" w:cs="Arial"/>
        </w:rPr>
        <w:t xml:space="preserve">This selectivity </w:t>
      </w:r>
      <w:r w:rsidR="00032CBD" w:rsidRPr="00EB1781">
        <w:rPr>
          <w:rFonts w:ascii="Cambria" w:hAnsi="Cambria" w:cs="Arial"/>
        </w:rPr>
        <w:t xml:space="preserve">suggests </w:t>
      </w:r>
      <w:r w:rsidR="00DD238A" w:rsidRPr="00EB1781">
        <w:rPr>
          <w:rFonts w:ascii="Cambria" w:hAnsi="Cambria" w:cs="Arial"/>
        </w:rPr>
        <w:t xml:space="preserve">that the </w:t>
      </w:r>
      <w:r w:rsidR="003F57F9" w:rsidRPr="00EB1781">
        <w:rPr>
          <w:rFonts w:ascii="Cambria" w:hAnsi="Cambria" w:cs="Arial"/>
        </w:rPr>
        <w:t>link between expertise and</w:t>
      </w:r>
      <w:r w:rsidR="00474231" w:rsidRPr="00EB1781">
        <w:rPr>
          <w:rFonts w:ascii="Cambria" w:hAnsi="Cambria" w:cs="Arial"/>
        </w:rPr>
        <w:t xml:space="preserve"> CFS </w:t>
      </w:r>
      <w:r w:rsidR="003F57F9" w:rsidRPr="00EB1781">
        <w:rPr>
          <w:rFonts w:ascii="Cambria" w:hAnsi="Cambria" w:cs="Arial"/>
        </w:rPr>
        <w:t xml:space="preserve">breakthrough is </w:t>
      </w:r>
      <w:r w:rsidR="00474231" w:rsidRPr="00EB1781">
        <w:rPr>
          <w:rFonts w:ascii="Cambria" w:hAnsi="Cambria" w:cs="Arial"/>
        </w:rPr>
        <w:t xml:space="preserve">unlikely to be </w:t>
      </w:r>
      <w:r w:rsidR="00414AD1" w:rsidRPr="00EB1781">
        <w:rPr>
          <w:rFonts w:ascii="Cambria" w:hAnsi="Cambria" w:cs="Arial"/>
        </w:rPr>
        <w:t xml:space="preserve">solely </w:t>
      </w:r>
      <w:r w:rsidR="003F57F9" w:rsidRPr="00EB1781">
        <w:rPr>
          <w:rFonts w:ascii="Cambria" w:hAnsi="Cambria" w:cs="Arial"/>
        </w:rPr>
        <w:t>driven by low level visual cues.</w:t>
      </w:r>
    </w:p>
    <w:p w14:paraId="21FD4444" w14:textId="0C0F0A06" w:rsidR="00A01637" w:rsidRPr="00EB1781" w:rsidRDefault="00896080" w:rsidP="00501FEA">
      <w:pPr>
        <w:spacing w:line="360" w:lineRule="auto"/>
        <w:rPr>
          <w:rFonts w:ascii="Cambria" w:hAnsi="Cambria" w:cs="Arial"/>
        </w:rPr>
      </w:pPr>
      <w:r w:rsidRPr="00EB1781">
        <w:rPr>
          <w:rFonts w:ascii="Cambria" w:hAnsi="Cambria" w:cs="Arial"/>
        </w:rPr>
        <w:t xml:space="preserve"> </w:t>
      </w:r>
      <w:r w:rsidRPr="00EB1781">
        <w:rPr>
          <w:rFonts w:ascii="Cambria" w:hAnsi="Cambria" w:cs="Arial"/>
          <w:i/>
        </w:rPr>
        <w:tab/>
      </w:r>
      <w:r w:rsidR="003F57F9" w:rsidRPr="00EB1781">
        <w:rPr>
          <w:rFonts w:ascii="Cambria" w:hAnsi="Cambria" w:cs="Arial"/>
        </w:rPr>
        <w:t xml:space="preserve">Interestingly, while in </w:t>
      </w:r>
      <w:r w:rsidR="00474231" w:rsidRPr="00EB1781">
        <w:rPr>
          <w:rFonts w:ascii="Cambria" w:hAnsi="Cambria" w:cs="Arial"/>
        </w:rPr>
        <w:t>E</w:t>
      </w:r>
      <w:r w:rsidR="003F57F9" w:rsidRPr="00EB1781">
        <w:rPr>
          <w:rFonts w:ascii="Cambria" w:hAnsi="Cambria" w:cs="Arial"/>
        </w:rPr>
        <w:t xml:space="preserve">xperiment </w:t>
      </w:r>
      <w:r w:rsidR="00474231" w:rsidRPr="00EB1781">
        <w:rPr>
          <w:rFonts w:ascii="Cambria" w:hAnsi="Cambria" w:cs="Arial"/>
        </w:rPr>
        <w:t xml:space="preserve">1 </w:t>
      </w:r>
      <w:r w:rsidR="003F57F9" w:rsidRPr="00EB1781">
        <w:rPr>
          <w:rFonts w:ascii="Cambria" w:hAnsi="Cambria" w:cs="Arial"/>
        </w:rPr>
        <w:t xml:space="preserve">we </w:t>
      </w:r>
      <w:r w:rsidR="00474231" w:rsidRPr="00EB1781">
        <w:rPr>
          <w:rFonts w:ascii="Cambria" w:hAnsi="Cambria" w:cs="Arial"/>
        </w:rPr>
        <w:t xml:space="preserve">identified only a </w:t>
      </w:r>
      <w:r w:rsidR="003F57F9" w:rsidRPr="00EB1781">
        <w:rPr>
          <w:rFonts w:ascii="Cambria" w:hAnsi="Cambria" w:cs="Arial"/>
        </w:rPr>
        <w:t xml:space="preserve">main effect of attractiveness, </w:t>
      </w:r>
      <w:r w:rsidR="00474231" w:rsidRPr="00EB1781">
        <w:rPr>
          <w:rFonts w:ascii="Cambria" w:hAnsi="Cambria" w:cs="Arial"/>
        </w:rPr>
        <w:t>E</w:t>
      </w:r>
      <w:r w:rsidR="003F57F9" w:rsidRPr="00EB1781">
        <w:rPr>
          <w:rFonts w:ascii="Cambria" w:hAnsi="Cambria" w:cs="Arial"/>
        </w:rPr>
        <w:t xml:space="preserve">xperiment </w:t>
      </w:r>
      <w:r w:rsidR="00474231" w:rsidRPr="00EB1781">
        <w:rPr>
          <w:rFonts w:ascii="Cambria" w:hAnsi="Cambria" w:cs="Arial"/>
        </w:rPr>
        <w:t xml:space="preserve">2 </w:t>
      </w:r>
      <w:r w:rsidR="003F57F9" w:rsidRPr="00EB1781">
        <w:rPr>
          <w:rFonts w:ascii="Cambria" w:hAnsi="Cambria" w:cs="Arial"/>
        </w:rPr>
        <w:t>qualifies this effect with an interaction with face expertise</w:t>
      </w:r>
      <w:r w:rsidR="00474231" w:rsidRPr="00EB1781">
        <w:rPr>
          <w:rFonts w:ascii="Cambria" w:hAnsi="Cambria" w:cs="Arial"/>
        </w:rPr>
        <w:t xml:space="preserve">, and also </w:t>
      </w:r>
      <w:r w:rsidR="00D71BB2" w:rsidRPr="00EB1781">
        <w:rPr>
          <w:rFonts w:ascii="Cambria" w:hAnsi="Cambria" w:cs="Arial"/>
        </w:rPr>
        <w:t>separately with</w:t>
      </w:r>
      <w:r w:rsidR="003F57F9" w:rsidRPr="00EB1781">
        <w:rPr>
          <w:rFonts w:ascii="Cambria" w:hAnsi="Cambria" w:cs="Arial"/>
        </w:rPr>
        <w:t xml:space="preserve"> face orientation. </w:t>
      </w:r>
      <w:r w:rsidR="00501FEA" w:rsidRPr="00EB1781">
        <w:rPr>
          <w:rFonts w:ascii="Cambria" w:hAnsi="Cambria" w:cs="Arial"/>
        </w:rPr>
        <w:t xml:space="preserve">Expertise-related modulation of attractiveness effects on CFS </w:t>
      </w:r>
      <w:r w:rsidR="00501FEA" w:rsidRPr="00EB1781">
        <w:rPr>
          <w:rFonts w:ascii="Cambria" w:hAnsi="Cambria" w:cs="Arial"/>
        </w:rPr>
        <w:lastRenderedPageBreak/>
        <w:t xml:space="preserve">breakthrough are consistent with the possibility that individuals with higher levels of face processing ability have accelerated access to even this high-level stimulus dimension. </w:t>
      </w:r>
    </w:p>
    <w:p w14:paraId="1218C3DB" w14:textId="77777777" w:rsidR="00606537" w:rsidRPr="00EB1781" w:rsidRDefault="00606537" w:rsidP="00EF0911">
      <w:pPr>
        <w:spacing w:line="360" w:lineRule="auto"/>
        <w:rPr>
          <w:rFonts w:ascii="Cambria" w:hAnsi="Cambria" w:cs="Arial"/>
        </w:rPr>
      </w:pPr>
    </w:p>
    <w:p w14:paraId="0C30B135" w14:textId="6B0C9C7F" w:rsidR="004117CB" w:rsidRPr="00EB1781" w:rsidRDefault="004117CB" w:rsidP="00EF0911">
      <w:pPr>
        <w:pStyle w:val="Caption"/>
        <w:spacing w:line="360" w:lineRule="auto"/>
        <w:outlineLvl w:val="0"/>
        <w:rPr>
          <w:rFonts w:ascii="Cambria" w:hAnsi="Cambria" w:cs="Arial"/>
          <w:b/>
          <w:i w:val="0"/>
          <w:color w:val="auto"/>
          <w:sz w:val="22"/>
          <w:szCs w:val="22"/>
        </w:rPr>
      </w:pPr>
      <w:r w:rsidRPr="00EB1781">
        <w:rPr>
          <w:rFonts w:ascii="Cambria" w:hAnsi="Cambria" w:cs="Arial"/>
          <w:b/>
          <w:i w:val="0"/>
          <w:color w:val="auto"/>
          <w:sz w:val="22"/>
          <w:szCs w:val="22"/>
        </w:rPr>
        <w:t>General Discussion</w:t>
      </w:r>
      <w:bookmarkEnd w:id="10"/>
    </w:p>
    <w:p w14:paraId="1919B849" w14:textId="25B691F8" w:rsidR="00873B43" w:rsidRPr="00EB1781" w:rsidRDefault="0042583A" w:rsidP="0042583A">
      <w:pPr>
        <w:spacing w:line="360" w:lineRule="auto"/>
        <w:ind w:firstLine="720"/>
        <w:rPr>
          <w:rFonts w:ascii="Cambria" w:hAnsi="Cambria" w:cs="Arial"/>
          <w:shd w:val="clear" w:color="auto" w:fill="FFFFFF"/>
        </w:rPr>
      </w:pPr>
      <w:r w:rsidRPr="00EB1781">
        <w:rPr>
          <w:rFonts w:ascii="Cambria" w:eastAsia="Times New Roman" w:hAnsi="Cambria" w:cs="Arial"/>
          <w:lang w:eastAsia="en-GB"/>
        </w:rPr>
        <w:t xml:space="preserve">The present study investigated the possibility of expertise-related differences during one of the earliest stages of face processing: perceptual filtering during the lead up to conscious detection and perception of faces. </w:t>
      </w:r>
      <w:r w:rsidRPr="00EB1781">
        <w:rPr>
          <w:rFonts w:ascii="Cambria" w:eastAsiaTheme="majorEastAsia" w:hAnsi="Cambria" w:cs="Arial"/>
        </w:rPr>
        <w:t xml:space="preserve">Across two experiments, we </w:t>
      </w:r>
      <w:r w:rsidR="004138A8" w:rsidRPr="00EB1781">
        <w:rPr>
          <w:rFonts w:ascii="Cambria" w:eastAsiaTheme="majorEastAsia" w:hAnsi="Cambria" w:cs="Arial"/>
        </w:rPr>
        <w:t>investigated</w:t>
      </w:r>
      <w:r w:rsidR="00746003" w:rsidRPr="00EB1781">
        <w:rPr>
          <w:rFonts w:ascii="Cambria" w:eastAsiaTheme="majorEastAsia" w:hAnsi="Cambria" w:cs="Arial"/>
        </w:rPr>
        <w:t xml:space="preserve"> </w:t>
      </w:r>
      <w:r w:rsidRPr="00EB1781">
        <w:rPr>
          <w:rFonts w:ascii="Cambria" w:eastAsiaTheme="majorEastAsia" w:hAnsi="Cambria" w:cs="Arial"/>
        </w:rPr>
        <w:t xml:space="preserve">whether </w:t>
      </w:r>
      <w:r w:rsidR="00746003" w:rsidRPr="00EB1781">
        <w:rPr>
          <w:rFonts w:ascii="Cambria" w:eastAsiaTheme="majorEastAsia" w:hAnsi="Cambria" w:cs="Arial"/>
        </w:rPr>
        <w:t xml:space="preserve">faces </w:t>
      </w:r>
      <w:r w:rsidR="006F62BF" w:rsidRPr="00EB1781">
        <w:rPr>
          <w:rFonts w:ascii="Cambria" w:eastAsiaTheme="majorEastAsia" w:hAnsi="Cambria" w:cs="Arial"/>
        </w:rPr>
        <w:t xml:space="preserve">benefit from </w:t>
      </w:r>
      <w:r w:rsidR="00746003" w:rsidRPr="00EB1781">
        <w:rPr>
          <w:rFonts w:ascii="Cambria" w:eastAsiaTheme="majorEastAsia" w:hAnsi="Cambria" w:cs="Arial"/>
        </w:rPr>
        <w:t>preferential access to awareness among those with higher levels of recognition ability</w:t>
      </w:r>
      <w:r w:rsidRPr="00EB1781">
        <w:rPr>
          <w:rFonts w:ascii="Cambria" w:eastAsiaTheme="majorEastAsia" w:hAnsi="Cambria" w:cs="Arial"/>
        </w:rPr>
        <w:t xml:space="preserve">. </w:t>
      </w:r>
      <w:r w:rsidR="00873B43" w:rsidRPr="00EB1781">
        <w:rPr>
          <w:rFonts w:ascii="Cambria" w:hAnsi="Cambria" w:cs="Arial"/>
          <w:shd w:val="clear" w:color="auto" w:fill="FFFFFF"/>
        </w:rPr>
        <w:t>We used an established visual suppression paradigm (CFS) to manipulate the visibility of different types of stimuli for our participants, and then calculated the breakthrough rates for faces (attractive and less attractive) and comparison categories well matched with respect to low level properties (</w:t>
      </w:r>
      <w:r w:rsidR="00746003" w:rsidRPr="00EB1781">
        <w:rPr>
          <w:rFonts w:ascii="Cambria" w:hAnsi="Cambria" w:cs="Arial"/>
          <w:shd w:val="clear" w:color="auto" w:fill="FFFFFF"/>
        </w:rPr>
        <w:t xml:space="preserve">upright </w:t>
      </w:r>
      <w:r w:rsidR="00873B43" w:rsidRPr="00EB1781">
        <w:rPr>
          <w:rFonts w:ascii="Cambria" w:hAnsi="Cambria" w:cs="Arial"/>
          <w:shd w:val="clear" w:color="auto" w:fill="FFFFFF"/>
        </w:rPr>
        <w:t>houses: Experiment 1 &amp; 2; inverted faces</w:t>
      </w:r>
      <w:r w:rsidR="00746003" w:rsidRPr="00EB1781">
        <w:rPr>
          <w:rFonts w:ascii="Cambria" w:hAnsi="Cambria" w:cs="Arial"/>
          <w:shd w:val="clear" w:color="auto" w:fill="FFFFFF"/>
        </w:rPr>
        <w:t xml:space="preserve"> and houses</w:t>
      </w:r>
      <w:r w:rsidR="00873B43" w:rsidRPr="00EB1781">
        <w:rPr>
          <w:rFonts w:ascii="Cambria" w:hAnsi="Cambria" w:cs="Arial"/>
          <w:shd w:val="clear" w:color="auto" w:fill="FFFFFF"/>
        </w:rPr>
        <w:t>: Experiment 2).</w:t>
      </w:r>
      <w:r w:rsidR="00653B2C" w:rsidRPr="00EB1781">
        <w:rPr>
          <w:rFonts w:ascii="Cambria" w:hAnsi="Cambria" w:cs="Arial"/>
          <w:shd w:val="clear" w:color="auto" w:fill="FFFFFF"/>
        </w:rPr>
        <w:t xml:space="preserve"> </w:t>
      </w:r>
      <w:r w:rsidR="00873B43" w:rsidRPr="00EB1781">
        <w:rPr>
          <w:rFonts w:ascii="Cambria" w:hAnsi="Cambria" w:cs="Arial"/>
          <w:shd w:val="clear" w:color="auto" w:fill="FFFFFF"/>
        </w:rPr>
        <w:t xml:space="preserve">The results of our first experiment indicated that stimulus breakthrough times are selectively faster for faces among individuals classed as </w:t>
      </w:r>
      <w:r w:rsidR="00ED4E81" w:rsidRPr="00EB1781">
        <w:rPr>
          <w:rFonts w:ascii="Cambria" w:hAnsi="Cambria" w:cs="Arial"/>
          <w:shd w:val="clear" w:color="auto" w:fill="FFFFFF"/>
        </w:rPr>
        <w:t>better</w:t>
      </w:r>
      <w:r w:rsidR="00873B43" w:rsidRPr="00EB1781">
        <w:rPr>
          <w:rFonts w:ascii="Cambria" w:hAnsi="Cambria" w:cs="Arial"/>
          <w:shd w:val="clear" w:color="auto" w:fill="FFFFFF"/>
        </w:rPr>
        <w:t xml:space="preserve"> face processors, at both the group and individual level. This effect was replicated in </w:t>
      </w:r>
      <w:r w:rsidR="004138A8" w:rsidRPr="00EB1781">
        <w:rPr>
          <w:rFonts w:ascii="Cambria" w:hAnsi="Cambria" w:cs="Arial"/>
          <w:shd w:val="clear" w:color="auto" w:fill="FFFFFF"/>
        </w:rPr>
        <w:t>E</w:t>
      </w:r>
      <w:r w:rsidR="00873B43" w:rsidRPr="00EB1781">
        <w:rPr>
          <w:rFonts w:ascii="Cambria" w:hAnsi="Cambria" w:cs="Arial"/>
          <w:shd w:val="clear" w:color="auto" w:fill="FFFFFF"/>
        </w:rPr>
        <w:t xml:space="preserve">xperiment </w:t>
      </w:r>
      <w:r w:rsidR="004138A8" w:rsidRPr="00EB1781">
        <w:rPr>
          <w:rFonts w:ascii="Cambria" w:hAnsi="Cambria" w:cs="Arial"/>
          <w:shd w:val="clear" w:color="auto" w:fill="FFFFFF"/>
        </w:rPr>
        <w:t>2</w:t>
      </w:r>
      <w:r w:rsidR="00873B43" w:rsidRPr="00EB1781">
        <w:rPr>
          <w:rFonts w:ascii="Cambria" w:hAnsi="Cambria" w:cs="Arial"/>
          <w:shd w:val="clear" w:color="auto" w:fill="FFFFFF"/>
        </w:rPr>
        <w:t xml:space="preserve">, with an independent sample of participants. There we further observed </w:t>
      </w:r>
      <w:r w:rsidR="00E1111F" w:rsidRPr="00EB1781">
        <w:rPr>
          <w:rFonts w:ascii="Cambria" w:hAnsi="Cambria" w:cs="Arial"/>
          <w:shd w:val="clear" w:color="auto" w:fill="FFFFFF"/>
        </w:rPr>
        <w:t xml:space="preserve">the </w:t>
      </w:r>
      <w:r w:rsidR="00873B43" w:rsidRPr="00EB1781">
        <w:rPr>
          <w:rFonts w:ascii="Cambria" w:hAnsi="Cambria" w:cs="Arial"/>
          <w:shd w:val="clear" w:color="auto" w:fill="FFFFFF"/>
        </w:rPr>
        <w:t>orientation selectivity of the effect</w:t>
      </w:r>
      <w:r w:rsidR="005329F4" w:rsidRPr="00EB1781">
        <w:rPr>
          <w:rFonts w:ascii="Cambria" w:hAnsi="Cambria" w:cs="Arial"/>
          <w:shd w:val="clear" w:color="auto" w:fill="FFFFFF"/>
        </w:rPr>
        <w:t>,</w:t>
      </w:r>
      <w:r w:rsidR="00873B43" w:rsidRPr="00EB1781">
        <w:rPr>
          <w:rFonts w:ascii="Cambria" w:hAnsi="Cambria" w:cs="Arial"/>
          <w:shd w:val="clear" w:color="auto" w:fill="FFFFFF"/>
        </w:rPr>
        <w:t xml:space="preserve"> </w:t>
      </w:r>
      <w:r w:rsidR="00951407" w:rsidRPr="00EB1781">
        <w:rPr>
          <w:rFonts w:ascii="Cambria" w:hAnsi="Cambria" w:cs="Arial"/>
          <w:shd w:val="clear" w:color="auto" w:fill="FFFFFF"/>
        </w:rPr>
        <w:t>indicating</w:t>
      </w:r>
      <w:r w:rsidR="00ED4E81" w:rsidRPr="00EB1781">
        <w:rPr>
          <w:rFonts w:ascii="Cambria" w:hAnsi="Cambria" w:cs="Arial"/>
          <w:shd w:val="clear" w:color="auto" w:fill="FFFFFF"/>
        </w:rPr>
        <w:t xml:space="preserve"> that better face processors may show a greater face breakthrough advantage for upright faces but not inverted faces</w:t>
      </w:r>
      <w:r w:rsidR="00951407" w:rsidRPr="00EB1781">
        <w:rPr>
          <w:rFonts w:ascii="Cambria" w:hAnsi="Cambria" w:cs="Arial"/>
          <w:shd w:val="clear" w:color="auto" w:fill="FFFFFF"/>
        </w:rPr>
        <w:t>. P</w:t>
      </w:r>
      <w:r w:rsidR="00ED4E81" w:rsidRPr="00EB1781">
        <w:rPr>
          <w:rFonts w:ascii="Cambria" w:hAnsi="Cambria" w:cs="Arial"/>
          <w:shd w:val="clear" w:color="auto" w:fill="FFFFFF"/>
        </w:rPr>
        <w:t xml:space="preserve">lease </w:t>
      </w:r>
      <w:r w:rsidR="00951407" w:rsidRPr="00EB1781">
        <w:rPr>
          <w:rFonts w:ascii="Cambria" w:hAnsi="Cambria" w:cs="Arial"/>
          <w:shd w:val="clear" w:color="auto" w:fill="FFFFFF"/>
        </w:rPr>
        <w:t>note, however, that this conclusion is tempered somewhat by the results of the additional LMM model (see supplementary materials) which provide partial support for this conclusion</w:t>
      </w:r>
      <w:r w:rsidR="00ED4E81" w:rsidRPr="00EB1781">
        <w:rPr>
          <w:rFonts w:ascii="Cambria" w:hAnsi="Cambria" w:cs="Arial"/>
          <w:shd w:val="clear" w:color="auto" w:fill="FFFFFF"/>
        </w:rPr>
        <w:t>.</w:t>
      </w:r>
    </w:p>
    <w:p w14:paraId="0576A3D3" w14:textId="6086D59D" w:rsidR="00CA4765" w:rsidRPr="00EB1781" w:rsidRDefault="00873B43" w:rsidP="0011273F">
      <w:pPr>
        <w:spacing w:line="360" w:lineRule="auto"/>
        <w:ind w:firstLine="720"/>
        <w:rPr>
          <w:rFonts w:ascii="Cambria" w:hAnsi="Cambria" w:cs="Arial"/>
          <w:shd w:val="clear" w:color="auto" w:fill="FFFFFF"/>
        </w:rPr>
      </w:pPr>
      <w:r w:rsidRPr="00EB1781">
        <w:rPr>
          <w:rFonts w:ascii="Cambria" w:hAnsi="Cambria" w:cs="Arial"/>
          <w:shd w:val="clear" w:color="auto" w:fill="FFFFFF"/>
        </w:rPr>
        <w:t xml:space="preserve">This work builds upon the results of a previous study that identified modulation of stimulus breakthrough times with perceptual processing ability, e.g., faster breakthrough times for cars </w:t>
      </w:r>
      <w:r w:rsidR="004138A8" w:rsidRPr="00EB1781">
        <w:rPr>
          <w:rFonts w:ascii="Cambria" w:hAnsi="Cambria" w:cs="Arial"/>
          <w:shd w:val="clear" w:color="auto" w:fill="FFFFFF"/>
        </w:rPr>
        <w:t xml:space="preserve">and faces </w:t>
      </w:r>
      <w:r w:rsidRPr="00EB1781">
        <w:rPr>
          <w:rFonts w:ascii="Cambria" w:hAnsi="Cambria" w:cs="Arial"/>
          <w:shd w:val="clear" w:color="auto" w:fill="FFFFFF"/>
        </w:rPr>
        <w:t>among individuals with higher levels of car expertise (Stein et al., 2016). Here we replicate</w:t>
      </w:r>
      <w:r w:rsidR="004138A8" w:rsidRPr="00EB1781">
        <w:rPr>
          <w:rFonts w:ascii="Cambria" w:hAnsi="Cambria" w:cs="Arial"/>
          <w:shd w:val="clear" w:color="auto" w:fill="FFFFFF"/>
        </w:rPr>
        <w:t>d</w:t>
      </w:r>
      <w:r w:rsidRPr="00EB1781">
        <w:rPr>
          <w:rFonts w:ascii="Cambria" w:hAnsi="Cambria" w:cs="Arial"/>
          <w:shd w:val="clear" w:color="auto" w:fill="FFFFFF"/>
        </w:rPr>
        <w:t xml:space="preserve"> this broad association and </w:t>
      </w:r>
      <w:r w:rsidR="00737D0B" w:rsidRPr="00EB1781">
        <w:rPr>
          <w:rFonts w:ascii="Cambria" w:hAnsi="Cambria" w:cs="Arial"/>
          <w:shd w:val="clear" w:color="auto" w:fill="FFFFFF"/>
        </w:rPr>
        <w:t>investigated</w:t>
      </w:r>
      <w:r w:rsidRPr="00EB1781">
        <w:rPr>
          <w:rFonts w:ascii="Cambria" w:hAnsi="Cambria" w:cs="Arial"/>
          <w:shd w:val="clear" w:color="auto" w:fill="FFFFFF"/>
        </w:rPr>
        <w:t xml:space="preserve"> </w:t>
      </w:r>
      <w:r w:rsidRPr="00EB1781">
        <w:rPr>
          <w:rFonts w:ascii="Cambria" w:hAnsi="Cambria" w:cs="Arial"/>
          <w:i/>
          <w:iCs/>
          <w:shd w:val="clear" w:color="auto" w:fill="FFFFFF"/>
        </w:rPr>
        <w:t>selectivity</w:t>
      </w:r>
      <w:r w:rsidRPr="00EB1781">
        <w:rPr>
          <w:rFonts w:ascii="Cambria" w:hAnsi="Cambria" w:cs="Arial"/>
          <w:shd w:val="clear" w:color="auto" w:fill="FFFFFF"/>
        </w:rPr>
        <w:t xml:space="preserve"> of the expertise-related association with breakthrough times. That is, we </w:t>
      </w:r>
      <w:r w:rsidR="00737D0B" w:rsidRPr="00EB1781">
        <w:rPr>
          <w:rFonts w:ascii="Cambria" w:hAnsi="Cambria" w:cs="Arial"/>
          <w:shd w:val="clear" w:color="auto" w:fill="FFFFFF"/>
        </w:rPr>
        <w:t xml:space="preserve">provide </w:t>
      </w:r>
      <w:r w:rsidRPr="00EB1781">
        <w:rPr>
          <w:rFonts w:ascii="Cambria" w:hAnsi="Cambria" w:cs="Arial"/>
          <w:shd w:val="clear" w:color="auto" w:fill="FFFFFF"/>
        </w:rPr>
        <w:t xml:space="preserve"> the first </w:t>
      </w:r>
      <w:r w:rsidR="00737D0B" w:rsidRPr="00EB1781">
        <w:rPr>
          <w:rFonts w:ascii="Cambria" w:hAnsi="Cambria" w:cs="Arial"/>
          <w:shd w:val="clear" w:color="auto" w:fill="FFFFFF"/>
        </w:rPr>
        <w:t xml:space="preserve">evidence </w:t>
      </w:r>
      <w:r w:rsidRPr="00EB1781">
        <w:rPr>
          <w:rFonts w:ascii="Cambria" w:hAnsi="Cambria" w:cs="Arial"/>
          <w:shd w:val="clear" w:color="auto" w:fill="FFFFFF"/>
        </w:rPr>
        <w:t>that participants’ expertise for faces</w:t>
      </w:r>
      <w:r w:rsidR="00653B2C" w:rsidRPr="00EB1781">
        <w:rPr>
          <w:rFonts w:ascii="Cambria" w:hAnsi="Cambria" w:cs="Arial"/>
          <w:shd w:val="clear" w:color="auto" w:fill="FFFFFF"/>
        </w:rPr>
        <w:t>, as</w:t>
      </w:r>
      <w:r w:rsidRPr="00EB1781">
        <w:rPr>
          <w:rFonts w:ascii="Cambria" w:hAnsi="Cambria" w:cs="Arial"/>
          <w:shd w:val="clear" w:color="auto" w:fill="FFFFFF"/>
        </w:rPr>
        <w:t xml:space="preserve"> measured with an independent task distinct from the experimental measure with respect to its processing requirements</w:t>
      </w:r>
      <w:r w:rsidR="00653B2C" w:rsidRPr="00EB1781">
        <w:rPr>
          <w:rFonts w:ascii="Cambria" w:hAnsi="Cambria" w:cs="Arial"/>
          <w:shd w:val="clear" w:color="auto" w:fill="FFFFFF"/>
        </w:rPr>
        <w:t>,</w:t>
      </w:r>
      <w:r w:rsidRPr="00EB1781">
        <w:rPr>
          <w:rFonts w:ascii="Cambria" w:hAnsi="Cambria" w:cs="Arial"/>
          <w:shd w:val="clear" w:color="auto" w:fill="FFFFFF"/>
        </w:rPr>
        <w:t xml:space="preserve"> is </w:t>
      </w:r>
      <w:r w:rsidRPr="00EB1781">
        <w:rPr>
          <w:rFonts w:ascii="Cambria" w:hAnsi="Cambria" w:cs="Arial"/>
          <w:i/>
          <w:iCs/>
          <w:shd w:val="clear" w:color="auto" w:fill="FFFFFF"/>
        </w:rPr>
        <w:t>selectively</w:t>
      </w:r>
      <w:r w:rsidRPr="00EB1781">
        <w:rPr>
          <w:rFonts w:ascii="Cambria" w:hAnsi="Cambria" w:cs="Arial"/>
          <w:shd w:val="clear" w:color="auto" w:fill="FFFFFF"/>
        </w:rPr>
        <w:t xml:space="preserve"> associated with the breakthrough advantages observed for that particular stimulus category</w:t>
      </w:r>
      <w:r w:rsidR="00653B2C" w:rsidRPr="00EB1781">
        <w:rPr>
          <w:rFonts w:ascii="Cambria" w:hAnsi="Cambria" w:cs="Arial"/>
          <w:shd w:val="clear" w:color="auto" w:fill="FFFFFF"/>
        </w:rPr>
        <w:t xml:space="preserve">. The inclusion of inverted faces in particular, allows for the </w:t>
      </w:r>
      <w:r w:rsidRPr="00EB1781">
        <w:rPr>
          <w:rFonts w:ascii="Cambria" w:hAnsi="Cambria" w:cs="Arial"/>
          <w:shd w:val="clear" w:color="auto" w:fill="FFFFFF"/>
        </w:rPr>
        <w:t xml:space="preserve">control </w:t>
      </w:r>
      <w:r w:rsidR="00653B2C" w:rsidRPr="00EB1781">
        <w:rPr>
          <w:rFonts w:ascii="Cambria" w:hAnsi="Cambria" w:cs="Arial"/>
          <w:shd w:val="clear" w:color="auto" w:fill="FFFFFF"/>
        </w:rPr>
        <w:t>of</w:t>
      </w:r>
      <w:r w:rsidRPr="00EB1781">
        <w:rPr>
          <w:rFonts w:ascii="Cambria" w:hAnsi="Cambria" w:cs="Arial"/>
          <w:shd w:val="clear" w:color="auto" w:fill="FFFFFF"/>
        </w:rPr>
        <w:t xml:space="preserve"> any more generic advantage in this aspect of early visual processing.</w:t>
      </w:r>
      <w:r w:rsidR="0011273F" w:rsidRPr="00EB1781">
        <w:rPr>
          <w:rFonts w:ascii="Cambria" w:hAnsi="Cambria" w:cs="Arial"/>
          <w:shd w:val="clear" w:color="auto" w:fill="FFFFFF"/>
        </w:rPr>
        <w:t xml:space="preserve"> If our experiments had indicated that individuals with higher face expertise showed similar breakthrough rates for faces and houses (in any orientation) that were faster than those with lower face ability, then a more general account would seem the most pragmatic. For example, people that tend to be good at perceptual discrimination and recognition of visual stimuli might also have a visual processing system that allows them to </w:t>
      </w:r>
      <w:r w:rsidR="0011273F" w:rsidRPr="00EB1781">
        <w:rPr>
          <w:rFonts w:ascii="Cambria" w:hAnsi="Cambria" w:cs="Arial"/>
          <w:shd w:val="clear" w:color="auto" w:fill="FFFFFF"/>
        </w:rPr>
        <w:lastRenderedPageBreak/>
        <w:t xml:space="preserve">rapidly bring all of the stimuli they encounter into conscious awareness. Yet this is not what we observed. </w:t>
      </w:r>
    </w:p>
    <w:p w14:paraId="13A328B7" w14:textId="6F71B699" w:rsidR="00CA4765" w:rsidRPr="00EB1781" w:rsidRDefault="0011273F" w:rsidP="00CA4765">
      <w:pPr>
        <w:spacing w:line="360" w:lineRule="auto"/>
        <w:ind w:firstLine="720"/>
        <w:rPr>
          <w:rFonts w:ascii="Cambria" w:hAnsi="Cambria" w:cs="Arial"/>
          <w:shd w:val="clear" w:color="auto" w:fill="FFFFFF"/>
        </w:rPr>
      </w:pPr>
      <w:r w:rsidRPr="00EB1781">
        <w:rPr>
          <w:rFonts w:ascii="Cambria" w:hAnsi="Cambria" w:cs="Arial"/>
          <w:shd w:val="clear" w:color="auto" w:fill="FFFFFF"/>
        </w:rPr>
        <w:t xml:space="preserve">It is important to note, that the present data does not make claims about the directionality of these effects i.e., strong face expertise might support early face access to awareness, and/or early face access to awareness might support strong face expertise. </w:t>
      </w:r>
    </w:p>
    <w:p w14:paraId="53B9F410" w14:textId="68F7D59C" w:rsidR="0011273F" w:rsidRPr="00EB1781" w:rsidRDefault="008B47AA" w:rsidP="00CA4765">
      <w:pPr>
        <w:spacing w:line="360" w:lineRule="auto"/>
        <w:ind w:firstLine="720"/>
        <w:rPr>
          <w:rFonts w:ascii="Cambria" w:hAnsi="Cambria" w:cs="Arial"/>
          <w:shd w:val="clear" w:color="auto" w:fill="FFFFFF"/>
        </w:rPr>
      </w:pPr>
      <w:r w:rsidRPr="00EB1781">
        <w:rPr>
          <w:rFonts w:ascii="Cambria" w:hAnsi="Cambria" w:cs="Arial"/>
          <w:shd w:val="clear" w:color="auto" w:fill="FFFFFF"/>
        </w:rPr>
        <w:t xml:space="preserve">When speculating about </w:t>
      </w:r>
      <w:r w:rsidR="00E03F74" w:rsidRPr="00EB1781">
        <w:rPr>
          <w:rFonts w:ascii="Cambria" w:hAnsi="Cambria" w:cs="Arial"/>
          <w:shd w:val="clear" w:color="auto" w:fill="FFFFFF"/>
        </w:rPr>
        <w:t xml:space="preserve">the </w:t>
      </w:r>
      <w:r w:rsidR="00704514" w:rsidRPr="00EB1781">
        <w:rPr>
          <w:rFonts w:ascii="Cambria" w:hAnsi="Cambria" w:cs="Arial"/>
          <w:shd w:val="clear" w:color="auto" w:fill="FFFFFF"/>
        </w:rPr>
        <w:t xml:space="preserve">factors </w:t>
      </w:r>
      <w:r w:rsidR="00E03F74" w:rsidRPr="00EB1781">
        <w:rPr>
          <w:rFonts w:ascii="Cambria" w:hAnsi="Cambria" w:cs="Arial"/>
          <w:shd w:val="clear" w:color="auto" w:fill="FFFFFF"/>
        </w:rPr>
        <w:t xml:space="preserve">driving </w:t>
      </w:r>
      <w:r w:rsidR="00704514" w:rsidRPr="00EB1781">
        <w:rPr>
          <w:rFonts w:ascii="Cambria" w:hAnsi="Cambria" w:cs="Arial"/>
          <w:shd w:val="clear" w:color="auto" w:fill="FFFFFF"/>
        </w:rPr>
        <w:t xml:space="preserve">the </w:t>
      </w:r>
      <w:r w:rsidR="00F43CAB" w:rsidRPr="00EB1781">
        <w:rPr>
          <w:rFonts w:ascii="Cambria" w:hAnsi="Cambria" w:cs="Arial"/>
          <w:shd w:val="clear" w:color="auto" w:fill="FFFFFF"/>
        </w:rPr>
        <w:t xml:space="preserve">observed </w:t>
      </w:r>
      <w:r w:rsidR="0011273F" w:rsidRPr="00EB1781">
        <w:rPr>
          <w:rFonts w:ascii="Cambria" w:hAnsi="Cambria" w:cs="Arial"/>
          <w:shd w:val="clear" w:color="auto" w:fill="FFFFFF"/>
        </w:rPr>
        <w:t xml:space="preserve">selective </w:t>
      </w:r>
      <w:r w:rsidR="00F43CAB" w:rsidRPr="00EB1781">
        <w:rPr>
          <w:rFonts w:ascii="Cambria" w:hAnsi="Cambria" w:cs="Arial"/>
          <w:shd w:val="clear" w:color="auto" w:fill="FFFFFF"/>
        </w:rPr>
        <w:t>associations</w:t>
      </w:r>
      <w:r w:rsidR="00F8291A" w:rsidRPr="00EB1781">
        <w:rPr>
          <w:rFonts w:ascii="Cambria" w:hAnsi="Cambria" w:cs="Arial"/>
          <w:shd w:val="clear" w:color="auto" w:fill="FFFFFF"/>
        </w:rPr>
        <w:t>, o</w:t>
      </w:r>
      <w:r w:rsidRPr="00EB1781">
        <w:rPr>
          <w:rFonts w:ascii="Cambria" w:hAnsi="Cambria" w:cs="Arial"/>
          <w:shd w:val="clear" w:color="auto" w:fill="FFFFFF"/>
        </w:rPr>
        <w:t xml:space="preserve">ne appealing </w:t>
      </w:r>
      <w:r w:rsidR="00704514" w:rsidRPr="00EB1781">
        <w:rPr>
          <w:rFonts w:ascii="Cambria" w:hAnsi="Cambria" w:cs="Arial"/>
          <w:shd w:val="clear" w:color="auto" w:fill="FFFFFF"/>
        </w:rPr>
        <w:t xml:space="preserve">factor </w:t>
      </w:r>
      <w:r w:rsidRPr="00EB1781">
        <w:rPr>
          <w:rFonts w:ascii="Cambria" w:hAnsi="Cambria" w:cs="Arial"/>
          <w:shd w:val="clear" w:color="auto" w:fill="FFFFFF"/>
        </w:rPr>
        <w:t xml:space="preserve">to consider </w:t>
      </w:r>
      <w:r w:rsidR="00704514" w:rsidRPr="00EB1781">
        <w:rPr>
          <w:rFonts w:ascii="Cambria" w:hAnsi="Cambria" w:cs="Arial"/>
          <w:shd w:val="clear" w:color="auto" w:fill="FFFFFF"/>
        </w:rPr>
        <w:t xml:space="preserve">is </w:t>
      </w:r>
      <w:r w:rsidRPr="00EB1781">
        <w:rPr>
          <w:rFonts w:ascii="Cambria" w:hAnsi="Cambria" w:cs="Arial"/>
          <w:shd w:val="clear" w:color="auto" w:fill="FFFFFF"/>
        </w:rPr>
        <w:t xml:space="preserve">social motivation. </w:t>
      </w:r>
      <w:r w:rsidR="00704514" w:rsidRPr="00EB1781">
        <w:rPr>
          <w:rFonts w:ascii="Cambria" w:hAnsi="Cambria" w:cs="Arial"/>
          <w:shd w:val="clear" w:color="auto" w:fill="FFFFFF"/>
        </w:rPr>
        <w:t>P</w:t>
      </w:r>
      <w:r w:rsidR="00873B43" w:rsidRPr="00EB1781">
        <w:rPr>
          <w:rFonts w:ascii="Cambria" w:hAnsi="Cambria" w:cs="Arial"/>
          <w:shd w:val="clear" w:color="auto" w:fill="FFFFFF"/>
        </w:rPr>
        <w:t xml:space="preserve">articularly </w:t>
      </w:r>
      <w:r w:rsidR="001E0FCA" w:rsidRPr="00EB1781">
        <w:rPr>
          <w:rFonts w:ascii="Cambria" w:hAnsi="Cambria" w:cs="Arial"/>
          <w:shd w:val="clear" w:color="auto" w:fill="FFFFFF"/>
        </w:rPr>
        <w:t xml:space="preserve">strong face processing abilities have been associated with </w:t>
      </w:r>
      <w:r w:rsidR="00303511" w:rsidRPr="00EB1781">
        <w:rPr>
          <w:rFonts w:ascii="Cambria" w:hAnsi="Cambria" w:cs="Arial"/>
          <w:shd w:val="clear" w:color="auto" w:fill="FFFFFF"/>
        </w:rPr>
        <w:t xml:space="preserve">social interest/motivation and the accumulation of </w:t>
      </w:r>
      <w:r w:rsidR="00873B43" w:rsidRPr="00EB1781">
        <w:rPr>
          <w:rFonts w:ascii="Cambria" w:hAnsi="Cambria" w:cs="Arial"/>
          <w:shd w:val="clear" w:color="auto" w:fill="FFFFFF"/>
        </w:rPr>
        <w:t xml:space="preserve">social experience </w:t>
      </w:r>
      <w:r w:rsidR="001E0FCA" w:rsidRPr="00EB1781">
        <w:rPr>
          <w:rFonts w:ascii="Cambria" w:hAnsi="Cambria" w:cs="Arial"/>
          <w:shd w:val="clear" w:color="auto" w:fill="FFFFFF"/>
        </w:rPr>
        <w:t xml:space="preserve">(associations confirmed with respect to the quality if not quantity of their connections, see </w:t>
      </w:r>
      <w:proofErr w:type="spellStart"/>
      <w:r w:rsidR="001E0FCA" w:rsidRPr="00EB1781">
        <w:rPr>
          <w:rFonts w:ascii="Cambria" w:hAnsi="Cambria" w:cs="Arial"/>
          <w:shd w:val="clear" w:color="auto" w:fill="FFFFFF"/>
        </w:rPr>
        <w:t>Engfors</w:t>
      </w:r>
      <w:proofErr w:type="spellEnd"/>
      <w:r w:rsidR="001E0FCA" w:rsidRPr="00EB1781">
        <w:rPr>
          <w:rFonts w:ascii="Cambria" w:hAnsi="Cambria" w:cs="Arial"/>
          <w:shd w:val="clear" w:color="auto" w:fill="FFFFFF"/>
        </w:rPr>
        <w:t xml:space="preserve"> et al., 2024)</w:t>
      </w:r>
      <w:r w:rsidR="00303511" w:rsidRPr="00EB1781">
        <w:rPr>
          <w:rFonts w:ascii="Cambria" w:hAnsi="Cambria" w:cs="Arial"/>
          <w:shd w:val="clear" w:color="auto" w:fill="FFFFFF"/>
        </w:rPr>
        <w:t xml:space="preserve">. Highly socially motivated people </w:t>
      </w:r>
      <w:r w:rsidR="00704514" w:rsidRPr="00EB1781">
        <w:rPr>
          <w:rFonts w:ascii="Cambria" w:hAnsi="Cambria" w:cs="Arial"/>
          <w:shd w:val="clear" w:color="auto" w:fill="FFFFFF"/>
        </w:rPr>
        <w:t xml:space="preserve">might </w:t>
      </w:r>
      <w:r w:rsidRPr="00EB1781">
        <w:rPr>
          <w:rFonts w:ascii="Cambria" w:hAnsi="Cambria" w:cs="Arial"/>
          <w:shd w:val="clear" w:color="auto" w:fill="FFFFFF"/>
        </w:rPr>
        <w:t xml:space="preserve">consciously perceive faces </w:t>
      </w:r>
      <w:r w:rsidR="00F8291A" w:rsidRPr="00EB1781">
        <w:rPr>
          <w:rFonts w:ascii="Cambria" w:hAnsi="Cambria" w:cs="Arial"/>
          <w:shd w:val="clear" w:color="auto" w:fill="FFFFFF"/>
        </w:rPr>
        <w:t xml:space="preserve">more </w:t>
      </w:r>
      <w:r w:rsidRPr="00EB1781">
        <w:rPr>
          <w:rFonts w:ascii="Cambria" w:hAnsi="Cambria" w:cs="Arial"/>
          <w:shd w:val="clear" w:color="auto" w:fill="FFFFFF"/>
        </w:rPr>
        <w:t>rapidly because of their selectively higher ecological relevance</w:t>
      </w:r>
      <w:r w:rsidR="00704514" w:rsidRPr="00EB1781">
        <w:rPr>
          <w:rFonts w:ascii="Cambria" w:hAnsi="Cambria" w:cs="Arial"/>
          <w:shd w:val="clear" w:color="auto" w:fill="FFFFFF"/>
        </w:rPr>
        <w:t xml:space="preserve"> to them</w:t>
      </w:r>
      <w:r w:rsidR="00303511" w:rsidRPr="00EB1781">
        <w:rPr>
          <w:rFonts w:ascii="Cambria" w:hAnsi="Cambria" w:cs="Arial"/>
          <w:shd w:val="clear" w:color="auto" w:fill="FFFFFF"/>
        </w:rPr>
        <w:t>, as previously reported for cars among car experts (Stein et al., 2016)</w:t>
      </w:r>
      <w:r w:rsidRPr="00EB1781">
        <w:rPr>
          <w:rFonts w:ascii="Cambria" w:hAnsi="Cambria" w:cs="Arial"/>
          <w:shd w:val="clear" w:color="auto" w:fill="FFFFFF"/>
        </w:rPr>
        <w:t xml:space="preserve">. </w:t>
      </w:r>
      <w:r w:rsidR="0011273F" w:rsidRPr="00EB1781">
        <w:rPr>
          <w:rFonts w:ascii="Cambria" w:hAnsi="Cambria" w:cs="Arial"/>
          <w:shd w:val="clear" w:color="auto" w:fill="FFFFFF"/>
        </w:rPr>
        <w:t>In addition</w:t>
      </w:r>
      <w:r w:rsidR="00F8291A" w:rsidRPr="00EB1781">
        <w:rPr>
          <w:rFonts w:ascii="Cambria" w:hAnsi="Cambria" w:cs="Arial"/>
          <w:shd w:val="clear" w:color="auto" w:fill="FFFFFF"/>
        </w:rPr>
        <w:t>, s</w:t>
      </w:r>
      <w:r w:rsidR="00873B43" w:rsidRPr="00EB1781">
        <w:rPr>
          <w:rFonts w:ascii="Cambria" w:hAnsi="Cambria" w:cs="Arial"/>
          <w:shd w:val="clear" w:color="auto" w:fill="FFFFFF"/>
        </w:rPr>
        <w:t>trong face processing abilit</w:t>
      </w:r>
      <w:r w:rsidR="00303511" w:rsidRPr="00EB1781">
        <w:rPr>
          <w:rFonts w:ascii="Cambria" w:hAnsi="Cambria" w:cs="Arial"/>
          <w:shd w:val="clear" w:color="auto" w:fill="FFFFFF"/>
        </w:rPr>
        <w:t>ies</w:t>
      </w:r>
      <w:r w:rsidR="00873B43" w:rsidRPr="00EB1781">
        <w:rPr>
          <w:rFonts w:ascii="Cambria" w:hAnsi="Cambria" w:cs="Arial"/>
          <w:shd w:val="clear" w:color="auto" w:fill="FFFFFF"/>
        </w:rPr>
        <w:t xml:space="preserve"> </w:t>
      </w:r>
      <w:r w:rsidR="003C1549" w:rsidRPr="00EB1781">
        <w:rPr>
          <w:rFonts w:ascii="Cambria" w:hAnsi="Cambria" w:cs="Arial"/>
          <w:shd w:val="clear" w:color="auto" w:fill="FFFFFF"/>
        </w:rPr>
        <w:t xml:space="preserve">might </w:t>
      </w:r>
      <w:r w:rsidR="00303511" w:rsidRPr="00EB1781">
        <w:rPr>
          <w:rFonts w:ascii="Cambria" w:hAnsi="Cambria" w:cs="Arial"/>
          <w:shd w:val="clear" w:color="auto" w:fill="FFFFFF"/>
        </w:rPr>
        <w:t xml:space="preserve">themselves </w:t>
      </w:r>
      <w:r w:rsidR="003C1549" w:rsidRPr="00EB1781">
        <w:rPr>
          <w:rFonts w:ascii="Cambria" w:hAnsi="Cambria" w:cs="Arial"/>
          <w:shd w:val="clear" w:color="auto" w:fill="FFFFFF"/>
        </w:rPr>
        <w:t xml:space="preserve">facilitate </w:t>
      </w:r>
      <w:r w:rsidR="00873B43" w:rsidRPr="00EB1781">
        <w:rPr>
          <w:rFonts w:ascii="Cambria" w:hAnsi="Cambria" w:cs="Arial"/>
          <w:shd w:val="clear" w:color="auto" w:fill="FFFFFF"/>
        </w:rPr>
        <w:t>selective differences in breakthrough</w:t>
      </w:r>
      <w:r w:rsidR="00303511" w:rsidRPr="00EB1781">
        <w:rPr>
          <w:rFonts w:ascii="Cambria" w:hAnsi="Cambria" w:cs="Arial"/>
          <w:shd w:val="clear" w:color="auto" w:fill="FFFFFF"/>
        </w:rPr>
        <w:t xml:space="preserve"> times</w:t>
      </w:r>
      <w:r w:rsidR="00F8291A" w:rsidRPr="00EB1781">
        <w:rPr>
          <w:rFonts w:ascii="Cambria" w:hAnsi="Cambria" w:cs="Arial"/>
          <w:shd w:val="clear" w:color="auto" w:fill="FFFFFF"/>
        </w:rPr>
        <w:t xml:space="preserve"> driven by</w:t>
      </w:r>
      <w:r w:rsidRPr="00EB1781">
        <w:rPr>
          <w:rFonts w:ascii="Cambria" w:hAnsi="Cambria" w:cs="Arial"/>
          <w:shd w:val="clear" w:color="auto" w:fill="FFFFFF"/>
        </w:rPr>
        <w:t xml:space="preserve"> </w:t>
      </w:r>
      <w:r w:rsidR="00873B43" w:rsidRPr="00EB1781">
        <w:rPr>
          <w:rFonts w:ascii="Cambria" w:hAnsi="Cambria" w:cs="Arial"/>
          <w:shd w:val="clear" w:color="auto" w:fill="FFFFFF"/>
        </w:rPr>
        <w:t>particularly well-established or tuned face template/norm representation</w:t>
      </w:r>
      <w:r w:rsidR="00F8291A" w:rsidRPr="00EB1781">
        <w:rPr>
          <w:rFonts w:ascii="Cambria" w:hAnsi="Cambria" w:cs="Arial"/>
          <w:shd w:val="clear" w:color="auto" w:fill="FFFFFF"/>
        </w:rPr>
        <w:t>. This could</w:t>
      </w:r>
      <w:r w:rsidR="00873B43" w:rsidRPr="00EB1781">
        <w:rPr>
          <w:rFonts w:ascii="Cambria" w:hAnsi="Cambria" w:cs="Arial"/>
          <w:shd w:val="clear" w:color="auto" w:fill="FFFFFF"/>
        </w:rPr>
        <w:t xml:space="preserve"> confer a benefit when trying to visually resolve an image at the earliest stages of processing when the sensory signals remain somewhat ambiguous</w:t>
      </w:r>
      <w:r w:rsidR="007E299C" w:rsidRPr="00EB1781">
        <w:rPr>
          <w:rFonts w:ascii="Cambria" w:hAnsi="Cambria" w:cs="Arial"/>
          <w:shd w:val="clear" w:color="auto" w:fill="FFFFFF"/>
        </w:rPr>
        <w:t xml:space="preserve"> (see Stein et al., 2016)</w:t>
      </w:r>
      <w:r w:rsidRPr="00EB1781">
        <w:rPr>
          <w:rFonts w:ascii="Cambria" w:hAnsi="Cambria" w:cs="Arial"/>
          <w:shd w:val="clear" w:color="auto" w:fill="FFFFFF"/>
        </w:rPr>
        <w:t xml:space="preserve">. </w:t>
      </w:r>
      <w:r w:rsidR="00303511" w:rsidRPr="00EB1781">
        <w:rPr>
          <w:rFonts w:ascii="Cambria" w:hAnsi="Cambria" w:cs="Arial"/>
          <w:shd w:val="clear" w:color="auto" w:fill="FFFFFF"/>
        </w:rPr>
        <w:t xml:space="preserve">It is worth noting, however, that individual differences in face detection (as measured in more conventional tasks) are notably dissociated from other aspects of expertise, e.g., perception and memory (see </w:t>
      </w:r>
      <w:proofErr w:type="spellStart"/>
      <w:r w:rsidR="00303511" w:rsidRPr="00EB1781">
        <w:rPr>
          <w:rFonts w:ascii="Cambria" w:hAnsi="Cambria" w:cs="Arial"/>
          <w:shd w:val="clear" w:color="auto" w:fill="FFFFFF"/>
        </w:rPr>
        <w:t>Fysh</w:t>
      </w:r>
      <w:proofErr w:type="spellEnd"/>
      <w:r w:rsidR="00303511" w:rsidRPr="00EB1781">
        <w:rPr>
          <w:rFonts w:ascii="Cambria" w:hAnsi="Cambria" w:cs="Arial"/>
          <w:shd w:val="clear" w:color="auto" w:fill="FFFFFF"/>
        </w:rPr>
        <w:t>, 2018; Robertson et al., 2017)</w:t>
      </w:r>
      <w:r w:rsidR="0011273F" w:rsidRPr="00EB1781">
        <w:rPr>
          <w:rFonts w:ascii="Cambria" w:hAnsi="Cambria" w:cs="Arial"/>
          <w:shd w:val="clear" w:color="auto" w:fill="FFFFFF"/>
        </w:rPr>
        <w:t>, suggesting that a different mechanism than simple attention capture is observed here</w:t>
      </w:r>
      <w:r w:rsidR="00F8291A" w:rsidRPr="00EB1781">
        <w:rPr>
          <w:rFonts w:ascii="Cambria" w:hAnsi="Cambria" w:cs="Arial"/>
          <w:shd w:val="clear" w:color="auto" w:fill="FFFFFF"/>
        </w:rPr>
        <w:t>.</w:t>
      </w:r>
    </w:p>
    <w:p w14:paraId="0B4B5223" w14:textId="36E246FF" w:rsidR="009D6F6C" w:rsidRPr="00EB1781" w:rsidRDefault="00873B43" w:rsidP="00873B43">
      <w:pPr>
        <w:spacing w:line="360" w:lineRule="auto"/>
        <w:ind w:firstLine="720"/>
        <w:rPr>
          <w:rFonts w:ascii="Cambria" w:hAnsi="Cambria" w:cs="Arial"/>
          <w:shd w:val="clear" w:color="auto" w:fill="FFFFFF"/>
        </w:rPr>
      </w:pPr>
      <w:r w:rsidRPr="00EB1781">
        <w:rPr>
          <w:rFonts w:ascii="Cambria" w:hAnsi="Cambria" w:cs="Arial"/>
          <w:shd w:val="clear" w:color="auto" w:fill="FFFFFF"/>
        </w:rPr>
        <w:t xml:space="preserve">In line with other findings (e.g., </w:t>
      </w:r>
      <w:r w:rsidRPr="00EB1781">
        <w:rPr>
          <w:rFonts w:ascii="Cambria" w:hAnsi="Cambria" w:cs="Arial"/>
        </w:rPr>
        <w:t xml:space="preserve">Hung, Nieh, &amp; Hsieh, 2016; Nakamura &amp; Kawabata, 2018) </w:t>
      </w:r>
      <w:r w:rsidRPr="00EB1781">
        <w:rPr>
          <w:rFonts w:ascii="Cambria" w:hAnsi="Cambria" w:cs="Arial"/>
          <w:shd w:val="clear" w:color="auto" w:fill="FFFFFF"/>
        </w:rPr>
        <w:t xml:space="preserve">we </w:t>
      </w:r>
      <w:r w:rsidR="00E1111F" w:rsidRPr="00EB1781">
        <w:rPr>
          <w:rFonts w:ascii="Cambria" w:hAnsi="Cambria" w:cs="Arial"/>
          <w:shd w:val="clear" w:color="auto" w:fill="FFFFFF"/>
        </w:rPr>
        <w:t xml:space="preserve">also </w:t>
      </w:r>
      <w:r w:rsidR="0011273F" w:rsidRPr="00EB1781">
        <w:rPr>
          <w:rFonts w:ascii="Cambria" w:hAnsi="Cambria" w:cs="Arial"/>
          <w:shd w:val="clear" w:color="auto" w:fill="FFFFFF"/>
        </w:rPr>
        <w:t xml:space="preserve">consistently </w:t>
      </w:r>
      <w:r w:rsidRPr="00EB1781">
        <w:rPr>
          <w:rFonts w:ascii="Cambria" w:hAnsi="Cambria" w:cs="Arial"/>
          <w:shd w:val="clear" w:color="auto" w:fill="FFFFFF"/>
        </w:rPr>
        <w:t xml:space="preserve">observed that attractive faces broke through into awareness faster than less attractive faces. We also predicted that the impact of this stimulus dimension on early visual processing might be more pronounced for those with higher expertise who have accelerated access to the targets. Evidence </w:t>
      </w:r>
      <w:r w:rsidR="00902747" w:rsidRPr="00EB1781">
        <w:rPr>
          <w:rFonts w:ascii="Cambria" w:hAnsi="Cambria" w:cs="Arial"/>
          <w:shd w:val="clear" w:color="auto" w:fill="FFFFFF"/>
        </w:rPr>
        <w:t xml:space="preserve">in this regard </w:t>
      </w:r>
      <w:r w:rsidRPr="00EB1781">
        <w:rPr>
          <w:rFonts w:ascii="Cambria" w:hAnsi="Cambria" w:cs="Arial"/>
          <w:shd w:val="clear" w:color="auto" w:fill="FFFFFF"/>
        </w:rPr>
        <w:t xml:space="preserve">was mixed. </w:t>
      </w:r>
      <w:r w:rsidR="00902747" w:rsidRPr="00EB1781">
        <w:rPr>
          <w:rFonts w:ascii="Cambria" w:hAnsi="Cambria" w:cs="Arial"/>
          <w:shd w:val="clear" w:color="auto" w:fill="FFFFFF"/>
        </w:rPr>
        <w:t xml:space="preserve">While in Experiment 1, </w:t>
      </w:r>
      <w:r w:rsidR="00902747" w:rsidRPr="00EB1781">
        <w:rPr>
          <w:rFonts w:ascii="Cambria" w:hAnsi="Cambria" w:cs="Arial"/>
        </w:rPr>
        <w:t xml:space="preserve">there was </w:t>
      </w:r>
      <w:r w:rsidR="00902747" w:rsidRPr="00EB1781">
        <w:rPr>
          <w:rFonts w:ascii="Cambria" w:hAnsi="Cambria" w:cs="Arial"/>
          <w:shd w:val="clear" w:color="auto" w:fill="FFFFFF"/>
        </w:rPr>
        <w:t>no significant interaction between stimulus attractiveness and expertise, i</w:t>
      </w:r>
      <w:r w:rsidRPr="00EB1781">
        <w:rPr>
          <w:rFonts w:ascii="Cambria" w:hAnsi="Cambria" w:cs="Arial"/>
          <w:shd w:val="clear" w:color="auto" w:fill="FFFFFF"/>
        </w:rPr>
        <w:t xml:space="preserve">n </w:t>
      </w:r>
      <w:r w:rsidR="00E03F74" w:rsidRPr="00EB1781">
        <w:rPr>
          <w:rFonts w:ascii="Cambria" w:hAnsi="Cambria" w:cs="Arial"/>
          <w:shd w:val="clear" w:color="auto" w:fill="FFFFFF"/>
        </w:rPr>
        <w:t>E</w:t>
      </w:r>
      <w:r w:rsidRPr="00EB1781">
        <w:rPr>
          <w:rFonts w:ascii="Cambria" w:hAnsi="Cambria" w:cs="Arial"/>
          <w:shd w:val="clear" w:color="auto" w:fill="FFFFFF"/>
        </w:rPr>
        <w:t xml:space="preserve">xperiment 2, the higher ability group showed </w:t>
      </w:r>
      <w:r w:rsidRPr="00EB1781">
        <w:rPr>
          <w:rFonts w:ascii="Cambria" w:hAnsi="Cambria" w:cs="Arial"/>
        </w:rPr>
        <w:t xml:space="preserve">significantly faster breakthrough for more attractive faces (cf. less attractive), but the lower ability group did not. </w:t>
      </w:r>
      <w:r w:rsidR="00902747" w:rsidRPr="00EB1781">
        <w:rPr>
          <w:rFonts w:ascii="Cambria" w:hAnsi="Cambria" w:cs="Arial"/>
        </w:rPr>
        <w:t>Further, in Experiment 2,</w:t>
      </w:r>
      <w:r w:rsidRPr="00EB1781">
        <w:rPr>
          <w:rFonts w:ascii="Cambria" w:hAnsi="Cambria" w:cs="Arial"/>
        </w:rPr>
        <w:t xml:space="preserve"> </w:t>
      </w:r>
      <w:r w:rsidRPr="00EB1781">
        <w:rPr>
          <w:rFonts w:ascii="Cambria" w:hAnsi="Cambria" w:cs="Arial"/>
          <w:shd w:val="clear" w:color="auto" w:fill="FFFFFF"/>
        </w:rPr>
        <w:t>a</w:t>
      </w:r>
      <w:r w:rsidRPr="00EB1781">
        <w:rPr>
          <w:rFonts w:ascii="Cambria" w:hAnsi="Cambria" w:cs="Arial"/>
        </w:rPr>
        <w:t>t the individual level, we observed only marginal associations between face expertise and the breakthrough advantage for attractive and unattractive faces</w:t>
      </w:r>
      <w:r w:rsidR="00902747" w:rsidRPr="00EB1781">
        <w:rPr>
          <w:rFonts w:ascii="Cambria" w:hAnsi="Cambria" w:cs="Arial"/>
        </w:rPr>
        <w:t>.</w:t>
      </w:r>
    </w:p>
    <w:p w14:paraId="295AB1FC" w14:textId="612AD1B3" w:rsidR="00873B43" w:rsidRPr="00EB1781" w:rsidRDefault="00873B43" w:rsidP="00873B43">
      <w:pPr>
        <w:spacing w:line="360" w:lineRule="auto"/>
        <w:ind w:firstLine="720"/>
        <w:rPr>
          <w:rFonts w:ascii="Cambria" w:hAnsi="Cambria" w:cs="Arial"/>
        </w:rPr>
      </w:pPr>
      <w:r w:rsidRPr="00EB1781">
        <w:rPr>
          <w:rFonts w:ascii="Cambria" w:hAnsi="Cambria" w:cs="Arial"/>
        </w:rPr>
        <w:t xml:space="preserve">This inconsistency between the </w:t>
      </w:r>
      <w:r w:rsidR="00E03F74" w:rsidRPr="00EB1781">
        <w:rPr>
          <w:rFonts w:ascii="Cambria" w:hAnsi="Cambria" w:cs="Arial"/>
        </w:rPr>
        <w:t xml:space="preserve">attractiveness-related </w:t>
      </w:r>
      <w:r w:rsidRPr="00EB1781">
        <w:rPr>
          <w:rFonts w:ascii="Cambria" w:hAnsi="Cambria" w:cs="Arial"/>
        </w:rPr>
        <w:t>results of Experiments 1 and 2 is challenging to explain. Given that the stimuli and procedure were broadly the same, the main difference to consider is the impact of the additional</w:t>
      </w:r>
      <w:r w:rsidR="00880D5D" w:rsidRPr="00EB1781">
        <w:rPr>
          <w:rFonts w:ascii="Cambria" w:hAnsi="Cambria" w:cs="Arial"/>
        </w:rPr>
        <w:t xml:space="preserve"> </w:t>
      </w:r>
      <w:r w:rsidRPr="00EB1781">
        <w:rPr>
          <w:rFonts w:ascii="Cambria" w:hAnsi="Cambria" w:cs="Arial"/>
        </w:rPr>
        <w:t>orientation condition</w:t>
      </w:r>
      <w:r w:rsidR="009D6F6C" w:rsidRPr="00EB1781">
        <w:rPr>
          <w:rFonts w:ascii="Cambria" w:hAnsi="Cambria" w:cs="Arial"/>
        </w:rPr>
        <w:t xml:space="preserve">. These appeared the </w:t>
      </w:r>
      <w:r w:rsidR="00880D5D" w:rsidRPr="00EB1781">
        <w:rPr>
          <w:rFonts w:ascii="Cambria" w:hAnsi="Cambria" w:cs="Arial"/>
        </w:rPr>
        <w:t xml:space="preserve">most effortful </w:t>
      </w:r>
      <w:r w:rsidR="009D6F6C" w:rsidRPr="00EB1781">
        <w:rPr>
          <w:rFonts w:ascii="Cambria" w:hAnsi="Cambria" w:cs="Arial"/>
        </w:rPr>
        <w:t xml:space="preserve">trials </w:t>
      </w:r>
      <w:r w:rsidR="00880D5D" w:rsidRPr="00EB1781">
        <w:rPr>
          <w:rFonts w:ascii="Cambria" w:hAnsi="Cambria" w:cs="Arial"/>
        </w:rPr>
        <w:t>for participants - to the extent that breakthrough times were consistently longer when faces and houses were presented inverted</w:t>
      </w:r>
      <w:r w:rsidR="009D6F6C" w:rsidRPr="00EB1781">
        <w:rPr>
          <w:rFonts w:ascii="Cambria" w:hAnsi="Cambria" w:cs="Arial"/>
        </w:rPr>
        <w:t xml:space="preserve"> (cf. upright)</w:t>
      </w:r>
      <w:r w:rsidRPr="00EB1781">
        <w:rPr>
          <w:rFonts w:ascii="Cambria" w:hAnsi="Cambria" w:cs="Arial"/>
        </w:rPr>
        <w:t xml:space="preserve">. </w:t>
      </w:r>
      <w:r w:rsidR="00E03F74" w:rsidRPr="00EB1781">
        <w:rPr>
          <w:rFonts w:ascii="Cambria" w:hAnsi="Cambria" w:cs="Arial"/>
        </w:rPr>
        <w:t xml:space="preserve">It is possible that </w:t>
      </w:r>
      <w:r w:rsidR="009D6F6C" w:rsidRPr="00EB1781">
        <w:rPr>
          <w:rFonts w:ascii="Cambria" w:hAnsi="Cambria" w:cs="Arial"/>
        </w:rPr>
        <w:t xml:space="preserve">the </w:t>
      </w:r>
      <w:r w:rsidR="009D6F6C" w:rsidRPr="00EB1781">
        <w:rPr>
          <w:rFonts w:ascii="Cambria" w:hAnsi="Cambria" w:cs="Arial"/>
        </w:rPr>
        <w:lastRenderedPageBreak/>
        <w:t>relatively increased</w:t>
      </w:r>
      <w:r w:rsidR="00902747" w:rsidRPr="00EB1781">
        <w:rPr>
          <w:rFonts w:ascii="Cambria" w:hAnsi="Cambria" w:cs="Arial"/>
        </w:rPr>
        <w:t xml:space="preserve"> task difficulty</w:t>
      </w:r>
      <w:r w:rsidR="009D6F6C" w:rsidRPr="00EB1781">
        <w:rPr>
          <w:rFonts w:ascii="Cambria" w:hAnsi="Cambria" w:cs="Arial"/>
        </w:rPr>
        <w:t xml:space="preserve">, along with the </w:t>
      </w:r>
      <w:r w:rsidR="00880D5D" w:rsidRPr="00EB1781">
        <w:rPr>
          <w:rFonts w:ascii="Cambria" w:hAnsi="Cambria" w:cs="Arial"/>
        </w:rPr>
        <w:t xml:space="preserve">doubled </w:t>
      </w:r>
      <w:r w:rsidRPr="00EB1781">
        <w:rPr>
          <w:rFonts w:ascii="Cambria" w:hAnsi="Cambria" w:cs="Arial"/>
        </w:rPr>
        <w:t>trial count</w:t>
      </w:r>
      <w:r w:rsidR="009D6F6C" w:rsidRPr="00EB1781">
        <w:rPr>
          <w:rFonts w:ascii="Cambria" w:hAnsi="Cambria" w:cs="Arial"/>
        </w:rPr>
        <w:t xml:space="preserve">, could </w:t>
      </w:r>
      <w:r w:rsidR="00880D5D" w:rsidRPr="00EB1781">
        <w:rPr>
          <w:rFonts w:ascii="Cambria" w:hAnsi="Cambria" w:cs="Arial"/>
        </w:rPr>
        <w:t xml:space="preserve">have </w:t>
      </w:r>
      <w:r w:rsidRPr="00EB1781">
        <w:rPr>
          <w:rFonts w:ascii="Cambria" w:hAnsi="Cambria" w:cs="Arial"/>
        </w:rPr>
        <w:t>amplified the processing distinction between the attractive and unattractive stimuli for the higher ability participants</w:t>
      </w:r>
      <w:r w:rsidR="009D6F6C" w:rsidRPr="00EB1781">
        <w:rPr>
          <w:rFonts w:ascii="Cambria" w:hAnsi="Cambria" w:cs="Arial"/>
        </w:rPr>
        <w:t>.</w:t>
      </w:r>
    </w:p>
    <w:p w14:paraId="176AE1FF" w14:textId="21CA7CFB" w:rsidR="00873B43" w:rsidRPr="00EB1781" w:rsidRDefault="00873B43" w:rsidP="00873B43">
      <w:pPr>
        <w:spacing w:line="360" w:lineRule="auto"/>
        <w:ind w:firstLine="720"/>
        <w:rPr>
          <w:rFonts w:ascii="Cambria" w:hAnsi="Cambria" w:cs="Arial"/>
        </w:rPr>
      </w:pPr>
      <w:r w:rsidRPr="00EB1781">
        <w:rPr>
          <w:rFonts w:ascii="Cambria" w:hAnsi="Cambria" w:cs="Arial"/>
        </w:rPr>
        <w:t>We also did not expect the effect of attractiveness on the face breakthrough advantage to be greater when faces were inverted, compared to upright. Past research has identified faster detection of attractive (cf. lower attractive) faces when presented both upright and inverted (</w:t>
      </w:r>
      <w:proofErr w:type="spellStart"/>
      <w:r w:rsidRPr="00EB1781">
        <w:rPr>
          <w:rFonts w:ascii="Cambria" w:hAnsi="Cambria" w:cs="Arial"/>
        </w:rPr>
        <w:t>Nakamuru</w:t>
      </w:r>
      <w:proofErr w:type="spellEnd"/>
      <w:r w:rsidRPr="00EB1781">
        <w:rPr>
          <w:rFonts w:ascii="Cambria" w:hAnsi="Cambria" w:cs="Arial"/>
        </w:rPr>
        <w:t xml:space="preserve"> &amp; Kawabata, 2018). We hypothesised that our face breakthrough advantage metric </w:t>
      </w:r>
      <w:r w:rsidR="00E03F74" w:rsidRPr="00EB1781">
        <w:rPr>
          <w:rFonts w:ascii="Cambria" w:hAnsi="Cambria" w:cs="Arial"/>
        </w:rPr>
        <w:t>would</w:t>
      </w:r>
      <w:r w:rsidRPr="00EB1781">
        <w:rPr>
          <w:rFonts w:ascii="Cambria" w:hAnsi="Cambria" w:cs="Arial"/>
        </w:rPr>
        <w:t xml:space="preserve"> reveal effects of facial attractiveness </w:t>
      </w:r>
      <w:r w:rsidR="00902747" w:rsidRPr="00EB1781">
        <w:rPr>
          <w:rFonts w:ascii="Cambria" w:hAnsi="Cambria" w:cs="Arial"/>
        </w:rPr>
        <w:t xml:space="preserve">to </w:t>
      </w:r>
      <w:r w:rsidRPr="00EB1781">
        <w:rPr>
          <w:rFonts w:ascii="Cambria" w:hAnsi="Cambria" w:cs="Arial"/>
        </w:rPr>
        <w:t xml:space="preserve">be most salient when images are presented upright, given that human observers have most experience with the canonical orientation. </w:t>
      </w:r>
      <w:r w:rsidR="00E03F74" w:rsidRPr="00EB1781">
        <w:rPr>
          <w:rFonts w:ascii="Cambria" w:hAnsi="Cambria" w:cs="Arial"/>
        </w:rPr>
        <w:t>Yet</w:t>
      </w:r>
      <w:r w:rsidRPr="00EB1781">
        <w:rPr>
          <w:rFonts w:ascii="Cambria" w:hAnsi="Cambria" w:cs="Arial"/>
        </w:rPr>
        <w:t xml:space="preserve">, </w:t>
      </w:r>
      <w:r w:rsidR="00902747" w:rsidRPr="00EB1781">
        <w:rPr>
          <w:rFonts w:ascii="Cambria" w:hAnsi="Cambria" w:cs="Arial"/>
        </w:rPr>
        <w:t>these findings are consistent with previous research where face</w:t>
      </w:r>
      <w:r w:rsidRPr="00EB1781">
        <w:rPr>
          <w:rFonts w:ascii="Cambria" w:hAnsi="Cambria" w:cs="Arial"/>
        </w:rPr>
        <w:t xml:space="preserve"> inversion </w:t>
      </w:r>
      <w:r w:rsidR="00902747" w:rsidRPr="00EB1781">
        <w:rPr>
          <w:rFonts w:ascii="Cambria" w:hAnsi="Cambria" w:cs="Arial"/>
        </w:rPr>
        <w:t>has been shown to</w:t>
      </w:r>
      <w:r w:rsidRPr="00EB1781">
        <w:rPr>
          <w:rFonts w:ascii="Cambria" w:hAnsi="Cambria" w:cs="Arial"/>
        </w:rPr>
        <w:t xml:space="preserve"> ‘boost’ </w:t>
      </w:r>
      <w:r w:rsidR="00902747" w:rsidRPr="00EB1781">
        <w:rPr>
          <w:rFonts w:ascii="Cambria" w:hAnsi="Cambria" w:cs="Arial"/>
        </w:rPr>
        <w:t xml:space="preserve">attractiveness </w:t>
      </w:r>
      <w:r w:rsidRPr="00EB1781">
        <w:rPr>
          <w:rFonts w:ascii="Cambria" w:hAnsi="Cambria" w:cs="Arial"/>
        </w:rPr>
        <w:t>impressions</w:t>
      </w:r>
      <w:r w:rsidR="00902747" w:rsidRPr="00EB1781">
        <w:rPr>
          <w:rFonts w:ascii="Cambria" w:hAnsi="Cambria" w:cs="Arial"/>
        </w:rPr>
        <w:t>, by</w:t>
      </w:r>
      <w:r w:rsidRPr="00EB1781">
        <w:rPr>
          <w:rFonts w:ascii="Cambria" w:hAnsi="Cambria" w:cs="Arial"/>
        </w:rPr>
        <w:t xml:space="preserve"> reduc</w:t>
      </w:r>
      <w:r w:rsidR="00902747" w:rsidRPr="00EB1781">
        <w:rPr>
          <w:rFonts w:ascii="Cambria" w:hAnsi="Cambria" w:cs="Arial"/>
        </w:rPr>
        <w:t>ing</w:t>
      </w:r>
      <w:r w:rsidRPr="00EB1781">
        <w:rPr>
          <w:rFonts w:ascii="Cambria" w:hAnsi="Cambria" w:cs="Arial"/>
        </w:rPr>
        <w:t xml:space="preserve"> the apparent distinctiveness</w:t>
      </w:r>
      <w:r w:rsidR="00902747" w:rsidRPr="00EB1781">
        <w:rPr>
          <w:rFonts w:ascii="Cambria" w:hAnsi="Cambria" w:cs="Arial"/>
        </w:rPr>
        <w:t xml:space="preserve"> of less attractive faces</w:t>
      </w:r>
      <w:r w:rsidRPr="00EB1781">
        <w:rPr>
          <w:rFonts w:ascii="Cambria" w:hAnsi="Cambria" w:cs="Arial"/>
        </w:rPr>
        <w:t xml:space="preserve"> (see Leder et al., 2017)</w:t>
      </w:r>
      <w:r w:rsidR="006F5EBB" w:rsidRPr="00EB1781">
        <w:rPr>
          <w:rFonts w:ascii="Cambria" w:hAnsi="Cambria" w:cs="Arial"/>
        </w:rPr>
        <w:t>, which could lead to FBA effects associated with attractiveness to be similarly boosted</w:t>
      </w:r>
      <w:r w:rsidRPr="00EB1781">
        <w:rPr>
          <w:rFonts w:ascii="Cambria" w:hAnsi="Cambria" w:cs="Arial"/>
        </w:rPr>
        <w:t xml:space="preserve">. We speculate that this inversion-related attenuation of distinctiveness might further support processing when presented at the edge of conscious awareness, e.g., with the attractive inverted faces perhaps more </w:t>
      </w:r>
      <w:r w:rsidR="007E299C" w:rsidRPr="00EB1781">
        <w:rPr>
          <w:rFonts w:ascii="Cambria" w:hAnsi="Cambria" w:cs="Arial"/>
        </w:rPr>
        <w:t xml:space="preserve">average and </w:t>
      </w:r>
      <w:r w:rsidRPr="00EB1781">
        <w:rPr>
          <w:rFonts w:ascii="Cambria" w:hAnsi="Cambria" w:cs="Arial"/>
        </w:rPr>
        <w:t>closely resembling face norm/templates to aid their rapid categorisation</w:t>
      </w:r>
      <w:r w:rsidR="007E299C" w:rsidRPr="00EB1781">
        <w:rPr>
          <w:rFonts w:ascii="Cambria" w:hAnsi="Cambria" w:cs="Arial"/>
        </w:rPr>
        <w:t xml:space="preserve"> (Langlois &amp; </w:t>
      </w:r>
      <w:proofErr w:type="spellStart"/>
      <w:r w:rsidR="007E299C" w:rsidRPr="00EB1781">
        <w:rPr>
          <w:rFonts w:ascii="Cambria" w:hAnsi="Cambria" w:cs="Arial"/>
        </w:rPr>
        <w:t>Roggman</w:t>
      </w:r>
      <w:proofErr w:type="spellEnd"/>
      <w:r w:rsidR="007E299C" w:rsidRPr="00EB1781">
        <w:rPr>
          <w:rFonts w:ascii="Cambria" w:hAnsi="Cambria" w:cs="Arial"/>
        </w:rPr>
        <w:t>, 1990)</w:t>
      </w:r>
      <w:r w:rsidRPr="00EB1781">
        <w:rPr>
          <w:rFonts w:ascii="Cambria" w:hAnsi="Cambria" w:cs="Arial"/>
        </w:rPr>
        <w:t xml:space="preserve">. </w:t>
      </w:r>
      <w:r w:rsidR="00E1111F" w:rsidRPr="00EB1781">
        <w:rPr>
          <w:rFonts w:ascii="Cambria" w:hAnsi="Cambria" w:cs="Arial"/>
        </w:rPr>
        <w:t xml:space="preserve">Further research is needed to disentangle the interaction of face attractiveness, expertise and orientation.  </w:t>
      </w:r>
    </w:p>
    <w:p w14:paraId="0103D7DD" w14:textId="2371D24E" w:rsidR="00BC216E" w:rsidRPr="00EB1781" w:rsidRDefault="00E03F74" w:rsidP="00BC216E">
      <w:pPr>
        <w:spacing w:line="360" w:lineRule="auto"/>
        <w:ind w:firstLine="720"/>
        <w:rPr>
          <w:rFonts w:ascii="Cambria" w:hAnsi="Cambria" w:cs="Arial"/>
        </w:rPr>
      </w:pPr>
      <w:r w:rsidRPr="00EB1781">
        <w:rPr>
          <w:rFonts w:ascii="Cambria" w:hAnsi="Cambria" w:cs="Arial"/>
        </w:rPr>
        <w:t>Critically, t</w:t>
      </w:r>
      <w:r w:rsidR="00412EE8" w:rsidRPr="00EB1781">
        <w:rPr>
          <w:rFonts w:ascii="Cambria" w:hAnsi="Cambria" w:cs="Arial"/>
        </w:rPr>
        <w:t xml:space="preserve">he </w:t>
      </w:r>
      <w:r w:rsidR="00E1111F" w:rsidRPr="00EB1781">
        <w:rPr>
          <w:rFonts w:ascii="Cambria" w:hAnsi="Cambria" w:cs="Arial"/>
        </w:rPr>
        <w:t>earlier breakthrough of faces for face experts</w:t>
      </w:r>
      <w:r w:rsidR="00412EE8" w:rsidRPr="00EB1781">
        <w:rPr>
          <w:rFonts w:ascii="Cambria" w:hAnsi="Cambria" w:cs="Arial"/>
        </w:rPr>
        <w:t xml:space="preserve"> observed </w:t>
      </w:r>
      <w:r w:rsidR="00E1111F" w:rsidRPr="00EB1781">
        <w:rPr>
          <w:rFonts w:ascii="Cambria" w:hAnsi="Cambria" w:cs="Arial"/>
        </w:rPr>
        <w:t xml:space="preserve">here </w:t>
      </w:r>
      <w:r w:rsidR="00412EE8" w:rsidRPr="00EB1781">
        <w:rPr>
          <w:rFonts w:ascii="Cambria" w:hAnsi="Cambria" w:cs="Arial"/>
        </w:rPr>
        <w:t xml:space="preserve">interacted with stimulus orientation. That is, higher ability </w:t>
      </w:r>
      <w:r w:rsidR="00D75671" w:rsidRPr="00EB1781">
        <w:rPr>
          <w:rFonts w:ascii="Cambria" w:hAnsi="Cambria" w:cs="Arial"/>
        </w:rPr>
        <w:t>comparted to</w:t>
      </w:r>
      <w:r w:rsidR="00412EE8" w:rsidRPr="00EB1781">
        <w:rPr>
          <w:rFonts w:ascii="Cambria" w:hAnsi="Cambria" w:cs="Arial"/>
        </w:rPr>
        <w:t xml:space="preserve"> lower ability participants showed a greater face breakthrough advantage for upright,</w:t>
      </w:r>
      <w:r w:rsidR="00D75671" w:rsidRPr="00EB1781">
        <w:rPr>
          <w:rFonts w:ascii="Cambria" w:hAnsi="Cambria" w:cs="Arial"/>
        </w:rPr>
        <w:t xml:space="preserve"> but not</w:t>
      </w:r>
      <w:r w:rsidR="00412EE8" w:rsidRPr="00EB1781">
        <w:rPr>
          <w:rFonts w:ascii="Cambria" w:hAnsi="Cambria" w:cs="Arial"/>
        </w:rPr>
        <w:t xml:space="preserve"> inverted stimuli. This result signals that the expertise-related differences in breakthrough time </w:t>
      </w:r>
      <w:r w:rsidR="00737D0B" w:rsidRPr="00EB1781">
        <w:rPr>
          <w:rFonts w:ascii="Cambria" w:hAnsi="Cambria" w:cs="Arial"/>
        </w:rPr>
        <w:t xml:space="preserve">may </w:t>
      </w:r>
      <w:r w:rsidR="00412EE8" w:rsidRPr="00EB1781">
        <w:rPr>
          <w:rFonts w:ascii="Cambria" w:hAnsi="Cambria" w:cs="Arial"/>
        </w:rPr>
        <w:t xml:space="preserve">not </w:t>
      </w:r>
      <w:r w:rsidR="00737D0B" w:rsidRPr="00EB1781">
        <w:rPr>
          <w:rFonts w:ascii="Cambria" w:hAnsi="Cambria" w:cs="Arial"/>
        </w:rPr>
        <w:t xml:space="preserve">be </w:t>
      </w:r>
      <w:r w:rsidR="00412EE8" w:rsidRPr="00EB1781">
        <w:rPr>
          <w:rFonts w:ascii="Cambria" w:hAnsi="Cambria" w:cs="Arial"/>
        </w:rPr>
        <w:t xml:space="preserve">simply a product of differences in the processing of </w:t>
      </w:r>
      <w:r w:rsidR="00E1111F" w:rsidRPr="00EB1781">
        <w:rPr>
          <w:rFonts w:ascii="Cambria" w:hAnsi="Cambria" w:cs="Arial"/>
        </w:rPr>
        <w:t>low-level</w:t>
      </w:r>
      <w:r w:rsidR="00412EE8" w:rsidRPr="00EB1781">
        <w:rPr>
          <w:rFonts w:ascii="Cambria" w:hAnsi="Cambria" w:cs="Arial"/>
        </w:rPr>
        <w:t xml:space="preserve"> stimulus features. Rather they</w:t>
      </w:r>
      <w:r w:rsidR="00737D0B" w:rsidRPr="00EB1781">
        <w:rPr>
          <w:rFonts w:ascii="Cambria" w:hAnsi="Cambria" w:cs="Arial"/>
        </w:rPr>
        <w:t xml:space="preserve"> may</w:t>
      </w:r>
      <w:r w:rsidR="00412EE8" w:rsidRPr="00EB1781">
        <w:rPr>
          <w:rFonts w:ascii="Cambria" w:hAnsi="Cambria" w:cs="Arial"/>
        </w:rPr>
        <w:t xml:space="preserve"> signal the presence of high-level difference that exist in the earliest stages of face processing</w:t>
      </w:r>
      <w:r w:rsidR="003F77CB" w:rsidRPr="00EB1781">
        <w:rPr>
          <w:rFonts w:ascii="Cambria" w:hAnsi="Cambria" w:cs="Arial"/>
        </w:rPr>
        <w:t xml:space="preserve">. This result </w:t>
      </w:r>
      <w:r w:rsidR="00412EE8" w:rsidRPr="00EB1781">
        <w:rPr>
          <w:rFonts w:ascii="Cambria" w:hAnsi="Cambria" w:cs="Arial"/>
        </w:rPr>
        <w:t xml:space="preserve">aligns with </w:t>
      </w:r>
      <w:r w:rsidR="00466FE0" w:rsidRPr="00EB1781">
        <w:rPr>
          <w:rFonts w:ascii="Cambria" w:hAnsi="Cambria" w:cs="Arial"/>
        </w:rPr>
        <w:t xml:space="preserve">other striking </w:t>
      </w:r>
      <w:r w:rsidR="00412EE8" w:rsidRPr="00EB1781">
        <w:rPr>
          <w:rFonts w:ascii="Cambria" w:hAnsi="Cambria" w:cs="Arial"/>
        </w:rPr>
        <w:t xml:space="preserve">evidence from </w:t>
      </w:r>
      <w:r w:rsidR="00466FE0" w:rsidRPr="00EB1781">
        <w:rPr>
          <w:rFonts w:ascii="Cambria" w:hAnsi="Cambria" w:cs="Arial"/>
        </w:rPr>
        <w:t xml:space="preserve">recent </w:t>
      </w:r>
      <w:r w:rsidR="003F77CB" w:rsidRPr="00EB1781">
        <w:rPr>
          <w:rFonts w:ascii="Cambria" w:hAnsi="Cambria" w:cs="Arial"/>
        </w:rPr>
        <w:t xml:space="preserve">EEG studies </w:t>
      </w:r>
      <w:r w:rsidR="00466FE0" w:rsidRPr="00EB1781">
        <w:rPr>
          <w:rFonts w:ascii="Cambria" w:hAnsi="Cambria" w:cs="Arial"/>
        </w:rPr>
        <w:t xml:space="preserve">which </w:t>
      </w:r>
      <w:r w:rsidR="003F77CB" w:rsidRPr="00EB1781">
        <w:rPr>
          <w:rFonts w:ascii="Cambria" w:hAnsi="Cambria" w:cs="Arial"/>
        </w:rPr>
        <w:t xml:space="preserve">identified distinct profiles of </w:t>
      </w:r>
      <w:r w:rsidR="00C248BC" w:rsidRPr="00EB1781">
        <w:rPr>
          <w:rFonts w:ascii="Cambria" w:hAnsi="Cambria" w:cs="Arial"/>
        </w:rPr>
        <w:t>the neuronal response</w:t>
      </w:r>
      <w:r w:rsidR="00D75671" w:rsidRPr="00EB1781">
        <w:rPr>
          <w:rFonts w:ascii="Cambria" w:hAnsi="Cambria" w:cs="Arial"/>
        </w:rPr>
        <w:t xml:space="preserve"> to upright vs inverted face orientation</w:t>
      </w:r>
      <w:r w:rsidR="00D75671" w:rsidRPr="00EB1781" w:rsidDel="00C248BC">
        <w:rPr>
          <w:rFonts w:ascii="Cambria" w:hAnsi="Cambria" w:cs="Arial"/>
        </w:rPr>
        <w:t xml:space="preserve"> </w:t>
      </w:r>
      <w:r w:rsidR="003F77CB" w:rsidRPr="00EB1781">
        <w:rPr>
          <w:rFonts w:ascii="Cambria" w:hAnsi="Cambria" w:cs="Arial"/>
        </w:rPr>
        <w:t xml:space="preserve">associated with </w:t>
      </w:r>
      <w:r w:rsidR="00466FE0" w:rsidRPr="00EB1781">
        <w:rPr>
          <w:rFonts w:ascii="Cambria" w:hAnsi="Cambria" w:cs="Arial"/>
        </w:rPr>
        <w:t xml:space="preserve">face </w:t>
      </w:r>
      <w:r w:rsidR="003F77CB" w:rsidRPr="00EB1781">
        <w:rPr>
          <w:rFonts w:ascii="Cambria" w:hAnsi="Cambria" w:cs="Arial"/>
        </w:rPr>
        <w:t>expertise</w:t>
      </w:r>
      <w:r w:rsidR="00D75671" w:rsidRPr="00EB1781">
        <w:rPr>
          <w:rFonts w:ascii="Cambria" w:hAnsi="Cambria" w:cs="Arial"/>
        </w:rPr>
        <w:t xml:space="preserve"> early in the processing time course (though later than we have probed here; </w:t>
      </w:r>
      <w:r w:rsidR="003F77CB" w:rsidRPr="00EB1781">
        <w:rPr>
          <w:rFonts w:ascii="Cambria" w:hAnsi="Cambria" w:cs="Arial"/>
        </w:rPr>
        <w:t xml:space="preserve">Mares et al., 2023). </w:t>
      </w:r>
      <w:r w:rsidR="00466FE0" w:rsidRPr="00EB1781">
        <w:rPr>
          <w:rFonts w:ascii="Cambria" w:hAnsi="Cambria" w:cs="Arial"/>
        </w:rPr>
        <w:t>Such work highlights the importance of considering all stages in the processing time course</w:t>
      </w:r>
      <w:r w:rsidR="00D75671" w:rsidRPr="00EB1781">
        <w:rPr>
          <w:rFonts w:ascii="Cambria" w:hAnsi="Cambria" w:cs="Arial"/>
        </w:rPr>
        <w:t xml:space="preserve"> (even related to expectation prior to stimulus onset, see Mares et al., 2024),</w:t>
      </w:r>
      <w:r w:rsidR="00466FE0" w:rsidRPr="00EB1781">
        <w:rPr>
          <w:rFonts w:ascii="Cambria" w:hAnsi="Cambria" w:cs="Arial"/>
        </w:rPr>
        <w:t xml:space="preserve"> when working to understand the mechanisms driving the consequential individual differences in this domain.</w:t>
      </w:r>
    </w:p>
    <w:p w14:paraId="682EF0C5" w14:textId="401411DD" w:rsidR="00BC216E" w:rsidRPr="00EB1781" w:rsidRDefault="00BC216E" w:rsidP="00000AE2">
      <w:pPr>
        <w:spacing w:line="360" w:lineRule="auto"/>
        <w:ind w:firstLine="720"/>
        <w:rPr>
          <w:rFonts w:ascii="Cambria" w:hAnsi="Cambria" w:cs="Arial"/>
        </w:rPr>
      </w:pPr>
      <w:r w:rsidRPr="00EB1781">
        <w:rPr>
          <w:rFonts w:ascii="Cambria" w:hAnsi="Cambria" w:cs="Arial"/>
        </w:rPr>
        <w:t xml:space="preserve">One potential limitation of the current work was the size of our samples. While consistent with prior studies in this field, sensitivity analyses suggest that small effect sizes may not have been detectable. </w:t>
      </w:r>
      <w:r w:rsidR="00F61963" w:rsidRPr="00EB1781">
        <w:rPr>
          <w:rFonts w:ascii="Cambria" w:hAnsi="Cambria" w:cs="Arial"/>
        </w:rPr>
        <w:t>T</w:t>
      </w:r>
      <w:r w:rsidRPr="00EB1781">
        <w:rPr>
          <w:rFonts w:ascii="Cambria" w:hAnsi="Cambria" w:cs="Arial"/>
        </w:rPr>
        <w:t xml:space="preserve">he replication of our primary findings across two independent experiments provides </w:t>
      </w:r>
      <w:r w:rsidR="00F61963" w:rsidRPr="00EB1781">
        <w:rPr>
          <w:rFonts w:ascii="Cambria" w:hAnsi="Cambria" w:cs="Arial"/>
        </w:rPr>
        <w:t xml:space="preserve">some </w:t>
      </w:r>
      <w:r w:rsidRPr="00EB1781">
        <w:rPr>
          <w:rFonts w:ascii="Cambria" w:hAnsi="Cambria" w:cs="Arial"/>
        </w:rPr>
        <w:t>reassurance regarding the robustness of the observed effects</w:t>
      </w:r>
      <w:r w:rsidR="00F61963" w:rsidRPr="00EB1781">
        <w:rPr>
          <w:rFonts w:ascii="Cambria" w:hAnsi="Cambria" w:cs="Arial"/>
        </w:rPr>
        <w:t xml:space="preserve"> (though see Cumming, 2008 and Piper et al, 2019 on the value of such replications) but we note </w:t>
      </w:r>
      <w:r w:rsidR="00F61963" w:rsidRPr="00EB1781">
        <w:rPr>
          <w:rFonts w:ascii="Cambria" w:hAnsi="Cambria" w:cs="Arial"/>
        </w:rPr>
        <w:lastRenderedPageBreak/>
        <w:t xml:space="preserve">that future </w:t>
      </w:r>
      <w:r w:rsidRPr="00EB1781">
        <w:rPr>
          <w:rFonts w:ascii="Cambria" w:hAnsi="Cambria" w:cs="Arial"/>
        </w:rPr>
        <w:t>studies should employ larger sample sizes determined through a priori power calculations to further strengthen the reliability of reported findings.</w:t>
      </w:r>
    </w:p>
    <w:p w14:paraId="451B64F3" w14:textId="46FCA5C1" w:rsidR="00BC216E" w:rsidRPr="00EB1781" w:rsidRDefault="003F77CB" w:rsidP="00BC216E">
      <w:pPr>
        <w:spacing w:line="360" w:lineRule="auto"/>
        <w:ind w:firstLine="720"/>
        <w:rPr>
          <w:rFonts w:ascii="Cambria" w:hAnsi="Cambria"/>
        </w:rPr>
      </w:pPr>
      <w:r w:rsidRPr="00EB1781">
        <w:rPr>
          <w:rFonts w:ascii="Cambria" w:hAnsi="Cambria" w:cs="Arial"/>
        </w:rPr>
        <w:t xml:space="preserve">To conclude, </w:t>
      </w:r>
      <w:r w:rsidR="00BC216E" w:rsidRPr="00EB1781">
        <w:rPr>
          <w:rFonts w:ascii="Cambria" w:hAnsi="Cambria" w:cs="Arial"/>
        </w:rPr>
        <w:t xml:space="preserve">these experiments </w:t>
      </w:r>
      <w:r w:rsidRPr="00EB1781">
        <w:rPr>
          <w:rFonts w:ascii="Cambria" w:hAnsi="Cambria" w:cs="Arial"/>
        </w:rPr>
        <w:t xml:space="preserve">build on past research to critically establish the selectivity of </w:t>
      </w:r>
      <w:r w:rsidRPr="00EB1781">
        <w:rPr>
          <w:rFonts w:ascii="Cambria" w:hAnsi="Cambria"/>
        </w:rPr>
        <w:t xml:space="preserve">expertise-related links with </w:t>
      </w:r>
      <w:r w:rsidR="00466FE0" w:rsidRPr="00EB1781">
        <w:rPr>
          <w:rFonts w:ascii="Cambria" w:hAnsi="Cambria"/>
        </w:rPr>
        <w:t>the earliest visual processing of faces</w:t>
      </w:r>
      <w:r w:rsidRPr="00EB1781">
        <w:rPr>
          <w:rFonts w:ascii="Cambria" w:hAnsi="Cambria"/>
        </w:rPr>
        <w:t xml:space="preserve">. Across two studies we demonstrate robust links between </w:t>
      </w:r>
      <w:r w:rsidR="00466FE0" w:rsidRPr="00EB1781">
        <w:rPr>
          <w:rFonts w:ascii="Cambria" w:hAnsi="Cambria"/>
        </w:rPr>
        <w:t xml:space="preserve">standardised </w:t>
      </w:r>
      <w:r w:rsidRPr="00EB1781">
        <w:rPr>
          <w:rFonts w:ascii="Cambria" w:hAnsi="Cambria"/>
        </w:rPr>
        <w:t>b-CFS metrics and participants’ performance on a</w:t>
      </w:r>
      <w:r w:rsidR="00466FE0" w:rsidRPr="00EB1781">
        <w:rPr>
          <w:rFonts w:ascii="Cambria" w:hAnsi="Cambria"/>
        </w:rPr>
        <w:t xml:space="preserve">n independent </w:t>
      </w:r>
      <w:r w:rsidRPr="00EB1781">
        <w:rPr>
          <w:rFonts w:ascii="Cambria" w:hAnsi="Cambria"/>
        </w:rPr>
        <w:t>test of face identity recognition</w:t>
      </w:r>
      <w:r w:rsidR="001A3CFD" w:rsidRPr="00EB1781">
        <w:rPr>
          <w:rFonts w:ascii="Cambria" w:hAnsi="Cambria"/>
        </w:rPr>
        <w:t xml:space="preserve">: </w:t>
      </w:r>
      <w:r w:rsidRPr="00EB1781">
        <w:rPr>
          <w:rFonts w:ascii="Cambria" w:hAnsi="Cambria"/>
        </w:rPr>
        <w:t xml:space="preserve">a complex task that taps </w:t>
      </w:r>
      <w:r w:rsidR="001A3CFD" w:rsidRPr="00EB1781">
        <w:rPr>
          <w:rFonts w:ascii="Cambria" w:hAnsi="Cambria"/>
        </w:rPr>
        <w:t xml:space="preserve">real-world </w:t>
      </w:r>
      <w:r w:rsidR="00466FE0" w:rsidRPr="00EB1781">
        <w:rPr>
          <w:rFonts w:ascii="Cambria" w:hAnsi="Cambria"/>
        </w:rPr>
        <w:t xml:space="preserve">recognition </w:t>
      </w:r>
      <w:r w:rsidRPr="00EB1781">
        <w:rPr>
          <w:rFonts w:ascii="Cambria" w:hAnsi="Cambria"/>
        </w:rPr>
        <w:t xml:space="preserve">abilities </w:t>
      </w:r>
      <w:r w:rsidR="00466FE0" w:rsidRPr="00EB1781">
        <w:rPr>
          <w:rFonts w:ascii="Cambria" w:hAnsi="Cambria"/>
        </w:rPr>
        <w:t xml:space="preserve">that recruit </w:t>
      </w:r>
      <w:r w:rsidRPr="00EB1781">
        <w:rPr>
          <w:rFonts w:ascii="Cambria" w:hAnsi="Cambria"/>
        </w:rPr>
        <w:t>later stage process</w:t>
      </w:r>
      <w:r w:rsidR="001A3CFD" w:rsidRPr="00EB1781">
        <w:rPr>
          <w:rFonts w:ascii="Cambria" w:hAnsi="Cambria"/>
        </w:rPr>
        <w:t>es</w:t>
      </w:r>
      <w:r w:rsidRPr="00EB1781">
        <w:rPr>
          <w:rFonts w:ascii="Cambria" w:hAnsi="Cambria"/>
        </w:rPr>
        <w:t xml:space="preserve"> (e.g., </w:t>
      </w:r>
      <w:r w:rsidR="001A3CFD" w:rsidRPr="00EB1781">
        <w:rPr>
          <w:rFonts w:ascii="Cambria" w:hAnsi="Cambria"/>
        </w:rPr>
        <w:t xml:space="preserve">retrieval) </w:t>
      </w:r>
      <w:r w:rsidRPr="00EB1781">
        <w:rPr>
          <w:rFonts w:ascii="Cambria" w:hAnsi="Cambria"/>
        </w:rPr>
        <w:t xml:space="preserve">as well as early </w:t>
      </w:r>
      <w:r w:rsidR="001A3CFD" w:rsidRPr="00EB1781">
        <w:rPr>
          <w:rFonts w:ascii="Cambria" w:hAnsi="Cambria"/>
        </w:rPr>
        <w:t>ones (e.g., detection, encoding)</w:t>
      </w:r>
      <w:r w:rsidR="00466FE0" w:rsidRPr="00EB1781">
        <w:rPr>
          <w:rFonts w:ascii="Cambria" w:hAnsi="Cambria"/>
        </w:rPr>
        <w:t xml:space="preserve">. Our findings cannot </w:t>
      </w:r>
      <w:r w:rsidR="001A3CFD" w:rsidRPr="00EB1781">
        <w:rPr>
          <w:rFonts w:ascii="Cambria" w:hAnsi="Cambria"/>
        </w:rPr>
        <w:t xml:space="preserve">be explained with respect to differences in generic processing characteristics </w:t>
      </w:r>
      <w:r w:rsidR="00466FE0" w:rsidRPr="00EB1781">
        <w:rPr>
          <w:rFonts w:ascii="Cambria" w:hAnsi="Cambria"/>
        </w:rPr>
        <w:t xml:space="preserve">(i.e., they do not </w:t>
      </w:r>
      <w:r w:rsidR="001A3CFD" w:rsidRPr="00EB1781">
        <w:rPr>
          <w:rFonts w:ascii="Cambria" w:hAnsi="Cambria"/>
        </w:rPr>
        <w:t>extend to the breakthrough times of other object categories</w:t>
      </w:r>
      <w:r w:rsidR="00C248BC" w:rsidRPr="00EB1781">
        <w:rPr>
          <w:rFonts w:ascii="Cambria" w:hAnsi="Cambria"/>
        </w:rPr>
        <w:t>) or</w:t>
      </w:r>
      <w:r w:rsidR="001A3CFD" w:rsidRPr="00EB1781">
        <w:rPr>
          <w:rFonts w:ascii="Cambria" w:hAnsi="Cambria"/>
        </w:rPr>
        <w:t xml:space="preserve"> </w:t>
      </w:r>
      <w:r w:rsidR="00466FE0" w:rsidRPr="00EB1781">
        <w:rPr>
          <w:rFonts w:ascii="Cambria" w:hAnsi="Cambria"/>
        </w:rPr>
        <w:t xml:space="preserve">accounted for with respect to group/individual differences </w:t>
      </w:r>
      <w:r w:rsidR="001A3CFD" w:rsidRPr="00EB1781">
        <w:rPr>
          <w:rFonts w:ascii="Cambria" w:hAnsi="Cambria"/>
        </w:rPr>
        <w:t xml:space="preserve">in the processing of low-level stimulus features in our target </w:t>
      </w:r>
      <w:r w:rsidR="00466FE0" w:rsidRPr="00EB1781">
        <w:rPr>
          <w:rFonts w:ascii="Cambria" w:hAnsi="Cambria"/>
        </w:rPr>
        <w:t>faces (i.e., they are orientation-selective)</w:t>
      </w:r>
      <w:r w:rsidR="001A3CFD" w:rsidRPr="00EB1781">
        <w:rPr>
          <w:rFonts w:ascii="Cambria" w:hAnsi="Cambria"/>
        </w:rPr>
        <w:t>.</w:t>
      </w:r>
      <w:r w:rsidR="00466FE0" w:rsidRPr="00EB1781">
        <w:rPr>
          <w:rFonts w:ascii="Cambria" w:hAnsi="Cambria"/>
        </w:rPr>
        <w:t xml:space="preserve"> </w:t>
      </w:r>
      <w:r w:rsidR="00700889" w:rsidRPr="00EB1781">
        <w:rPr>
          <w:rFonts w:ascii="Cambria" w:hAnsi="Cambria"/>
        </w:rPr>
        <w:t>Importantly, the critical findings relating expertise to earlier face breakthrough are replicated across two experiments and clear at both group and individual levels, providing robust evidence that upright faces break into awareness earlier for more expert face processors.</w:t>
      </w:r>
      <w:r w:rsidR="007B6CF5" w:rsidRPr="00EB1781">
        <w:rPr>
          <w:rFonts w:ascii="Cambria" w:hAnsi="Cambria"/>
        </w:rPr>
        <w:t xml:space="preserve"> </w:t>
      </w:r>
      <w:r w:rsidR="00BC216E" w:rsidRPr="00EB1781">
        <w:rPr>
          <w:rFonts w:ascii="Cambria" w:hAnsi="Cambria"/>
        </w:rPr>
        <w:br w:type="page"/>
      </w:r>
    </w:p>
    <w:p w14:paraId="0D674B38" w14:textId="4EBD5AA4" w:rsidR="00000AE2" w:rsidRPr="00EB1781" w:rsidRDefault="00000AE2" w:rsidP="00000AE2">
      <w:pPr>
        <w:spacing w:line="360" w:lineRule="auto"/>
        <w:jc w:val="center"/>
        <w:rPr>
          <w:rFonts w:ascii="Cambria" w:hAnsi="Cambria"/>
        </w:rPr>
      </w:pPr>
      <w:r w:rsidRPr="00EB1781">
        <w:rPr>
          <w:rFonts w:ascii="Cambria" w:hAnsi="Cambria" w:cs="Arial"/>
        </w:rPr>
        <w:lastRenderedPageBreak/>
        <w:t>Acknowledgements</w:t>
      </w:r>
    </w:p>
    <w:p w14:paraId="0228F25D" w14:textId="416DD5C8" w:rsidR="00000AE2" w:rsidRPr="00EB1781" w:rsidRDefault="00000AE2" w:rsidP="00CE7F99">
      <w:pPr>
        <w:spacing w:line="360" w:lineRule="auto"/>
        <w:rPr>
          <w:rFonts w:ascii="Cambria" w:hAnsi="Cambria"/>
        </w:rPr>
      </w:pPr>
      <w:r w:rsidRPr="00EB1781">
        <w:rPr>
          <w:rFonts w:ascii="Cambria" w:hAnsi="Cambria"/>
        </w:rPr>
        <w:t xml:space="preserve">IM is supported by FCT – </w:t>
      </w:r>
      <w:proofErr w:type="spellStart"/>
      <w:r w:rsidRPr="00EB1781">
        <w:rPr>
          <w:rFonts w:ascii="Cambria" w:hAnsi="Cambria"/>
        </w:rPr>
        <w:t>Fundação</w:t>
      </w:r>
      <w:proofErr w:type="spellEnd"/>
      <w:r w:rsidRPr="00EB1781">
        <w:rPr>
          <w:rFonts w:ascii="Cambria" w:hAnsi="Cambria"/>
        </w:rPr>
        <w:t xml:space="preserve"> para a </w:t>
      </w:r>
      <w:proofErr w:type="spellStart"/>
      <w:r w:rsidRPr="00EB1781">
        <w:rPr>
          <w:rFonts w:ascii="Cambria" w:hAnsi="Cambria"/>
        </w:rPr>
        <w:t>Ciência</w:t>
      </w:r>
      <w:proofErr w:type="spellEnd"/>
      <w:r w:rsidRPr="00EB1781">
        <w:rPr>
          <w:rFonts w:ascii="Cambria" w:hAnsi="Cambria"/>
        </w:rPr>
        <w:t xml:space="preserve"> e </w:t>
      </w:r>
      <w:proofErr w:type="spellStart"/>
      <w:r w:rsidRPr="00EB1781">
        <w:rPr>
          <w:rFonts w:ascii="Cambria" w:hAnsi="Cambria"/>
        </w:rPr>
        <w:t>Tecnologia</w:t>
      </w:r>
      <w:proofErr w:type="spellEnd"/>
      <w:r w:rsidRPr="00EB1781">
        <w:rPr>
          <w:rFonts w:ascii="Cambria" w:hAnsi="Cambria"/>
        </w:rPr>
        <w:t>, I.P., in the context of the project UID/04810/2020, DOI: 10.54499/UIDP/04810/2020</w:t>
      </w:r>
      <w:r w:rsidR="001A3CFD" w:rsidRPr="00EB1781">
        <w:rPr>
          <w:rFonts w:ascii="Cambria" w:hAnsi="Cambria"/>
        </w:rPr>
        <w:t xml:space="preserve"> </w:t>
      </w:r>
    </w:p>
    <w:p w14:paraId="36BC06F3" w14:textId="77777777" w:rsidR="00BC216E" w:rsidRPr="00EB1781" w:rsidRDefault="00BC216E">
      <w:pPr>
        <w:rPr>
          <w:rFonts w:ascii="Cambria" w:eastAsiaTheme="minorHAnsi" w:hAnsi="Cambria" w:cs="Courier New"/>
          <w:kern w:val="2"/>
          <w14:ligatures w14:val="standardContextual"/>
        </w:rPr>
      </w:pPr>
      <w:r w:rsidRPr="00EB1781">
        <w:rPr>
          <w:rFonts w:ascii="Cambria" w:hAnsi="Cambria" w:cs="Courier New"/>
        </w:rPr>
        <w:br w:type="page"/>
      </w:r>
    </w:p>
    <w:p w14:paraId="2B904672" w14:textId="768A67C6" w:rsidR="0031260A" w:rsidRPr="00EB1781" w:rsidRDefault="0031260A" w:rsidP="0031260A">
      <w:pPr>
        <w:pStyle w:val="PlainText"/>
        <w:spacing w:before="100" w:beforeAutospacing="1" w:after="100" w:afterAutospacing="1" w:line="360" w:lineRule="auto"/>
        <w:ind w:hanging="720"/>
        <w:jc w:val="center"/>
        <w:rPr>
          <w:rFonts w:ascii="Cambria" w:hAnsi="Cambria" w:cs="Courier New"/>
          <w:sz w:val="22"/>
          <w:szCs w:val="22"/>
        </w:rPr>
      </w:pPr>
      <w:r w:rsidRPr="00EB1781">
        <w:rPr>
          <w:rFonts w:ascii="Cambria" w:hAnsi="Cambria" w:cs="Courier New"/>
          <w:sz w:val="22"/>
          <w:szCs w:val="22"/>
        </w:rPr>
        <w:lastRenderedPageBreak/>
        <w:t>References</w:t>
      </w:r>
    </w:p>
    <w:p w14:paraId="58EB3AC9"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lang w:val="pt-PT"/>
        </w:rPr>
      </w:pPr>
      <w:r w:rsidRPr="00EB1781">
        <w:rPr>
          <w:rFonts w:ascii="Cambria" w:hAnsi="Cambria" w:cs="Courier New"/>
          <w:sz w:val="22"/>
          <w:szCs w:val="22"/>
        </w:rPr>
        <w:t xml:space="preserve">Bruce, V., &amp; Young, A. (1986). Understanding face recognition. </w:t>
      </w:r>
      <w:r w:rsidRPr="00EB1781">
        <w:rPr>
          <w:rFonts w:ascii="Cambria" w:hAnsi="Cambria" w:cs="Courier New"/>
          <w:i/>
          <w:iCs/>
          <w:sz w:val="22"/>
          <w:szCs w:val="22"/>
        </w:rPr>
        <w:t>British Journal of Psychology, 77(3),</w:t>
      </w:r>
      <w:r w:rsidRPr="00EB1781">
        <w:rPr>
          <w:rFonts w:ascii="Cambria" w:hAnsi="Cambria" w:cs="Courier New"/>
          <w:sz w:val="22"/>
          <w:szCs w:val="22"/>
        </w:rPr>
        <w:t xml:space="preserve"> 305–327. </w:t>
      </w:r>
      <w:hyperlink r:id="rId8" w:history="1">
        <w:r w:rsidRPr="00EB1781">
          <w:rPr>
            <w:rStyle w:val="Hyperlink"/>
            <w:rFonts w:ascii="Cambria" w:hAnsi="Cambria" w:cs="Courier New"/>
            <w:color w:val="auto"/>
            <w:sz w:val="22"/>
            <w:szCs w:val="22"/>
            <w:lang w:val="pt-PT"/>
          </w:rPr>
          <w:t>https://doi.org/10.1111/j.2044-8295.1986.tb02199.x</w:t>
        </w:r>
      </w:hyperlink>
    </w:p>
    <w:p w14:paraId="366022B4" w14:textId="2961D9AD" w:rsidR="00BC216E" w:rsidRPr="00EB1781" w:rsidRDefault="0031260A" w:rsidP="00BC216E">
      <w:pPr>
        <w:pStyle w:val="PlainText"/>
        <w:spacing w:before="100" w:beforeAutospacing="1" w:after="100" w:afterAutospacing="1" w:line="360" w:lineRule="auto"/>
        <w:ind w:hanging="720"/>
        <w:rPr>
          <w:rFonts w:ascii="Cambria" w:hAnsi="Cambria" w:cs="Courier New"/>
        </w:rPr>
      </w:pPr>
      <w:r w:rsidRPr="00EB1781">
        <w:rPr>
          <w:rFonts w:ascii="Cambria" w:hAnsi="Cambria" w:cs="Courier New"/>
          <w:sz w:val="22"/>
          <w:szCs w:val="22"/>
          <w:lang w:val="pt-PT"/>
        </w:rPr>
        <w:t xml:space="preserve">Duchaine, B., &amp; Nakayama, K. (2006). </w:t>
      </w:r>
      <w:r w:rsidRPr="00EB1781">
        <w:rPr>
          <w:rFonts w:ascii="Cambria" w:hAnsi="Cambria" w:cs="Courier New"/>
          <w:sz w:val="22"/>
          <w:szCs w:val="22"/>
        </w:rPr>
        <w:t xml:space="preserve">The Cambridge Face Memory Test: Results for neurologically intact individuals and an investigation of its validity using inverted face stimuli and </w:t>
      </w:r>
      <w:proofErr w:type="spellStart"/>
      <w:r w:rsidRPr="00EB1781">
        <w:rPr>
          <w:rFonts w:ascii="Cambria" w:hAnsi="Cambria" w:cs="Courier New"/>
          <w:sz w:val="22"/>
          <w:szCs w:val="22"/>
        </w:rPr>
        <w:t>prosopagnosic</w:t>
      </w:r>
      <w:proofErr w:type="spellEnd"/>
      <w:r w:rsidRPr="00EB1781">
        <w:rPr>
          <w:rFonts w:ascii="Cambria" w:hAnsi="Cambria" w:cs="Courier New"/>
          <w:sz w:val="22"/>
          <w:szCs w:val="22"/>
        </w:rPr>
        <w:t xml:space="preserve"> participants. </w:t>
      </w:r>
      <w:proofErr w:type="spellStart"/>
      <w:r w:rsidRPr="00EB1781">
        <w:rPr>
          <w:rFonts w:ascii="Cambria" w:hAnsi="Cambria" w:cs="Courier New"/>
          <w:i/>
          <w:iCs/>
          <w:sz w:val="22"/>
          <w:szCs w:val="22"/>
        </w:rPr>
        <w:t>Neuropsychologia</w:t>
      </w:r>
      <w:proofErr w:type="spellEnd"/>
      <w:r w:rsidRPr="00EB1781">
        <w:rPr>
          <w:rFonts w:ascii="Cambria" w:hAnsi="Cambria" w:cs="Courier New"/>
          <w:i/>
          <w:iCs/>
          <w:sz w:val="22"/>
          <w:szCs w:val="22"/>
        </w:rPr>
        <w:t>, 44(4),</w:t>
      </w:r>
      <w:r w:rsidRPr="00EB1781">
        <w:rPr>
          <w:rFonts w:ascii="Cambria" w:hAnsi="Cambria" w:cs="Courier New"/>
          <w:sz w:val="22"/>
          <w:szCs w:val="22"/>
        </w:rPr>
        <w:t xml:space="preserve"> 576–585.</w:t>
      </w:r>
      <w:r w:rsidR="00BC216E" w:rsidRPr="00EB1781">
        <w:rPr>
          <w:rFonts w:ascii="Cambria" w:hAnsi="Cambria" w:cs="Courier New"/>
          <w:sz w:val="22"/>
          <w:szCs w:val="22"/>
        </w:rPr>
        <w:t xml:space="preserve"> h</w:t>
      </w:r>
      <w:r w:rsidR="00BC216E" w:rsidRPr="00EB1781">
        <w:rPr>
          <w:rFonts w:ascii="Cambria" w:hAnsi="Cambria" w:cs="Courier New"/>
        </w:rPr>
        <w:t>ttps://doi.org/</w:t>
      </w:r>
      <w:hyperlink r:id="rId9" w:tgtFrame="_blank" w:history="1">
        <w:r w:rsidR="00BC216E" w:rsidRPr="00EB1781">
          <w:rPr>
            <w:rStyle w:val="Hyperlink"/>
            <w:rFonts w:ascii="Cambria" w:hAnsi="Cambria" w:cs="Courier New"/>
            <w:color w:val="auto"/>
          </w:rPr>
          <w:t>10.1016/j.neuropsychologia.2005.07.001</w:t>
        </w:r>
      </w:hyperlink>
    </w:p>
    <w:p w14:paraId="1C727C35"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Eimer, M. (2000). Effects of face inversion on the structural encoding and recognition of faces - Evidence from event-related brain potentials. </w:t>
      </w:r>
      <w:r w:rsidRPr="00EB1781">
        <w:rPr>
          <w:rFonts w:ascii="Cambria" w:hAnsi="Cambria" w:cs="Courier New"/>
          <w:i/>
          <w:iCs/>
          <w:sz w:val="22"/>
          <w:szCs w:val="22"/>
        </w:rPr>
        <w:t>Cognitive Brain Research, 10(1–2),</w:t>
      </w:r>
      <w:r w:rsidRPr="00EB1781">
        <w:rPr>
          <w:rFonts w:ascii="Cambria" w:hAnsi="Cambria" w:cs="Courier New"/>
          <w:sz w:val="22"/>
          <w:szCs w:val="22"/>
        </w:rPr>
        <w:t xml:space="preserve"> 145–158. https://doi.org/10.1016/S0926-6410(00)00038-0</w:t>
      </w:r>
    </w:p>
    <w:p w14:paraId="6F13B898" w14:textId="77777777" w:rsidR="0031260A" w:rsidRPr="00EB1781" w:rsidRDefault="0031260A" w:rsidP="0031260A">
      <w:pPr>
        <w:pStyle w:val="PlainText"/>
        <w:spacing w:before="100" w:beforeAutospacing="1" w:after="100" w:afterAutospacing="1" w:line="360" w:lineRule="auto"/>
        <w:ind w:hanging="720"/>
        <w:rPr>
          <w:rStyle w:val="Hyperlink"/>
          <w:rFonts w:ascii="Cambria" w:hAnsi="Cambria" w:cs="Courier New"/>
          <w:color w:val="auto"/>
          <w:sz w:val="22"/>
          <w:szCs w:val="22"/>
        </w:rPr>
      </w:pPr>
      <w:r w:rsidRPr="00EB1781">
        <w:rPr>
          <w:rFonts w:ascii="Cambria" w:hAnsi="Cambria" w:cs="Courier New"/>
          <w:sz w:val="22"/>
          <w:szCs w:val="22"/>
        </w:rPr>
        <w:t>Eimer, M. (2000). Event-related brain potentials distinguish processing stages involved in face perception and recognition. </w:t>
      </w:r>
      <w:r w:rsidRPr="00EB1781">
        <w:rPr>
          <w:rFonts w:ascii="Cambria" w:hAnsi="Cambria" w:cs="Courier New"/>
          <w:i/>
          <w:iCs/>
          <w:sz w:val="22"/>
          <w:szCs w:val="22"/>
        </w:rPr>
        <w:t>Clinical Neurophysiology, 111(4),</w:t>
      </w:r>
      <w:r w:rsidRPr="00EB1781">
        <w:rPr>
          <w:rFonts w:ascii="Cambria" w:hAnsi="Cambria" w:cs="Courier New"/>
          <w:sz w:val="22"/>
          <w:szCs w:val="22"/>
        </w:rPr>
        <w:t xml:space="preserve"> 694-705. </w:t>
      </w:r>
      <w:hyperlink r:id="rId10" w:tgtFrame="_blank" w:tooltip="Persistent link using digital object identifier" w:history="1">
        <w:r w:rsidRPr="00EB1781">
          <w:rPr>
            <w:rStyle w:val="Hyperlink"/>
            <w:rFonts w:ascii="Cambria" w:hAnsi="Cambria" w:cs="Courier New"/>
            <w:color w:val="auto"/>
            <w:sz w:val="22"/>
            <w:szCs w:val="22"/>
          </w:rPr>
          <w:t>https://doi.org/10.1016/S1388-2457(99)00285-0</w:t>
        </w:r>
      </w:hyperlink>
    </w:p>
    <w:p w14:paraId="66C4A586" w14:textId="6DA9158B" w:rsidR="00C51880" w:rsidRPr="00EB1781" w:rsidRDefault="00C51880" w:rsidP="0031260A">
      <w:pPr>
        <w:pStyle w:val="PlainText"/>
        <w:spacing w:before="100" w:beforeAutospacing="1" w:after="100" w:afterAutospacing="1" w:line="360" w:lineRule="auto"/>
        <w:ind w:hanging="720"/>
        <w:rPr>
          <w:rFonts w:ascii="Cambria" w:hAnsi="Cambria" w:cs="Courier New"/>
          <w:sz w:val="22"/>
          <w:szCs w:val="22"/>
        </w:rPr>
      </w:pPr>
      <w:proofErr w:type="spellStart"/>
      <w:r w:rsidRPr="00EB1781">
        <w:rPr>
          <w:rFonts w:ascii="Cambria" w:hAnsi="Cambria" w:cs="Courier New"/>
          <w:sz w:val="22"/>
          <w:szCs w:val="22"/>
        </w:rPr>
        <w:t>Engfors</w:t>
      </w:r>
      <w:proofErr w:type="spellEnd"/>
      <w:r w:rsidRPr="00EB1781">
        <w:rPr>
          <w:rFonts w:ascii="Cambria" w:hAnsi="Cambria" w:cs="Courier New"/>
          <w:sz w:val="22"/>
          <w:szCs w:val="22"/>
        </w:rPr>
        <w:t>, L. M., Wilmer, J., Palermo, R., Gignac, G. E., Germine, L. T., &amp; Jeffery, L. (2024). Face recognition's practical relevance: Social bonds, not social butterflies. </w:t>
      </w:r>
      <w:r w:rsidRPr="00EB1781">
        <w:rPr>
          <w:rFonts w:ascii="Cambria" w:hAnsi="Cambria" w:cs="Courier New"/>
          <w:i/>
          <w:iCs/>
          <w:sz w:val="22"/>
          <w:szCs w:val="22"/>
        </w:rPr>
        <w:t>Cognition</w:t>
      </w:r>
      <w:r w:rsidRPr="00EB1781">
        <w:rPr>
          <w:rFonts w:ascii="Cambria" w:hAnsi="Cambria" w:cs="Courier New"/>
          <w:sz w:val="22"/>
          <w:szCs w:val="22"/>
        </w:rPr>
        <w:t>, </w:t>
      </w:r>
      <w:r w:rsidRPr="00EB1781">
        <w:rPr>
          <w:rFonts w:ascii="Cambria" w:hAnsi="Cambria" w:cs="Courier New"/>
          <w:i/>
          <w:iCs/>
          <w:sz w:val="22"/>
          <w:szCs w:val="22"/>
        </w:rPr>
        <w:t>250</w:t>
      </w:r>
      <w:r w:rsidRPr="00EB1781">
        <w:rPr>
          <w:rFonts w:ascii="Cambria" w:hAnsi="Cambria" w:cs="Courier New"/>
          <w:sz w:val="22"/>
          <w:szCs w:val="22"/>
        </w:rPr>
        <w:t xml:space="preserve">, 105816. </w:t>
      </w:r>
      <w:hyperlink r:id="rId11" w:tgtFrame="_blank" w:tooltip="Persistent link using digital object identifier" w:history="1">
        <w:r w:rsidRPr="00EB1781">
          <w:rPr>
            <w:rStyle w:val="Hyperlink"/>
            <w:rFonts w:ascii="Cambria" w:hAnsi="Cambria" w:cs="Courier New"/>
            <w:color w:val="auto"/>
            <w:sz w:val="22"/>
            <w:szCs w:val="22"/>
          </w:rPr>
          <w:t>https://doi.org/10.1016/j.cognition.2024.105816</w:t>
        </w:r>
      </w:hyperlink>
    </w:p>
    <w:p w14:paraId="764ABEBD" w14:textId="2C843D4A" w:rsidR="00BC216E" w:rsidRPr="00EB1781" w:rsidRDefault="0031260A" w:rsidP="00BC216E">
      <w:pPr>
        <w:pStyle w:val="PlainText"/>
        <w:spacing w:before="100" w:beforeAutospacing="1" w:after="100" w:afterAutospacing="1" w:line="360" w:lineRule="auto"/>
        <w:ind w:hanging="720"/>
        <w:rPr>
          <w:rFonts w:ascii="Cambria" w:hAnsi="Cambria" w:cs="Courier New"/>
          <w:sz w:val="22"/>
          <w:szCs w:val="22"/>
          <w:u w:val="single"/>
        </w:rPr>
      </w:pPr>
      <w:r w:rsidRPr="00EB1781">
        <w:rPr>
          <w:rFonts w:ascii="Cambria" w:hAnsi="Cambria" w:cs="Courier New"/>
          <w:sz w:val="22"/>
          <w:szCs w:val="22"/>
        </w:rPr>
        <w:t>Frith, C. D., &amp; Frith, U. (2007). Social cognition in humans. </w:t>
      </w:r>
      <w:r w:rsidRPr="00EB1781">
        <w:rPr>
          <w:rFonts w:ascii="Cambria" w:hAnsi="Cambria" w:cs="Courier New"/>
          <w:i/>
          <w:iCs/>
          <w:sz w:val="22"/>
          <w:szCs w:val="22"/>
        </w:rPr>
        <w:t>Current Biology, 17(16),</w:t>
      </w:r>
      <w:r w:rsidRPr="00EB1781">
        <w:rPr>
          <w:rFonts w:ascii="Cambria" w:hAnsi="Cambria" w:cs="Courier New"/>
          <w:sz w:val="22"/>
          <w:szCs w:val="22"/>
        </w:rPr>
        <w:t xml:space="preserve"> R724-R732. </w:t>
      </w:r>
      <w:r w:rsidR="00BC216E" w:rsidRPr="00EB1781">
        <w:rPr>
          <w:rFonts w:ascii="Cambria" w:hAnsi="Cambria" w:cs="Courier New"/>
          <w:sz w:val="22"/>
          <w:szCs w:val="22"/>
          <w:u w:val="single"/>
        </w:rPr>
        <w:t>https://doi.org/</w:t>
      </w:r>
      <w:hyperlink r:id="rId12" w:tgtFrame="_blank" w:history="1">
        <w:r w:rsidRPr="00EB1781">
          <w:rPr>
            <w:rStyle w:val="Hyperlink"/>
            <w:rFonts w:ascii="Cambria" w:hAnsi="Cambria" w:cs="Courier New"/>
            <w:color w:val="auto"/>
            <w:sz w:val="22"/>
            <w:szCs w:val="22"/>
          </w:rPr>
          <w:t>10.1016/j.cub.2007.05.068</w:t>
        </w:r>
      </w:hyperlink>
    </w:p>
    <w:p w14:paraId="532ACD4B"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proofErr w:type="spellStart"/>
      <w:r w:rsidRPr="00EB1781">
        <w:rPr>
          <w:rFonts w:ascii="Cambria" w:hAnsi="Cambria" w:cs="Courier New"/>
          <w:sz w:val="22"/>
          <w:szCs w:val="22"/>
        </w:rPr>
        <w:t>Fysh</w:t>
      </w:r>
      <w:proofErr w:type="spellEnd"/>
      <w:r w:rsidRPr="00EB1781">
        <w:rPr>
          <w:rFonts w:ascii="Cambria" w:hAnsi="Cambria" w:cs="Courier New"/>
          <w:sz w:val="22"/>
          <w:szCs w:val="22"/>
        </w:rPr>
        <w:t>, M. C. (2018). Individual differences in the detection, matching and memory of faces. </w:t>
      </w:r>
      <w:r w:rsidRPr="00EB1781">
        <w:rPr>
          <w:rFonts w:ascii="Cambria" w:hAnsi="Cambria" w:cs="Courier New"/>
          <w:i/>
          <w:iCs/>
          <w:sz w:val="22"/>
          <w:szCs w:val="22"/>
        </w:rPr>
        <w:t>Cognitive Research: Principles and Implications, 3(1)</w:t>
      </w:r>
      <w:r w:rsidRPr="00EB1781">
        <w:rPr>
          <w:rFonts w:ascii="Cambria" w:hAnsi="Cambria" w:cs="Courier New"/>
          <w:sz w:val="22"/>
          <w:szCs w:val="22"/>
        </w:rPr>
        <w:t>, 20. https://doi.org/10.1186/s41235-018-0111-x</w:t>
      </w:r>
    </w:p>
    <w:p w14:paraId="2C128C6A"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proofErr w:type="spellStart"/>
      <w:r w:rsidRPr="00EB1781">
        <w:rPr>
          <w:rFonts w:ascii="Cambria" w:hAnsi="Cambria" w:cs="Courier New"/>
          <w:sz w:val="22"/>
          <w:szCs w:val="22"/>
        </w:rPr>
        <w:t>Gayet</w:t>
      </w:r>
      <w:proofErr w:type="spellEnd"/>
      <w:r w:rsidRPr="00EB1781">
        <w:rPr>
          <w:rFonts w:ascii="Cambria" w:hAnsi="Cambria" w:cs="Courier New"/>
          <w:sz w:val="22"/>
          <w:szCs w:val="22"/>
        </w:rPr>
        <w:t xml:space="preserve">, S., Van der </w:t>
      </w:r>
      <w:proofErr w:type="spellStart"/>
      <w:r w:rsidRPr="00EB1781">
        <w:rPr>
          <w:rFonts w:ascii="Cambria" w:hAnsi="Cambria" w:cs="Courier New"/>
          <w:sz w:val="22"/>
          <w:szCs w:val="22"/>
        </w:rPr>
        <w:t>Stigchel</w:t>
      </w:r>
      <w:proofErr w:type="spellEnd"/>
      <w:r w:rsidRPr="00EB1781">
        <w:rPr>
          <w:rFonts w:ascii="Cambria" w:hAnsi="Cambria" w:cs="Courier New"/>
          <w:sz w:val="22"/>
          <w:szCs w:val="22"/>
        </w:rPr>
        <w:t>, S., &amp; Paffen, C. L. E. (2014). Breaking continuous flash suppression: Competing for consciousness on the pre-semantic battlefield. </w:t>
      </w:r>
      <w:r w:rsidRPr="00EB1781">
        <w:rPr>
          <w:rFonts w:ascii="Cambria" w:hAnsi="Cambria" w:cs="Courier New"/>
          <w:i/>
          <w:iCs/>
          <w:sz w:val="22"/>
          <w:szCs w:val="22"/>
        </w:rPr>
        <w:t>Frontiers in Psychology</w:t>
      </w:r>
      <w:r w:rsidRPr="00EB1781">
        <w:rPr>
          <w:rFonts w:ascii="Cambria" w:hAnsi="Cambria" w:cs="Courier New"/>
          <w:sz w:val="22"/>
          <w:szCs w:val="22"/>
        </w:rPr>
        <w:t>, </w:t>
      </w:r>
      <w:r w:rsidRPr="00EB1781">
        <w:rPr>
          <w:rFonts w:ascii="Cambria" w:hAnsi="Cambria" w:cs="Courier New"/>
          <w:i/>
          <w:iCs/>
          <w:sz w:val="22"/>
          <w:szCs w:val="22"/>
        </w:rPr>
        <w:t>5</w:t>
      </w:r>
      <w:r w:rsidRPr="00EB1781">
        <w:rPr>
          <w:rFonts w:ascii="Cambria" w:hAnsi="Cambria" w:cs="Courier New"/>
          <w:sz w:val="22"/>
          <w:szCs w:val="22"/>
        </w:rPr>
        <w:t xml:space="preserve">, 460. </w:t>
      </w:r>
      <w:hyperlink r:id="rId13" w:history="1">
        <w:r w:rsidRPr="00EB1781">
          <w:rPr>
            <w:rStyle w:val="Hyperlink"/>
            <w:rFonts w:ascii="Cambria" w:hAnsi="Cambria" w:cs="Courier New"/>
            <w:color w:val="auto"/>
            <w:sz w:val="22"/>
            <w:szCs w:val="22"/>
          </w:rPr>
          <w:t>https://doi.org/10.3389/fpsyg.2014.00460</w:t>
        </w:r>
      </w:hyperlink>
    </w:p>
    <w:p w14:paraId="5EA19400" w14:textId="24239486"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proofErr w:type="spellStart"/>
      <w:r w:rsidRPr="00EB1781">
        <w:rPr>
          <w:rFonts w:ascii="Cambria" w:hAnsi="Cambria" w:cs="Courier New"/>
          <w:sz w:val="22"/>
          <w:szCs w:val="22"/>
        </w:rPr>
        <w:t>Gobbini</w:t>
      </w:r>
      <w:proofErr w:type="spellEnd"/>
      <w:r w:rsidRPr="00EB1781">
        <w:rPr>
          <w:rFonts w:ascii="Cambria" w:hAnsi="Cambria" w:cs="Courier New"/>
          <w:sz w:val="22"/>
          <w:szCs w:val="22"/>
        </w:rPr>
        <w:t xml:space="preserve">, M. I., Gors, J. D., </w:t>
      </w:r>
      <w:proofErr w:type="spellStart"/>
      <w:r w:rsidRPr="00EB1781">
        <w:rPr>
          <w:rFonts w:ascii="Cambria" w:hAnsi="Cambria" w:cs="Courier New"/>
          <w:sz w:val="22"/>
          <w:szCs w:val="22"/>
        </w:rPr>
        <w:t>Halchenko</w:t>
      </w:r>
      <w:proofErr w:type="spellEnd"/>
      <w:r w:rsidRPr="00EB1781">
        <w:rPr>
          <w:rFonts w:ascii="Cambria" w:hAnsi="Cambria" w:cs="Courier New"/>
          <w:sz w:val="22"/>
          <w:szCs w:val="22"/>
        </w:rPr>
        <w:t xml:space="preserve">, Y. O., Rogers, C., Guntupalli, J. S., Hughes, H., &amp; </w:t>
      </w:r>
      <w:proofErr w:type="spellStart"/>
      <w:r w:rsidRPr="00EB1781">
        <w:rPr>
          <w:rFonts w:ascii="Cambria" w:hAnsi="Cambria" w:cs="Courier New"/>
          <w:sz w:val="22"/>
          <w:szCs w:val="22"/>
        </w:rPr>
        <w:t>Cipolli</w:t>
      </w:r>
      <w:proofErr w:type="spellEnd"/>
      <w:r w:rsidRPr="00EB1781">
        <w:rPr>
          <w:rFonts w:ascii="Cambria" w:hAnsi="Cambria" w:cs="Courier New"/>
          <w:sz w:val="22"/>
          <w:szCs w:val="22"/>
        </w:rPr>
        <w:t xml:space="preserve">, C. (2013). Prioritized Detection of Personally Familiar Faces. </w:t>
      </w:r>
      <w:r w:rsidRPr="00EB1781">
        <w:rPr>
          <w:rFonts w:ascii="Cambria" w:hAnsi="Cambria" w:cs="Courier New"/>
          <w:i/>
          <w:iCs/>
          <w:sz w:val="22"/>
          <w:szCs w:val="22"/>
        </w:rPr>
        <w:t>PLOS ONE, 8(6),</w:t>
      </w:r>
      <w:r w:rsidRPr="00EB1781">
        <w:rPr>
          <w:rFonts w:ascii="Cambria" w:hAnsi="Cambria" w:cs="Courier New"/>
          <w:sz w:val="22"/>
          <w:szCs w:val="22"/>
        </w:rPr>
        <w:t xml:space="preserve"> e66620. https://doi.org/10.1371/journal.pone.0066620</w:t>
      </w:r>
    </w:p>
    <w:p w14:paraId="77B7A780"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proofErr w:type="spellStart"/>
      <w:r w:rsidRPr="00EB1781">
        <w:rPr>
          <w:rFonts w:ascii="Cambria" w:hAnsi="Cambria" w:cs="Courier New"/>
          <w:sz w:val="22"/>
          <w:szCs w:val="22"/>
        </w:rPr>
        <w:t>Getov</w:t>
      </w:r>
      <w:proofErr w:type="spellEnd"/>
      <w:r w:rsidRPr="00EB1781">
        <w:rPr>
          <w:rFonts w:ascii="Cambria" w:hAnsi="Cambria" w:cs="Courier New"/>
          <w:sz w:val="22"/>
          <w:szCs w:val="22"/>
        </w:rPr>
        <w:t>, S., Kanai, R., Bahrami, B., &amp; Rees, G. (2015). Human brain structure predicts individual differences in preconscious evaluation of facial dominance and trustworthiness. </w:t>
      </w:r>
      <w:r w:rsidRPr="00EB1781">
        <w:rPr>
          <w:rFonts w:ascii="Cambria" w:hAnsi="Cambria" w:cs="Courier New"/>
          <w:i/>
          <w:iCs/>
          <w:sz w:val="22"/>
          <w:szCs w:val="22"/>
        </w:rPr>
        <w:t>Social Cognitive and Affective Neuroscience</w:t>
      </w:r>
      <w:r w:rsidRPr="00EB1781">
        <w:rPr>
          <w:rFonts w:ascii="Cambria" w:hAnsi="Cambria" w:cs="Courier New"/>
          <w:sz w:val="22"/>
          <w:szCs w:val="22"/>
        </w:rPr>
        <w:t>, </w:t>
      </w:r>
      <w:r w:rsidRPr="00EB1781">
        <w:rPr>
          <w:rFonts w:ascii="Cambria" w:hAnsi="Cambria" w:cs="Courier New"/>
          <w:i/>
          <w:iCs/>
          <w:sz w:val="22"/>
          <w:szCs w:val="22"/>
        </w:rPr>
        <w:t>10</w:t>
      </w:r>
      <w:r w:rsidRPr="00EB1781">
        <w:rPr>
          <w:rFonts w:ascii="Cambria" w:hAnsi="Cambria" w:cs="Courier New"/>
          <w:sz w:val="22"/>
          <w:szCs w:val="22"/>
        </w:rPr>
        <w:t xml:space="preserve">(5), 690-699. </w:t>
      </w:r>
      <w:hyperlink r:id="rId14" w:history="1">
        <w:r w:rsidRPr="00EB1781">
          <w:rPr>
            <w:rStyle w:val="Hyperlink"/>
            <w:rFonts w:ascii="Cambria" w:hAnsi="Cambria" w:cs="Courier New"/>
            <w:color w:val="auto"/>
            <w:sz w:val="22"/>
            <w:szCs w:val="22"/>
          </w:rPr>
          <w:t>https://doi.org/10.1093/scan/nsu103</w:t>
        </w:r>
      </w:hyperlink>
    </w:p>
    <w:p w14:paraId="5BA1E218" w14:textId="3D8D7DCD"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lastRenderedPageBreak/>
        <w:t xml:space="preserve">Haxby, J. V, Hoffman, E. A., &amp; </w:t>
      </w:r>
      <w:proofErr w:type="spellStart"/>
      <w:r w:rsidRPr="00EB1781">
        <w:rPr>
          <w:rFonts w:ascii="Cambria" w:hAnsi="Cambria" w:cs="Courier New"/>
          <w:sz w:val="22"/>
          <w:szCs w:val="22"/>
        </w:rPr>
        <w:t>Gobbini</w:t>
      </w:r>
      <w:proofErr w:type="spellEnd"/>
      <w:r w:rsidRPr="00EB1781">
        <w:rPr>
          <w:rFonts w:ascii="Cambria" w:hAnsi="Cambria" w:cs="Courier New"/>
          <w:sz w:val="22"/>
          <w:szCs w:val="22"/>
        </w:rPr>
        <w:t>, M. I. (2000). The distributed human neural system for face perception. Trends in Cognitive Sciences, 4(6), 223–233.</w:t>
      </w:r>
      <w:r w:rsidRPr="00EB1781">
        <w:rPr>
          <w:rFonts w:ascii="Segoe UI" w:hAnsi="Segoe UI" w:cs="Segoe UI"/>
          <w:sz w:val="24"/>
          <w:szCs w:val="24"/>
          <w:shd w:val="clear" w:color="auto" w:fill="FFFFFF"/>
        </w:rPr>
        <w:t xml:space="preserve"> </w:t>
      </w:r>
      <w:r w:rsidR="00870EC6" w:rsidRPr="00EB1781">
        <w:rPr>
          <w:rFonts w:ascii="Cambria" w:hAnsi="Cambria" w:cs="Courier New"/>
          <w:sz w:val="22"/>
          <w:szCs w:val="22"/>
        </w:rPr>
        <w:t>https://doi.org/</w:t>
      </w:r>
      <w:r w:rsidRPr="00EB1781">
        <w:rPr>
          <w:rFonts w:ascii="Cambria" w:hAnsi="Cambria" w:cs="Courier New"/>
          <w:sz w:val="22"/>
          <w:szCs w:val="22"/>
        </w:rPr>
        <w:t>10.1016/s1364-6613(00)01482-0</w:t>
      </w:r>
    </w:p>
    <w:p w14:paraId="6C6B91A7" w14:textId="1377206A"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Herrmann E, Call J, </w:t>
      </w:r>
      <w:proofErr w:type="spellStart"/>
      <w:r w:rsidRPr="00EB1781">
        <w:rPr>
          <w:rFonts w:ascii="Cambria" w:hAnsi="Cambria" w:cs="Courier New"/>
          <w:sz w:val="22"/>
          <w:szCs w:val="22"/>
        </w:rPr>
        <w:t>Hernàndez</w:t>
      </w:r>
      <w:proofErr w:type="spellEnd"/>
      <w:r w:rsidRPr="00EB1781">
        <w:rPr>
          <w:rFonts w:ascii="Cambria" w:hAnsi="Cambria" w:cs="Courier New"/>
          <w:sz w:val="22"/>
          <w:szCs w:val="22"/>
        </w:rPr>
        <w:t xml:space="preserve">-Lloreda MV, Hare B, Tomasello M. (2007) Humans have evolved specialized skills of social cognition: the cultural intelligence hypothesis. </w:t>
      </w:r>
      <w:r w:rsidRPr="00EB1781">
        <w:rPr>
          <w:rFonts w:ascii="Cambria" w:hAnsi="Cambria" w:cs="Courier New"/>
          <w:i/>
          <w:iCs/>
          <w:sz w:val="22"/>
          <w:szCs w:val="22"/>
        </w:rPr>
        <w:t>Science. 7</w:t>
      </w:r>
      <w:r w:rsidR="00870EC6" w:rsidRPr="00EB1781">
        <w:rPr>
          <w:rFonts w:ascii="Cambria" w:hAnsi="Cambria" w:cs="Courier New"/>
          <w:sz w:val="22"/>
          <w:szCs w:val="22"/>
        </w:rPr>
        <w:t>,</w:t>
      </w:r>
      <w:r w:rsidRPr="00EB1781">
        <w:rPr>
          <w:rFonts w:ascii="Cambria" w:hAnsi="Cambria" w:cs="Courier New"/>
          <w:sz w:val="22"/>
          <w:szCs w:val="22"/>
        </w:rPr>
        <w:t xml:space="preserve"> 317(5843): 1360-6. </w:t>
      </w:r>
      <w:r w:rsidR="00870EC6" w:rsidRPr="00EB1781">
        <w:rPr>
          <w:rFonts w:ascii="Cambria" w:hAnsi="Cambria" w:cs="Courier New"/>
          <w:sz w:val="22"/>
          <w:szCs w:val="22"/>
        </w:rPr>
        <w:t>https://doi.org/</w:t>
      </w:r>
      <w:r w:rsidRPr="00EB1781">
        <w:rPr>
          <w:rFonts w:ascii="Cambria" w:hAnsi="Cambria" w:cs="Courier New"/>
          <w:sz w:val="22"/>
          <w:szCs w:val="22"/>
        </w:rPr>
        <w:t xml:space="preserve">10.1126/science.1146282. </w:t>
      </w:r>
    </w:p>
    <w:p w14:paraId="75BF92D3" w14:textId="4EFA4949"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Hildebrandt A, Wilhelm O, </w:t>
      </w:r>
      <w:proofErr w:type="spellStart"/>
      <w:r w:rsidRPr="00EB1781">
        <w:rPr>
          <w:rFonts w:ascii="Cambria" w:hAnsi="Cambria" w:cs="Courier New"/>
          <w:sz w:val="22"/>
          <w:szCs w:val="22"/>
        </w:rPr>
        <w:t>Schmiedek</w:t>
      </w:r>
      <w:proofErr w:type="spellEnd"/>
      <w:r w:rsidRPr="00EB1781">
        <w:rPr>
          <w:rFonts w:ascii="Cambria" w:hAnsi="Cambria" w:cs="Courier New"/>
          <w:sz w:val="22"/>
          <w:szCs w:val="22"/>
        </w:rPr>
        <w:t xml:space="preserve"> F, </w:t>
      </w:r>
      <w:proofErr w:type="spellStart"/>
      <w:r w:rsidRPr="00EB1781">
        <w:rPr>
          <w:rFonts w:ascii="Cambria" w:hAnsi="Cambria" w:cs="Courier New"/>
          <w:sz w:val="22"/>
          <w:szCs w:val="22"/>
        </w:rPr>
        <w:t>Herzmann</w:t>
      </w:r>
      <w:proofErr w:type="spellEnd"/>
      <w:r w:rsidRPr="00EB1781">
        <w:rPr>
          <w:rFonts w:ascii="Cambria" w:hAnsi="Cambria" w:cs="Courier New"/>
          <w:sz w:val="22"/>
          <w:szCs w:val="22"/>
        </w:rPr>
        <w:t xml:space="preserve"> G, Sommer W. (2011). On the specificity of face cognition compared with general cognitive functioning across adult age. </w:t>
      </w:r>
      <w:r w:rsidRPr="00EB1781">
        <w:rPr>
          <w:rFonts w:ascii="Cambria" w:hAnsi="Cambria" w:cs="Courier New"/>
          <w:i/>
          <w:iCs/>
          <w:sz w:val="22"/>
          <w:szCs w:val="22"/>
        </w:rPr>
        <w:t>Psychol</w:t>
      </w:r>
      <w:r w:rsidR="00BC216E" w:rsidRPr="00EB1781">
        <w:rPr>
          <w:rFonts w:ascii="Cambria" w:hAnsi="Cambria" w:cs="Courier New"/>
          <w:i/>
          <w:iCs/>
          <w:sz w:val="22"/>
          <w:szCs w:val="22"/>
        </w:rPr>
        <w:t>ogical</w:t>
      </w:r>
      <w:r w:rsidRPr="00EB1781">
        <w:rPr>
          <w:rFonts w:ascii="Cambria" w:hAnsi="Cambria" w:cs="Courier New"/>
          <w:i/>
          <w:iCs/>
          <w:sz w:val="22"/>
          <w:szCs w:val="22"/>
        </w:rPr>
        <w:t xml:space="preserve"> Aging. 26(3)</w:t>
      </w:r>
      <w:r w:rsidR="00BC216E" w:rsidRPr="00EB1781">
        <w:rPr>
          <w:rFonts w:ascii="Cambria" w:hAnsi="Cambria" w:cs="Courier New"/>
          <w:sz w:val="22"/>
          <w:szCs w:val="22"/>
        </w:rPr>
        <w:t xml:space="preserve">, </w:t>
      </w:r>
      <w:r w:rsidRPr="00EB1781">
        <w:rPr>
          <w:rFonts w:ascii="Cambria" w:hAnsi="Cambria" w:cs="Courier New"/>
          <w:sz w:val="22"/>
          <w:szCs w:val="22"/>
        </w:rPr>
        <w:t xml:space="preserve">701-15. </w:t>
      </w:r>
      <w:r w:rsidR="00870EC6" w:rsidRPr="00EB1781">
        <w:rPr>
          <w:rFonts w:ascii="Cambria" w:hAnsi="Cambria" w:cs="Courier New"/>
          <w:sz w:val="22"/>
          <w:szCs w:val="22"/>
        </w:rPr>
        <w:t>https://doi.org/</w:t>
      </w:r>
      <w:r w:rsidRPr="00EB1781">
        <w:rPr>
          <w:rFonts w:ascii="Cambria" w:hAnsi="Cambria" w:cs="Courier New"/>
          <w:sz w:val="22"/>
          <w:szCs w:val="22"/>
        </w:rPr>
        <w:t>10.1037/a0023056</w:t>
      </w:r>
    </w:p>
    <w:p w14:paraId="51709CDE" w14:textId="37271D74"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Hoehl S, </w:t>
      </w:r>
      <w:proofErr w:type="spellStart"/>
      <w:r w:rsidRPr="00EB1781">
        <w:rPr>
          <w:rFonts w:ascii="Cambria" w:hAnsi="Cambria" w:cs="Courier New"/>
          <w:sz w:val="22"/>
          <w:szCs w:val="22"/>
        </w:rPr>
        <w:t>Peykarjou</w:t>
      </w:r>
      <w:proofErr w:type="spellEnd"/>
      <w:r w:rsidRPr="00EB1781">
        <w:rPr>
          <w:rFonts w:ascii="Cambria" w:hAnsi="Cambria" w:cs="Courier New"/>
          <w:sz w:val="22"/>
          <w:szCs w:val="22"/>
        </w:rPr>
        <w:t xml:space="preserve"> S. (2012) The early development of face processing--what makes faces special? </w:t>
      </w:r>
      <w:r w:rsidRPr="00EB1781">
        <w:rPr>
          <w:rFonts w:ascii="Cambria" w:hAnsi="Cambria" w:cs="Courier New"/>
          <w:i/>
          <w:iCs/>
          <w:sz w:val="22"/>
          <w:szCs w:val="22"/>
        </w:rPr>
        <w:t>Neurosci</w:t>
      </w:r>
      <w:r w:rsidR="00870EC6" w:rsidRPr="00EB1781">
        <w:rPr>
          <w:rFonts w:ascii="Cambria" w:hAnsi="Cambria" w:cs="Courier New"/>
          <w:i/>
          <w:iCs/>
          <w:sz w:val="22"/>
          <w:szCs w:val="22"/>
        </w:rPr>
        <w:t>ence</w:t>
      </w:r>
      <w:r w:rsidRPr="00EB1781">
        <w:rPr>
          <w:rFonts w:ascii="Cambria" w:hAnsi="Cambria" w:cs="Courier New"/>
          <w:i/>
          <w:iCs/>
          <w:sz w:val="22"/>
          <w:szCs w:val="22"/>
        </w:rPr>
        <w:t xml:space="preserve"> Bull. 28(6)</w:t>
      </w:r>
      <w:r w:rsidR="00870EC6" w:rsidRPr="00EB1781">
        <w:rPr>
          <w:rFonts w:ascii="Cambria" w:hAnsi="Cambria" w:cs="Courier New"/>
          <w:i/>
          <w:iCs/>
          <w:sz w:val="22"/>
          <w:szCs w:val="22"/>
        </w:rPr>
        <w:t xml:space="preserve">, </w:t>
      </w:r>
      <w:r w:rsidRPr="00EB1781">
        <w:rPr>
          <w:rFonts w:ascii="Cambria" w:hAnsi="Cambria" w:cs="Courier New"/>
          <w:sz w:val="22"/>
          <w:szCs w:val="22"/>
        </w:rPr>
        <w:t xml:space="preserve">765-88. </w:t>
      </w:r>
      <w:r w:rsidR="00870EC6" w:rsidRPr="00EB1781">
        <w:rPr>
          <w:rFonts w:ascii="Cambria" w:hAnsi="Cambria" w:cs="Courier New"/>
          <w:sz w:val="22"/>
          <w:szCs w:val="22"/>
        </w:rPr>
        <w:t>https://doi.org/</w:t>
      </w:r>
      <w:r w:rsidRPr="00EB1781">
        <w:rPr>
          <w:rFonts w:ascii="Cambria" w:hAnsi="Cambria" w:cs="Courier New"/>
          <w:sz w:val="22"/>
          <w:szCs w:val="22"/>
        </w:rPr>
        <w:t>10.1007/s12264-012-1280-0</w:t>
      </w:r>
    </w:p>
    <w:p w14:paraId="683EBFFF"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Hung, S. M., Nieh, C. H., &amp; Hsieh, P. J. (2016). Unconscious processing of facial attractiveness: Invisible attractive faces orient visual attention. </w:t>
      </w:r>
      <w:r w:rsidRPr="00EB1781">
        <w:rPr>
          <w:rFonts w:ascii="Cambria" w:hAnsi="Cambria" w:cs="Courier New"/>
          <w:i/>
          <w:iCs/>
          <w:sz w:val="22"/>
          <w:szCs w:val="22"/>
        </w:rPr>
        <w:t>Scientific Reports</w:t>
      </w:r>
      <w:r w:rsidRPr="00EB1781">
        <w:rPr>
          <w:rFonts w:ascii="Cambria" w:hAnsi="Cambria" w:cs="Courier New"/>
          <w:sz w:val="22"/>
          <w:szCs w:val="22"/>
        </w:rPr>
        <w:t>, </w:t>
      </w:r>
      <w:r w:rsidRPr="00EB1781">
        <w:rPr>
          <w:rFonts w:ascii="Cambria" w:hAnsi="Cambria" w:cs="Courier New"/>
          <w:i/>
          <w:iCs/>
          <w:sz w:val="22"/>
          <w:szCs w:val="22"/>
        </w:rPr>
        <w:t>6</w:t>
      </w:r>
      <w:r w:rsidRPr="00EB1781">
        <w:rPr>
          <w:rFonts w:ascii="Cambria" w:hAnsi="Cambria" w:cs="Courier New"/>
          <w:sz w:val="22"/>
          <w:szCs w:val="22"/>
        </w:rPr>
        <w:t>(1), 37117. https://doi.org/10.1038/srep37117</w:t>
      </w:r>
    </w:p>
    <w:p w14:paraId="1858822B" w14:textId="1D6441D2" w:rsidR="00870EC6" w:rsidRPr="00EB1781" w:rsidRDefault="0031260A" w:rsidP="00870EC6">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Jiang, Y., Costello, P., &amp; He, S. (2007). </w:t>
      </w:r>
      <w:r w:rsidR="00870EC6" w:rsidRPr="00EB1781">
        <w:rPr>
          <w:rFonts w:ascii="Cambria" w:hAnsi="Cambria" w:cs="Courier New"/>
          <w:sz w:val="22"/>
          <w:szCs w:val="22"/>
        </w:rPr>
        <w:t xml:space="preserve">Processing of Invisible Stimuli: Advantage of Upright Faces and Recognizable Words in Overcoming Interocular Suppression. </w:t>
      </w:r>
      <w:r w:rsidR="00870EC6" w:rsidRPr="00EB1781">
        <w:rPr>
          <w:rFonts w:ascii="Cambria" w:hAnsi="Cambria" w:cs="Courier New"/>
          <w:i/>
          <w:iCs/>
          <w:sz w:val="22"/>
          <w:szCs w:val="22"/>
        </w:rPr>
        <w:t>Psychological Science</w:t>
      </w:r>
      <w:r w:rsidRPr="00EB1781">
        <w:rPr>
          <w:rFonts w:ascii="Cambria" w:hAnsi="Cambria" w:cs="Courier New"/>
          <w:i/>
          <w:iCs/>
          <w:sz w:val="22"/>
          <w:szCs w:val="22"/>
        </w:rPr>
        <w:t>, 18(4),</w:t>
      </w:r>
      <w:r w:rsidRPr="00EB1781">
        <w:rPr>
          <w:rFonts w:ascii="Cambria" w:hAnsi="Cambria" w:cs="Courier New"/>
          <w:sz w:val="22"/>
          <w:szCs w:val="22"/>
        </w:rPr>
        <w:t xml:space="preserve"> 349–355. </w:t>
      </w:r>
      <w:hyperlink r:id="rId15" w:history="1">
        <w:r w:rsidR="00870EC6" w:rsidRPr="00EB1781">
          <w:rPr>
            <w:rStyle w:val="Hyperlink"/>
            <w:rFonts w:ascii="Cambria" w:hAnsi="Cambria" w:cs="Courier New"/>
            <w:color w:val="auto"/>
            <w:sz w:val="22"/>
            <w:szCs w:val="22"/>
          </w:rPr>
          <w:t>https://doi.org/10.1111/j.1467-9280.2007.01902.x</w:t>
        </w:r>
      </w:hyperlink>
    </w:p>
    <w:p w14:paraId="2FCAFD86" w14:textId="544C90B6" w:rsidR="00870EC6" w:rsidRPr="00EB1781" w:rsidRDefault="0031260A" w:rsidP="00870EC6">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Jiang, Y., &amp; He, S. (2006). Cortical responses to invisible faces: dissociating subsystems for facial-information processing. </w:t>
      </w:r>
      <w:r w:rsidRPr="00EB1781">
        <w:rPr>
          <w:rFonts w:ascii="Cambria" w:hAnsi="Cambria" w:cs="Courier New"/>
          <w:i/>
          <w:iCs/>
          <w:sz w:val="22"/>
          <w:szCs w:val="22"/>
        </w:rPr>
        <w:t>Current Biology, 16(20),</w:t>
      </w:r>
      <w:r w:rsidRPr="00EB1781">
        <w:rPr>
          <w:rFonts w:ascii="Cambria" w:hAnsi="Cambria" w:cs="Courier New"/>
          <w:sz w:val="22"/>
          <w:szCs w:val="22"/>
        </w:rPr>
        <w:t xml:space="preserve"> 2023–2029.</w:t>
      </w:r>
      <w:r w:rsidR="00870EC6" w:rsidRPr="00EB1781">
        <w:rPr>
          <w:rFonts w:ascii="Cambria" w:hAnsi="Cambria" w:cs="Courier New"/>
          <w:sz w:val="22"/>
          <w:szCs w:val="22"/>
        </w:rPr>
        <w:t xml:space="preserve">  </w:t>
      </w:r>
      <w:r w:rsidR="00870EC6" w:rsidRPr="00EB1781">
        <w:rPr>
          <w:rFonts w:ascii="Cambria" w:hAnsi="Cambria" w:cs="Courier New"/>
          <w:sz w:val="22"/>
          <w:szCs w:val="22"/>
          <w:u w:val="single"/>
        </w:rPr>
        <w:t>https://doi.org/</w:t>
      </w:r>
      <w:hyperlink r:id="rId16" w:tgtFrame="_blank" w:history="1">
        <w:r w:rsidR="00870EC6" w:rsidRPr="00EB1781">
          <w:rPr>
            <w:rStyle w:val="Hyperlink"/>
            <w:rFonts w:ascii="Cambria" w:hAnsi="Cambria" w:cs="Courier New"/>
            <w:color w:val="auto"/>
          </w:rPr>
          <w:t>10.1016/j.cub.2006.08.084</w:t>
        </w:r>
      </w:hyperlink>
    </w:p>
    <w:p w14:paraId="60E3FBA7" w14:textId="2B628AA8"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lang w:val="de-DE"/>
        </w:rPr>
      </w:pPr>
      <w:r w:rsidRPr="00EB1781">
        <w:rPr>
          <w:rFonts w:ascii="Cambria" w:hAnsi="Cambria" w:cs="Courier New"/>
          <w:sz w:val="22"/>
          <w:szCs w:val="22"/>
        </w:rPr>
        <w:t xml:space="preserve">Johnson MH, Dziurawiec S, Ellis H, Morton J. (1991). Newborns' preferential tracking of face-like stimuli and its subsequent decline. </w:t>
      </w:r>
      <w:r w:rsidRPr="00EB1781">
        <w:rPr>
          <w:rFonts w:ascii="Cambria" w:hAnsi="Cambria" w:cs="Courier New"/>
          <w:i/>
          <w:iCs/>
          <w:sz w:val="22"/>
          <w:szCs w:val="22"/>
          <w:lang w:val="de-DE"/>
        </w:rPr>
        <w:t>Cognition. 40(1-2)</w:t>
      </w:r>
      <w:r w:rsidR="00870EC6" w:rsidRPr="00EB1781">
        <w:rPr>
          <w:rFonts w:ascii="Cambria" w:hAnsi="Cambria" w:cs="Courier New"/>
          <w:sz w:val="22"/>
          <w:szCs w:val="22"/>
          <w:lang w:val="de-DE"/>
        </w:rPr>
        <w:t xml:space="preserve">, </w:t>
      </w:r>
      <w:r w:rsidRPr="00EB1781">
        <w:rPr>
          <w:rFonts w:ascii="Cambria" w:hAnsi="Cambria" w:cs="Courier New"/>
          <w:sz w:val="22"/>
          <w:szCs w:val="22"/>
          <w:lang w:val="de-DE"/>
        </w:rPr>
        <w:t xml:space="preserve">1-19. </w:t>
      </w:r>
      <w:r w:rsidR="00870EC6" w:rsidRPr="00EB1781">
        <w:rPr>
          <w:rFonts w:ascii="Cambria" w:hAnsi="Cambria" w:cs="Courier New"/>
          <w:sz w:val="22"/>
          <w:szCs w:val="22"/>
          <w:lang w:val="de-DE"/>
        </w:rPr>
        <w:t>https://doi.org/</w:t>
      </w:r>
      <w:r w:rsidRPr="00EB1781">
        <w:rPr>
          <w:rFonts w:ascii="Cambria" w:hAnsi="Cambria" w:cs="Courier New"/>
          <w:sz w:val="22"/>
          <w:szCs w:val="22"/>
          <w:lang w:val="de-DE"/>
        </w:rPr>
        <w:t xml:space="preserve">10.1016/0010-0277(91)90045-6. </w:t>
      </w:r>
    </w:p>
    <w:p w14:paraId="253A2217" w14:textId="31A6DC51"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lang w:val="de-DE"/>
        </w:rPr>
        <w:t xml:space="preserve">Lander, K., Bruce, V. &amp; Bindemann, M. </w:t>
      </w:r>
      <w:r w:rsidR="00870EC6" w:rsidRPr="00EB1781">
        <w:rPr>
          <w:rFonts w:ascii="Cambria" w:hAnsi="Cambria" w:cs="Courier New"/>
          <w:sz w:val="22"/>
          <w:szCs w:val="22"/>
          <w:lang w:val="de-DE"/>
        </w:rPr>
        <w:t xml:space="preserve">(2018). </w:t>
      </w:r>
      <w:r w:rsidRPr="00EB1781">
        <w:rPr>
          <w:rFonts w:ascii="Cambria" w:hAnsi="Cambria" w:cs="Courier New"/>
          <w:sz w:val="22"/>
          <w:szCs w:val="22"/>
        </w:rPr>
        <w:t>Use-inspired basic research on individual differences in face identification: implications for criminal investigation and security. </w:t>
      </w:r>
      <w:r w:rsidRPr="00EB1781">
        <w:rPr>
          <w:rFonts w:ascii="Cambria" w:hAnsi="Cambria" w:cs="Courier New"/>
          <w:i/>
          <w:iCs/>
          <w:sz w:val="22"/>
          <w:szCs w:val="22"/>
        </w:rPr>
        <w:t>Cogn</w:t>
      </w:r>
      <w:r w:rsidR="00870EC6" w:rsidRPr="00EB1781">
        <w:rPr>
          <w:rFonts w:ascii="Cambria" w:hAnsi="Cambria" w:cs="Courier New"/>
          <w:i/>
          <w:iCs/>
          <w:sz w:val="22"/>
          <w:szCs w:val="22"/>
        </w:rPr>
        <w:t>ition</w:t>
      </w:r>
      <w:r w:rsidRPr="00EB1781">
        <w:rPr>
          <w:rFonts w:ascii="Cambria" w:hAnsi="Cambria" w:cs="Courier New"/>
          <w:i/>
          <w:iCs/>
          <w:sz w:val="22"/>
          <w:szCs w:val="22"/>
        </w:rPr>
        <w:t xml:space="preserve"> Research</w:t>
      </w:r>
      <w:r w:rsidR="00870EC6" w:rsidRPr="00EB1781">
        <w:rPr>
          <w:rFonts w:ascii="Cambria" w:hAnsi="Cambria" w:cs="Courier New"/>
          <w:i/>
          <w:iCs/>
          <w:sz w:val="22"/>
          <w:szCs w:val="22"/>
        </w:rPr>
        <w:t>: Principles and Implications</w:t>
      </w:r>
      <w:r w:rsidR="00870EC6" w:rsidRPr="00EB1781">
        <w:rPr>
          <w:rFonts w:ascii="Cambria" w:hAnsi="Cambria" w:cs="Courier New"/>
          <w:sz w:val="22"/>
          <w:szCs w:val="22"/>
        </w:rPr>
        <w:t xml:space="preserve">, </w:t>
      </w:r>
      <w:r w:rsidRPr="00EB1781">
        <w:rPr>
          <w:rFonts w:ascii="Cambria" w:hAnsi="Cambria" w:cs="Courier New"/>
          <w:sz w:val="22"/>
          <w:szCs w:val="22"/>
        </w:rPr>
        <w:t>3, 26</w:t>
      </w:r>
      <w:r w:rsidR="00870EC6" w:rsidRPr="00EB1781">
        <w:rPr>
          <w:rFonts w:ascii="Cambria" w:hAnsi="Cambria" w:cs="Courier New"/>
          <w:sz w:val="22"/>
          <w:szCs w:val="22"/>
        </w:rPr>
        <w:t>.</w:t>
      </w:r>
      <w:r w:rsidRPr="00EB1781">
        <w:rPr>
          <w:rFonts w:ascii="Cambria" w:hAnsi="Cambria" w:cs="Courier New"/>
          <w:sz w:val="22"/>
          <w:szCs w:val="22"/>
        </w:rPr>
        <w:t xml:space="preserve"> </w:t>
      </w:r>
      <w:hyperlink r:id="rId17" w:history="1">
        <w:r w:rsidRPr="00EB1781">
          <w:rPr>
            <w:rStyle w:val="Hyperlink"/>
            <w:rFonts w:ascii="Cambria" w:hAnsi="Cambria" w:cs="Courier New"/>
            <w:color w:val="auto"/>
            <w:sz w:val="22"/>
            <w:szCs w:val="22"/>
          </w:rPr>
          <w:t>https://doi.org/10.1186/s41235-018-0115-6</w:t>
        </w:r>
      </w:hyperlink>
    </w:p>
    <w:p w14:paraId="423A9FD3"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Leder, H., Goller, J., Forster, M., Schlageter, L., &amp; Paul, M. A. (2017). Face inversion increases attractiveness. </w:t>
      </w:r>
      <w:r w:rsidRPr="00EB1781">
        <w:rPr>
          <w:rFonts w:ascii="Cambria" w:hAnsi="Cambria" w:cs="Courier New"/>
          <w:i/>
          <w:iCs/>
          <w:sz w:val="22"/>
          <w:szCs w:val="22"/>
        </w:rPr>
        <w:t xml:space="preserve">Acta </w:t>
      </w:r>
      <w:proofErr w:type="spellStart"/>
      <w:r w:rsidRPr="00EB1781">
        <w:rPr>
          <w:rFonts w:ascii="Cambria" w:hAnsi="Cambria" w:cs="Courier New"/>
          <w:i/>
          <w:iCs/>
          <w:sz w:val="22"/>
          <w:szCs w:val="22"/>
        </w:rPr>
        <w:t>Psychologica</w:t>
      </w:r>
      <w:proofErr w:type="spellEnd"/>
      <w:r w:rsidRPr="00EB1781">
        <w:rPr>
          <w:rFonts w:ascii="Cambria" w:hAnsi="Cambria" w:cs="Courier New"/>
          <w:sz w:val="22"/>
          <w:szCs w:val="22"/>
        </w:rPr>
        <w:t>, </w:t>
      </w:r>
      <w:r w:rsidRPr="00EB1781">
        <w:rPr>
          <w:rFonts w:ascii="Cambria" w:hAnsi="Cambria" w:cs="Courier New"/>
          <w:i/>
          <w:iCs/>
          <w:sz w:val="22"/>
          <w:szCs w:val="22"/>
        </w:rPr>
        <w:t>178</w:t>
      </w:r>
      <w:r w:rsidRPr="00EB1781">
        <w:rPr>
          <w:rFonts w:ascii="Cambria" w:hAnsi="Cambria" w:cs="Courier New"/>
          <w:sz w:val="22"/>
          <w:szCs w:val="22"/>
        </w:rPr>
        <w:t xml:space="preserve">, 25-31. </w:t>
      </w:r>
      <w:hyperlink r:id="rId18" w:tgtFrame="_blank" w:tooltip="Persistent link using digital object identifier" w:history="1">
        <w:r w:rsidRPr="00EB1781">
          <w:rPr>
            <w:rStyle w:val="Hyperlink"/>
            <w:rFonts w:ascii="Cambria" w:hAnsi="Cambria" w:cs="Courier New"/>
            <w:color w:val="auto"/>
            <w:sz w:val="22"/>
            <w:szCs w:val="22"/>
          </w:rPr>
          <w:t>https://doi.org/10.1016/j.actpsy.2017.05.005</w:t>
        </w:r>
      </w:hyperlink>
    </w:p>
    <w:p w14:paraId="5E1248D4"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lastRenderedPageBreak/>
        <w:t>Little, Z., &amp; Susilo, T. (2023). Preference for horizontal information in faces predicts typical variations in face recognition but is not impaired in developmental prosopagnosia. </w:t>
      </w:r>
      <w:r w:rsidRPr="00EB1781">
        <w:rPr>
          <w:rFonts w:ascii="Cambria" w:hAnsi="Cambria" w:cs="Courier New"/>
          <w:i/>
          <w:iCs/>
          <w:sz w:val="22"/>
          <w:szCs w:val="22"/>
        </w:rPr>
        <w:t>Psychonomic Bulletin &amp; Review, 30(1),</w:t>
      </w:r>
      <w:r w:rsidRPr="00EB1781">
        <w:rPr>
          <w:rFonts w:ascii="Cambria" w:hAnsi="Cambria" w:cs="Courier New"/>
          <w:sz w:val="22"/>
          <w:szCs w:val="22"/>
        </w:rPr>
        <w:t xml:space="preserve"> 261–268. https://doi.org/10.3758/s13423-022-02163-4</w:t>
      </w:r>
    </w:p>
    <w:p w14:paraId="7E80CB6C" w14:textId="4DA2B6A3"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Langlois, J. H., &amp; </w:t>
      </w:r>
      <w:proofErr w:type="spellStart"/>
      <w:r w:rsidRPr="00EB1781">
        <w:rPr>
          <w:rFonts w:ascii="Cambria" w:hAnsi="Cambria" w:cs="Courier New"/>
          <w:sz w:val="22"/>
          <w:szCs w:val="22"/>
        </w:rPr>
        <w:t>Roggman</w:t>
      </w:r>
      <w:proofErr w:type="spellEnd"/>
      <w:r w:rsidRPr="00EB1781">
        <w:rPr>
          <w:rFonts w:ascii="Cambria" w:hAnsi="Cambria" w:cs="Courier New"/>
          <w:sz w:val="22"/>
          <w:szCs w:val="22"/>
        </w:rPr>
        <w:t xml:space="preserve">, L. A. (1990). Attractive faces are only average. </w:t>
      </w:r>
      <w:r w:rsidRPr="00EB1781">
        <w:rPr>
          <w:rFonts w:ascii="Cambria" w:hAnsi="Cambria" w:cs="Courier New"/>
          <w:i/>
          <w:iCs/>
          <w:sz w:val="22"/>
          <w:szCs w:val="22"/>
        </w:rPr>
        <w:t>Psychological Science, 1(2),</w:t>
      </w:r>
      <w:r w:rsidRPr="00EB1781">
        <w:rPr>
          <w:rFonts w:ascii="Cambria" w:hAnsi="Cambria" w:cs="Courier New"/>
          <w:sz w:val="22"/>
          <w:szCs w:val="22"/>
        </w:rPr>
        <w:t xml:space="preserve"> 115–121.</w:t>
      </w:r>
      <w:r w:rsidR="00870EC6" w:rsidRPr="00EB1781">
        <w:rPr>
          <w:rFonts w:asciiTheme="minorHAnsi" w:eastAsiaTheme="minorEastAsia" w:hAnsiTheme="minorHAnsi" w:cstheme="minorBidi"/>
          <w:kern w:val="0"/>
          <w:sz w:val="22"/>
          <w:szCs w:val="22"/>
          <w14:ligatures w14:val="none"/>
        </w:rPr>
        <w:t xml:space="preserve"> </w:t>
      </w:r>
      <w:hyperlink r:id="rId19" w:tgtFrame="_blank" w:history="1">
        <w:r w:rsidR="00870EC6" w:rsidRPr="00EB1781">
          <w:rPr>
            <w:rStyle w:val="Hyperlink"/>
            <w:rFonts w:ascii="Cambria" w:hAnsi="Cambria" w:cs="Courier New"/>
            <w:color w:val="auto"/>
            <w:sz w:val="22"/>
            <w:szCs w:val="22"/>
          </w:rPr>
          <w:t>https://doi.org/10.1111/j.1467-9280.1990.tb00079.x</w:t>
        </w:r>
      </w:hyperlink>
    </w:p>
    <w:p w14:paraId="2E08E958" w14:textId="6C4E18B5"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Lin, Z., &amp; He, S. (2008). Seeing the invisible: The scope and limits of unconscious processing in binocular rivalry. </w:t>
      </w:r>
      <w:r w:rsidRPr="00EB1781">
        <w:rPr>
          <w:rFonts w:ascii="Cambria" w:hAnsi="Cambria" w:cs="Courier New"/>
          <w:i/>
          <w:iCs/>
          <w:sz w:val="22"/>
          <w:szCs w:val="22"/>
        </w:rPr>
        <w:t>Nature Proceedings</w:t>
      </w:r>
      <w:r w:rsidRPr="00EB1781">
        <w:rPr>
          <w:rFonts w:ascii="Cambria" w:hAnsi="Cambria" w:cs="Courier New"/>
          <w:sz w:val="22"/>
          <w:szCs w:val="22"/>
        </w:rPr>
        <w:t xml:space="preserve">. </w:t>
      </w:r>
      <w:hyperlink r:id="rId20" w:history="1">
        <w:r w:rsidR="00870EC6" w:rsidRPr="00EB1781">
          <w:rPr>
            <w:rStyle w:val="Hyperlink"/>
            <w:rFonts w:ascii="Cambria" w:hAnsi="Cambria" w:cs="Courier New"/>
            <w:color w:val="auto"/>
            <w:sz w:val="22"/>
            <w:szCs w:val="22"/>
          </w:rPr>
          <w:t>https://doi.org/10.1038/npre.2008.2246.1</w:t>
        </w:r>
      </w:hyperlink>
    </w:p>
    <w:p w14:paraId="26EC993B" w14:textId="391BEA30"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Lundqvist, D., Flykt, A., &amp; Öhman, A. (1998). Karolinska directed emotional faces</w:t>
      </w:r>
      <w:r w:rsidR="00870EC6" w:rsidRPr="00EB1781">
        <w:rPr>
          <w:rFonts w:ascii="Cambria" w:hAnsi="Cambria" w:cs="Courier New"/>
          <w:sz w:val="22"/>
          <w:szCs w:val="22"/>
        </w:rPr>
        <w:t xml:space="preserve"> [Database Record]</w:t>
      </w:r>
      <w:r w:rsidRPr="00EB1781">
        <w:rPr>
          <w:rFonts w:ascii="Cambria" w:hAnsi="Cambria" w:cs="Courier New"/>
          <w:sz w:val="22"/>
          <w:szCs w:val="22"/>
        </w:rPr>
        <w:t xml:space="preserve">. </w:t>
      </w:r>
      <w:hyperlink r:id="rId21" w:tgtFrame="_blank" w:tooltip="DOI link" w:history="1">
        <w:r w:rsidRPr="00EB1781">
          <w:rPr>
            <w:rStyle w:val="Hyperlink"/>
            <w:rFonts w:ascii="Cambria" w:hAnsi="Cambria" w:cs="Courier New"/>
            <w:color w:val="auto"/>
            <w:sz w:val="22"/>
            <w:szCs w:val="22"/>
          </w:rPr>
          <w:t>https://doi.org/10.1037/t27732-000</w:t>
        </w:r>
      </w:hyperlink>
    </w:p>
    <w:p w14:paraId="5DBF321E"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Mares, I., Ewing, L., Papasavva, M., Ducrocq, E., Smith, F. W., &amp; Smith, M. L. (2023). Face recognition ability is manifest in early dynamic decoding of face-orientation selectivity—Evidence from multi-variate pattern analysis of the neural response. </w:t>
      </w:r>
      <w:r w:rsidRPr="00EB1781">
        <w:rPr>
          <w:rFonts w:ascii="Cambria" w:hAnsi="Cambria" w:cs="Courier New"/>
          <w:i/>
          <w:iCs/>
          <w:sz w:val="22"/>
          <w:szCs w:val="22"/>
        </w:rPr>
        <w:t>Cortex, 159,</w:t>
      </w:r>
      <w:r w:rsidRPr="00EB1781">
        <w:rPr>
          <w:rFonts w:ascii="Cambria" w:hAnsi="Cambria" w:cs="Courier New"/>
          <w:sz w:val="22"/>
          <w:szCs w:val="22"/>
        </w:rPr>
        <w:t xml:space="preserve"> 299-312.</w:t>
      </w:r>
      <w:r w:rsidRPr="00EB1781">
        <w:rPr>
          <w:rFonts w:asciiTheme="minorHAnsi" w:hAnsiTheme="minorHAnsi" w:cstheme="minorBidi"/>
          <w:sz w:val="24"/>
          <w:szCs w:val="24"/>
        </w:rPr>
        <w:t xml:space="preserve"> </w:t>
      </w:r>
      <w:hyperlink r:id="rId22" w:tgtFrame="_blank" w:tooltip="Persistent link using digital object identifier" w:history="1">
        <w:r w:rsidRPr="00EB1781">
          <w:rPr>
            <w:rStyle w:val="Hyperlink"/>
            <w:rFonts w:ascii="Cambria" w:hAnsi="Cambria" w:cs="Courier New"/>
            <w:color w:val="auto"/>
            <w:sz w:val="22"/>
            <w:szCs w:val="22"/>
          </w:rPr>
          <w:t>https://doi.org/10.1016/j.cortex.2022.11.004</w:t>
        </w:r>
      </w:hyperlink>
    </w:p>
    <w:p w14:paraId="0AF27FE5"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Mares, I., Smith, F. W., Goddard, E. J., </w:t>
      </w:r>
      <w:proofErr w:type="spellStart"/>
      <w:r w:rsidRPr="00EB1781">
        <w:rPr>
          <w:rFonts w:ascii="Cambria" w:hAnsi="Cambria" w:cs="Courier New"/>
          <w:sz w:val="22"/>
          <w:szCs w:val="22"/>
        </w:rPr>
        <w:t>Keighery</w:t>
      </w:r>
      <w:proofErr w:type="spellEnd"/>
      <w:r w:rsidRPr="00EB1781">
        <w:rPr>
          <w:rFonts w:ascii="Cambria" w:hAnsi="Cambria" w:cs="Courier New"/>
          <w:sz w:val="22"/>
          <w:szCs w:val="22"/>
        </w:rPr>
        <w:t xml:space="preserve">, L., </w:t>
      </w:r>
      <w:proofErr w:type="spellStart"/>
      <w:r w:rsidRPr="00EB1781">
        <w:rPr>
          <w:rFonts w:ascii="Cambria" w:hAnsi="Cambria" w:cs="Courier New"/>
          <w:sz w:val="22"/>
          <w:szCs w:val="22"/>
        </w:rPr>
        <w:t>Pappasava</w:t>
      </w:r>
      <w:proofErr w:type="spellEnd"/>
      <w:r w:rsidRPr="00EB1781">
        <w:rPr>
          <w:rFonts w:ascii="Cambria" w:hAnsi="Cambria" w:cs="Courier New"/>
          <w:sz w:val="22"/>
          <w:szCs w:val="22"/>
        </w:rPr>
        <w:t>, M., Ewing, L., &amp; Smith, M. L. (2024). Effects of expectation on face perception and its association with expertise. </w:t>
      </w:r>
      <w:r w:rsidRPr="00EB1781">
        <w:rPr>
          <w:rFonts w:ascii="Cambria" w:hAnsi="Cambria" w:cs="Courier New"/>
          <w:i/>
          <w:iCs/>
          <w:sz w:val="22"/>
          <w:szCs w:val="22"/>
        </w:rPr>
        <w:t>Scientific Reports</w:t>
      </w:r>
      <w:r w:rsidRPr="00EB1781">
        <w:rPr>
          <w:rFonts w:ascii="Cambria" w:hAnsi="Cambria" w:cs="Courier New"/>
          <w:sz w:val="22"/>
          <w:szCs w:val="22"/>
        </w:rPr>
        <w:t>, </w:t>
      </w:r>
      <w:r w:rsidRPr="00EB1781">
        <w:rPr>
          <w:rFonts w:ascii="Cambria" w:hAnsi="Cambria" w:cs="Courier New"/>
          <w:i/>
          <w:iCs/>
          <w:sz w:val="22"/>
          <w:szCs w:val="22"/>
        </w:rPr>
        <w:t>14</w:t>
      </w:r>
      <w:r w:rsidRPr="00EB1781">
        <w:rPr>
          <w:rFonts w:ascii="Cambria" w:hAnsi="Cambria" w:cs="Courier New"/>
          <w:sz w:val="22"/>
          <w:szCs w:val="22"/>
        </w:rPr>
        <w:t>(1), 9402. https://doi.org/10.1038/s41598-024-59284-0</w:t>
      </w:r>
    </w:p>
    <w:p w14:paraId="14212340" w14:textId="4590CE9D"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McKone, E., Kanwisher, N., &amp; Duchaine, B. C. (2007). Can generic expertise explain special processing for faces? </w:t>
      </w:r>
      <w:r w:rsidRPr="00EB1781">
        <w:rPr>
          <w:rFonts w:ascii="Cambria" w:hAnsi="Cambria" w:cs="Courier New"/>
          <w:i/>
          <w:iCs/>
          <w:sz w:val="22"/>
          <w:szCs w:val="22"/>
        </w:rPr>
        <w:t>Trends in Cognitive Sciences, 11(1),</w:t>
      </w:r>
      <w:r w:rsidRPr="00EB1781">
        <w:rPr>
          <w:rFonts w:ascii="Cambria" w:hAnsi="Cambria" w:cs="Courier New"/>
          <w:sz w:val="22"/>
          <w:szCs w:val="22"/>
        </w:rPr>
        <w:t xml:space="preserve"> 8–15.</w:t>
      </w:r>
      <w:r w:rsidRPr="00EB1781">
        <w:t xml:space="preserve"> </w:t>
      </w:r>
      <w:r w:rsidR="00870EC6" w:rsidRPr="00EB1781">
        <w:rPr>
          <w:rFonts w:ascii="Cambria" w:hAnsi="Cambria" w:cs="Courier New"/>
          <w:sz w:val="22"/>
          <w:szCs w:val="22"/>
        </w:rPr>
        <w:t>https://doi.org/</w:t>
      </w:r>
      <w:r w:rsidRPr="00EB1781">
        <w:rPr>
          <w:rFonts w:ascii="Cambria" w:hAnsi="Cambria" w:cs="Courier New"/>
          <w:sz w:val="22"/>
          <w:szCs w:val="22"/>
        </w:rPr>
        <w:t>10.1016/j.tics.2006.11.002</w:t>
      </w:r>
    </w:p>
    <w:p w14:paraId="5652046C" w14:textId="0E017CD6"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Moors, P., </w:t>
      </w:r>
      <w:proofErr w:type="spellStart"/>
      <w:r w:rsidRPr="00EB1781">
        <w:rPr>
          <w:rFonts w:ascii="Cambria" w:hAnsi="Cambria" w:cs="Courier New"/>
          <w:sz w:val="22"/>
          <w:szCs w:val="22"/>
        </w:rPr>
        <w:t>Gayet</w:t>
      </w:r>
      <w:proofErr w:type="spellEnd"/>
      <w:r w:rsidRPr="00EB1781">
        <w:rPr>
          <w:rFonts w:ascii="Cambria" w:hAnsi="Cambria" w:cs="Courier New"/>
          <w:sz w:val="22"/>
          <w:szCs w:val="22"/>
        </w:rPr>
        <w:t>, S., Hedger, N., Stein, T., Sterzer, P., van Ee, R., ... &amp; Hesselmann, G. (2019). Three criteria for evaluating high-level processing in continuous flash suppression. </w:t>
      </w:r>
      <w:r w:rsidRPr="00EB1781">
        <w:rPr>
          <w:rFonts w:ascii="Cambria" w:hAnsi="Cambria" w:cs="Courier New"/>
          <w:i/>
          <w:iCs/>
          <w:sz w:val="22"/>
          <w:szCs w:val="22"/>
        </w:rPr>
        <w:t>Trends in Cognitive Sciences, 23(4),</w:t>
      </w:r>
      <w:r w:rsidRPr="00EB1781">
        <w:rPr>
          <w:rFonts w:ascii="Cambria" w:hAnsi="Cambria" w:cs="Courier New"/>
          <w:sz w:val="22"/>
          <w:szCs w:val="22"/>
        </w:rPr>
        <w:t xml:space="preserve"> 267-269.</w:t>
      </w:r>
      <w:r w:rsidR="00870EC6" w:rsidRPr="00EB1781">
        <w:rPr>
          <w:rFonts w:ascii="Cambria" w:hAnsi="Cambria" w:cs="Courier New"/>
          <w:sz w:val="22"/>
          <w:szCs w:val="22"/>
        </w:rPr>
        <w:t xml:space="preserve"> </w:t>
      </w:r>
      <w:hyperlink r:id="rId23" w:tgtFrame="_blank" w:history="1">
        <w:r w:rsidR="00870EC6" w:rsidRPr="00EB1781">
          <w:rPr>
            <w:rStyle w:val="Hyperlink"/>
            <w:rFonts w:ascii="Cambria" w:hAnsi="Cambria" w:cs="Courier New"/>
            <w:color w:val="auto"/>
            <w:sz w:val="22"/>
            <w:szCs w:val="22"/>
          </w:rPr>
          <w:t>https://doi.org/10.1016/j.tics.2019.01.008</w:t>
        </w:r>
      </w:hyperlink>
    </w:p>
    <w:p w14:paraId="23808997" w14:textId="422CCB8F"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Noyes, E., Hill, M.Q. &amp; O’Toole, A.J. </w:t>
      </w:r>
      <w:r w:rsidR="00870EC6" w:rsidRPr="00EB1781">
        <w:rPr>
          <w:rFonts w:ascii="Cambria" w:hAnsi="Cambria" w:cs="Courier New"/>
          <w:sz w:val="22"/>
          <w:szCs w:val="22"/>
        </w:rPr>
        <w:t xml:space="preserve">(2018) </w:t>
      </w:r>
      <w:r w:rsidRPr="00EB1781">
        <w:rPr>
          <w:rFonts w:ascii="Cambria" w:hAnsi="Cambria" w:cs="Courier New"/>
          <w:sz w:val="22"/>
          <w:szCs w:val="22"/>
        </w:rPr>
        <w:t xml:space="preserve">Face recognition ability does not predict person identification performance: using individual data in the interpretation of group results. </w:t>
      </w:r>
      <w:r w:rsidRPr="00EB1781">
        <w:rPr>
          <w:rFonts w:ascii="Cambria" w:hAnsi="Cambria" w:cs="Courier New"/>
          <w:i/>
          <w:iCs/>
          <w:sz w:val="22"/>
          <w:szCs w:val="22"/>
        </w:rPr>
        <w:t>Cogn</w:t>
      </w:r>
      <w:r w:rsidR="00870EC6" w:rsidRPr="00EB1781">
        <w:rPr>
          <w:rFonts w:ascii="Cambria" w:hAnsi="Cambria" w:cs="Courier New"/>
          <w:i/>
          <w:iCs/>
          <w:sz w:val="22"/>
          <w:szCs w:val="22"/>
        </w:rPr>
        <w:t xml:space="preserve">itive </w:t>
      </w:r>
      <w:r w:rsidRPr="00EB1781">
        <w:rPr>
          <w:rFonts w:ascii="Cambria" w:hAnsi="Cambria" w:cs="Courier New"/>
          <w:i/>
          <w:iCs/>
          <w:sz w:val="22"/>
          <w:szCs w:val="22"/>
        </w:rPr>
        <w:t>Research</w:t>
      </w:r>
      <w:r w:rsidR="00870EC6" w:rsidRPr="00EB1781">
        <w:rPr>
          <w:rFonts w:ascii="Cambria" w:hAnsi="Cambria" w:cs="Courier New"/>
          <w:i/>
          <w:iCs/>
          <w:sz w:val="22"/>
          <w:szCs w:val="22"/>
        </w:rPr>
        <w:t xml:space="preserve">: Principles and Implications, </w:t>
      </w:r>
      <w:r w:rsidRPr="00EB1781">
        <w:rPr>
          <w:rFonts w:ascii="Cambria" w:hAnsi="Cambria" w:cs="Courier New"/>
          <w:sz w:val="22"/>
          <w:szCs w:val="22"/>
        </w:rPr>
        <w:t> 3, 23. https://doi.org/10.1186/s41235-018-0117-4</w:t>
      </w:r>
    </w:p>
    <w:p w14:paraId="152B1DFB" w14:textId="41038C4E"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Nakamura, K., &amp; Kawabata, H. (2018). Preferential access to awareness of attractive faces in a breaking continuous flash suppression paradigm. </w:t>
      </w:r>
      <w:r w:rsidRPr="00EB1781">
        <w:rPr>
          <w:rFonts w:ascii="Cambria" w:hAnsi="Cambria" w:cs="Courier New"/>
          <w:i/>
          <w:iCs/>
          <w:sz w:val="22"/>
          <w:szCs w:val="22"/>
        </w:rPr>
        <w:t>Consciousness and Cognition, 65</w:t>
      </w:r>
      <w:r w:rsidRPr="00EB1781">
        <w:rPr>
          <w:rFonts w:ascii="Cambria" w:hAnsi="Cambria" w:cs="Courier New"/>
          <w:sz w:val="22"/>
          <w:szCs w:val="22"/>
        </w:rPr>
        <w:t>, 71–82. https://doi.org/10.1016/j.concog.2018.07.010</w:t>
      </w:r>
    </w:p>
    <w:p w14:paraId="3229DB89"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Peterson, M. A., &amp; Rhodes, G. (Eds.). (2003). </w:t>
      </w:r>
      <w:r w:rsidRPr="00EB1781">
        <w:rPr>
          <w:rFonts w:ascii="Cambria" w:hAnsi="Cambria" w:cs="Courier New"/>
          <w:i/>
          <w:iCs/>
          <w:sz w:val="22"/>
          <w:szCs w:val="22"/>
        </w:rPr>
        <w:t>Perception of faces, objects, and scenes: Analytic and holistic processes</w:t>
      </w:r>
      <w:r w:rsidRPr="00EB1781">
        <w:rPr>
          <w:rFonts w:ascii="Cambria" w:hAnsi="Cambria" w:cs="Courier New"/>
          <w:sz w:val="22"/>
          <w:szCs w:val="22"/>
        </w:rPr>
        <w:t xml:space="preserve">. Oxford University Press. </w:t>
      </w:r>
    </w:p>
    <w:p w14:paraId="0AD7D6D6"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lastRenderedPageBreak/>
        <w:t xml:space="preserve">Robertson, D. J., Jenkins, R., &amp; Burton, A. M. (2017). Face detection dissociates from face identification. </w:t>
      </w:r>
      <w:r w:rsidRPr="00EB1781">
        <w:rPr>
          <w:rFonts w:ascii="Cambria" w:hAnsi="Cambria" w:cs="Courier New"/>
          <w:i/>
          <w:iCs/>
          <w:sz w:val="22"/>
          <w:szCs w:val="22"/>
        </w:rPr>
        <w:t>Visual Cognition, 25,</w:t>
      </w:r>
      <w:r w:rsidRPr="00EB1781">
        <w:rPr>
          <w:rFonts w:ascii="Cambria" w:hAnsi="Cambria" w:cs="Courier New"/>
          <w:sz w:val="22"/>
          <w:szCs w:val="22"/>
        </w:rPr>
        <w:t xml:space="preserve"> 740–748. https://doi.org/10.1080/13506285.2017.1327465.</w:t>
      </w:r>
    </w:p>
    <w:p w14:paraId="15598ED6" w14:textId="1833084E"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Royer J, Blais C, Charbonneau I, Déry K, Tardif J, Duchaine B, Gosselin F, Fiset D. (2018) Greater reliance on the eye region predicts better face recognition ability. </w:t>
      </w:r>
      <w:r w:rsidRPr="00EB1781">
        <w:rPr>
          <w:rFonts w:ascii="Cambria" w:hAnsi="Cambria" w:cs="Courier New"/>
          <w:i/>
          <w:iCs/>
          <w:sz w:val="22"/>
          <w:szCs w:val="22"/>
        </w:rPr>
        <w:t>Cognition. 181</w:t>
      </w:r>
      <w:r w:rsidR="00870EC6" w:rsidRPr="00EB1781">
        <w:rPr>
          <w:rFonts w:ascii="Cambria" w:hAnsi="Cambria" w:cs="Courier New"/>
          <w:sz w:val="22"/>
          <w:szCs w:val="22"/>
        </w:rPr>
        <w:t xml:space="preserve">, </w:t>
      </w:r>
      <w:r w:rsidRPr="00EB1781">
        <w:rPr>
          <w:rFonts w:ascii="Cambria" w:hAnsi="Cambria" w:cs="Courier New"/>
          <w:sz w:val="22"/>
          <w:szCs w:val="22"/>
        </w:rPr>
        <w:t xml:space="preserve">12-20. </w:t>
      </w:r>
      <w:r w:rsidR="00870EC6" w:rsidRPr="00EB1781">
        <w:rPr>
          <w:rFonts w:ascii="Cambria" w:hAnsi="Cambria" w:cs="Courier New"/>
          <w:sz w:val="22"/>
          <w:szCs w:val="22"/>
        </w:rPr>
        <w:t>https://doi.org/</w:t>
      </w:r>
      <w:r w:rsidRPr="00EB1781">
        <w:rPr>
          <w:rFonts w:ascii="Cambria" w:hAnsi="Cambria" w:cs="Courier New"/>
          <w:sz w:val="22"/>
          <w:szCs w:val="22"/>
        </w:rPr>
        <w:t xml:space="preserve">10.1016/j.cognition.2018.08.004. </w:t>
      </w:r>
    </w:p>
    <w:p w14:paraId="27C958F9"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Russell, R., Duchaine, B., &amp; Nakayama, K. (2009). Super-recognizers: People with extraordinary face recognition ability. </w:t>
      </w:r>
      <w:r w:rsidRPr="00EB1781">
        <w:rPr>
          <w:rFonts w:ascii="Cambria" w:hAnsi="Cambria" w:cs="Courier New"/>
          <w:i/>
          <w:iCs/>
          <w:sz w:val="22"/>
          <w:szCs w:val="22"/>
        </w:rPr>
        <w:t>Psychonomic Bulletin &amp; Review, 16</w:t>
      </w:r>
      <w:r w:rsidRPr="00EB1781">
        <w:rPr>
          <w:rFonts w:ascii="Cambria" w:hAnsi="Cambria" w:cs="Courier New"/>
          <w:sz w:val="22"/>
          <w:szCs w:val="22"/>
        </w:rPr>
        <w:t>(2), 252–257. </w:t>
      </w:r>
      <w:hyperlink r:id="rId24" w:tgtFrame="_blank" w:history="1">
        <w:r w:rsidRPr="00EB1781">
          <w:rPr>
            <w:rStyle w:val="Hyperlink"/>
            <w:rFonts w:ascii="Cambria" w:hAnsi="Cambria" w:cs="Courier New"/>
            <w:color w:val="auto"/>
            <w:sz w:val="22"/>
            <w:szCs w:val="22"/>
          </w:rPr>
          <w:t>https://doi.org/10.3758/PBR.16.2.252</w:t>
        </w:r>
      </w:hyperlink>
    </w:p>
    <w:p w14:paraId="726708E5"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Stein, T., End, A., &amp; Sterzer, P. (2014). Own-race and own-age biases facilitate visual awareness of faces under interocular suppression. </w:t>
      </w:r>
      <w:r w:rsidRPr="00EB1781">
        <w:rPr>
          <w:rFonts w:ascii="Cambria" w:hAnsi="Cambria" w:cs="Courier New"/>
          <w:i/>
          <w:iCs/>
          <w:sz w:val="22"/>
          <w:szCs w:val="22"/>
        </w:rPr>
        <w:t>Frontiers in Human Neuroscience</w:t>
      </w:r>
      <w:r w:rsidRPr="00EB1781">
        <w:rPr>
          <w:rFonts w:ascii="Cambria" w:hAnsi="Cambria" w:cs="Courier New"/>
          <w:sz w:val="22"/>
          <w:szCs w:val="22"/>
        </w:rPr>
        <w:t>, </w:t>
      </w:r>
      <w:r w:rsidRPr="00EB1781">
        <w:rPr>
          <w:rFonts w:ascii="Cambria" w:hAnsi="Cambria" w:cs="Courier New"/>
          <w:i/>
          <w:iCs/>
          <w:sz w:val="22"/>
          <w:szCs w:val="22"/>
        </w:rPr>
        <w:t>8</w:t>
      </w:r>
      <w:r w:rsidRPr="00EB1781">
        <w:rPr>
          <w:rFonts w:ascii="Cambria" w:hAnsi="Cambria" w:cs="Courier New"/>
          <w:sz w:val="22"/>
          <w:szCs w:val="22"/>
        </w:rPr>
        <w:t xml:space="preserve">, 582. </w:t>
      </w:r>
      <w:hyperlink r:id="rId25" w:history="1">
        <w:r w:rsidRPr="00EB1781">
          <w:rPr>
            <w:rStyle w:val="Hyperlink"/>
            <w:rFonts w:ascii="Cambria" w:hAnsi="Cambria" w:cs="Courier New"/>
            <w:color w:val="auto"/>
            <w:sz w:val="22"/>
            <w:szCs w:val="22"/>
          </w:rPr>
          <w:t>https://doi.org/10.3389/fnhum.2014.00582</w:t>
        </w:r>
      </w:hyperlink>
    </w:p>
    <w:p w14:paraId="75CD1B1F" w14:textId="77777777" w:rsidR="0031260A" w:rsidRPr="00EB1781" w:rsidRDefault="0031260A" w:rsidP="0031260A">
      <w:pPr>
        <w:pStyle w:val="PlainText"/>
        <w:spacing w:before="100" w:beforeAutospacing="1" w:after="100" w:afterAutospacing="1" w:line="360" w:lineRule="auto"/>
        <w:ind w:hanging="720"/>
        <w:rPr>
          <w:rStyle w:val="Hyperlink"/>
          <w:rFonts w:ascii="Cambria" w:hAnsi="Cambria" w:cs="Courier New"/>
          <w:color w:val="auto"/>
          <w:sz w:val="22"/>
          <w:szCs w:val="22"/>
        </w:rPr>
      </w:pPr>
      <w:r w:rsidRPr="00EB1781">
        <w:rPr>
          <w:rFonts w:ascii="Cambria" w:hAnsi="Cambria" w:cs="Courier New"/>
          <w:sz w:val="22"/>
          <w:szCs w:val="22"/>
        </w:rPr>
        <w:t xml:space="preserve">Stein, T., </w:t>
      </w:r>
      <w:proofErr w:type="spellStart"/>
      <w:r w:rsidRPr="00EB1781">
        <w:rPr>
          <w:rFonts w:ascii="Cambria" w:hAnsi="Cambria" w:cs="Courier New"/>
          <w:sz w:val="22"/>
          <w:szCs w:val="22"/>
        </w:rPr>
        <w:t>Hebart</w:t>
      </w:r>
      <w:proofErr w:type="spellEnd"/>
      <w:r w:rsidRPr="00EB1781">
        <w:rPr>
          <w:rFonts w:ascii="Cambria" w:hAnsi="Cambria" w:cs="Courier New"/>
          <w:sz w:val="22"/>
          <w:szCs w:val="22"/>
        </w:rPr>
        <w:t>, M., &amp; Sterzer, P. (2011). Breaking Continuous Flash Suppression: A New Measure of Unconscious Processing during Interocular Suppression?</w:t>
      </w:r>
      <w:r w:rsidRPr="00EB1781">
        <w:rPr>
          <w:rFonts w:ascii="Cambria" w:hAnsi="Cambria" w:cs="Courier New"/>
          <w:i/>
          <w:iCs/>
          <w:sz w:val="22"/>
          <w:szCs w:val="22"/>
        </w:rPr>
        <w:t xml:space="preserve"> Frontiers in Human Neuroscience, 5</w:t>
      </w:r>
      <w:r w:rsidRPr="00EB1781">
        <w:rPr>
          <w:rFonts w:ascii="Cambria" w:hAnsi="Cambria" w:cs="Courier New"/>
          <w:sz w:val="22"/>
          <w:szCs w:val="22"/>
        </w:rPr>
        <w:t xml:space="preserve">, 167. </w:t>
      </w:r>
      <w:hyperlink r:id="rId26" w:history="1">
        <w:r w:rsidRPr="00EB1781">
          <w:rPr>
            <w:rStyle w:val="Hyperlink"/>
            <w:rFonts w:ascii="Cambria" w:hAnsi="Cambria" w:cs="Courier New"/>
            <w:color w:val="auto"/>
            <w:sz w:val="22"/>
            <w:szCs w:val="22"/>
          </w:rPr>
          <w:t>https://www.frontiersin.org/article/10.3389/fnhum.2011.00167</w:t>
        </w:r>
      </w:hyperlink>
    </w:p>
    <w:p w14:paraId="2F072482" w14:textId="410F019F" w:rsidR="00E746E7" w:rsidRPr="00EB1781" w:rsidRDefault="00106E6D"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lang w:val="de-DE"/>
        </w:rPr>
        <w:t xml:space="preserve">Stein, T., &amp; Peelen, M. V. (2021). </w:t>
      </w:r>
      <w:r w:rsidRPr="00EB1781">
        <w:rPr>
          <w:rFonts w:ascii="Cambria" w:hAnsi="Cambria" w:cs="Courier New"/>
          <w:sz w:val="22"/>
          <w:szCs w:val="22"/>
        </w:rPr>
        <w:t xml:space="preserve">Dissociating conscious and unconscious influences on visual detection effects. </w:t>
      </w:r>
      <w:r w:rsidRPr="00EB1781">
        <w:rPr>
          <w:rFonts w:ascii="Cambria" w:hAnsi="Cambria" w:cs="Courier New"/>
          <w:i/>
          <w:iCs/>
          <w:sz w:val="22"/>
          <w:szCs w:val="22"/>
        </w:rPr>
        <w:t>Nature Human Behaviour, 5(5),</w:t>
      </w:r>
      <w:r w:rsidRPr="00EB1781">
        <w:rPr>
          <w:rFonts w:ascii="Cambria" w:hAnsi="Cambria" w:cs="Courier New"/>
          <w:sz w:val="22"/>
          <w:szCs w:val="22"/>
        </w:rPr>
        <w:t xml:space="preserve"> 612–624. </w:t>
      </w:r>
      <w:hyperlink r:id="rId27" w:history="1">
        <w:r w:rsidRPr="00EB1781">
          <w:rPr>
            <w:rStyle w:val="Hyperlink"/>
            <w:rFonts w:ascii="Cambria" w:hAnsi="Cambria" w:cs="Courier New"/>
            <w:color w:val="auto"/>
            <w:sz w:val="22"/>
            <w:szCs w:val="22"/>
          </w:rPr>
          <w:t>https://doi.org/10.1038/s41562-020-01004-5</w:t>
        </w:r>
      </w:hyperlink>
    </w:p>
    <w:p w14:paraId="58965DAF" w14:textId="69F9CBAA"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lang w:val="de-DE"/>
        </w:rPr>
      </w:pPr>
      <w:r w:rsidRPr="00EB1781">
        <w:rPr>
          <w:rFonts w:ascii="Cambria" w:hAnsi="Cambria" w:cs="Courier New"/>
          <w:sz w:val="22"/>
          <w:szCs w:val="22"/>
        </w:rPr>
        <w:t>Stein, T., Sterzer, P., &amp; Peelen, M. V. (2012). Privileged detection of conspecifics: Evidence from inversion effects during continuous flash suppression. </w:t>
      </w:r>
      <w:r w:rsidRPr="00EB1781">
        <w:rPr>
          <w:rFonts w:ascii="Cambria" w:hAnsi="Cambria" w:cs="Courier New"/>
          <w:i/>
          <w:iCs/>
          <w:sz w:val="22"/>
          <w:szCs w:val="22"/>
          <w:lang w:val="de-DE"/>
        </w:rPr>
        <w:t>Cognition</w:t>
      </w:r>
      <w:r w:rsidRPr="00EB1781">
        <w:rPr>
          <w:rFonts w:ascii="Cambria" w:hAnsi="Cambria" w:cs="Courier New"/>
          <w:sz w:val="22"/>
          <w:szCs w:val="22"/>
          <w:lang w:val="de-DE"/>
        </w:rPr>
        <w:t>, </w:t>
      </w:r>
      <w:r w:rsidRPr="00EB1781">
        <w:rPr>
          <w:rFonts w:ascii="Cambria" w:hAnsi="Cambria" w:cs="Courier New"/>
          <w:i/>
          <w:iCs/>
          <w:sz w:val="22"/>
          <w:szCs w:val="22"/>
          <w:lang w:val="de-DE"/>
        </w:rPr>
        <w:t>125</w:t>
      </w:r>
      <w:r w:rsidRPr="00EB1781">
        <w:rPr>
          <w:rFonts w:ascii="Cambria" w:hAnsi="Cambria" w:cs="Courier New"/>
          <w:sz w:val="22"/>
          <w:szCs w:val="22"/>
          <w:lang w:val="de-DE"/>
        </w:rPr>
        <w:t xml:space="preserve">(1), 64-79. </w:t>
      </w:r>
      <w:hyperlink r:id="rId28" w:tgtFrame="_blank" w:tooltip="Persistent link using digital object identifier" w:history="1">
        <w:r w:rsidRPr="00EB1781">
          <w:rPr>
            <w:rStyle w:val="Hyperlink"/>
            <w:rFonts w:ascii="Cambria" w:hAnsi="Cambria" w:cs="Courier New"/>
            <w:color w:val="auto"/>
            <w:sz w:val="22"/>
            <w:szCs w:val="22"/>
            <w:lang w:val="de-DE"/>
          </w:rPr>
          <w:t>https://doi.org/10.1016/j.cognition.2012.06.005</w:t>
        </w:r>
      </w:hyperlink>
    </w:p>
    <w:p w14:paraId="1B94F24B" w14:textId="5B452010"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lang w:val="de-DE"/>
        </w:rPr>
        <w:t xml:space="preserve">Stein, T., &amp; Sterzer, P. (2012). </w:t>
      </w:r>
      <w:r w:rsidRPr="00EB1781">
        <w:rPr>
          <w:rFonts w:ascii="Cambria" w:hAnsi="Cambria" w:cs="Courier New"/>
          <w:sz w:val="22"/>
          <w:szCs w:val="22"/>
        </w:rPr>
        <w:t>Not just another face in the crowd: detecting emotional schematic faces during continuous flash suppression. </w:t>
      </w:r>
      <w:r w:rsidRPr="00EB1781">
        <w:rPr>
          <w:rFonts w:ascii="Cambria" w:hAnsi="Cambria" w:cs="Courier New"/>
          <w:i/>
          <w:iCs/>
          <w:sz w:val="22"/>
          <w:szCs w:val="22"/>
        </w:rPr>
        <w:t>Emotion</w:t>
      </w:r>
      <w:r w:rsidRPr="00EB1781">
        <w:rPr>
          <w:rFonts w:ascii="Cambria" w:hAnsi="Cambria" w:cs="Courier New"/>
          <w:sz w:val="22"/>
          <w:szCs w:val="22"/>
        </w:rPr>
        <w:t>, </w:t>
      </w:r>
      <w:r w:rsidRPr="00EB1781">
        <w:rPr>
          <w:rFonts w:ascii="Cambria" w:hAnsi="Cambria" w:cs="Courier New"/>
          <w:i/>
          <w:iCs/>
          <w:sz w:val="22"/>
          <w:szCs w:val="22"/>
        </w:rPr>
        <w:t>12</w:t>
      </w:r>
      <w:r w:rsidRPr="00EB1781">
        <w:rPr>
          <w:rFonts w:ascii="Cambria" w:hAnsi="Cambria" w:cs="Courier New"/>
          <w:sz w:val="22"/>
          <w:szCs w:val="22"/>
        </w:rPr>
        <w:t xml:space="preserve">(5), 988. </w:t>
      </w:r>
      <w:r w:rsidR="00870EC6" w:rsidRPr="00EB1781">
        <w:rPr>
          <w:rFonts w:ascii="Cambria" w:hAnsi="Cambria" w:cs="Courier New"/>
          <w:sz w:val="22"/>
          <w:szCs w:val="22"/>
        </w:rPr>
        <w:t>https://doi.org/</w:t>
      </w:r>
      <w:r w:rsidRPr="00EB1781">
        <w:rPr>
          <w:rFonts w:ascii="Cambria" w:hAnsi="Cambria" w:cs="Courier New"/>
          <w:sz w:val="22"/>
          <w:szCs w:val="22"/>
        </w:rPr>
        <w:t>10.1037/a0026944</w:t>
      </w:r>
    </w:p>
    <w:p w14:paraId="3C1FFA6B"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Stein, T., Awad, D., </w:t>
      </w:r>
      <w:proofErr w:type="spellStart"/>
      <w:r w:rsidRPr="00EB1781">
        <w:rPr>
          <w:rFonts w:ascii="Cambria" w:hAnsi="Cambria" w:cs="Courier New"/>
          <w:sz w:val="22"/>
          <w:szCs w:val="22"/>
        </w:rPr>
        <w:t>Gayet</w:t>
      </w:r>
      <w:proofErr w:type="spellEnd"/>
      <w:r w:rsidRPr="00EB1781">
        <w:rPr>
          <w:rFonts w:ascii="Cambria" w:hAnsi="Cambria" w:cs="Courier New"/>
          <w:sz w:val="22"/>
          <w:szCs w:val="22"/>
        </w:rPr>
        <w:t>, S., &amp; Peelen, M. V. (2018). Unconscious processing of facial dominance: The role of low-level factors in access to awareness. </w:t>
      </w:r>
      <w:r w:rsidRPr="00EB1781">
        <w:rPr>
          <w:rFonts w:ascii="Cambria" w:hAnsi="Cambria" w:cs="Courier New"/>
          <w:i/>
          <w:iCs/>
          <w:sz w:val="22"/>
          <w:szCs w:val="22"/>
        </w:rPr>
        <w:t>Journal of Experimental Psychology: General, 147</w:t>
      </w:r>
      <w:r w:rsidRPr="00EB1781">
        <w:rPr>
          <w:rFonts w:ascii="Cambria" w:hAnsi="Cambria" w:cs="Courier New"/>
          <w:sz w:val="22"/>
          <w:szCs w:val="22"/>
        </w:rPr>
        <w:t>(11), e1–e13. </w:t>
      </w:r>
      <w:hyperlink r:id="rId29" w:tgtFrame="_blank" w:history="1">
        <w:r w:rsidRPr="00EB1781">
          <w:rPr>
            <w:rStyle w:val="Hyperlink"/>
            <w:rFonts w:ascii="Cambria" w:hAnsi="Cambria" w:cs="Courier New"/>
            <w:color w:val="auto"/>
            <w:sz w:val="22"/>
            <w:szCs w:val="22"/>
          </w:rPr>
          <w:t>https://doi.org/10.1037/xge0000521</w:t>
        </w:r>
      </w:hyperlink>
    </w:p>
    <w:p w14:paraId="31D6A62D" w14:textId="768B6F60"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lang w:val="de-DE"/>
        </w:rPr>
        <w:t xml:space="preserve">Stein, T., Reeder, R. R., &amp; Peelen, M. V. (2016). </w:t>
      </w:r>
      <w:r w:rsidRPr="00EB1781">
        <w:rPr>
          <w:rFonts w:ascii="Cambria" w:hAnsi="Cambria" w:cs="Courier New"/>
          <w:sz w:val="22"/>
          <w:szCs w:val="22"/>
        </w:rPr>
        <w:t xml:space="preserve">Privileged access to awareness for faces and objects of expertise. </w:t>
      </w:r>
      <w:r w:rsidRPr="00EB1781">
        <w:rPr>
          <w:rFonts w:ascii="Cambria" w:hAnsi="Cambria" w:cs="Courier New"/>
          <w:i/>
          <w:iCs/>
          <w:sz w:val="22"/>
          <w:szCs w:val="22"/>
        </w:rPr>
        <w:t xml:space="preserve">Journal of Experimental Psychology: Human Perception and Performance. </w:t>
      </w:r>
      <w:r w:rsidR="006C2400" w:rsidRPr="00EB1781">
        <w:rPr>
          <w:rFonts w:ascii="Cambria" w:hAnsi="Cambria" w:cs="Courier New"/>
          <w:i/>
          <w:iCs/>
          <w:sz w:val="22"/>
          <w:szCs w:val="22"/>
        </w:rPr>
        <w:t>42(6),</w:t>
      </w:r>
      <w:r w:rsidR="006C2400" w:rsidRPr="00EB1781">
        <w:rPr>
          <w:rFonts w:ascii="Cambria" w:hAnsi="Cambria" w:cs="Courier New"/>
          <w:sz w:val="22"/>
          <w:szCs w:val="22"/>
        </w:rPr>
        <w:t xml:space="preserve"> 788–798. </w:t>
      </w:r>
      <w:hyperlink r:id="rId30" w:history="1">
        <w:r w:rsidR="006C2400" w:rsidRPr="00EB1781">
          <w:rPr>
            <w:rStyle w:val="Hyperlink"/>
            <w:rFonts w:ascii="Cambria" w:hAnsi="Cambria" w:cs="Courier New"/>
            <w:color w:val="auto"/>
            <w:sz w:val="22"/>
            <w:szCs w:val="22"/>
          </w:rPr>
          <w:t>https://doi.org/10.1037/xhp0000188</w:t>
        </w:r>
      </w:hyperlink>
    </w:p>
    <w:p w14:paraId="12B1D4E2"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lang w:val="de-DE"/>
        </w:rPr>
      </w:pPr>
      <w:r w:rsidRPr="00EB1781">
        <w:rPr>
          <w:rFonts w:ascii="Cambria" w:hAnsi="Cambria" w:cs="Courier New"/>
          <w:sz w:val="22"/>
          <w:szCs w:val="22"/>
          <w:lang w:val="de-DE"/>
        </w:rPr>
        <w:lastRenderedPageBreak/>
        <w:t xml:space="preserve">Stein, T., Senju, A., Peelen, M. V., &amp; Sterzer, P. (2011). </w:t>
      </w:r>
      <w:r w:rsidRPr="00EB1781">
        <w:rPr>
          <w:rFonts w:ascii="Cambria" w:hAnsi="Cambria" w:cs="Courier New"/>
          <w:sz w:val="22"/>
          <w:szCs w:val="22"/>
        </w:rPr>
        <w:t>Eye contact facilitates awareness of faces during interocular suppression. </w:t>
      </w:r>
      <w:r w:rsidRPr="00EB1781">
        <w:rPr>
          <w:rFonts w:ascii="Cambria" w:hAnsi="Cambria" w:cs="Courier New"/>
          <w:i/>
          <w:iCs/>
          <w:sz w:val="22"/>
          <w:szCs w:val="22"/>
          <w:lang w:val="de-DE"/>
        </w:rPr>
        <w:t>Cognition</w:t>
      </w:r>
      <w:r w:rsidRPr="00EB1781">
        <w:rPr>
          <w:rFonts w:ascii="Cambria" w:hAnsi="Cambria" w:cs="Courier New"/>
          <w:sz w:val="22"/>
          <w:szCs w:val="22"/>
          <w:lang w:val="de-DE"/>
        </w:rPr>
        <w:t>, </w:t>
      </w:r>
      <w:r w:rsidRPr="00EB1781">
        <w:rPr>
          <w:rFonts w:ascii="Cambria" w:hAnsi="Cambria" w:cs="Courier New"/>
          <w:i/>
          <w:iCs/>
          <w:sz w:val="22"/>
          <w:szCs w:val="22"/>
          <w:lang w:val="de-DE"/>
        </w:rPr>
        <w:t>119</w:t>
      </w:r>
      <w:r w:rsidRPr="00EB1781">
        <w:rPr>
          <w:rFonts w:ascii="Cambria" w:hAnsi="Cambria" w:cs="Courier New"/>
          <w:sz w:val="22"/>
          <w:szCs w:val="22"/>
          <w:lang w:val="de-DE"/>
        </w:rPr>
        <w:t xml:space="preserve">(2), 307-311. </w:t>
      </w:r>
      <w:hyperlink r:id="rId31" w:tgtFrame="_blank" w:tooltip="Persistent link using digital object identifier" w:history="1">
        <w:r w:rsidRPr="00EB1781">
          <w:rPr>
            <w:rStyle w:val="Hyperlink"/>
            <w:rFonts w:ascii="Cambria" w:hAnsi="Cambria" w:cs="Courier New"/>
            <w:color w:val="auto"/>
            <w:sz w:val="22"/>
            <w:szCs w:val="22"/>
            <w:lang w:val="de-DE"/>
          </w:rPr>
          <w:t>https://doi.org/10.1016/j.cognition.2011.01.008</w:t>
        </w:r>
      </w:hyperlink>
    </w:p>
    <w:p w14:paraId="4B408EFC"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lang w:val="de-DE"/>
        </w:rPr>
        <w:t xml:space="preserve">Stein, T., van Gaal, S., &amp; Fahrenfort, J. J. (2024). </w:t>
      </w:r>
      <w:r w:rsidRPr="00EB1781">
        <w:rPr>
          <w:rFonts w:ascii="Cambria" w:hAnsi="Cambria" w:cs="Courier New"/>
          <w:sz w:val="22"/>
          <w:szCs w:val="22"/>
        </w:rPr>
        <w:t>How (not) to demonstrate unconscious priming: Overcoming issues with post-hoc data selection, low power, and frequentist statistics. </w:t>
      </w:r>
      <w:r w:rsidRPr="00EB1781">
        <w:rPr>
          <w:rFonts w:ascii="Cambria" w:hAnsi="Cambria" w:cs="Courier New"/>
          <w:i/>
          <w:iCs/>
          <w:sz w:val="22"/>
          <w:szCs w:val="22"/>
        </w:rPr>
        <w:t>Consciousness and Cognition, 119,</w:t>
      </w:r>
      <w:r w:rsidRPr="00EB1781">
        <w:rPr>
          <w:rFonts w:ascii="Cambria" w:hAnsi="Cambria" w:cs="Courier New"/>
          <w:sz w:val="22"/>
          <w:szCs w:val="22"/>
        </w:rPr>
        <w:t xml:space="preserve"> 103669. https://doi.org/10.1016/j.concog.2024.103669</w:t>
      </w:r>
    </w:p>
    <w:p w14:paraId="06BA2BD2"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Sterzer, P., Haynes, J.-D., &amp; Rees, G. (2008). Fine-scale activity patterns in high-level visual areas encode the category of invisible objects. </w:t>
      </w:r>
      <w:r w:rsidRPr="00EB1781">
        <w:rPr>
          <w:rFonts w:ascii="Cambria" w:hAnsi="Cambria" w:cs="Courier New"/>
          <w:i/>
          <w:iCs/>
          <w:sz w:val="22"/>
          <w:szCs w:val="22"/>
        </w:rPr>
        <w:t>Journal of Vision, 8(15),</w:t>
      </w:r>
      <w:r w:rsidRPr="00EB1781">
        <w:rPr>
          <w:rFonts w:ascii="Cambria" w:hAnsi="Cambria" w:cs="Courier New"/>
          <w:sz w:val="22"/>
          <w:szCs w:val="22"/>
        </w:rPr>
        <w:t xml:space="preserve"> 10. </w:t>
      </w:r>
      <w:hyperlink r:id="rId32" w:history="1">
        <w:r w:rsidRPr="00EB1781">
          <w:rPr>
            <w:rStyle w:val="Hyperlink"/>
            <w:rFonts w:ascii="Cambria" w:hAnsi="Cambria" w:cs="Courier New"/>
            <w:color w:val="auto"/>
            <w:sz w:val="22"/>
            <w:szCs w:val="22"/>
          </w:rPr>
          <w:t>https://doi.org/10.1167/8.15.10</w:t>
        </w:r>
      </w:hyperlink>
    </w:p>
    <w:p w14:paraId="2F2FDBB3"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Tardif, J., Morin Duchesne, X., Cohan, S., Royer, J., Blais, C., Fiset, D., Duchaine, B., &amp; Gosselin, F. (2019). Use of Face Information Varies Systematically From Developmental </w:t>
      </w:r>
      <w:proofErr w:type="spellStart"/>
      <w:r w:rsidRPr="00EB1781">
        <w:rPr>
          <w:rFonts w:ascii="Cambria" w:hAnsi="Cambria" w:cs="Courier New"/>
          <w:sz w:val="22"/>
          <w:szCs w:val="22"/>
        </w:rPr>
        <w:t>Prosopagnosics</w:t>
      </w:r>
      <w:proofErr w:type="spellEnd"/>
      <w:r w:rsidRPr="00EB1781">
        <w:rPr>
          <w:rFonts w:ascii="Cambria" w:hAnsi="Cambria" w:cs="Courier New"/>
          <w:sz w:val="22"/>
          <w:szCs w:val="22"/>
        </w:rPr>
        <w:t xml:space="preserve"> to Super-Recognizers. </w:t>
      </w:r>
      <w:r w:rsidRPr="00EB1781">
        <w:rPr>
          <w:rFonts w:ascii="Cambria" w:hAnsi="Cambria" w:cs="Courier New"/>
          <w:i/>
          <w:iCs/>
          <w:sz w:val="22"/>
          <w:szCs w:val="22"/>
        </w:rPr>
        <w:t>Psychological Science, 30(2),</w:t>
      </w:r>
      <w:r w:rsidRPr="00EB1781">
        <w:rPr>
          <w:rFonts w:ascii="Cambria" w:hAnsi="Cambria" w:cs="Courier New"/>
          <w:sz w:val="22"/>
          <w:szCs w:val="22"/>
        </w:rPr>
        <w:t xml:space="preserve"> 300-308. https://doi.org/10.1177/0956797618811338</w:t>
      </w:r>
    </w:p>
    <w:p w14:paraId="5A0C35A5"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Tsuchiya, N., &amp; Koch, C. (2005). Continuous flash suppression reduces negative afterimages. Nature Neuroscience, 8(8), 1096–1101. https://doi.org/10.1038/nn1500</w:t>
      </w:r>
    </w:p>
    <w:p w14:paraId="2172F00E"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Wade, N. J. (1998). Early studies of eye dominances. Laterality: Asymmetries of Body, Brain and </w:t>
      </w:r>
      <w:r w:rsidRPr="00EB1781">
        <w:rPr>
          <w:rFonts w:ascii="Cambria" w:hAnsi="Cambria" w:cs="Courier New"/>
          <w:i/>
          <w:iCs/>
          <w:sz w:val="22"/>
          <w:szCs w:val="22"/>
        </w:rPr>
        <w:t>Cognition, 3(2),</w:t>
      </w:r>
      <w:r w:rsidRPr="00EB1781">
        <w:rPr>
          <w:rFonts w:ascii="Cambria" w:hAnsi="Cambria" w:cs="Courier New"/>
          <w:sz w:val="22"/>
          <w:szCs w:val="22"/>
        </w:rPr>
        <w:t xml:space="preserve"> 97–108. https://doi.org/10.1080/713754296</w:t>
      </w:r>
    </w:p>
    <w:p w14:paraId="51701F41" w14:textId="58F0AD3A"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lang w:val="de-DE"/>
        </w:rPr>
        <w:t xml:space="preserve">Willenbockel, V., Sadr, J., Fiset, D., Horne, G. O., Gosselin, F., &amp; Tanaka, J. W. (2010). </w:t>
      </w:r>
      <w:r w:rsidRPr="00EB1781">
        <w:rPr>
          <w:rFonts w:ascii="Cambria" w:hAnsi="Cambria" w:cs="Courier New"/>
          <w:sz w:val="22"/>
          <w:szCs w:val="22"/>
        </w:rPr>
        <w:t xml:space="preserve">Controlling low-level image properties: the SHINE toolbox. </w:t>
      </w:r>
      <w:proofErr w:type="spellStart"/>
      <w:r w:rsidRPr="00EB1781">
        <w:rPr>
          <w:rFonts w:ascii="Cambria" w:hAnsi="Cambria" w:cs="Courier New"/>
          <w:i/>
          <w:iCs/>
          <w:sz w:val="22"/>
          <w:szCs w:val="22"/>
        </w:rPr>
        <w:t>Behavior</w:t>
      </w:r>
      <w:proofErr w:type="spellEnd"/>
      <w:r w:rsidRPr="00EB1781">
        <w:rPr>
          <w:rFonts w:ascii="Cambria" w:hAnsi="Cambria" w:cs="Courier New"/>
          <w:i/>
          <w:iCs/>
          <w:sz w:val="22"/>
          <w:szCs w:val="22"/>
        </w:rPr>
        <w:t xml:space="preserve"> Research Methods, 42(3), </w:t>
      </w:r>
      <w:r w:rsidRPr="00EB1781">
        <w:rPr>
          <w:rFonts w:ascii="Cambria" w:hAnsi="Cambria" w:cs="Courier New"/>
          <w:sz w:val="22"/>
          <w:szCs w:val="22"/>
        </w:rPr>
        <w:t xml:space="preserve">671–684. </w:t>
      </w:r>
      <w:r w:rsidR="006C2400" w:rsidRPr="00EB1781">
        <w:rPr>
          <w:rFonts w:ascii="Cambria" w:hAnsi="Cambria" w:cs="Courier New"/>
          <w:sz w:val="22"/>
          <w:szCs w:val="22"/>
        </w:rPr>
        <w:t>https://doi.org/</w:t>
      </w:r>
      <w:r w:rsidRPr="00EB1781">
        <w:rPr>
          <w:rFonts w:ascii="Cambria" w:hAnsi="Cambria" w:cs="Courier New"/>
          <w:sz w:val="22"/>
          <w:szCs w:val="22"/>
        </w:rPr>
        <w:t>10.3758/BRM.42.3.671</w:t>
      </w:r>
    </w:p>
    <w:p w14:paraId="556BD61B" w14:textId="77777777"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r w:rsidRPr="00EB1781">
        <w:rPr>
          <w:rFonts w:ascii="Cambria" w:hAnsi="Cambria" w:cs="Courier New"/>
          <w:sz w:val="22"/>
          <w:szCs w:val="22"/>
        </w:rPr>
        <w:t xml:space="preserve">Wilmer, J. B. (2017). Individual Differences in Face Recognition: A Decade of Discovery. </w:t>
      </w:r>
      <w:r w:rsidRPr="00EB1781">
        <w:rPr>
          <w:rFonts w:ascii="Cambria" w:hAnsi="Cambria" w:cs="Courier New"/>
          <w:i/>
          <w:iCs/>
          <w:sz w:val="22"/>
          <w:szCs w:val="22"/>
        </w:rPr>
        <w:t>Current Directions in Psychological Science, 26(3),</w:t>
      </w:r>
      <w:r w:rsidRPr="00EB1781">
        <w:rPr>
          <w:rFonts w:ascii="Cambria" w:hAnsi="Cambria" w:cs="Courier New"/>
          <w:sz w:val="22"/>
          <w:szCs w:val="22"/>
        </w:rPr>
        <w:t xml:space="preserve"> 225-230. </w:t>
      </w:r>
      <w:hyperlink r:id="rId33" w:history="1">
        <w:r w:rsidRPr="00EB1781">
          <w:rPr>
            <w:rStyle w:val="Hyperlink"/>
            <w:rFonts w:ascii="Cambria" w:hAnsi="Cambria" w:cs="Courier New"/>
            <w:color w:val="auto"/>
            <w:sz w:val="22"/>
            <w:szCs w:val="22"/>
          </w:rPr>
          <w:t>https://doi.org/10.1177/0963721417710693</w:t>
        </w:r>
      </w:hyperlink>
    </w:p>
    <w:p w14:paraId="2501AD51" w14:textId="3B434A31" w:rsidR="0031260A" w:rsidRPr="00EB1781" w:rsidRDefault="0031260A" w:rsidP="006C2400">
      <w:pPr>
        <w:spacing w:before="100" w:beforeAutospacing="1" w:after="100" w:afterAutospacing="1" w:line="360" w:lineRule="auto"/>
        <w:ind w:hanging="720"/>
      </w:pPr>
      <w:r w:rsidRPr="00EB1781">
        <w:rPr>
          <w:rFonts w:ascii="Cambria" w:hAnsi="Cambria" w:cs="Arial"/>
        </w:rPr>
        <w:t xml:space="preserve">Yang, E., </w:t>
      </w:r>
      <w:proofErr w:type="spellStart"/>
      <w:r w:rsidRPr="00EB1781">
        <w:rPr>
          <w:rFonts w:ascii="Cambria" w:hAnsi="Cambria" w:cs="Arial"/>
        </w:rPr>
        <w:t>Zald</w:t>
      </w:r>
      <w:proofErr w:type="spellEnd"/>
      <w:r w:rsidRPr="00EB1781">
        <w:rPr>
          <w:rFonts w:ascii="Cambria" w:hAnsi="Cambria" w:cs="Arial"/>
        </w:rPr>
        <w:t>, D. H., &amp; Blake, R. (2007). Fearful expressions gain preferential access to awareness during continuous flash suppression. </w:t>
      </w:r>
      <w:r w:rsidRPr="00EB1781">
        <w:rPr>
          <w:rFonts w:ascii="Cambria" w:hAnsi="Cambria" w:cs="Arial"/>
          <w:i/>
          <w:iCs/>
        </w:rPr>
        <w:t>Emotion</w:t>
      </w:r>
      <w:r w:rsidRPr="00EB1781">
        <w:rPr>
          <w:rFonts w:ascii="Cambria" w:hAnsi="Cambria" w:cs="Arial"/>
        </w:rPr>
        <w:t>, </w:t>
      </w:r>
      <w:r w:rsidRPr="00EB1781">
        <w:rPr>
          <w:rFonts w:ascii="Cambria" w:hAnsi="Cambria" w:cs="Arial"/>
          <w:i/>
          <w:iCs/>
        </w:rPr>
        <w:t>7</w:t>
      </w:r>
      <w:r w:rsidRPr="00EB1781">
        <w:rPr>
          <w:rFonts w:ascii="Cambria" w:hAnsi="Cambria" w:cs="Arial"/>
        </w:rPr>
        <w:t xml:space="preserve">(4), 882. </w:t>
      </w:r>
      <w:r w:rsidR="006C2400" w:rsidRPr="00EB1781">
        <w:rPr>
          <w:rFonts w:ascii="Cambria" w:hAnsi="Cambria" w:cs="Courier New"/>
        </w:rPr>
        <w:t>https://doi.org/</w:t>
      </w:r>
      <w:hyperlink r:id="rId34" w:tgtFrame="_blank" w:history="1">
        <w:r w:rsidRPr="00EB1781">
          <w:rPr>
            <w:rStyle w:val="Hyperlink"/>
            <w:rFonts w:ascii="Cambria" w:hAnsi="Cambria" w:cs="Arial"/>
            <w:color w:val="auto"/>
          </w:rPr>
          <w:t>10.1037/1528-3542.7.4.882</w:t>
        </w:r>
      </w:hyperlink>
    </w:p>
    <w:p w14:paraId="4C62B84B" w14:textId="77777777" w:rsidR="0031260A" w:rsidRPr="00EB1781" w:rsidRDefault="0031260A" w:rsidP="0031260A">
      <w:pPr>
        <w:spacing w:before="100" w:beforeAutospacing="1" w:after="100" w:afterAutospacing="1" w:line="360" w:lineRule="auto"/>
        <w:ind w:hanging="720"/>
        <w:rPr>
          <w:rFonts w:ascii="Cambria" w:hAnsi="Cambria" w:cs="Arial"/>
          <w:sz w:val="24"/>
          <w:szCs w:val="24"/>
        </w:rPr>
      </w:pPr>
      <w:r w:rsidRPr="00EB1781">
        <w:rPr>
          <w:rFonts w:ascii="Cambria" w:hAnsi="Cambria"/>
        </w:rPr>
        <w:t>Yang, Y. H., &amp; Yeh, S. L. (2018). Can emotional content be extracted under interocular suppression?. </w:t>
      </w:r>
      <w:proofErr w:type="spellStart"/>
      <w:r w:rsidRPr="00EB1781">
        <w:rPr>
          <w:rFonts w:ascii="Cambria" w:hAnsi="Cambria"/>
          <w:i/>
          <w:iCs/>
        </w:rPr>
        <w:t>Plos</w:t>
      </w:r>
      <w:proofErr w:type="spellEnd"/>
      <w:r w:rsidRPr="00EB1781">
        <w:rPr>
          <w:rFonts w:ascii="Cambria" w:hAnsi="Cambria"/>
          <w:i/>
          <w:iCs/>
        </w:rPr>
        <w:t xml:space="preserve"> One</w:t>
      </w:r>
      <w:r w:rsidRPr="00EB1781">
        <w:rPr>
          <w:rFonts w:ascii="Cambria" w:hAnsi="Cambria"/>
        </w:rPr>
        <w:t>, </w:t>
      </w:r>
      <w:r w:rsidRPr="00EB1781">
        <w:rPr>
          <w:rFonts w:ascii="Cambria" w:hAnsi="Cambria"/>
          <w:i/>
          <w:iCs/>
        </w:rPr>
        <w:t>13</w:t>
      </w:r>
      <w:r w:rsidRPr="00EB1781">
        <w:rPr>
          <w:rFonts w:ascii="Cambria" w:hAnsi="Cambria"/>
        </w:rPr>
        <w:t xml:space="preserve">(11), e0206799. </w:t>
      </w:r>
      <w:hyperlink r:id="rId35" w:history="1">
        <w:r w:rsidRPr="00EB1781">
          <w:rPr>
            <w:rStyle w:val="Hyperlink"/>
            <w:rFonts w:ascii="Cambria" w:hAnsi="Cambria"/>
            <w:color w:val="auto"/>
          </w:rPr>
          <w:t>https://doi.org/10.1371/journal.pone.0206799</w:t>
        </w:r>
      </w:hyperlink>
    </w:p>
    <w:p w14:paraId="0244F41C" w14:textId="2F260E80" w:rsidR="0031260A" w:rsidRPr="00EB1781" w:rsidRDefault="0031260A" w:rsidP="0031260A">
      <w:pPr>
        <w:pStyle w:val="PlainText"/>
        <w:spacing w:before="100" w:beforeAutospacing="1" w:after="100" w:afterAutospacing="1" w:line="360" w:lineRule="auto"/>
        <w:ind w:hanging="720"/>
        <w:rPr>
          <w:rFonts w:ascii="Cambria" w:hAnsi="Cambria" w:cs="Courier New"/>
          <w:sz w:val="22"/>
          <w:szCs w:val="22"/>
        </w:rPr>
      </w:pPr>
      <w:proofErr w:type="spellStart"/>
      <w:r w:rsidRPr="00EB1781">
        <w:rPr>
          <w:rFonts w:ascii="Cambria" w:hAnsi="Cambria" w:cs="Courier New"/>
          <w:sz w:val="22"/>
          <w:szCs w:val="22"/>
        </w:rPr>
        <w:lastRenderedPageBreak/>
        <w:t>Yüvrük</w:t>
      </w:r>
      <w:proofErr w:type="spellEnd"/>
      <w:r w:rsidRPr="00EB1781">
        <w:rPr>
          <w:rFonts w:ascii="Cambria" w:hAnsi="Cambria" w:cs="Courier New"/>
          <w:sz w:val="22"/>
          <w:szCs w:val="22"/>
        </w:rPr>
        <w:t xml:space="preserve">, E., Tütüncü, I.S. &amp; Amado, S. </w:t>
      </w:r>
      <w:r w:rsidR="006C2400" w:rsidRPr="00EB1781">
        <w:rPr>
          <w:rFonts w:ascii="Cambria" w:hAnsi="Cambria" w:cs="Courier New"/>
          <w:sz w:val="22"/>
          <w:szCs w:val="22"/>
        </w:rPr>
        <w:t xml:space="preserve">(2024) </w:t>
      </w:r>
      <w:r w:rsidRPr="00EB1781">
        <w:rPr>
          <w:rFonts w:ascii="Cambria" w:hAnsi="Cambria" w:cs="Courier New"/>
          <w:sz w:val="22"/>
          <w:szCs w:val="22"/>
        </w:rPr>
        <w:t>How do face processing strategies and eye-movements contribute to individual differences in face recognition ability?</w:t>
      </w:r>
      <w:r w:rsidR="006C2400" w:rsidRPr="00EB1781">
        <w:rPr>
          <w:rFonts w:ascii="Cambria" w:hAnsi="Cambria" w:cs="Courier New"/>
          <w:sz w:val="22"/>
          <w:szCs w:val="22"/>
        </w:rPr>
        <w:t xml:space="preserve"> </w:t>
      </w:r>
      <w:r w:rsidRPr="00EB1781">
        <w:rPr>
          <w:rFonts w:ascii="Cambria" w:hAnsi="Cambria" w:cs="Courier New"/>
          <w:i/>
          <w:iCs/>
          <w:sz w:val="22"/>
          <w:szCs w:val="22"/>
        </w:rPr>
        <w:t>Curr</w:t>
      </w:r>
      <w:r w:rsidR="006C2400" w:rsidRPr="00EB1781">
        <w:rPr>
          <w:rFonts w:ascii="Cambria" w:hAnsi="Cambria" w:cs="Courier New"/>
          <w:i/>
          <w:iCs/>
          <w:sz w:val="22"/>
          <w:szCs w:val="22"/>
        </w:rPr>
        <w:t>ent</w:t>
      </w:r>
      <w:r w:rsidRPr="00EB1781">
        <w:rPr>
          <w:rFonts w:ascii="Cambria" w:hAnsi="Cambria" w:cs="Courier New"/>
          <w:i/>
          <w:iCs/>
          <w:sz w:val="22"/>
          <w:szCs w:val="22"/>
        </w:rPr>
        <w:t xml:space="preserve"> Psych</w:t>
      </w:r>
      <w:r w:rsidR="006C2400" w:rsidRPr="00EB1781">
        <w:rPr>
          <w:rFonts w:ascii="Cambria" w:hAnsi="Cambria" w:cs="Courier New"/>
          <w:i/>
          <w:iCs/>
          <w:sz w:val="22"/>
          <w:szCs w:val="22"/>
        </w:rPr>
        <w:t>ology,</w:t>
      </w:r>
      <w:r w:rsidRPr="00EB1781">
        <w:rPr>
          <w:rFonts w:ascii="Cambria" w:hAnsi="Cambria" w:cs="Courier New"/>
          <w:sz w:val="22"/>
          <w:szCs w:val="22"/>
        </w:rPr>
        <w:t> 43, 14136–14147</w:t>
      </w:r>
      <w:r w:rsidR="006C2400" w:rsidRPr="00EB1781">
        <w:rPr>
          <w:rFonts w:ascii="Cambria" w:hAnsi="Cambria" w:cs="Courier New"/>
          <w:sz w:val="22"/>
          <w:szCs w:val="22"/>
        </w:rPr>
        <w:t>.</w:t>
      </w:r>
      <w:r w:rsidRPr="00EB1781">
        <w:rPr>
          <w:rFonts w:ascii="Cambria" w:hAnsi="Cambria" w:cs="Courier New"/>
          <w:sz w:val="22"/>
          <w:szCs w:val="22"/>
        </w:rPr>
        <w:t xml:space="preserve"> https://doi.org/10.1007/s12144-023-05433-z</w:t>
      </w:r>
    </w:p>
    <w:p w14:paraId="1983770F" w14:textId="46140D30" w:rsidR="005A6802" w:rsidRPr="00EB1781" w:rsidRDefault="005A6802" w:rsidP="00FE23E7">
      <w:pPr>
        <w:spacing w:before="100" w:beforeAutospacing="1" w:after="100" w:afterAutospacing="1" w:line="360" w:lineRule="auto"/>
        <w:ind w:left="720" w:hanging="720"/>
        <w:rPr>
          <w:rFonts w:ascii="Cambria" w:hAnsi="Cambria" w:cs="Arial"/>
        </w:rPr>
      </w:pPr>
      <w:r w:rsidRPr="00EB1781">
        <w:rPr>
          <w:rFonts w:ascii="Cambria" w:hAnsi="Cambria" w:cs="Arial"/>
        </w:rPr>
        <w:br w:type="page"/>
      </w:r>
    </w:p>
    <w:p w14:paraId="2062FC7F" w14:textId="221BA486" w:rsidR="001A7706" w:rsidRPr="00EB1781" w:rsidRDefault="00413959" w:rsidP="008E4CC2">
      <w:pPr>
        <w:spacing w:line="360" w:lineRule="auto"/>
        <w:rPr>
          <w:rFonts w:ascii="Cambria" w:hAnsi="Cambria" w:cs="Arial"/>
          <w:b/>
        </w:rPr>
      </w:pPr>
      <w:r w:rsidRPr="00EB1781">
        <w:rPr>
          <w:rFonts w:ascii="Cambria" w:hAnsi="Cambria" w:cs="Arial"/>
          <w:b/>
        </w:rPr>
        <w:lastRenderedPageBreak/>
        <w:t>Figures</w:t>
      </w:r>
    </w:p>
    <w:p w14:paraId="51FC23B1" w14:textId="50F21903" w:rsidR="005A6802" w:rsidRPr="00EB1781" w:rsidRDefault="005A6802" w:rsidP="008E4CC2">
      <w:pPr>
        <w:spacing w:line="360" w:lineRule="auto"/>
        <w:rPr>
          <w:rFonts w:ascii="Cambria" w:hAnsi="Cambria" w:cs="Arial"/>
        </w:rPr>
      </w:pPr>
      <w:r w:rsidRPr="00EB1781">
        <w:rPr>
          <w:rFonts w:ascii="Cambria" w:hAnsi="Cambria" w:cs="Arial"/>
        </w:rPr>
        <w:t>1.</w:t>
      </w:r>
    </w:p>
    <w:p w14:paraId="4E941A2F" w14:textId="66AA84C4" w:rsidR="00413959" w:rsidRPr="00EB1781" w:rsidRDefault="005A6802" w:rsidP="008E4CC2">
      <w:pPr>
        <w:spacing w:line="360" w:lineRule="auto"/>
        <w:rPr>
          <w:rFonts w:ascii="Cambria" w:hAnsi="Cambria" w:cs="Arial"/>
        </w:rPr>
      </w:pPr>
      <w:r w:rsidRPr="00EB1781">
        <w:rPr>
          <w:rFonts w:ascii="Cambria" w:hAnsi="Cambria" w:cs="Arial"/>
          <w:noProof/>
          <w:lang w:val="en-US"/>
        </w:rPr>
        <mc:AlternateContent>
          <mc:Choice Requires="wpg">
            <w:drawing>
              <wp:inline distT="0" distB="0" distL="0" distR="0" wp14:anchorId="36B4312A" wp14:editId="39CEE98E">
                <wp:extent cx="5205730" cy="1903730"/>
                <wp:effectExtent l="0" t="0" r="4445" b="0"/>
                <wp:docPr id="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730" cy="1903730"/>
                          <a:chOff x="755" y="-1714"/>
                          <a:chExt cx="70834" cy="25908"/>
                        </a:xfrm>
                      </wpg:grpSpPr>
                      <wpg:grpSp>
                        <wpg:cNvPr id="4" name="Group 262"/>
                        <wpg:cNvGrpSpPr>
                          <a:grpSpLocks/>
                        </wpg:cNvGrpSpPr>
                        <wpg:grpSpPr bwMode="auto">
                          <a:xfrm>
                            <a:off x="755" y="-1714"/>
                            <a:ext cx="65361" cy="25907"/>
                            <a:chOff x="755" y="-1714"/>
                            <a:chExt cx="65360" cy="25908"/>
                          </a:xfrm>
                        </wpg:grpSpPr>
                        <wpg:grpSp>
                          <wpg:cNvPr id="5" name="Group 261"/>
                          <wpg:cNvGrpSpPr>
                            <a:grpSpLocks/>
                          </wpg:cNvGrpSpPr>
                          <wpg:grpSpPr bwMode="auto">
                            <a:xfrm>
                              <a:off x="755" y="0"/>
                              <a:ext cx="58220" cy="24193"/>
                              <a:chOff x="755" y="0"/>
                              <a:chExt cx="58220" cy="24193"/>
                            </a:xfrm>
                          </wpg:grpSpPr>
                          <wps:wsp>
                            <wps:cNvPr id="6" name="Straight Arrow Connector 33"/>
                            <wps:cNvCnPr>
                              <a:cxnSpLocks noChangeShapeType="1"/>
                            </wps:cNvCnPr>
                            <wps:spPr bwMode="auto">
                              <a:xfrm>
                                <a:off x="6477" y="9239"/>
                                <a:ext cx="11089" cy="10797"/>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7" name="Group 14"/>
                            <wpg:cNvGrpSpPr>
                              <a:grpSpLocks/>
                            </wpg:cNvGrpSpPr>
                            <wpg:grpSpPr bwMode="auto">
                              <a:xfrm>
                                <a:off x="6857" y="0"/>
                                <a:ext cx="52118" cy="23137"/>
                                <a:chOff x="0" y="0"/>
                                <a:chExt cx="52117" cy="23137"/>
                              </a:xfrm>
                            </wpg:grpSpPr>
                            <pic:pic xmlns:pic="http://schemas.openxmlformats.org/drawingml/2006/picture">
                              <pic:nvPicPr>
                                <pic:cNvPr id="8"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l="21893" r="21928"/>
                                <a:stretch>
                                  <a:fillRect/>
                                </a:stretch>
                              </pic:blipFill>
                              <pic:spPr bwMode="auto">
                                <a:xfrm>
                                  <a:off x="4669" y="0"/>
                                  <a:ext cx="11855" cy="119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7"/>
                                <pic:cNvPicPr>
                                  <a:picLocks noChangeAspect="1" noChangeArrowheads="1"/>
                                </pic:cNvPicPr>
                              </pic:nvPicPr>
                              <pic:blipFill>
                                <a:blip r:embed="rId37">
                                  <a:extLst>
                                    <a:ext uri="{28A0092B-C50C-407E-A947-70E740481C1C}">
                                      <a14:useLocalDpi xmlns:a14="http://schemas.microsoft.com/office/drawing/2010/main" val="0"/>
                                    </a:ext>
                                  </a:extLst>
                                </a:blip>
                                <a:srcRect l="21729" t="6837" r="21831"/>
                                <a:stretch>
                                  <a:fillRect/>
                                </a:stretch>
                              </pic:blipFill>
                              <pic:spPr bwMode="auto">
                                <a:xfrm>
                                  <a:off x="9338" y="5447"/>
                                  <a:ext cx="11989" cy="11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21"/>
                                <pic:cNvPicPr>
                                  <a:picLocks noChangeAspect="1" noChangeArrowheads="1"/>
                                </pic:cNvPicPr>
                              </pic:nvPicPr>
                              <pic:blipFill>
                                <a:blip r:embed="rId38">
                                  <a:extLst>
                                    <a:ext uri="{28A0092B-C50C-407E-A947-70E740481C1C}">
                                      <a14:useLocalDpi xmlns:a14="http://schemas.microsoft.com/office/drawing/2010/main" val="0"/>
                                    </a:ext>
                                  </a:extLst>
                                </a:blip>
                                <a:srcRect l="21375" t="6776" r="21870"/>
                                <a:stretch>
                                  <a:fillRect/>
                                </a:stretch>
                              </pic:blipFill>
                              <pic:spPr bwMode="auto">
                                <a:xfrm>
                                  <a:off x="14202" y="10700"/>
                                  <a:ext cx="12319" cy="122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2"/>
                                <pic:cNvPicPr>
                                  <a:picLocks noChangeAspect="1" noChangeArrowheads="1"/>
                                </pic:cNvPicPr>
                              </pic:nvPicPr>
                              <pic:blipFill>
                                <a:blip r:embed="rId38">
                                  <a:extLst>
                                    <a:ext uri="{28A0092B-C50C-407E-A947-70E740481C1C}">
                                      <a14:useLocalDpi xmlns:a14="http://schemas.microsoft.com/office/drawing/2010/main" val="0"/>
                                    </a:ext>
                                  </a:extLst>
                                </a:blip>
                                <a:srcRect l="21375" t="6776" r="21870"/>
                                <a:stretch>
                                  <a:fillRect/>
                                </a:stretch>
                              </pic:blipFill>
                              <pic:spPr bwMode="auto">
                                <a:xfrm>
                                  <a:off x="29863" y="0"/>
                                  <a:ext cx="12319" cy="122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7"/>
                                <pic:cNvPicPr>
                                  <a:picLocks noChangeAspect="1" noChangeArrowheads="1"/>
                                </pic:cNvPicPr>
                              </pic:nvPicPr>
                              <pic:blipFill>
                                <a:blip r:embed="rId39">
                                  <a:extLst>
                                    <a:ext uri="{28A0092B-C50C-407E-A947-70E740481C1C}">
                                      <a14:useLocalDpi xmlns:a14="http://schemas.microsoft.com/office/drawing/2010/main" val="0"/>
                                    </a:ext>
                                  </a:extLst>
                                </a:blip>
                                <a:srcRect l="21619" t="6801" r="21588"/>
                                <a:stretch>
                                  <a:fillRect/>
                                </a:stretch>
                              </pic:blipFill>
                              <pic:spPr bwMode="auto">
                                <a:xfrm>
                                  <a:off x="34825" y="5350"/>
                                  <a:ext cx="12319" cy="12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28"/>
                                <pic:cNvPicPr>
                                  <a:picLocks noChangeAspect="1" noChangeArrowheads="1"/>
                                </pic:cNvPicPr>
                              </pic:nvPicPr>
                              <pic:blipFill>
                                <a:blip r:embed="rId40">
                                  <a:extLst>
                                    <a:ext uri="{28A0092B-C50C-407E-A947-70E740481C1C}">
                                      <a14:useLocalDpi xmlns:a14="http://schemas.microsoft.com/office/drawing/2010/main" val="0"/>
                                    </a:ext>
                                  </a:extLst>
                                </a:blip>
                                <a:srcRect l="21542" t="6853" r="21605"/>
                                <a:stretch>
                                  <a:fillRect/>
                                </a:stretch>
                              </pic:blipFill>
                              <pic:spPr bwMode="auto">
                                <a:xfrm>
                                  <a:off x="39786" y="10894"/>
                                  <a:ext cx="12331" cy="12243"/>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29"/>
                              <wps:cNvSpPr txBox="1">
                                <a:spLocks noChangeArrowheads="1"/>
                              </wps:cNvSpPr>
                              <wps:spPr bwMode="auto">
                                <a:xfrm>
                                  <a:off x="0" y="291"/>
                                  <a:ext cx="6028" cy="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9C448" w14:textId="77777777" w:rsidR="00DD17B9" w:rsidRPr="00C52EB0" w:rsidRDefault="00DD17B9" w:rsidP="005A6802">
                                    <w:r>
                                      <w:t>A)</w:t>
                                    </w:r>
                                  </w:p>
                                </w:txbxContent>
                              </wps:txbx>
                              <wps:bodyPr rot="0" vert="horz" wrap="square" lIns="91440" tIns="45720" rIns="91440" bIns="45720" anchor="t" anchorCtr="0" upright="1">
                                <a:noAutofit/>
                              </wps:bodyPr>
                            </wps:wsp>
                            <wps:wsp>
                              <wps:cNvPr id="15" name="Text Box 30"/>
                              <wps:cNvSpPr txBox="1">
                                <a:spLocks noChangeArrowheads="1"/>
                              </wps:cNvSpPr>
                              <wps:spPr bwMode="auto">
                                <a:xfrm>
                                  <a:off x="23344" y="193"/>
                                  <a:ext cx="5571" cy="4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C86CD" w14:textId="77777777" w:rsidR="00DD17B9" w:rsidRPr="00C52EB0" w:rsidRDefault="00DD17B9" w:rsidP="005A6802">
                                    <w:r>
                                      <w:t>B)</w:t>
                                    </w:r>
                                  </w:p>
                                </w:txbxContent>
                              </wps:txbx>
                              <wps:bodyPr rot="0" vert="horz" wrap="square" lIns="91440" tIns="45720" rIns="91440" bIns="45720" anchor="t" anchorCtr="0" upright="1">
                                <a:noAutofit/>
                              </wps:bodyPr>
                            </wps:wsp>
                          </wpg:grpSp>
                          <wps:wsp>
                            <wps:cNvPr id="16" name="Text Box 34"/>
                            <wps:cNvSpPr txBox="1">
                              <a:spLocks noChangeArrowheads="1"/>
                            </wps:cNvSpPr>
                            <wps:spPr bwMode="auto">
                              <a:xfrm>
                                <a:off x="8286" y="17335"/>
                                <a:ext cx="14205" cy="6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8361B" w14:textId="77777777" w:rsidR="00DD17B9" w:rsidRPr="007E6812" w:rsidRDefault="00DD17B9" w:rsidP="005A6802">
                                  <w:pPr>
                                    <w:spacing w:after="0" w:line="240" w:lineRule="auto"/>
                                  </w:pPr>
                                  <w:r w:rsidRPr="007E6812">
                                    <w:t xml:space="preserve">Time </w:t>
                                  </w:r>
                                </w:p>
                                <w:p w14:paraId="398087EB" w14:textId="77777777" w:rsidR="00DD17B9" w:rsidRDefault="00DD17B9" w:rsidP="005A6802">
                                  <w:pPr>
                                    <w:spacing w:after="0" w:line="240" w:lineRule="auto"/>
                                  </w:pPr>
                                  <w:r>
                                    <w:t>(7-10 s)</w:t>
                                  </w:r>
                                </w:p>
                                <w:p w14:paraId="12EB219C" w14:textId="77777777" w:rsidR="00DD17B9" w:rsidRPr="00C52EB0" w:rsidRDefault="00DD17B9" w:rsidP="005A6802"/>
                              </w:txbxContent>
                            </wps:txbx>
                            <wps:bodyPr rot="0" vert="horz" wrap="square" lIns="91440" tIns="45720" rIns="91440" bIns="45720" anchor="t" anchorCtr="0" upright="1">
                              <a:noAutofit/>
                            </wps:bodyPr>
                          </wps:wsp>
                          <wps:wsp>
                            <wps:cNvPr id="17" name="Text Box 31"/>
                            <wps:cNvSpPr txBox="1">
                              <a:spLocks noChangeArrowheads="1"/>
                            </wps:cNvSpPr>
                            <wps:spPr bwMode="auto">
                              <a:xfrm>
                                <a:off x="755" y="0"/>
                                <a:ext cx="10161" cy="6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95966" w14:textId="77777777" w:rsidR="00DD17B9" w:rsidRDefault="00DD17B9" w:rsidP="005A6802">
                                  <w:pPr>
                                    <w:spacing w:after="0" w:line="240" w:lineRule="auto"/>
                                  </w:pPr>
                                  <w:r>
                                    <w:t>Time</w:t>
                                  </w:r>
                                </w:p>
                                <w:p w14:paraId="18C78742" w14:textId="77777777" w:rsidR="00DD17B9" w:rsidRDefault="00DD17B9" w:rsidP="005A6802">
                                  <w:pPr>
                                    <w:spacing w:after="0" w:line="240" w:lineRule="auto"/>
                                  </w:pPr>
                                  <w:r>
                                    <w:t>(1-3 s)</w:t>
                                  </w:r>
                                </w:p>
                                <w:p w14:paraId="399CA35A" w14:textId="77777777" w:rsidR="00DD17B9" w:rsidRPr="00C52EB0" w:rsidRDefault="00DD17B9" w:rsidP="005A6802"/>
                              </w:txbxContent>
                            </wps:txbx>
                            <wps:bodyPr rot="0" vert="horz" wrap="square" lIns="91440" tIns="45720" rIns="91440" bIns="45720" anchor="t" anchorCtr="0" upright="1">
                              <a:noAutofit/>
                            </wps:bodyPr>
                          </wps:wsp>
                        </wpg:grpSp>
                        <wps:wsp>
                          <wps:cNvPr id="18" name="Text Box 2"/>
                          <wps:cNvSpPr txBox="1">
                            <a:spLocks noChangeArrowheads="1"/>
                          </wps:cNvSpPr>
                          <wps:spPr bwMode="auto">
                            <a:xfrm>
                              <a:off x="51911" y="-1714"/>
                              <a:ext cx="14205" cy="6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8B4A4" w14:textId="77777777" w:rsidR="00DD17B9" w:rsidRDefault="00DD17B9" w:rsidP="005A6802">
                                <w:pPr>
                                  <w:spacing w:after="0" w:line="240" w:lineRule="auto"/>
                                </w:pPr>
                                <w:r>
                                  <w:t xml:space="preserve">Time </w:t>
                                </w:r>
                              </w:p>
                              <w:p w14:paraId="5256CA4C" w14:textId="77777777" w:rsidR="00DD17B9" w:rsidRDefault="00DD17B9" w:rsidP="005A6802">
                                <w:pPr>
                                  <w:spacing w:after="0" w:line="240" w:lineRule="auto"/>
                                </w:pPr>
                                <w:r>
                                  <w:t>(0.1-1 s)</w:t>
                                </w:r>
                              </w:p>
                              <w:p w14:paraId="669BB3D4" w14:textId="77777777" w:rsidR="00DD17B9" w:rsidRPr="00C52EB0" w:rsidRDefault="00DD17B9" w:rsidP="005A6802"/>
                            </w:txbxContent>
                          </wps:txbx>
                          <wps:bodyPr rot="0" vert="horz" wrap="square" lIns="91440" tIns="45720" rIns="91440" bIns="45720" anchor="t" anchorCtr="0" upright="1">
                            <a:noAutofit/>
                          </wps:bodyPr>
                        </wps:wsp>
                      </wpg:grpSp>
                      <wps:wsp>
                        <wps:cNvPr id="19" name="Text Box 32"/>
                        <wps:cNvSpPr txBox="1">
                          <a:spLocks noChangeArrowheads="1"/>
                        </wps:cNvSpPr>
                        <wps:spPr bwMode="auto">
                          <a:xfrm>
                            <a:off x="59340" y="16154"/>
                            <a:ext cx="12250" cy="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A276E" w14:textId="77777777" w:rsidR="00DD17B9" w:rsidRDefault="00DD17B9" w:rsidP="005A6802">
                              <w:pPr>
                                <w:spacing w:after="0" w:line="240" w:lineRule="auto"/>
                              </w:pPr>
                              <w:r>
                                <w:t xml:space="preserve">Time </w:t>
                              </w:r>
                            </w:p>
                            <w:p w14:paraId="3CA76813" w14:textId="77777777" w:rsidR="00DD17B9" w:rsidRDefault="00DD17B9" w:rsidP="005A6802">
                              <w:pPr>
                                <w:spacing w:after="0" w:line="240" w:lineRule="auto"/>
                              </w:pPr>
                              <w:r>
                                <w:t>(1-10 s)</w:t>
                              </w:r>
                            </w:p>
                            <w:p w14:paraId="7D5074D2" w14:textId="77777777" w:rsidR="00DD17B9" w:rsidRPr="00C52EB0" w:rsidRDefault="00DD17B9" w:rsidP="005A6802"/>
                          </w:txbxContent>
                        </wps:txbx>
                        <wps:bodyPr rot="0" vert="horz" wrap="square" lIns="91440" tIns="45720" rIns="91440" bIns="45720" anchor="t" anchorCtr="0" upright="1">
                          <a:noAutofit/>
                        </wps:bodyPr>
                      </wps:wsp>
                    </wpg:wgp>
                  </a:graphicData>
                </a:graphic>
              </wp:inline>
            </w:drawing>
          </mc:Choice>
          <mc:Fallback>
            <w:pict>
              <v:group w14:anchorId="36B4312A" id="Group 281" o:spid="_x0000_s1026" style="width:409.9pt;height:149.9pt;mso-position-horizontal-relative:char;mso-position-vertical-relative:line" coordorigin="755,-1714" coordsize="70834,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">
                <v:group id="Group 262" o:spid="_x0000_s1027" style="position:absolute;left:755;top:-1714;width:65361;height:25907" coordorigin="755,-1714" coordsize="6536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">
                  <v:group id="Group 261" o:spid="_x0000_s1028" style="position:absolute;left:755;width:58220;height:24193" coordorigin="755" coordsize="58220,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shapetype id="_x0000_t32" coordsize="21600,21600" o:spt="32" o:oned="t" path="m,l21600,21600e" filled="f">
                      <v:path arrowok="t" fillok="f" o:connecttype="none"/>
                      <o:lock v:ext="edit" shapetype="t"/>
                    </v:shapetype>
                    <v:shape id="Straight Arrow Connector 33" o:spid="_x0000_s1029" type="#_x0000_t32" style="position:absolute;left:6477;top:9239;width:11089;height:10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" strokecolor="black [3200]" strokeweight=".5pt">
                      <v:stroke endarrow="block" joinstyle="miter"/>
                    </v:shape>
                    <v:group id="Group 14" o:spid="_x0000_s1030" style="position:absolute;left:6857;width:52118;height:23137" coordsize="52117,2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1" type="#_x0000_t75" style="position:absolute;left:4669;width:11855;height:1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">
                        <v:imagedata r:id="rId45" o:title="" cropleft="14348f" cropright="14371f"/>
                      </v:shape>
                      <v:shape id="Picture 17" o:spid="_x0000_s1032" type="#_x0000_t75" style="position:absolute;left:9338;top:5447;width:11989;height:1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">
                        <v:imagedata r:id="rId46" o:title="" croptop="4481f" cropleft="14240f" cropright="14307f"/>
                      </v:shape>
                      <v:shape id="Picture 21" o:spid="_x0000_s1033" type="#_x0000_t75" style="position:absolute;left:14202;top:10700;width:12319;height:1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">
                        <v:imagedata r:id="rId47" o:title="" croptop="4441f" cropleft="14008f" cropright="14333f"/>
                      </v:shape>
                      <v:shape id="Picture 22" o:spid="_x0000_s1034" type="#_x0000_t75" style="position:absolute;left:29863;width:12319;height:1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">
                        <v:imagedata r:id="rId47" o:title="" croptop="4441f" cropleft="14008f" cropright="14333f"/>
                      </v:shape>
                      <v:shape id="Picture 27" o:spid="_x0000_s1035" type="#_x0000_t75" style="position:absolute;left:34825;top:5350;width:12319;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">
                        <v:imagedata r:id="rId48" o:title="" croptop="4457f" cropleft="14168f" cropright="14148f"/>
                      </v:shape>
                      <v:shape id="Picture 28" o:spid="_x0000_s1036" type="#_x0000_t75" style="position:absolute;left:39786;top:10894;width:12331;height:1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">
                        <v:imagedata r:id="rId49" o:title="" croptop="4491f" cropleft="14118f" cropright="14159f"/>
                      </v:shape>
                      <v:shapetype id="_x0000_t202" coordsize="21600,21600" o:spt="202" path="m,l,21600r21600,l21600,xe">
                        <v:stroke joinstyle="miter"/>
                        <v:path gradientshapeok="t" o:connecttype="rect"/>
                      </v:shapetype>
                      <v:shape id="Text Box 29" o:spid="_x0000_s1037" type="#_x0000_t202" style="position:absolute;top:291;width:6028;height:5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" filled="f" stroked="f">
                        <v:textbox>
                          <w:txbxContent>
                            <w:p w14:paraId="6089C448" w14:textId="77777777" w:rsidR="00DD17B9" w:rsidRPr="00C52EB0" w:rsidRDefault="00DD17B9" w:rsidP="005A6802">
                              <w:r>
                                <w:t>A)</w:t>
                              </w:r>
                            </w:p>
                          </w:txbxContent>
                        </v:textbox>
                      </v:shape>
                      <v:shape id="Text Box 30" o:spid="_x0000_s1038" type="#_x0000_t202" style="position:absolute;left:23344;top:193;width:5571;height: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" filled="f" stroked="f">
                        <v:textbox>
                          <w:txbxContent>
                            <w:p w14:paraId="328C86CD" w14:textId="77777777" w:rsidR="00DD17B9" w:rsidRPr="00C52EB0" w:rsidRDefault="00DD17B9" w:rsidP="005A6802">
                              <w:r>
                                <w:t>B)</w:t>
                              </w:r>
                            </w:p>
                          </w:txbxContent>
                        </v:textbox>
                      </v:shape>
                    </v:group>
                    <v:shape id="Text Box 34" o:spid="_x0000_s1039" type="#_x0000_t202" style="position:absolute;left:8286;top:17335;width:1420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" filled="f" stroked="f">
                      <v:textbox>
                        <w:txbxContent>
                          <w:p w14:paraId="5A38361B" w14:textId="77777777" w:rsidR="00DD17B9" w:rsidRPr="007E6812" w:rsidRDefault="00DD17B9" w:rsidP="005A6802">
                            <w:pPr>
                              <w:spacing w:after="0" w:line="240" w:lineRule="auto"/>
                            </w:pPr>
                            <w:r w:rsidRPr="007E6812">
                              <w:t xml:space="preserve">Time </w:t>
                            </w:r>
                          </w:p>
                          <w:p w14:paraId="398087EB" w14:textId="77777777" w:rsidR="00DD17B9" w:rsidRDefault="00DD17B9" w:rsidP="005A6802">
                            <w:pPr>
                              <w:spacing w:after="0" w:line="240" w:lineRule="auto"/>
                            </w:pPr>
                            <w:r>
                              <w:t>(7-10 s)</w:t>
                            </w:r>
                          </w:p>
                          <w:p w14:paraId="12EB219C" w14:textId="77777777" w:rsidR="00DD17B9" w:rsidRPr="00C52EB0" w:rsidRDefault="00DD17B9" w:rsidP="005A6802"/>
                        </w:txbxContent>
                      </v:textbox>
                    </v:shape>
                    <v:shape id="Text Box 31" o:spid="_x0000_s1040" type="#_x0000_t202" style="position:absolute;left:755;width:10161;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" filled="f" stroked="f">
                      <v:textbox>
                        <w:txbxContent>
                          <w:p w14:paraId="62595966" w14:textId="77777777" w:rsidR="00DD17B9" w:rsidRDefault="00DD17B9" w:rsidP="005A6802">
                            <w:pPr>
                              <w:spacing w:after="0" w:line="240" w:lineRule="auto"/>
                            </w:pPr>
                            <w:r>
                              <w:t>Time</w:t>
                            </w:r>
                          </w:p>
                          <w:p w14:paraId="18C78742" w14:textId="77777777" w:rsidR="00DD17B9" w:rsidRDefault="00DD17B9" w:rsidP="005A6802">
                            <w:pPr>
                              <w:spacing w:after="0" w:line="240" w:lineRule="auto"/>
                            </w:pPr>
                            <w:r>
                              <w:t>(1-3 s)</w:t>
                            </w:r>
                          </w:p>
                          <w:p w14:paraId="399CA35A" w14:textId="77777777" w:rsidR="00DD17B9" w:rsidRPr="00C52EB0" w:rsidRDefault="00DD17B9" w:rsidP="005A6802"/>
                        </w:txbxContent>
                      </v:textbox>
                    </v:shape>
                  </v:group>
                  <v:shape id="Text Box 2" o:spid="_x0000_s1041" type="#_x0000_t202" style="position:absolute;left:51911;top:-1714;width:14205;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" filled="f" stroked="f">
                    <v:textbox>
                      <w:txbxContent>
                        <w:p w14:paraId="5998B4A4" w14:textId="77777777" w:rsidR="00DD17B9" w:rsidRDefault="00DD17B9" w:rsidP="005A6802">
                          <w:pPr>
                            <w:spacing w:after="0" w:line="240" w:lineRule="auto"/>
                          </w:pPr>
                          <w:r>
                            <w:t xml:space="preserve">Time </w:t>
                          </w:r>
                        </w:p>
                        <w:p w14:paraId="5256CA4C" w14:textId="77777777" w:rsidR="00DD17B9" w:rsidRDefault="00DD17B9" w:rsidP="005A6802">
                          <w:pPr>
                            <w:spacing w:after="0" w:line="240" w:lineRule="auto"/>
                          </w:pPr>
                          <w:r>
                            <w:t>(0.1-1 s)</w:t>
                          </w:r>
                        </w:p>
                        <w:p w14:paraId="669BB3D4" w14:textId="77777777" w:rsidR="00DD17B9" w:rsidRPr="00C52EB0" w:rsidRDefault="00DD17B9" w:rsidP="005A6802"/>
                      </w:txbxContent>
                    </v:textbox>
                  </v:shape>
                </v:group>
                <v:shape id="Text Box 32" o:spid="_x0000_s1042" type="#_x0000_t202" style="position:absolute;left:59340;top:16154;width:12250;height: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" filled="f" stroked="f">
                  <v:textbox>
                    <w:txbxContent>
                      <w:p w14:paraId="2B5A276E" w14:textId="77777777" w:rsidR="00DD17B9" w:rsidRDefault="00DD17B9" w:rsidP="005A6802">
                        <w:pPr>
                          <w:spacing w:after="0" w:line="240" w:lineRule="auto"/>
                        </w:pPr>
                        <w:r>
                          <w:t xml:space="preserve">Time </w:t>
                        </w:r>
                      </w:p>
                      <w:p w14:paraId="3CA76813" w14:textId="77777777" w:rsidR="00DD17B9" w:rsidRDefault="00DD17B9" w:rsidP="005A6802">
                        <w:pPr>
                          <w:spacing w:after="0" w:line="240" w:lineRule="auto"/>
                        </w:pPr>
                        <w:r>
                          <w:t>(1-10 s)</w:t>
                        </w:r>
                      </w:p>
                      <w:p w14:paraId="7D5074D2" w14:textId="77777777" w:rsidR="00DD17B9" w:rsidRPr="00C52EB0" w:rsidRDefault="00DD17B9" w:rsidP="005A6802"/>
                    </w:txbxContent>
                  </v:textbox>
                </v:shape>
                <w10:anchorlock/>
              </v:group>
            </w:pict>
          </mc:Fallback>
        </mc:AlternateContent>
      </w:r>
    </w:p>
    <w:p w14:paraId="72B66E84" w14:textId="5BBAA368" w:rsidR="005A6802" w:rsidRPr="00EB1781" w:rsidRDefault="005A6802" w:rsidP="008E4CC2">
      <w:pPr>
        <w:spacing w:line="360" w:lineRule="auto"/>
        <w:rPr>
          <w:rFonts w:ascii="Cambria" w:hAnsi="Cambria" w:cs="Arial"/>
        </w:rPr>
      </w:pPr>
      <w:r w:rsidRPr="00EB1781">
        <w:rPr>
          <w:rFonts w:ascii="Cambria" w:hAnsi="Cambria" w:cs="Arial"/>
        </w:rPr>
        <w:t xml:space="preserve">2. </w:t>
      </w:r>
    </w:p>
    <w:p w14:paraId="6F76A0CA" w14:textId="0D0CBEE3" w:rsidR="008827D1" w:rsidRPr="00EB1781" w:rsidRDefault="00E911C4" w:rsidP="008827D1">
      <w:pPr>
        <w:spacing w:line="360" w:lineRule="auto"/>
        <w:rPr>
          <w:noProof/>
        </w:rPr>
      </w:pPr>
      <w:r w:rsidRPr="00EB1781">
        <w:rPr>
          <w:noProof/>
        </w:rPr>
        <w:t xml:space="preserve"> </w:t>
      </w:r>
      <w:r w:rsidR="008827D1" w:rsidRPr="00EB1781">
        <w:rPr>
          <w:noProof/>
        </w:rPr>
        <w:drawing>
          <wp:inline distT="0" distB="0" distL="0" distR="0" wp14:anchorId="3142EC79" wp14:editId="0712F3F0">
            <wp:extent cx="5731510" cy="2865755"/>
            <wp:effectExtent l="0" t="0" r="2540" b="0"/>
            <wp:docPr id="1018820812" name="Picture 13" descr="A diagram of a diagram of a number of different types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20812" name="Picture 13" descr="A diagram of a diagram of a number of different types of objects&#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2672E846" w14:textId="3503667C" w:rsidR="00413959" w:rsidRPr="00EB1781" w:rsidRDefault="00413959" w:rsidP="008E4CC2">
      <w:pPr>
        <w:spacing w:line="360" w:lineRule="auto"/>
        <w:rPr>
          <w:rFonts w:ascii="Cambria" w:hAnsi="Cambria" w:cs="Arial"/>
        </w:rPr>
      </w:pPr>
    </w:p>
    <w:p w14:paraId="27ED8965" w14:textId="77777777" w:rsidR="0056023A" w:rsidRPr="00EB1781" w:rsidRDefault="0056023A" w:rsidP="008E4CC2">
      <w:pPr>
        <w:spacing w:line="360" w:lineRule="auto"/>
        <w:rPr>
          <w:rFonts w:ascii="Cambria" w:hAnsi="Cambria" w:cs="Arial"/>
        </w:rPr>
      </w:pPr>
    </w:p>
    <w:p w14:paraId="2B3BFAB7" w14:textId="77777777" w:rsidR="008827D1" w:rsidRPr="00EB1781" w:rsidRDefault="008827D1" w:rsidP="008E4CC2">
      <w:pPr>
        <w:spacing w:line="360" w:lineRule="auto"/>
        <w:rPr>
          <w:rFonts w:ascii="Cambria" w:hAnsi="Cambria" w:cs="Arial"/>
        </w:rPr>
      </w:pPr>
    </w:p>
    <w:p w14:paraId="30F90849" w14:textId="77777777" w:rsidR="008827D1" w:rsidRPr="00EB1781" w:rsidRDefault="008827D1" w:rsidP="008E4CC2">
      <w:pPr>
        <w:spacing w:line="360" w:lineRule="auto"/>
        <w:rPr>
          <w:rFonts w:ascii="Cambria" w:hAnsi="Cambria" w:cs="Arial"/>
        </w:rPr>
      </w:pPr>
    </w:p>
    <w:p w14:paraId="3D0B548F" w14:textId="77777777" w:rsidR="008827D1" w:rsidRPr="00EB1781" w:rsidRDefault="008827D1" w:rsidP="008E4CC2">
      <w:pPr>
        <w:spacing w:line="360" w:lineRule="auto"/>
        <w:rPr>
          <w:rFonts w:ascii="Cambria" w:hAnsi="Cambria" w:cs="Arial"/>
        </w:rPr>
      </w:pPr>
    </w:p>
    <w:p w14:paraId="00B09CFC" w14:textId="77777777" w:rsidR="008827D1" w:rsidRPr="00EB1781" w:rsidRDefault="008827D1" w:rsidP="008E4CC2">
      <w:pPr>
        <w:spacing w:line="360" w:lineRule="auto"/>
        <w:rPr>
          <w:rFonts w:ascii="Cambria" w:hAnsi="Cambria" w:cs="Arial"/>
        </w:rPr>
      </w:pPr>
    </w:p>
    <w:p w14:paraId="4DC09962" w14:textId="77777777" w:rsidR="008827D1" w:rsidRPr="00EB1781" w:rsidRDefault="008827D1" w:rsidP="008E4CC2">
      <w:pPr>
        <w:spacing w:line="360" w:lineRule="auto"/>
        <w:rPr>
          <w:rFonts w:ascii="Cambria" w:hAnsi="Cambria" w:cs="Arial"/>
        </w:rPr>
      </w:pPr>
    </w:p>
    <w:p w14:paraId="34F13883" w14:textId="6DA5CDD9" w:rsidR="00835C21" w:rsidRPr="00EB1781" w:rsidRDefault="0056023A" w:rsidP="008E4CC2">
      <w:pPr>
        <w:spacing w:line="360" w:lineRule="auto"/>
        <w:rPr>
          <w:rFonts w:ascii="Cambria" w:hAnsi="Cambria" w:cs="Arial"/>
        </w:rPr>
      </w:pPr>
      <w:r w:rsidRPr="00EB1781">
        <w:rPr>
          <w:rFonts w:ascii="Cambria" w:hAnsi="Cambria" w:cs="Arial"/>
        </w:rPr>
        <w:lastRenderedPageBreak/>
        <w:t xml:space="preserve">3. </w:t>
      </w:r>
    </w:p>
    <w:p w14:paraId="6EE09778" w14:textId="4FECA57B" w:rsidR="008827D1" w:rsidRPr="00EB1781" w:rsidRDefault="008827D1" w:rsidP="008827D1">
      <w:pPr>
        <w:spacing w:line="360" w:lineRule="auto"/>
        <w:rPr>
          <w:rFonts w:ascii="Cambria" w:hAnsi="Cambria" w:cs="Arial"/>
          <w:noProof/>
        </w:rPr>
      </w:pPr>
      <w:r w:rsidRPr="00EB1781">
        <w:rPr>
          <w:rFonts w:ascii="Cambria" w:hAnsi="Cambria" w:cs="Arial"/>
          <w:noProof/>
        </w:rPr>
        <w:drawing>
          <wp:inline distT="0" distB="0" distL="0" distR="0" wp14:anchorId="2502937B" wp14:editId="5EFF66AD">
            <wp:extent cx="5731510" cy="5731510"/>
            <wp:effectExtent l="0" t="0" r="2540" b="2540"/>
            <wp:docPr id="1875286236" name="Picture 11" descr="A diagram of different types of advan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86236" name="Picture 11" descr="A diagram of different types of advantage&#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FCE0249" w14:textId="04B8EE4A" w:rsidR="00F2023B" w:rsidRPr="00EB1781" w:rsidRDefault="00F2023B" w:rsidP="008E4CC2">
      <w:pPr>
        <w:spacing w:line="360" w:lineRule="auto"/>
        <w:rPr>
          <w:rFonts w:ascii="Cambria" w:hAnsi="Cambria" w:cs="Arial"/>
        </w:rPr>
      </w:pPr>
    </w:p>
    <w:p w14:paraId="2511D7A0" w14:textId="77777777" w:rsidR="001A7706" w:rsidRPr="00EB1781" w:rsidRDefault="001A7706" w:rsidP="008E4CC2">
      <w:pPr>
        <w:spacing w:line="360" w:lineRule="auto"/>
        <w:rPr>
          <w:rFonts w:ascii="Cambria" w:hAnsi="Cambria" w:cs="Arial"/>
        </w:rPr>
      </w:pPr>
    </w:p>
    <w:p w14:paraId="0797EF08" w14:textId="77777777" w:rsidR="005A6802" w:rsidRPr="00EB1781" w:rsidRDefault="005A6802">
      <w:pPr>
        <w:rPr>
          <w:rFonts w:ascii="Cambria" w:hAnsi="Cambria" w:cs="Arial"/>
        </w:rPr>
      </w:pPr>
      <w:r w:rsidRPr="00EB1781">
        <w:rPr>
          <w:rFonts w:ascii="Cambria" w:hAnsi="Cambria" w:cs="Arial"/>
        </w:rPr>
        <w:br w:type="page"/>
      </w:r>
    </w:p>
    <w:p w14:paraId="3FC03D00" w14:textId="637B2DC6" w:rsidR="00413959" w:rsidRPr="00EB1781" w:rsidRDefault="00413959" w:rsidP="005A6802">
      <w:pPr>
        <w:spacing w:line="360" w:lineRule="auto"/>
        <w:rPr>
          <w:rFonts w:ascii="Cambria" w:hAnsi="Cambria" w:cs="Arial"/>
          <w:b/>
        </w:rPr>
      </w:pPr>
      <w:r w:rsidRPr="00EB1781">
        <w:rPr>
          <w:rFonts w:ascii="Cambria" w:hAnsi="Cambria" w:cs="Arial"/>
          <w:b/>
        </w:rPr>
        <w:lastRenderedPageBreak/>
        <w:t>Figure captions</w:t>
      </w:r>
    </w:p>
    <w:p w14:paraId="70442B70" w14:textId="70796F4F" w:rsidR="005A6802" w:rsidRPr="00EB1781" w:rsidRDefault="005A6802" w:rsidP="005A6802">
      <w:pPr>
        <w:spacing w:line="360" w:lineRule="auto"/>
        <w:rPr>
          <w:rFonts w:ascii="Cambria" w:hAnsi="Cambria" w:cs="Arial"/>
        </w:rPr>
      </w:pPr>
      <w:r w:rsidRPr="00EB1781">
        <w:rPr>
          <w:rFonts w:ascii="Cambria" w:hAnsi="Cambria" w:cs="Arial"/>
          <w:shd w:val="clear" w:color="auto" w:fill="FFFFFF"/>
        </w:rPr>
        <w:t xml:space="preserve">Figure 1. </w:t>
      </w:r>
      <w:r w:rsidRPr="00EB1781">
        <w:rPr>
          <w:rFonts w:ascii="Cambria" w:hAnsi="Cambria" w:cs="Arial"/>
        </w:rPr>
        <w:t xml:space="preserve">Schematic representation of a trial sequence; A. Mondrian pattern flashing at 10 Hz presented to dominant eye, with progressively decreasing contrast after the third second. B. Target stimuli displayed to non-dominant eye, with progressively increasing contrast between the first and third seconds. </w:t>
      </w:r>
    </w:p>
    <w:p w14:paraId="3935C235" w14:textId="65BDE8B5" w:rsidR="005A6802" w:rsidRPr="00EB1781" w:rsidRDefault="00413959" w:rsidP="005A6802">
      <w:pPr>
        <w:spacing w:line="360" w:lineRule="auto"/>
        <w:rPr>
          <w:rFonts w:ascii="Cambria" w:hAnsi="Cambria" w:cs="Arial"/>
        </w:rPr>
      </w:pPr>
      <w:r w:rsidRPr="00EB1781">
        <w:rPr>
          <w:rFonts w:ascii="Cambria" w:hAnsi="Cambria" w:cs="Arial"/>
        </w:rPr>
        <w:t xml:space="preserve">Figure </w:t>
      </w:r>
      <w:r w:rsidR="005A6802" w:rsidRPr="00EB1781">
        <w:rPr>
          <w:rFonts w:ascii="Cambria" w:hAnsi="Cambria" w:cs="Arial"/>
        </w:rPr>
        <w:t>2</w:t>
      </w:r>
      <w:r w:rsidRPr="00EB1781">
        <w:rPr>
          <w:rFonts w:ascii="Cambria" w:hAnsi="Cambria" w:cs="Arial"/>
        </w:rPr>
        <w:t xml:space="preserve">. </w:t>
      </w:r>
      <w:r w:rsidR="009920AB" w:rsidRPr="00EB1781">
        <w:rPr>
          <w:rFonts w:ascii="Cambria" w:hAnsi="Cambria" w:cs="Arial"/>
        </w:rPr>
        <w:t xml:space="preserve">Experiment 1. </w:t>
      </w:r>
      <w:r w:rsidRPr="00EB1781">
        <w:rPr>
          <w:rFonts w:ascii="Cambria" w:hAnsi="Cambria" w:cs="Arial"/>
        </w:rPr>
        <w:t xml:space="preserve">A. Violin plots showing individual breakthrough advantage times for faces (with respect to houses) for participants in the high (pink) and low (cyan) expertise groups, split for attractive and less attractive face images. </w:t>
      </w:r>
      <w:r w:rsidR="005A6802" w:rsidRPr="00EB1781">
        <w:rPr>
          <w:rFonts w:ascii="Cambria" w:hAnsi="Cambria" w:cs="Arial"/>
        </w:rPr>
        <w:t xml:space="preserve">Note that higher positive scores indicate a greater advantage for faces relative to houses while negative scores indicate faster breakthrough for houses than faces. </w:t>
      </w:r>
      <w:r w:rsidRPr="00EB1781">
        <w:rPr>
          <w:rFonts w:ascii="Cambria" w:hAnsi="Cambria" w:cs="Arial"/>
        </w:rPr>
        <w:t xml:space="preserve">Coloured circles indicate individual data points, central full black circles indicate the group mean and the extending bars indicate </w:t>
      </w:r>
      <w:r w:rsidR="009920AB" w:rsidRPr="00EB1781">
        <w:rPr>
          <w:rFonts w:ascii="Cambria" w:hAnsi="Cambria" w:cs="Arial"/>
        </w:rPr>
        <w:t>the standard error</w:t>
      </w:r>
      <w:r w:rsidRPr="00EB1781">
        <w:rPr>
          <w:rFonts w:ascii="Cambria" w:hAnsi="Cambria" w:cs="Arial"/>
        </w:rPr>
        <w:t xml:space="preserve"> above and below the mean. The envelope of the violin represents the shape of the data distribution for each experimental condition of interest. B. Scatterplot showing the relationship between an individual’s score on the Cambridge Face Memory Test (CFMT) and their overall face breakthrough advantage time (collapsed </w:t>
      </w:r>
      <w:r w:rsidR="005A6802" w:rsidRPr="00EB1781">
        <w:rPr>
          <w:rFonts w:ascii="Cambria" w:hAnsi="Cambria" w:cs="Arial"/>
        </w:rPr>
        <w:t>across attractiveness). Blue line is the line of best fit, while the shaded envelope represents the confidence interval around the line.</w:t>
      </w:r>
      <w:r w:rsidR="008827D1" w:rsidRPr="00EB1781">
        <w:rPr>
          <w:rFonts w:ascii="Cambria" w:hAnsi="Cambria" w:cs="Arial"/>
        </w:rPr>
        <w:t xml:space="preserve"> The dotted vertical line represents the median value.</w:t>
      </w:r>
      <w:r w:rsidR="005A6802" w:rsidRPr="00EB1781">
        <w:rPr>
          <w:rFonts w:ascii="Cambria" w:hAnsi="Cambria" w:cs="Arial"/>
        </w:rPr>
        <w:t xml:space="preserve">  </w:t>
      </w:r>
    </w:p>
    <w:p w14:paraId="4AE0F645" w14:textId="26347230" w:rsidR="005A6802" w:rsidRPr="00EB1781" w:rsidRDefault="005A6802" w:rsidP="005A6802">
      <w:pPr>
        <w:spacing w:line="360" w:lineRule="auto"/>
        <w:rPr>
          <w:rFonts w:ascii="Cambria" w:hAnsi="Cambria" w:cs="Arial"/>
        </w:rPr>
      </w:pPr>
      <w:r w:rsidRPr="00EB1781">
        <w:rPr>
          <w:rFonts w:ascii="Cambria" w:hAnsi="Cambria" w:cs="Arial"/>
        </w:rPr>
        <w:t>Figure 3.</w:t>
      </w:r>
      <w:r w:rsidR="009920AB" w:rsidRPr="00EB1781">
        <w:rPr>
          <w:rFonts w:ascii="Cambria" w:hAnsi="Cambria" w:cs="Arial"/>
        </w:rPr>
        <w:t xml:space="preserve"> Experiment 2.</w:t>
      </w:r>
      <w:r w:rsidRPr="00EB1781">
        <w:rPr>
          <w:rFonts w:ascii="Cambria" w:hAnsi="Cambria" w:cs="Arial"/>
        </w:rPr>
        <w:t xml:space="preserve"> A. </w:t>
      </w:r>
      <w:r w:rsidR="009920AB" w:rsidRPr="00EB1781">
        <w:rPr>
          <w:rFonts w:ascii="Cambria" w:hAnsi="Cambria" w:cs="Arial"/>
        </w:rPr>
        <w:t xml:space="preserve">Violin plots showing individual breakthrough advantage times for faces (with respect to houses) for participants in the high (pink) and low (cyan) expertise groups, split for attractive and less attractive face images presented upright and inverted. B. Scatterplot showing the relationship between an individual’s score on the Cambridge Face Memory Test (CFMT) and their face breakthrough advantage time </w:t>
      </w:r>
      <w:r w:rsidR="00575F5C" w:rsidRPr="00EB1781">
        <w:rPr>
          <w:rFonts w:ascii="Cambria" w:hAnsi="Cambria" w:cs="Arial"/>
        </w:rPr>
        <w:t xml:space="preserve">for upright faces </w:t>
      </w:r>
      <w:r w:rsidR="009920AB" w:rsidRPr="00EB1781">
        <w:rPr>
          <w:rFonts w:ascii="Cambria" w:hAnsi="Cambria" w:cs="Arial"/>
        </w:rPr>
        <w:t xml:space="preserve">(collapsed across attractiveness). Blue line is the line of best fit, while the shaded envelope represents the confidence interval around the line. C. Violin plots for upright face advantage times in Experiments 1 and 2 side by side for comparison. </w:t>
      </w:r>
      <w:r w:rsidR="008827D1" w:rsidRPr="00EB1781">
        <w:rPr>
          <w:rFonts w:ascii="Cambria" w:hAnsi="Cambria" w:cs="Arial"/>
        </w:rPr>
        <w:t>The dotted vertical line represents the median value.</w:t>
      </w:r>
    </w:p>
    <w:p w14:paraId="5B76C6AA" w14:textId="77777777" w:rsidR="00413959" w:rsidRPr="00EB1781" w:rsidRDefault="00413959" w:rsidP="005A6802">
      <w:pPr>
        <w:spacing w:line="360" w:lineRule="auto"/>
        <w:rPr>
          <w:rFonts w:ascii="Cambria" w:hAnsi="Cambria" w:cs="Arial"/>
        </w:rPr>
      </w:pPr>
    </w:p>
    <w:p w14:paraId="6549BFCD" w14:textId="77777777" w:rsidR="00413959" w:rsidRPr="00EB1781" w:rsidRDefault="00413959" w:rsidP="005A6802">
      <w:pPr>
        <w:spacing w:line="360" w:lineRule="auto"/>
        <w:rPr>
          <w:rFonts w:ascii="Cambria" w:hAnsi="Cambria" w:cs="Arial"/>
        </w:rPr>
      </w:pPr>
    </w:p>
    <w:p w14:paraId="3889ED64" w14:textId="76B05214" w:rsidR="00835C21" w:rsidRPr="00EB1781" w:rsidRDefault="00835C21" w:rsidP="005A6802">
      <w:pPr>
        <w:spacing w:line="360" w:lineRule="auto"/>
        <w:rPr>
          <w:rFonts w:ascii="Cambria" w:hAnsi="Cambria" w:cs="Arial"/>
        </w:rPr>
      </w:pPr>
      <w:r w:rsidRPr="00EB1781">
        <w:rPr>
          <w:rFonts w:ascii="Cambria" w:hAnsi="Cambria" w:cs="Arial"/>
        </w:rPr>
        <w:br w:type="page"/>
      </w:r>
    </w:p>
    <w:p w14:paraId="4ABE66D7" w14:textId="77777777" w:rsidR="00865D3F" w:rsidRPr="00EB1781" w:rsidRDefault="00865D3F" w:rsidP="00865D3F">
      <w:pPr>
        <w:shd w:val="clear" w:color="auto" w:fill="FFFFFF"/>
        <w:spacing w:after="0" w:line="360" w:lineRule="auto"/>
        <w:textAlignment w:val="baseline"/>
        <w:rPr>
          <w:rFonts w:ascii="Cambria" w:eastAsia="Times New Roman" w:hAnsi="Cambria" w:cs="Arial"/>
          <w:lang w:eastAsia="en-GB"/>
        </w:rPr>
      </w:pPr>
      <w:r w:rsidRPr="00EB1781">
        <w:rPr>
          <w:rFonts w:ascii="Cambria" w:eastAsia="Times New Roman" w:hAnsi="Cambria" w:cs="Arial"/>
          <w:b/>
          <w:bCs/>
          <w:bdr w:val="none" w:sz="0" w:space="0" w:color="auto" w:frame="1"/>
          <w:lang w:eastAsia="en-GB"/>
        </w:rPr>
        <w:lastRenderedPageBreak/>
        <w:t>Table 1</w:t>
      </w:r>
    </w:p>
    <w:p w14:paraId="057C13C6" w14:textId="1BC2FACA" w:rsidR="00865D3F" w:rsidRPr="00EB1781" w:rsidRDefault="00865D3F" w:rsidP="00865D3F">
      <w:pPr>
        <w:spacing w:line="360" w:lineRule="auto"/>
        <w:rPr>
          <w:rFonts w:ascii="Cambria" w:hAnsi="Cambria" w:cs="Arial"/>
        </w:rPr>
      </w:pPr>
      <w:r w:rsidRPr="00EB1781">
        <w:rPr>
          <w:rFonts w:ascii="Cambria" w:eastAsia="Times New Roman" w:hAnsi="Cambria" w:cs="Arial"/>
          <w:iCs/>
          <w:bdr w:val="none" w:sz="0" w:space="0" w:color="auto" w:frame="1"/>
          <w:lang w:eastAsia="en-GB"/>
        </w:rPr>
        <w:t xml:space="preserve">Experiment 1. Descriptive Statistics </w:t>
      </w:r>
      <w:r w:rsidR="00E64F58" w:rsidRPr="00EB1781">
        <w:rPr>
          <w:rFonts w:ascii="Cambria" w:eastAsia="Times New Roman" w:hAnsi="Cambria" w:cs="Arial"/>
          <w:iCs/>
          <w:bdr w:val="none" w:sz="0" w:space="0" w:color="auto" w:frame="1"/>
          <w:lang w:eastAsia="en-GB"/>
        </w:rPr>
        <w:t>of face breakthrough advantage split by face ability group.</w:t>
      </w:r>
    </w:p>
    <w:tbl>
      <w:tblPr>
        <w:tblW w:w="0" w:type="auto"/>
        <w:shd w:val="clear" w:color="auto" w:fill="FFFFFF"/>
        <w:tblCellMar>
          <w:left w:w="0" w:type="dxa"/>
          <w:right w:w="0" w:type="dxa"/>
        </w:tblCellMar>
        <w:tblLook w:val="04A0" w:firstRow="1" w:lastRow="0" w:firstColumn="1" w:lastColumn="0" w:noHBand="0" w:noVBand="1"/>
      </w:tblPr>
      <w:tblGrid>
        <w:gridCol w:w="2687"/>
        <w:gridCol w:w="244"/>
        <w:gridCol w:w="1821"/>
        <w:gridCol w:w="1734"/>
      </w:tblGrid>
      <w:tr w:rsidR="00856D3A" w:rsidRPr="00EB1781" w14:paraId="4F9E3382" w14:textId="77777777" w:rsidTr="00BA7954">
        <w:trPr>
          <w:trHeight w:val="265"/>
        </w:trPr>
        <w:tc>
          <w:tcPr>
            <w:tcW w:w="0" w:type="auto"/>
            <w:tcBorders>
              <w:top w:val="single" w:sz="6" w:space="0" w:color="000000"/>
            </w:tcBorders>
            <w:shd w:val="clear" w:color="auto" w:fill="FFFFFF"/>
            <w:tcMar>
              <w:top w:w="150" w:type="dxa"/>
              <w:left w:w="150" w:type="dxa"/>
              <w:bottom w:w="0" w:type="dxa"/>
              <w:right w:w="75" w:type="dxa"/>
            </w:tcMar>
            <w:vAlign w:val="bottom"/>
          </w:tcPr>
          <w:p w14:paraId="040F3DA5" w14:textId="77777777" w:rsidR="00865D3F" w:rsidRPr="00EB1781" w:rsidRDefault="00865D3F" w:rsidP="00BA7954">
            <w:pPr>
              <w:spacing w:after="0" w:line="360" w:lineRule="auto"/>
              <w:textAlignment w:val="baseline"/>
              <w:rPr>
                <w:rFonts w:ascii="Cambria" w:eastAsia="Times New Roman" w:hAnsi="Cambria" w:cs="Arial"/>
                <w:lang w:eastAsia="en-GB"/>
              </w:rPr>
            </w:pPr>
          </w:p>
        </w:tc>
        <w:tc>
          <w:tcPr>
            <w:tcW w:w="0" w:type="auto"/>
            <w:tcBorders>
              <w:top w:val="single" w:sz="6" w:space="0" w:color="000000"/>
            </w:tcBorders>
            <w:shd w:val="clear" w:color="auto" w:fill="FFFFFF"/>
          </w:tcPr>
          <w:p w14:paraId="57BC8495" w14:textId="77777777" w:rsidR="00865D3F" w:rsidRPr="00EB1781" w:rsidRDefault="00865D3F" w:rsidP="00BA7954">
            <w:pPr>
              <w:spacing w:after="0" w:line="360" w:lineRule="auto"/>
              <w:jc w:val="center"/>
              <w:textAlignment w:val="baseline"/>
              <w:rPr>
                <w:rFonts w:ascii="Cambria" w:eastAsia="Times New Roman" w:hAnsi="Cambria" w:cs="Arial"/>
                <w:lang w:eastAsia="en-GB"/>
              </w:rPr>
            </w:pPr>
          </w:p>
        </w:tc>
        <w:tc>
          <w:tcPr>
            <w:tcW w:w="0" w:type="auto"/>
            <w:gridSpan w:val="2"/>
            <w:tcBorders>
              <w:top w:val="single" w:sz="6" w:space="0" w:color="000000"/>
              <w:bottom w:val="single" w:sz="6" w:space="0" w:color="000000"/>
            </w:tcBorders>
            <w:shd w:val="clear" w:color="auto" w:fill="FFFFFF"/>
            <w:tcMar>
              <w:top w:w="150" w:type="dxa"/>
              <w:left w:w="150" w:type="dxa"/>
              <w:bottom w:w="0" w:type="dxa"/>
              <w:right w:w="75" w:type="dxa"/>
            </w:tcMar>
            <w:vAlign w:val="bottom"/>
          </w:tcPr>
          <w:p w14:paraId="76373752" w14:textId="77777777" w:rsidR="00865D3F" w:rsidRPr="00EB1781" w:rsidRDefault="00865D3F" w:rsidP="00BA7954">
            <w:pPr>
              <w:spacing w:after="0" w:line="360" w:lineRule="auto"/>
              <w:jc w:val="center"/>
              <w:textAlignment w:val="baseline"/>
              <w:rPr>
                <w:rFonts w:ascii="Cambria" w:eastAsia="Times New Roman" w:hAnsi="Cambria" w:cs="Arial"/>
                <w:lang w:eastAsia="en-GB"/>
              </w:rPr>
            </w:pPr>
            <w:r w:rsidRPr="00EB1781">
              <w:rPr>
                <w:rFonts w:ascii="Cambria" w:eastAsia="Times New Roman" w:hAnsi="Cambria" w:cs="Arial"/>
                <w:lang w:eastAsia="en-GB"/>
              </w:rPr>
              <w:t>Face Breakthrough Advantage (</w:t>
            </w:r>
            <w:proofErr w:type="spellStart"/>
            <w:r w:rsidRPr="00EB1781">
              <w:rPr>
                <w:rFonts w:ascii="Cambria" w:eastAsia="Times New Roman" w:hAnsi="Cambria" w:cs="Arial"/>
                <w:lang w:eastAsia="en-GB"/>
              </w:rPr>
              <w:t>ms</w:t>
            </w:r>
            <w:proofErr w:type="spellEnd"/>
            <w:r w:rsidRPr="00EB1781">
              <w:rPr>
                <w:rFonts w:ascii="Cambria" w:eastAsia="Times New Roman" w:hAnsi="Cambria" w:cs="Arial"/>
                <w:lang w:eastAsia="en-GB"/>
              </w:rPr>
              <w:t>)</w:t>
            </w:r>
          </w:p>
          <w:p w14:paraId="3F5233E8" w14:textId="77777777" w:rsidR="00865D3F" w:rsidRPr="00EB1781" w:rsidRDefault="00865D3F" w:rsidP="00BA7954">
            <w:pPr>
              <w:spacing w:after="0" w:line="360" w:lineRule="auto"/>
              <w:jc w:val="center"/>
              <w:textAlignment w:val="baseline"/>
              <w:rPr>
                <w:rFonts w:ascii="Cambria" w:eastAsia="Times New Roman" w:hAnsi="Cambria" w:cs="Arial"/>
                <w:lang w:eastAsia="en-GB"/>
              </w:rPr>
            </w:pPr>
            <w:r w:rsidRPr="00EB1781">
              <w:rPr>
                <w:rFonts w:ascii="Cambria" w:eastAsia="Times New Roman" w:hAnsi="Cambria" w:cs="Arial"/>
                <w:lang w:eastAsia="en-GB"/>
              </w:rPr>
              <w:t>M (SD)</w:t>
            </w:r>
          </w:p>
        </w:tc>
      </w:tr>
      <w:tr w:rsidR="00856D3A" w:rsidRPr="00EB1781" w14:paraId="203DBD31" w14:textId="77777777" w:rsidTr="00BA7954">
        <w:trPr>
          <w:trHeight w:val="265"/>
        </w:trPr>
        <w:tc>
          <w:tcPr>
            <w:tcW w:w="0" w:type="auto"/>
            <w:tcBorders>
              <w:top w:val="single" w:sz="6" w:space="0" w:color="000000"/>
            </w:tcBorders>
            <w:shd w:val="clear" w:color="auto" w:fill="FFFFFF"/>
            <w:tcMar>
              <w:top w:w="150" w:type="dxa"/>
              <w:left w:w="150" w:type="dxa"/>
              <w:bottom w:w="0" w:type="dxa"/>
              <w:right w:w="75" w:type="dxa"/>
            </w:tcMar>
            <w:vAlign w:val="bottom"/>
          </w:tcPr>
          <w:p w14:paraId="032ACF1B" w14:textId="77777777" w:rsidR="00865D3F" w:rsidRPr="00EB1781" w:rsidRDefault="00865D3F" w:rsidP="00BA7954">
            <w:pPr>
              <w:spacing w:after="0" w:line="360" w:lineRule="auto"/>
              <w:textAlignment w:val="baseline"/>
              <w:rPr>
                <w:rFonts w:ascii="Cambria" w:eastAsia="Times New Roman" w:hAnsi="Cambria" w:cs="Arial"/>
                <w:lang w:eastAsia="en-GB"/>
              </w:rPr>
            </w:pPr>
            <w:r w:rsidRPr="00EB1781">
              <w:rPr>
                <w:rFonts w:ascii="Cambria" w:eastAsia="Times New Roman" w:hAnsi="Cambria" w:cs="Arial"/>
                <w:lang w:eastAsia="en-GB"/>
              </w:rPr>
              <w:t>Participant Face Expertise</w:t>
            </w:r>
          </w:p>
        </w:tc>
        <w:tc>
          <w:tcPr>
            <w:tcW w:w="0" w:type="auto"/>
            <w:tcBorders>
              <w:top w:val="single" w:sz="6" w:space="0" w:color="000000"/>
            </w:tcBorders>
            <w:shd w:val="clear" w:color="auto" w:fill="FFFFFF"/>
            <w:vAlign w:val="bottom"/>
          </w:tcPr>
          <w:p w14:paraId="1C580039" w14:textId="77777777" w:rsidR="00865D3F" w:rsidRPr="00EB1781" w:rsidRDefault="00865D3F" w:rsidP="00BA7954">
            <w:pPr>
              <w:spacing w:after="0" w:line="360" w:lineRule="auto"/>
              <w:jc w:val="center"/>
              <w:rPr>
                <w:rFonts w:ascii="Cambria" w:eastAsia="Times New Roman" w:hAnsi="Cambria" w:cs="Arial"/>
                <w:lang w:eastAsia="en-GB"/>
              </w:rPr>
            </w:pPr>
            <w:r w:rsidRPr="00EB1781">
              <w:rPr>
                <w:rFonts w:ascii="Cambria" w:eastAsia="Times New Roman" w:hAnsi="Cambria" w:cs="Arial"/>
                <w:lang w:eastAsia="en-GB"/>
              </w:rPr>
              <w:t>N</w:t>
            </w:r>
          </w:p>
        </w:tc>
        <w:tc>
          <w:tcPr>
            <w:tcW w:w="0" w:type="auto"/>
            <w:tcBorders>
              <w:top w:val="single" w:sz="6" w:space="0" w:color="000000"/>
            </w:tcBorders>
            <w:shd w:val="clear" w:color="auto" w:fill="FFFFFF"/>
            <w:tcMar>
              <w:top w:w="150" w:type="dxa"/>
              <w:left w:w="150" w:type="dxa"/>
              <w:bottom w:w="0" w:type="dxa"/>
              <w:right w:w="75" w:type="dxa"/>
            </w:tcMar>
            <w:vAlign w:val="bottom"/>
          </w:tcPr>
          <w:p w14:paraId="770D5423" w14:textId="77777777" w:rsidR="00865D3F" w:rsidRPr="00EB1781" w:rsidRDefault="00865D3F" w:rsidP="00BA7954">
            <w:pPr>
              <w:spacing w:after="0" w:line="360" w:lineRule="auto"/>
              <w:jc w:val="center"/>
              <w:rPr>
                <w:rFonts w:ascii="Cambria" w:eastAsia="Times New Roman" w:hAnsi="Cambria" w:cs="Arial"/>
                <w:lang w:eastAsia="en-GB"/>
              </w:rPr>
            </w:pPr>
            <w:r w:rsidRPr="00EB1781">
              <w:rPr>
                <w:rFonts w:ascii="Cambria" w:eastAsia="Times New Roman" w:hAnsi="Cambria" w:cs="Arial"/>
                <w:lang w:eastAsia="en-GB"/>
              </w:rPr>
              <w:t>More attractive</w:t>
            </w:r>
          </w:p>
        </w:tc>
        <w:tc>
          <w:tcPr>
            <w:tcW w:w="0" w:type="auto"/>
            <w:tcBorders>
              <w:top w:val="single" w:sz="6" w:space="0" w:color="000000"/>
            </w:tcBorders>
            <w:shd w:val="clear" w:color="auto" w:fill="FFFFFF"/>
            <w:tcMar>
              <w:top w:w="150" w:type="dxa"/>
              <w:left w:w="150" w:type="dxa"/>
              <w:bottom w:w="0" w:type="dxa"/>
              <w:right w:w="75" w:type="dxa"/>
            </w:tcMar>
            <w:vAlign w:val="bottom"/>
          </w:tcPr>
          <w:p w14:paraId="5561B3DB" w14:textId="77777777" w:rsidR="00865D3F" w:rsidRPr="00EB1781" w:rsidRDefault="00865D3F" w:rsidP="00BA7954">
            <w:pPr>
              <w:spacing w:after="0" w:line="360" w:lineRule="auto"/>
              <w:jc w:val="center"/>
              <w:rPr>
                <w:rFonts w:ascii="Cambria" w:eastAsia="Times New Roman" w:hAnsi="Cambria" w:cs="Arial"/>
                <w:lang w:eastAsia="en-GB"/>
              </w:rPr>
            </w:pPr>
            <w:r w:rsidRPr="00EB1781">
              <w:rPr>
                <w:rFonts w:ascii="Cambria" w:eastAsia="Times New Roman" w:hAnsi="Cambria" w:cs="Arial"/>
                <w:lang w:eastAsia="en-GB"/>
              </w:rPr>
              <w:t>Less attractive</w:t>
            </w:r>
          </w:p>
        </w:tc>
      </w:tr>
      <w:tr w:rsidR="00856D3A" w:rsidRPr="00EB1781" w14:paraId="549D11DA" w14:textId="77777777" w:rsidTr="00BA7954">
        <w:trPr>
          <w:trHeight w:val="265"/>
        </w:trPr>
        <w:tc>
          <w:tcPr>
            <w:tcW w:w="0" w:type="auto"/>
            <w:tcBorders>
              <w:top w:val="single" w:sz="6" w:space="0" w:color="000000"/>
            </w:tcBorders>
            <w:shd w:val="clear" w:color="auto" w:fill="FFFFFF"/>
            <w:tcMar>
              <w:top w:w="150" w:type="dxa"/>
              <w:left w:w="150" w:type="dxa"/>
              <w:bottom w:w="0" w:type="dxa"/>
              <w:right w:w="75" w:type="dxa"/>
            </w:tcMar>
            <w:vAlign w:val="bottom"/>
            <w:hideMark/>
          </w:tcPr>
          <w:p w14:paraId="7B8FB21A" w14:textId="77777777" w:rsidR="00865D3F" w:rsidRPr="00EB1781" w:rsidRDefault="00865D3F" w:rsidP="00BA7954">
            <w:pPr>
              <w:spacing w:after="0" w:line="360" w:lineRule="auto"/>
              <w:textAlignment w:val="baseline"/>
              <w:rPr>
                <w:rFonts w:ascii="Cambria" w:eastAsia="Times New Roman" w:hAnsi="Cambria" w:cs="Arial"/>
                <w:lang w:eastAsia="en-GB"/>
              </w:rPr>
            </w:pPr>
            <w:r w:rsidRPr="00EB1781">
              <w:rPr>
                <w:rFonts w:ascii="Cambria" w:eastAsia="Times New Roman" w:hAnsi="Cambria" w:cs="Arial"/>
                <w:lang w:eastAsia="en-GB"/>
              </w:rPr>
              <w:t>Lower ability</w:t>
            </w:r>
          </w:p>
        </w:tc>
        <w:tc>
          <w:tcPr>
            <w:tcW w:w="0" w:type="auto"/>
            <w:tcBorders>
              <w:top w:val="single" w:sz="6" w:space="0" w:color="000000"/>
            </w:tcBorders>
            <w:shd w:val="clear" w:color="auto" w:fill="FFFFFF"/>
            <w:vAlign w:val="bottom"/>
          </w:tcPr>
          <w:p w14:paraId="52B07D37" w14:textId="77777777" w:rsidR="00865D3F" w:rsidRPr="00EB1781" w:rsidRDefault="00865D3F" w:rsidP="00BA7954">
            <w:pPr>
              <w:spacing w:after="0" w:line="360" w:lineRule="auto"/>
              <w:jc w:val="center"/>
              <w:rPr>
                <w:rFonts w:ascii="Cambria" w:eastAsia="Times New Roman" w:hAnsi="Cambria" w:cs="Arial"/>
                <w:lang w:eastAsia="en-GB"/>
              </w:rPr>
            </w:pPr>
            <w:r w:rsidRPr="00EB1781">
              <w:rPr>
                <w:rFonts w:ascii="Cambria" w:eastAsia="Times New Roman" w:hAnsi="Cambria" w:cs="Arial"/>
                <w:lang w:eastAsia="en-GB"/>
              </w:rPr>
              <w:t>22</w:t>
            </w:r>
          </w:p>
        </w:tc>
        <w:tc>
          <w:tcPr>
            <w:tcW w:w="0" w:type="auto"/>
            <w:tcBorders>
              <w:top w:val="single" w:sz="6" w:space="0" w:color="000000"/>
            </w:tcBorders>
            <w:shd w:val="clear" w:color="auto" w:fill="FFFFFF"/>
            <w:tcMar>
              <w:top w:w="150" w:type="dxa"/>
              <w:left w:w="150" w:type="dxa"/>
              <w:bottom w:w="0" w:type="dxa"/>
              <w:right w:w="75" w:type="dxa"/>
            </w:tcMar>
            <w:vAlign w:val="bottom"/>
          </w:tcPr>
          <w:p w14:paraId="57C084DD" w14:textId="77777777" w:rsidR="00865D3F" w:rsidRPr="00EB1781" w:rsidRDefault="00865D3F" w:rsidP="00BA7954">
            <w:pPr>
              <w:spacing w:after="0" w:line="360" w:lineRule="auto"/>
              <w:jc w:val="center"/>
              <w:rPr>
                <w:rFonts w:ascii="Cambria" w:eastAsia="Times New Roman" w:hAnsi="Cambria" w:cs="Arial"/>
                <w:lang w:eastAsia="en-GB"/>
              </w:rPr>
            </w:pPr>
            <w:r w:rsidRPr="00EB1781">
              <w:rPr>
                <w:rFonts w:ascii="Cambria" w:eastAsia="Times New Roman" w:hAnsi="Cambria" w:cs="Arial"/>
                <w:lang w:eastAsia="en-GB"/>
              </w:rPr>
              <w:t>23.18 (20.24)</w:t>
            </w:r>
          </w:p>
        </w:tc>
        <w:tc>
          <w:tcPr>
            <w:tcW w:w="0" w:type="auto"/>
            <w:tcBorders>
              <w:top w:val="single" w:sz="6" w:space="0" w:color="000000"/>
            </w:tcBorders>
            <w:shd w:val="clear" w:color="auto" w:fill="FFFFFF"/>
            <w:tcMar>
              <w:top w:w="150" w:type="dxa"/>
              <w:left w:w="150" w:type="dxa"/>
              <w:bottom w:w="0" w:type="dxa"/>
              <w:right w:w="75" w:type="dxa"/>
            </w:tcMar>
            <w:vAlign w:val="bottom"/>
          </w:tcPr>
          <w:p w14:paraId="0FB602FB" w14:textId="77777777" w:rsidR="00865D3F" w:rsidRPr="00EB1781" w:rsidRDefault="00865D3F" w:rsidP="00BA7954">
            <w:pPr>
              <w:spacing w:after="0" w:line="360" w:lineRule="auto"/>
              <w:jc w:val="center"/>
              <w:rPr>
                <w:rFonts w:ascii="Cambria" w:eastAsia="Times New Roman" w:hAnsi="Cambria" w:cs="Arial"/>
                <w:lang w:eastAsia="en-GB"/>
              </w:rPr>
            </w:pPr>
            <w:r w:rsidRPr="00EB1781">
              <w:rPr>
                <w:rFonts w:ascii="Cambria" w:eastAsia="Times New Roman" w:hAnsi="Cambria" w:cs="Arial"/>
                <w:lang w:eastAsia="en-GB"/>
              </w:rPr>
              <w:t>19.09 (17.19)</w:t>
            </w:r>
          </w:p>
        </w:tc>
      </w:tr>
      <w:tr w:rsidR="00856D3A" w:rsidRPr="00EB1781" w14:paraId="54CA067B" w14:textId="77777777" w:rsidTr="00BA7954">
        <w:trPr>
          <w:trHeight w:val="265"/>
        </w:trPr>
        <w:tc>
          <w:tcPr>
            <w:tcW w:w="0" w:type="auto"/>
            <w:shd w:val="clear" w:color="auto" w:fill="FFFFFF"/>
            <w:tcMar>
              <w:top w:w="150" w:type="dxa"/>
              <w:left w:w="150" w:type="dxa"/>
              <w:bottom w:w="0" w:type="dxa"/>
              <w:right w:w="75" w:type="dxa"/>
            </w:tcMar>
            <w:vAlign w:val="bottom"/>
            <w:hideMark/>
          </w:tcPr>
          <w:p w14:paraId="28C2BAA7" w14:textId="77777777" w:rsidR="00865D3F" w:rsidRPr="00EB1781" w:rsidRDefault="00865D3F" w:rsidP="00BA7954">
            <w:pPr>
              <w:spacing w:after="0" w:line="360" w:lineRule="auto"/>
              <w:rPr>
                <w:rFonts w:ascii="Cambria" w:eastAsia="Times New Roman" w:hAnsi="Cambria" w:cs="Arial"/>
                <w:lang w:eastAsia="en-GB"/>
              </w:rPr>
            </w:pPr>
            <w:r w:rsidRPr="00EB1781">
              <w:rPr>
                <w:rFonts w:ascii="Cambria" w:eastAsia="Times New Roman" w:hAnsi="Cambria" w:cs="Arial"/>
                <w:lang w:eastAsia="en-GB"/>
              </w:rPr>
              <w:t>Higher ability</w:t>
            </w:r>
          </w:p>
        </w:tc>
        <w:tc>
          <w:tcPr>
            <w:tcW w:w="0" w:type="auto"/>
            <w:shd w:val="clear" w:color="auto" w:fill="FFFFFF"/>
            <w:vAlign w:val="bottom"/>
          </w:tcPr>
          <w:p w14:paraId="517F6611" w14:textId="77777777" w:rsidR="00865D3F" w:rsidRPr="00EB1781" w:rsidRDefault="00865D3F" w:rsidP="00BA7954">
            <w:pPr>
              <w:spacing w:after="0" w:line="360" w:lineRule="auto"/>
              <w:jc w:val="center"/>
              <w:rPr>
                <w:rFonts w:ascii="Cambria" w:eastAsia="Times New Roman" w:hAnsi="Cambria" w:cs="Arial"/>
                <w:lang w:eastAsia="en-GB"/>
              </w:rPr>
            </w:pPr>
            <w:r w:rsidRPr="00EB1781">
              <w:rPr>
                <w:rFonts w:ascii="Cambria" w:eastAsia="Times New Roman" w:hAnsi="Cambria" w:cs="Arial"/>
                <w:lang w:eastAsia="en-GB"/>
              </w:rPr>
              <w:t>26</w:t>
            </w:r>
          </w:p>
        </w:tc>
        <w:tc>
          <w:tcPr>
            <w:tcW w:w="0" w:type="auto"/>
            <w:shd w:val="clear" w:color="auto" w:fill="FFFFFF"/>
            <w:tcMar>
              <w:top w:w="150" w:type="dxa"/>
              <w:left w:w="150" w:type="dxa"/>
              <w:bottom w:w="0" w:type="dxa"/>
              <w:right w:w="75" w:type="dxa"/>
            </w:tcMar>
            <w:vAlign w:val="bottom"/>
          </w:tcPr>
          <w:p w14:paraId="1F7B8C5E" w14:textId="77777777" w:rsidR="00865D3F" w:rsidRPr="00EB1781" w:rsidRDefault="00865D3F" w:rsidP="00BA7954">
            <w:pPr>
              <w:spacing w:after="0" w:line="360" w:lineRule="auto"/>
              <w:jc w:val="center"/>
              <w:rPr>
                <w:rFonts w:ascii="Cambria" w:eastAsia="Times New Roman" w:hAnsi="Cambria" w:cs="Arial"/>
                <w:lang w:eastAsia="en-GB"/>
              </w:rPr>
            </w:pPr>
            <w:r w:rsidRPr="00EB1781">
              <w:rPr>
                <w:rFonts w:ascii="Cambria" w:eastAsia="Times New Roman" w:hAnsi="Cambria" w:cs="Arial"/>
                <w:lang w:eastAsia="en-GB"/>
              </w:rPr>
              <w:t>36.39 (21.03)</w:t>
            </w:r>
          </w:p>
        </w:tc>
        <w:tc>
          <w:tcPr>
            <w:tcW w:w="0" w:type="auto"/>
            <w:shd w:val="clear" w:color="auto" w:fill="FFFFFF"/>
            <w:tcMar>
              <w:top w:w="150" w:type="dxa"/>
              <w:left w:w="150" w:type="dxa"/>
              <w:bottom w:w="0" w:type="dxa"/>
              <w:right w:w="75" w:type="dxa"/>
            </w:tcMar>
            <w:vAlign w:val="bottom"/>
          </w:tcPr>
          <w:p w14:paraId="61C4C518" w14:textId="77777777" w:rsidR="00865D3F" w:rsidRPr="00EB1781" w:rsidRDefault="00865D3F" w:rsidP="00BA7954">
            <w:pPr>
              <w:spacing w:after="0" w:line="360" w:lineRule="auto"/>
              <w:jc w:val="center"/>
              <w:rPr>
                <w:rFonts w:ascii="Cambria" w:eastAsia="Times New Roman" w:hAnsi="Cambria" w:cs="Arial"/>
                <w:lang w:eastAsia="en-GB"/>
              </w:rPr>
            </w:pPr>
            <w:r w:rsidRPr="00EB1781">
              <w:rPr>
                <w:rFonts w:ascii="Cambria" w:eastAsia="Times New Roman" w:hAnsi="Cambria" w:cs="Arial"/>
                <w:lang w:eastAsia="en-GB"/>
              </w:rPr>
              <w:t>32.38 (20.02)</w:t>
            </w:r>
          </w:p>
        </w:tc>
      </w:tr>
      <w:tr w:rsidR="00856D3A" w:rsidRPr="00EB1781" w14:paraId="78C475E4" w14:textId="77777777" w:rsidTr="00BA7954">
        <w:trPr>
          <w:trHeight w:val="265"/>
        </w:trPr>
        <w:tc>
          <w:tcPr>
            <w:tcW w:w="0" w:type="auto"/>
            <w:tcBorders>
              <w:bottom w:val="single" w:sz="4" w:space="0" w:color="auto"/>
            </w:tcBorders>
            <w:shd w:val="clear" w:color="auto" w:fill="FFFFFF"/>
            <w:tcMar>
              <w:top w:w="150" w:type="dxa"/>
              <w:left w:w="150" w:type="dxa"/>
              <w:bottom w:w="0" w:type="dxa"/>
              <w:right w:w="75" w:type="dxa"/>
            </w:tcMar>
            <w:vAlign w:val="bottom"/>
          </w:tcPr>
          <w:p w14:paraId="65677193" w14:textId="77777777" w:rsidR="00865D3F" w:rsidRPr="00EB1781" w:rsidRDefault="00865D3F" w:rsidP="00BA7954">
            <w:pPr>
              <w:spacing w:after="0" w:line="360" w:lineRule="auto"/>
              <w:rPr>
                <w:rFonts w:ascii="Cambria" w:eastAsia="Times New Roman" w:hAnsi="Cambria" w:cs="Arial"/>
                <w:lang w:eastAsia="en-GB"/>
              </w:rPr>
            </w:pPr>
          </w:p>
        </w:tc>
        <w:tc>
          <w:tcPr>
            <w:tcW w:w="0" w:type="auto"/>
            <w:tcBorders>
              <w:bottom w:val="single" w:sz="4" w:space="0" w:color="auto"/>
            </w:tcBorders>
            <w:shd w:val="clear" w:color="auto" w:fill="FFFFFF"/>
            <w:vAlign w:val="bottom"/>
          </w:tcPr>
          <w:p w14:paraId="4C7D0CE3" w14:textId="77777777" w:rsidR="00865D3F" w:rsidRPr="00EB1781" w:rsidRDefault="00865D3F" w:rsidP="00BA7954">
            <w:pPr>
              <w:spacing w:after="0" w:line="360" w:lineRule="auto"/>
              <w:jc w:val="center"/>
              <w:rPr>
                <w:rFonts w:ascii="Cambria" w:eastAsia="Times New Roman" w:hAnsi="Cambria" w:cs="Arial"/>
                <w:lang w:eastAsia="en-GB"/>
              </w:rPr>
            </w:pPr>
          </w:p>
        </w:tc>
        <w:tc>
          <w:tcPr>
            <w:tcW w:w="0" w:type="auto"/>
            <w:tcBorders>
              <w:bottom w:val="single" w:sz="4" w:space="0" w:color="auto"/>
            </w:tcBorders>
            <w:shd w:val="clear" w:color="auto" w:fill="FFFFFF"/>
            <w:tcMar>
              <w:top w:w="150" w:type="dxa"/>
              <w:left w:w="150" w:type="dxa"/>
              <w:bottom w:w="0" w:type="dxa"/>
              <w:right w:w="75" w:type="dxa"/>
            </w:tcMar>
            <w:vAlign w:val="bottom"/>
          </w:tcPr>
          <w:p w14:paraId="74643D4C" w14:textId="77777777" w:rsidR="00865D3F" w:rsidRPr="00EB1781" w:rsidRDefault="00865D3F" w:rsidP="00BA7954">
            <w:pPr>
              <w:spacing w:after="0" w:line="360" w:lineRule="auto"/>
              <w:jc w:val="center"/>
              <w:rPr>
                <w:rFonts w:ascii="Cambria" w:eastAsia="Times New Roman" w:hAnsi="Cambria" w:cs="Arial"/>
                <w:lang w:eastAsia="en-GB"/>
              </w:rPr>
            </w:pPr>
          </w:p>
        </w:tc>
        <w:tc>
          <w:tcPr>
            <w:tcW w:w="0" w:type="auto"/>
            <w:tcBorders>
              <w:bottom w:val="single" w:sz="4" w:space="0" w:color="auto"/>
            </w:tcBorders>
            <w:shd w:val="clear" w:color="auto" w:fill="FFFFFF"/>
            <w:tcMar>
              <w:top w:w="150" w:type="dxa"/>
              <w:left w:w="150" w:type="dxa"/>
              <w:bottom w:w="0" w:type="dxa"/>
              <w:right w:w="75" w:type="dxa"/>
            </w:tcMar>
            <w:vAlign w:val="bottom"/>
          </w:tcPr>
          <w:p w14:paraId="44908ED6" w14:textId="77777777" w:rsidR="00865D3F" w:rsidRPr="00EB1781" w:rsidRDefault="00865D3F" w:rsidP="00BA7954">
            <w:pPr>
              <w:spacing w:after="0" w:line="360" w:lineRule="auto"/>
              <w:jc w:val="center"/>
              <w:rPr>
                <w:rFonts w:ascii="Cambria" w:eastAsia="Times New Roman" w:hAnsi="Cambria" w:cs="Arial"/>
                <w:lang w:eastAsia="en-GB"/>
              </w:rPr>
            </w:pPr>
          </w:p>
        </w:tc>
      </w:tr>
    </w:tbl>
    <w:p w14:paraId="23EB96FA" w14:textId="77777777" w:rsidR="00865D3F" w:rsidRPr="00EB1781" w:rsidRDefault="00865D3F" w:rsidP="00865D3F">
      <w:pPr>
        <w:shd w:val="clear" w:color="auto" w:fill="FFFFFF"/>
        <w:spacing w:after="0" w:line="360" w:lineRule="auto"/>
        <w:textAlignment w:val="baseline"/>
        <w:rPr>
          <w:rFonts w:ascii="Cambria" w:eastAsia="Times New Roman" w:hAnsi="Cambria" w:cs="Arial"/>
          <w:b/>
          <w:bCs/>
          <w:bdr w:val="none" w:sz="0" w:space="0" w:color="auto" w:frame="1"/>
          <w:lang w:eastAsia="en-GB"/>
        </w:rPr>
      </w:pPr>
    </w:p>
    <w:p w14:paraId="200BC512" w14:textId="77777777" w:rsidR="00865D3F" w:rsidRPr="00EB1781" w:rsidRDefault="00865D3F" w:rsidP="00865D3F">
      <w:pPr>
        <w:shd w:val="clear" w:color="auto" w:fill="FFFFFF"/>
        <w:spacing w:after="0" w:line="360" w:lineRule="auto"/>
        <w:textAlignment w:val="baseline"/>
        <w:rPr>
          <w:rFonts w:ascii="Cambria" w:eastAsia="Times New Roman" w:hAnsi="Cambria" w:cs="Arial"/>
          <w:lang w:eastAsia="en-GB"/>
        </w:rPr>
      </w:pPr>
      <w:r w:rsidRPr="00EB1781">
        <w:rPr>
          <w:rFonts w:ascii="Cambria" w:eastAsia="Times New Roman" w:hAnsi="Cambria" w:cs="Arial"/>
          <w:b/>
          <w:bCs/>
          <w:bdr w:val="none" w:sz="0" w:space="0" w:color="auto" w:frame="1"/>
          <w:lang w:eastAsia="en-GB"/>
        </w:rPr>
        <w:t>Table 2</w:t>
      </w:r>
    </w:p>
    <w:p w14:paraId="7E940B9E" w14:textId="6262163C" w:rsidR="00865D3F" w:rsidRPr="00EB1781" w:rsidRDefault="00865D3F" w:rsidP="00865D3F">
      <w:pPr>
        <w:spacing w:line="360" w:lineRule="auto"/>
        <w:rPr>
          <w:rFonts w:ascii="Cambria" w:hAnsi="Cambria" w:cs="Arial"/>
        </w:rPr>
      </w:pPr>
      <w:r w:rsidRPr="00EB1781">
        <w:rPr>
          <w:rFonts w:ascii="Cambria" w:eastAsia="Times New Roman" w:hAnsi="Cambria" w:cs="Arial"/>
          <w:iCs/>
          <w:bdr w:val="none" w:sz="0" w:space="0" w:color="auto" w:frame="1"/>
          <w:lang w:eastAsia="en-GB"/>
        </w:rPr>
        <w:t xml:space="preserve">Experiment 2. Descriptive Statistics </w:t>
      </w:r>
      <w:r w:rsidR="00E64F58" w:rsidRPr="00EB1781">
        <w:rPr>
          <w:rFonts w:ascii="Cambria" w:eastAsia="Times New Roman" w:hAnsi="Cambria" w:cs="Arial"/>
          <w:iCs/>
          <w:bdr w:val="none" w:sz="0" w:space="0" w:color="auto" w:frame="1"/>
          <w:lang w:eastAsia="en-GB"/>
        </w:rPr>
        <w:t>of face breakthrough advantage split by face ability group.</w:t>
      </w:r>
    </w:p>
    <w:tbl>
      <w:tblPr>
        <w:tblW w:w="4942" w:type="pct"/>
        <w:shd w:val="clear" w:color="auto" w:fill="FFFFFF"/>
        <w:tblCellMar>
          <w:left w:w="0" w:type="dxa"/>
          <w:right w:w="0" w:type="dxa"/>
        </w:tblCellMar>
        <w:tblLook w:val="04A0" w:firstRow="1" w:lastRow="0" w:firstColumn="1" w:lastColumn="0" w:noHBand="0" w:noVBand="1"/>
      </w:tblPr>
      <w:tblGrid>
        <w:gridCol w:w="1919"/>
        <w:gridCol w:w="135"/>
        <w:gridCol w:w="477"/>
        <w:gridCol w:w="1594"/>
        <w:gridCol w:w="1596"/>
        <w:gridCol w:w="1597"/>
        <w:gridCol w:w="1597"/>
        <w:gridCol w:w="6"/>
      </w:tblGrid>
      <w:tr w:rsidR="00856D3A" w:rsidRPr="00EB1781" w14:paraId="679CC32E" w14:textId="1DBDC9B6" w:rsidTr="00CA4765">
        <w:trPr>
          <w:trHeight w:val="265"/>
        </w:trPr>
        <w:tc>
          <w:tcPr>
            <w:tcW w:w="1152" w:type="pct"/>
            <w:gridSpan w:val="2"/>
            <w:tcBorders>
              <w:top w:val="single" w:sz="6" w:space="0" w:color="000000"/>
            </w:tcBorders>
            <w:shd w:val="clear" w:color="auto" w:fill="FFFFFF"/>
            <w:tcMar>
              <w:top w:w="150" w:type="dxa"/>
              <w:left w:w="150" w:type="dxa"/>
              <w:bottom w:w="0" w:type="dxa"/>
              <w:right w:w="75" w:type="dxa"/>
            </w:tcMar>
            <w:vAlign w:val="bottom"/>
          </w:tcPr>
          <w:p w14:paraId="108EA290" w14:textId="77777777" w:rsidR="001552A5" w:rsidRPr="00EB1781" w:rsidRDefault="001552A5" w:rsidP="00BA7954">
            <w:pPr>
              <w:spacing w:after="0" w:line="360" w:lineRule="auto"/>
              <w:textAlignment w:val="baseline"/>
              <w:rPr>
                <w:rFonts w:ascii="Cambria" w:eastAsia="Times New Roman" w:hAnsi="Cambria" w:cs="Arial"/>
                <w:sz w:val="20"/>
                <w:szCs w:val="20"/>
                <w:lang w:eastAsia="en-GB"/>
              </w:rPr>
            </w:pPr>
          </w:p>
        </w:tc>
        <w:tc>
          <w:tcPr>
            <w:tcW w:w="267" w:type="pct"/>
            <w:tcBorders>
              <w:top w:val="single" w:sz="6" w:space="0" w:color="000000"/>
            </w:tcBorders>
            <w:shd w:val="clear" w:color="auto" w:fill="FFFFFF"/>
          </w:tcPr>
          <w:p w14:paraId="4AFF3305" w14:textId="77777777" w:rsidR="001552A5" w:rsidRPr="00EB1781" w:rsidRDefault="001552A5" w:rsidP="00BA7954">
            <w:pPr>
              <w:spacing w:after="0" w:line="360" w:lineRule="auto"/>
              <w:jc w:val="center"/>
              <w:textAlignment w:val="baseline"/>
              <w:rPr>
                <w:rFonts w:ascii="Cambria" w:eastAsia="Times New Roman" w:hAnsi="Cambria" w:cs="Arial"/>
                <w:sz w:val="20"/>
                <w:szCs w:val="20"/>
                <w:lang w:eastAsia="en-GB"/>
              </w:rPr>
            </w:pPr>
          </w:p>
        </w:tc>
        <w:tc>
          <w:tcPr>
            <w:tcW w:w="3578" w:type="pct"/>
            <w:gridSpan w:val="4"/>
            <w:tcBorders>
              <w:top w:val="single" w:sz="6" w:space="0" w:color="000000"/>
              <w:bottom w:val="single" w:sz="6" w:space="0" w:color="000000"/>
            </w:tcBorders>
            <w:shd w:val="clear" w:color="auto" w:fill="FFFFFF"/>
            <w:tcMar>
              <w:top w:w="150" w:type="dxa"/>
              <w:left w:w="150" w:type="dxa"/>
              <w:bottom w:w="0" w:type="dxa"/>
              <w:right w:w="75" w:type="dxa"/>
            </w:tcMar>
            <w:vAlign w:val="bottom"/>
          </w:tcPr>
          <w:p w14:paraId="3B55364F" w14:textId="77777777" w:rsidR="001552A5" w:rsidRPr="00EB1781" w:rsidRDefault="001552A5" w:rsidP="00BA7954">
            <w:pPr>
              <w:spacing w:after="0" w:line="360" w:lineRule="auto"/>
              <w:jc w:val="center"/>
              <w:textAlignment w:val="baseline"/>
              <w:rPr>
                <w:rFonts w:ascii="Cambria" w:eastAsia="Times New Roman" w:hAnsi="Cambria" w:cs="Arial"/>
                <w:sz w:val="20"/>
                <w:szCs w:val="20"/>
                <w:lang w:eastAsia="en-GB"/>
              </w:rPr>
            </w:pPr>
            <w:r w:rsidRPr="00EB1781">
              <w:rPr>
                <w:rFonts w:ascii="Cambria" w:eastAsia="Times New Roman" w:hAnsi="Cambria" w:cs="Arial"/>
                <w:sz w:val="20"/>
                <w:szCs w:val="20"/>
                <w:lang w:eastAsia="en-GB"/>
              </w:rPr>
              <w:t>Face Breakthrough Advantage (</w:t>
            </w:r>
            <w:proofErr w:type="spellStart"/>
            <w:r w:rsidRPr="00EB1781">
              <w:rPr>
                <w:rFonts w:ascii="Cambria" w:eastAsia="Times New Roman" w:hAnsi="Cambria" w:cs="Arial"/>
                <w:sz w:val="20"/>
                <w:szCs w:val="20"/>
                <w:lang w:eastAsia="en-GB"/>
              </w:rPr>
              <w:t>ms</w:t>
            </w:r>
            <w:proofErr w:type="spellEnd"/>
            <w:r w:rsidRPr="00EB1781">
              <w:rPr>
                <w:rFonts w:ascii="Cambria" w:eastAsia="Times New Roman" w:hAnsi="Cambria" w:cs="Arial"/>
                <w:sz w:val="20"/>
                <w:szCs w:val="20"/>
                <w:lang w:eastAsia="en-GB"/>
              </w:rPr>
              <w:t>)</w:t>
            </w:r>
          </w:p>
          <w:p w14:paraId="27F1E135" w14:textId="77777777" w:rsidR="006C2400" w:rsidRPr="00EB1781" w:rsidRDefault="001552A5" w:rsidP="00BA7954">
            <w:pPr>
              <w:spacing w:after="0" w:line="360" w:lineRule="auto"/>
              <w:jc w:val="center"/>
              <w:textAlignment w:val="baseline"/>
              <w:rPr>
                <w:rFonts w:ascii="Cambria" w:eastAsia="Times New Roman" w:hAnsi="Cambria" w:cs="Arial"/>
                <w:sz w:val="20"/>
                <w:szCs w:val="20"/>
                <w:lang w:eastAsia="en-GB"/>
              </w:rPr>
            </w:pPr>
            <w:r w:rsidRPr="00EB1781">
              <w:rPr>
                <w:rFonts w:ascii="Cambria" w:eastAsia="Times New Roman" w:hAnsi="Cambria" w:cs="Arial"/>
                <w:sz w:val="20"/>
                <w:szCs w:val="20"/>
                <w:lang w:eastAsia="en-GB"/>
              </w:rPr>
              <w:t xml:space="preserve">M </w:t>
            </w:r>
          </w:p>
          <w:p w14:paraId="4F115954" w14:textId="377F411E" w:rsidR="001552A5" w:rsidRPr="00EB1781" w:rsidRDefault="001552A5" w:rsidP="00BA7954">
            <w:pPr>
              <w:spacing w:after="0" w:line="360" w:lineRule="auto"/>
              <w:jc w:val="center"/>
              <w:textAlignment w:val="baseline"/>
              <w:rPr>
                <w:rFonts w:ascii="Cambria" w:eastAsia="Times New Roman" w:hAnsi="Cambria" w:cs="Arial"/>
                <w:sz w:val="20"/>
                <w:szCs w:val="20"/>
                <w:lang w:eastAsia="en-GB"/>
              </w:rPr>
            </w:pPr>
            <w:r w:rsidRPr="00EB1781">
              <w:rPr>
                <w:rFonts w:ascii="Cambria" w:eastAsia="Times New Roman" w:hAnsi="Cambria" w:cs="Arial"/>
                <w:sz w:val="20"/>
                <w:szCs w:val="20"/>
                <w:lang w:eastAsia="en-GB"/>
              </w:rPr>
              <w:t>(SD)</w:t>
            </w:r>
          </w:p>
        </w:tc>
        <w:tc>
          <w:tcPr>
            <w:tcW w:w="3" w:type="pct"/>
            <w:tcBorders>
              <w:top w:val="single" w:sz="6" w:space="0" w:color="000000"/>
              <w:bottom w:val="single" w:sz="6" w:space="0" w:color="000000"/>
            </w:tcBorders>
            <w:shd w:val="clear" w:color="auto" w:fill="FFFFFF"/>
          </w:tcPr>
          <w:p w14:paraId="14F004E4" w14:textId="77777777" w:rsidR="001552A5" w:rsidRPr="00EB1781" w:rsidRDefault="001552A5" w:rsidP="00BA7954">
            <w:pPr>
              <w:spacing w:after="0" w:line="360" w:lineRule="auto"/>
              <w:jc w:val="center"/>
              <w:textAlignment w:val="baseline"/>
              <w:rPr>
                <w:rFonts w:ascii="Cambria" w:eastAsia="Times New Roman" w:hAnsi="Cambria" w:cs="Arial"/>
                <w:sz w:val="20"/>
                <w:szCs w:val="20"/>
                <w:lang w:eastAsia="en-GB"/>
              </w:rPr>
            </w:pPr>
          </w:p>
        </w:tc>
      </w:tr>
      <w:tr w:rsidR="00856D3A" w:rsidRPr="00EB1781" w14:paraId="75B4C9D5" w14:textId="56F85407" w:rsidTr="006C2400">
        <w:trPr>
          <w:trHeight w:val="265"/>
        </w:trPr>
        <w:tc>
          <w:tcPr>
            <w:tcW w:w="1152" w:type="pct"/>
            <w:gridSpan w:val="2"/>
            <w:shd w:val="clear" w:color="auto" w:fill="FFFFFF"/>
            <w:tcMar>
              <w:top w:w="150" w:type="dxa"/>
              <w:left w:w="150" w:type="dxa"/>
              <w:bottom w:w="0" w:type="dxa"/>
              <w:right w:w="75" w:type="dxa"/>
            </w:tcMar>
            <w:vAlign w:val="bottom"/>
            <w:hideMark/>
          </w:tcPr>
          <w:p w14:paraId="03F8A97C" w14:textId="35681D14" w:rsidR="001552A5" w:rsidRPr="00EB1781" w:rsidRDefault="001552A5" w:rsidP="00BA7954">
            <w:pPr>
              <w:spacing w:after="0" w:line="360" w:lineRule="auto"/>
              <w:textAlignment w:val="baseline"/>
              <w:rPr>
                <w:rFonts w:ascii="Cambria" w:eastAsia="Times New Roman" w:hAnsi="Cambria" w:cs="Arial"/>
                <w:sz w:val="20"/>
                <w:szCs w:val="20"/>
                <w:lang w:eastAsia="en-GB"/>
              </w:rPr>
            </w:pPr>
          </w:p>
        </w:tc>
        <w:tc>
          <w:tcPr>
            <w:tcW w:w="267" w:type="pct"/>
            <w:shd w:val="clear" w:color="auto" w:fill="FFFFFF"/>
          </w:tcPr>
          <w:p w14:paraId="758AB17E" w14:textId="77777777" w:rsidR="001552A5" w:rsidRPr="00EB1781" w:rsidRDefault="001552A5" w:rsidP="00BA7954">
            <w:pPr>
              <w:spacing w:after="0" w:line="360" w:lineRule="auto"/>
              <w:jc w:val="center"/>
              <w:textAlignment w:val="baseline"/>
              <w:rPr>
                <w:rFonts w:ascii="Cambria" w:eastAsia="Times New Roman" w:hAnsi="Cambria" w:cs="Arial"/>
                <w:sz w:val="20"/>
                <w:szCs w:val="20"/>
                <w:lang w:eastAsia="en-GB"/>
              </w:rPr>
            </w:pPr>
          </w:p>
        </w:tc>
        <w:tc>
          <w:tcPr>
            <w:tcW w:w="1788" w:type="pct"/>
            <w:gridSpan w:val="2"/>
            <w:tcBorders>
              <w:top w:val="single" w:sz="6" w:space="0" w:color="000000"/>
              <w:bottom w:val="single" w:sz="6" w:space="0" w:color="000000"/>
            </w:tcBorders>
            <w:shd w:val="clear" w:color="auto" w:fill="FFFFFF"/>
            <w:tcMar>
              <w:top w:w="150" w:type="dxa"/>
              <w:left w:w="150" w:type="dxa"/>
              <w:bottom w:w="0" w:type="dxa"/>
              <w:right w:w="75" w:type="dxa"/>
            </w:tcMar>
            <w:vAlign w:val="bottom"/>
          </w:tcPr>
          <w:p w14:paraId="64C8187F" w14:textId="77777777" w:rsidR="001552A5" w:rsidRPr="00EB1781" w:rsidRDefault="001552A5" w:rsidP="00BA7954">
            <w:pPr>
              <w:spacing w:after="0" w:line="360" w:lineRule="auto"/>
              <w:jc w:val="center"/>
              <w:textAlignment w:val="baseline"/>
              <w:rPr>
                <w:rFonts w:ascii="Cambria" w:eastAsia="Times New Roman" w:hAnsi="Cambria" w:cs="Arial"/>
                <w:sz w:val="20"/>
                <w:szCs w:val="20"/>
                <w:lang w:eastAsia="en-GB"/>
              </w:rPr>
            </w:pPr>
            <w:r w:rsidRPr="00EB1781">
              <w:rPr>
                <w:rFonts w:ascii="Cambria" w:eastAsia="Times New Roman" w:hAnsi="Cambria" w:cs="Arial"/>
                <w:sz w:val="20"/>
                <w:szCs w:val="20"/>
                <w:lang w:eastAsia="en-GB"/>
              </w:rPr>
              <w:t>Upright</w:t>
            </w:r>
          </w:p>
        </w:tc>
        <w:tc>
          <w:tcPr>
            <w:tcW w:w="1789" w:type="pct"/>
            <w:gridSpan w:val="2"/>
            <w:tcBorders>
              <w:top w:val="single" w:sz="6" w:space="0" w:color="000000"/>
              <w:bottom w:val="single" w:sz="6" w:space="0" w:color="000000"/>
            </w:tcBorders>
            <w:shd w:val="clear" w:color="auto" w:fill="FFFFFF"/>
            <w:tcMar>
              <w:top w:w="150" w:type="dxa"/>
              <w:left w:w="150" w:type="dxa"/>
              <w:bottom w:w="0" w:type="dxa"/>
              <w:right w:w="75" w:type="dxa"/>
            </w:tcMar>
            <w:vAlign w:val="bottom"/>
          </w:tcPr>
          <w:p w14:paraId="6B60A55D" w14:textId="77777777" w:rsidR="001552A5" w:rsidRPr="00EB1781" w:rsidRDefault="001552A5" w:rsidP="00BA7954">
            <w:pPr>
              <w:spacing w:after="0" w:line="360" w:lineRule="auto"/>
              <w:jc w:val="center"/>
              <w:textAlignment w:val="baseline"/>
              <w:rPr>
                <w:rFonts w:ascii="Cambria" w:eastAsia="Times New Roman" w:hAnsi="Cambria" w:cs="Arial"/>
                <w:sz w:val="20"/>
                <w:szCs w:val="20"/>
                <w:lang w:eastAsia="en-GB"/>
              </w:rPr>
            </w:pPr>
            <w:r w:rsidRPr="00EB1781">
              <w:rPr>
                <w:rFonts w:ascii="Cambria" w:eastAsia="Times New Roman" w:hAnsi="Cambria" w:cs="Arial"/>
                <w:sz w:val="20"/>
                <w:szCs w:val="20"/>
                <w:lang w:eastAsia="en-GB"/>
              </w:rPr>
              <w:t>Inverted</w:t>
            </w:r>
          </w:p>
        </w:tc>
        <w:tc>
          <w:tcPr>
            <w:tcW w:w="3" w:type="pct"/>
            <w:tcBorders>
              <w:top w:val="single" w:sz="6" w:space="0" w:color="000000"/>
              <w:bottom w:val="single" w:sz="6" w:space="0" w:color="000000"/>
            </w:tcBorders>
            <w:shd w:val="clear" w:color="auto" w:fill="FFFFFF"/>
          </w:tcPr>
          <w:p w14:paraId="0FBC6909" w14:textId="77777777" w:rsidR="001552A5" w:rsidRPr="00EB1781" w:rsidRDefault="001552A5" w:rsidP="00BA7954">
            <w:pPr>
              <w:spacing w:after="0" w:line="360" w:lineRule="auto"/>
              <w:jc w:val="center"/>
              <w:textAlignment w:val="baseline"/>
              <w:rPr>
                <w:rFonts w:ascii="Cambria" w:eastAsia="Times New Roman" w:hAnsi="Cambria" w:cs="Arial"/>
                <w:sz w:val="20"/>
                <w:szCs w:val="20"/>
                <w:lang w:eastAsia="en-GB"/>
              </w:rPr>
            </w:pPr>
          </w:p>
        </w:tc>
      </w:tr>
      <w:tr w:rsidR="00856D3A" w:rsidRPr="00EB1781" w14:paraId="01F15F8C" w14:textId="4A16459A" w:rsidTr="006C2400">
        <w:trPr>
          <w:trHeight w:val="265"/>
        </w:trPr>
        <w:tc>
          <w:tcPr>
            <w:tcW w:w="1076" w:type="pct"/>
            <w:shd w:val="clear" w:color="auto" w:fill="FFFFFF"/>
            <w:tcMar>
              <w:top w:w="150" w:type="dxa"/>
              <w:left w:w="150" w:type="dxa"/>
              <w:bottom w:w="0" w:type="dxa"/>
              <w:right w:w="75" w:type="dxa"/>
            </w:tcMar>
            <w:vAlign w:val="bottom"/>
            <w:hideMark/>
          </w:tcPr>
          <w:p w14:paraId="33AFE3B2" w14:textId="77777777" w:rsidR="001552A5" w:rsidRPr="00EB1781" w:rsidRDefault="001552A5" w:rsidP="00BA7954">
            <w:pPr>
              <w:spacing w:after="0" w:line="360" w:lineRule="auto"/>
              <w:rPr>
                <w:rFonts w:ascii="Cambria" w:eastAsia="Times New Roman" w:hAnsi="Cambria" w:cs="Arial"/>
                <w:sz w:val="20"/>
                <w:szCs w:val="20"/>
                <w:lang w:eastAsia="en-GB"/>
              </w:rPr>
            </w:pPr>
            <w:r w:rsidRPr="00EB1781">
              <w:rPr>
                <w:rFonts w:ascii="Cambria" w:eastAsia="Times New Roman" w:hAnsi="Cambria" w:cs="Arial"/>
                <w:sz w:val="20"/>
                <w:szCs w:val="20"/>
                <w:lang w:eastAsia="en-GB"/>
              </w:rPr>
              <w:t> </w:t>
            </w:r>
          </w:p>
        </w:tc>
        <w:tc>
          <w:tcPr>
            <w:tcW w:w="344" w:type="pct"/>
            <w:gridSpan w:val="2"/>
            <w:shd w:val="clear" w:color="auto" w:fill="FFFFFF"/>
            <w:vAlign w:val="bottom"/>
          </w:tcPr>
          <w:p w14:paraId="7DBEEC1E" w14:textId="77777777" w:rsidR="001552A5" w:rsidRPr="00EB1781" w:rsidRDefault="001552A5" w:rsidP="00BA7954">
            <w:pPr>
              <w:spacing w:after="0" w:line="360" w:lineRule="auto"/>
              <w:jc w:val="center"/>
              <w:rPr>
                <w:rFonts w:ascii="Cambria" w:eastAsia="Times New Roman" w:hAnsi="Cambria" w:cs="Arial"/>
                <w:i/>
                <w:iCs/>
                <w:sz w:val="20"/>
                <w:szCs w:val="20"/>
                <w:bdr w:val="none" w:sz="0" w:space="0" w:color="auto" w:frame="1"/>
                <w:lang w:eastAsia="en-GB"/>
              </w:rPr>
            </w:pPr>
            <w:r w:rsidRPr="00EB1781">
              <w:rPr>
                <w:rFonts w:ascii="Cambria" w:eastAsia="Times New Roman" w:hAnsi="Cambria" w:cs="Arial"/>
                <w:i/>
                <w:sz w:val="20"/>
                <w:szCs w:val="20"/>
                <w:lang w:eastAsia="en-GB"/>
              </w:rPr>
              <w:t>N</w:t>
            </w:r>
          </w:p>
        </w:tc>
        <w:tc>
          <w:tcPr>
            <w:tcW w:w="894" w:type="pct"/>
            <w:shd w:val="clear" w:color="auto" w:fill="FFFFFF"/>
            <w:tcMar>
              <w:top w:w="150" w:type="dxa"/>
              <w:left w:w="150" w:type="dxa"/>
              <w:bottom w:w="0" w:type="dxa"/>
              <w:right w:w="75" w:type="dxa"/>
            </w:tcMar>
            <w:vAlign w:val="bottom"/>
          </w:tcPr>
          <w:p w14:paraId="20752D8A" w14:textId="77777777" w:rsidR="001552A5"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More attractive faces</w:t>
            </w:r>
          </w:p>
        </w:tc>
        <w:tc>
          <w:tcPr>
            <w:tcW w:w="895" w:type="pct"/>
            <w:shd w:val="clear" w:color="auto" w:fill="FFFFFF"/>
            <w:tcMar>
              <w:top w:w="150" w:type="dxa"/>
              <w:left w:w="150" w:type="dxa"/>
              <w:bottom w:w="0" w:type="dxa"/>
              <w:right w:w="75" w:type="dxa"/>
            </w:tcMar>
            <w:vAlign w:val="bottom"/>
          </w:tcPr>
          <w:p w14:paraId="4A60DDAD" w14:textId="77777777" w:rsidR="001552A5"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Less attractive faces</w:t>
            </w:r>
          </w:p>
        </w:tc>
        <w:tc>
          <w:tcPr>
            <w:tcW w:w="895" w:type="pct"/>
            <w:shd w:val="clear" w:color="auto" w:fill="FFFFFF"/>
            <w:tcMar>
              <w:top w:w="150" w:type="dxa"/>
              <w:left w:w="150" w:type="dxa"/>
              <w:bottom w:w="0" w:type="dxa"/>
              <w:right w:w="75" w:type="dxa"/>
            </w:tcMar>
            <w:vAlign w:val="bottom"/>
          </w:tcPr>
          <w:p w14:paraId="012507D3" w14:textId="77777777" w:rsidR="001552A5"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More attractive faces</w:t>
            </w:r>
          </w:p>
        </w:tc>
        <w:tc>
          <w:tcPr>
            <w:tcW w:w="895" w:type="pct"/>
            <w:shd w:val="clear" w:color="auto" w:fill="FFFFFF"/>
            <w:tcMar>
              <w:top w:w="150" w:type="dxa"/>
              <w:left w:w="150" w:type="dxa"/>
              <w:bottom w:w="0" w:type="dxa"/>
              <w:right w:w="75" w:type="dxa"/>
            </w:tcMar>
            <w:vAlign w:val="bottom"/>
          </w:tcPr>
          <w:p w14:paraId="04A9D231" w14:textId="77777777" w:rsidR="001552A5"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Less attractive faces</w:t>
            </w:r>
          </w:p>
        </w:tc>
        <w:tc>
          <w:tcPr>
            <w:tcW w:w="3" w:type="pct"/>
            <w:shd w:val="clear" w:color="auto" w:fill="FFFFFF"/>
          </w:tcPr>
          <w:p w14:paraId="5378FBC9" w14:textId="77777777" w:rsidR="001552A5" w:rsidRPr="00EB1781" w:rsidRDefault="001552A5" w:rsidP="00BA7954">
            <w:pPr>
              <w:spacing w:after="0" w:line="360" w:lineRule="auto"/>
              <w:jc w:val="center"/>
              <w:rPr>
                <w:rFonts w:ascii="Cambria" w:eastAsia="Times New Roman" w:hAnsi="Cambria" w:cs="Arial"/>
                <w:sz w:val="20"/>
                <w:szCs w:val="20"/>
                <w:lang w:eastAsia="en-GB"/>
              </w:rPr>
            </w:pPr>
          </w:p>
        </w:tc>
      </w:tr>
      <w:tr w:rsidR="00856D3A" w:rsidRPr="00EB1781" w14:paraId="727CDF22" w14:textId="63603BDD" w:rsidTr="006C2400">
        <w:trPr>
          <w:trHeight w:val="265"/>
        </w:trPr>
        <w:tc>
          <w:tcPr>
            <w:tcW w:w="1076" w:type="pct"/>
            <w:tcBorders>
              <w:top w:val="single" w:sz="6" w:space="0" w:color="000000"/>
            </w:tcBorders>
            <w:shd w:val="clear" w:color="auto" w:fill="FFFFFF"/>
            <w:tcMar>
              <w:top w:w="150" w:type="dxa"/>
              <w:left w:w="150" w:type="dxa"/>
              <w:bottom w:w="0" w:type="dxa"/>
              <w:right w:w="75" w:type="dxa"/>
            </w:tcMar>
            <w:vAlign w:val="bottom"/>
            <w:hideMark/>
          </w:tcPr>
          <w:p w14:paraId="7B7CD54B" w14:textId="77777777" w:rsidR="001552A5" w:rsidRPr="00EB1781" w:rsidRDefault="001552A5" w:rsidP="00BA7954">
            <w:pPr>
              <w:spacing w:after="0" w:line="360" w:lineRule="auto"/>
              <w:textAlignment w:val="baseline"/>
              <w:rPr>
                <w:rFonts w:ascii="Cambria" w:eastAsia="Times New Roman" w:hAnsi="Cambria" w:cs="Arial"/>
                <w:sz w:val="20"/>
                <w:szCs w:val="20"/>
                <w:lang w:eastAsia="en-GB"/>
              </w:rPr>
            </w:pPr>
            <w:r w:rsidRPr="00EB1781">
              <w:rPr>
                <w:rFonts w:ascii="Cambria" w:eastAsia="Times New Roman" w:hAnsi="Cambria" w:cs="Arial"/>
                <w:sz w:val="20"/>
                <w:szCs w:val="20"/>
                <w:lang w:eastAsia="en-GB"/>
              </w:rPr>
              <w:t>Lower ability</w:t>
            </w:r>
          </w:p>
          <w:p w14:paraId="23EB303F" w14:textId="77777777" w:rsidR="006C2400" w:rsidRPr="00EB1781" w:rsidRDefault="006C2400" w:rsidP="00BA7954">
            <w:pPr>
              <w:spacing w:after="0" w:line="360" w:lineRule="auto"/>
              <w:textAlignment w:val="baseline"/>
              <w:rPr>
                <w:rFonts w:ascii="Cambria" w:eastAsia="Times New Roman" w:hAnsi="Cambria" w:cs="Arial"/>
                <w:sz w:val="20"/>
                <w:szCs w:val="20"/>
                <w:lang w:eastAsia="en-GB"/>
              </w:rPr>
            </w:pPr>
          </w:p>
        </w:tc>
        <w:tc>
          <w:tcPr>
            <w:tcW w:w="344" w:type="pct"/>
            <w:gridSpan w:val="2"/>
            <w:tcBorders>
              <w:top w:val="single" w:sz="6" w:space="0" w:color="000000"/>
            </w:tcBorders>
            <w:shd w:val="clear" w:color="auto" w:fill="FFFFFF"/>
            <w:vAlign w:val="bottom"/>
          </w:tcPr>
          <w:p w14:paraId="796638AC" w14:textId="77777777" w:rsidR="001552A5"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21</w:t>
            </w:r>
          </w:p>
          <w:p w14:paraId="10A6A5CE" w14:textId="77777777" w:rsidR="006C2400" w:rsidRPr="00EB1781" w:rsidRDefault="006C2400" w:rsidP="00BA7954">
            <w:pPr>
              <w:spacing w:after="0" w:line="360" w:lineRule="auto"/>
              <w:jc w:val="center"/>
              <w:rPr>
                <w:rFonts w:ascii="Cambria" w:eastAsia="Times New Roman" w:hAnsi="Cambria" w:cs="Arial"/>
                <w:sz w:val="20"/>
                <w:szCs w:val="20"/>
                <w:lang w:eastAsia="en-GB"/>
              </w:rPr>
            </w:pPr>
          </w:p>
        </w:tc>
        <w:tc>
          <w:tcPr>
            <w:tcW w:w="894" w:type="pct"/>
            <w:tcBorders>
              <w:top w:val="single" w:sz="6" w:space="0" w:color="000000"/>
            </w:tcBorders>
            <w:shd w:val="clear" w:color="auto" w:fill="FFFFFF"/>
            <w:tcMar>
              <w:top w:w="150" w:type="dxa"/>
              <w:left w:w="150" w:type="dxa"/>
              <w:bottom w:w="0" w:type="dxa"/>
              <w:right w:w="75" w:type="dxa"/>
            </w:tcMar>
            <w:vAlign w:val="bottom"/>
          </w:tcPr>
          <w:p w14:paraId="56E0B13A" w14:textId="77777777" w:rsidR="006C2400"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 xml:space="preserve">18.67 </w:t>
            </w:r>
          </w:p>
          <w:p w14:paraId="6433785F" w14:textId="055988C5" w:rsidR="001552A5"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(21.43)</w:t>
            </w:r>
          </w:p>
        </w:tc>
        <w:tc>
          <w:tcPr>
            <w:tcW w:w="895" w:type="pct"/>
            <w:tcBorders>
              <w:top w:val="single" w:sz="6" w:space="0" w:color="000000"/>
            </w:tcBorders>
            <w:shd w:val="clear" w:color="auto" w:fill="FFFFFF"/>
            <w:tcMar>
              <w:top w:w="150" w:type="dxa"/>
              <w:left w:w="150" w:type="dxa"/>
              <w:bottom w:w="0" w:type="dxa"/>
              <w:right w:w="75" w:type="dxa"/>
            </w:tcMar>
            <w:vAlign w:val="bottom"/>
          </w:tcPr>
          <w:p w14:paraId="4CB675E5" w14:textId="77777777" w:rsidR="006C2400"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 xml:space="preserve">18.22 </w:t>
            </w:r>
          </w:p>
          <w:p w14:paraId="259DB89E" w14:textId="04FBD8BD" w:rsidR="001552A5"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(18.66)</w:t>
            </w:r>
          </w:p>
        </w:tc>
        <w:tc>
          <w:tcPr>
            <w:tcW w:w="895" w:type="pct"/>
            <w:tcBorders>
              <w:top w:val="single" w:sz="6" w:space="0" w:color="000000"/>
            </w:tcBorders>
            <w:shd w:val="clear" w:color="auto" w:fill="FFFFFF"/>
            <w:tcMar>
              <w:top w:w="150" w:type="dxa"/>
              <w:left w:w="150" w:type="dxa"/>
              <w:bottom w:w="0" w:type="dxa"/>
              <w:right w:w="75" w:type="dxa"/>
            </w:tcMar>
            <w:vAlign w:val="bottom"/>
          </w:tcPr>
          <w:p w14:paraId="30BF6D18" w14:textId="77777777" w:rsidR="006C2400"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 xml:space="preserve">21.06 </w:t>
            </w:r>
          </w:p>
          <w:p w14:paraId="2EC052A7" w14:textId="7773CE54" w:rsidR="001552A5"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(20.21)</w:t>
            </w:r>
          </w:p>
        </w:tc>
        <w:tc>
          <w:tcPr>
            <w:tcW w:w="895" w:type="pct"/>
            <w:tcBorders>
              <w:top w:val="single" w:sz="6" w:space="0" w:color="000000"/>
            </w:tcBorders>
            <w:shd w:val="clear" w:color="auto" w:fill="FFFFFF"/>
            <w:tcMar>
              <w:top w:w="150" w:type="dxa"/>
              <w:left w:w="150" w:type="dxa"/>
              <w:bottom w:w="0" w:type="dxa"/>
              <w:right w:w="75" w:type="dxa"/>
            </w:tcMar>
            <w:vAlign w:val="bottom"/>
          </w:tcPr>
          <w:p w14:paraId="457E4DC3" w14:textId="77777777" w:rsidR="006C2400"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 xml:space="preserve">14.69 </w:t>
            </w:r>
          </w:p>
          <w:p w14:paraId="232F8E90" w14:textId="22FFAC36" w:rsidR="001552A5"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(17.16)</w:t>
            </w:r>
          </w:p>
        </w:tc>
        <w:tc>
          <w:tcPr>
            <w:tcW w:w="3" w:type="pct"/>
            <w:tcBorders>
              <w:top w:val="single" w:sz="6" w:space="0" w:color="000000"/>
            </w:tcBorders>
            <w:shd w:val="clear" w:color="auto" w:fill="FFFFFF"/>
          </w:tcPr>
          <w:p w14:paraId="7DE5720F" w14:textId="77777777" w:rsidR="001552A5" w:rsidRPr="00EB1781" w:rsidRDefault="001552A5" w:rsidP="00BA7954">
            <w:pPr>
              <w:spacing w:after="0" w:line="360" w:lineRule="auto"/>
              <w:jc w:val="center"/>
              <w:rPr>
                <w:rFonts w:ascii="Cambria" w:eastAsia="Times New Roman" w:hAnsi="Cambria" w:cs="Arial"/>
                <w:sz w:val="20"/>
                <w:szCs w:val="20"/>
                <w:lang w:eastAsia="en-GB"/>
              </w:rPr>
            </w:pPr>
          </w:p>
        </w:tc>
      </w:tr>
      <w:tr w:rsidR="00856D3A" w:rsidRPr="00856D3A" w14:paraId="4CB9DD97" w14:textId="6655B56A" w:rsidTr="006C2400">
        <w:trPr>
          <w:trHeight w:val="265"/>
        </w:trPr>
        <w:tc>
          <w:tcPr>
            <w:tcW w:w="1076" w:type="pct"/>
            <w:shd w:val="clear" w:color="auto" w:fill="FFFFFF"/>
            <w:tcMar>
              <w:top w:w="150" w:type="dxa"/>
              <w:left w:w="150" w:type="dxa"/>
              <w:bottom w:w="0" w:type="dxa"/>
              <w:right w:w="75" w:type="dxa"/>
            </w:tcMar>
            <w:vAlign w:val="bottom"/>
            <w:hideMark/>
          </w:tcPr>
          <w:p w14:paraId="168344D7" w14:textId="77777777" w:rsidR="001552A5" w:rsidRPr="00EB1781" w:rsidRDefault="001552A5" w:rsidP="00BA7954">
            <w:pPr>
              <w:spacing w:after="0" w:line="360" w:lineRule="auto"/>
              <w:rPr>
                <w:rFonts w:ascii="Cambria" w:eastAsia="Times New Roman" w:hAnsi="Cambria" w:cs="Arial"/>
                <w:sz w:val="20"/>
                <w:szCs w:val="20"/>
                <w:lang w:eastAsia="en-GB"/>
              </w:rPr>
            </w:pPr>
            <w:r w:rsidRPr="00EB1781">
              <w:rPr>
                <w:rFonts w:ascii="Cambria" w:eastAsia="Times New Roman" w:hAnsi="Cambria" w:cs="Arial"/>
                <w:sz w:val="20"/>
                <w:szCs w:val="20"/>
                <w:lang w:eastAsia="en-GB"/>
              </w:rPr>
              <w:t>Higher ability</w:t>
            </w:r>
          </w:p>
          <w:p w14:paraId="3B891DBA" w14:textId="77777777" w:rsidR="006C2400" w:rsidRPr="00EB1781" w:rsidRDefault="006C2400" w:rsidP="00BA7954">
            <w:pPr>
              <w:spacing w:after="0" w:line="360" w:lineRule="auto"/>
              <w:rPr>
                <w:rFonts w:ascii="Cambria" w:eastAsia="Times New Roman" w:hAnsi="Cambria" w:cs="Arial"/>
                <w:sz w:val="20"/>
                <w:szCs w:val="20"/>
                <w:lang w:eastAsia="en-GB"/>
              </w:rPr>
            </w:pPr>
          </w:p>
        </w:tc>
        <w:tc>
          <w:tcPr>
            <w:tcW w:w="344" w:type="pct"/>
            <w:gridSpan w:val="2"/>
            <w:shd w:val="clear" w:color="auto" w:fill="FFFFFF"/>
            <w:vAlign w:val="bottom"/>
          </w:tcPr>
          <w:p w14:paraId="467DE2D3" w14:textId="77777777" w:rsidR="001552A5"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21</w:t>
            </w:r>
          </w:p>
          <w:p w14:paraId="16464483" w14:textId="77777777" w:rsidR="006C2400" w:rsidRPr="00EB1781" w:rsidRDefault="006C2400" w:rsidP="00BA7954">
            <w:pPr>
              <w:spacing w:after="0" w:line="360" w:lineRule="auto"/>
              <w:jc w:val="center"/>
              <w:rPr>
                <w:rFonts w:ascii="Cambria" w:eastAsia="Times New Roman" w:hAnsi="Cambria" w:cs="Arial"/>
                <w:sz w:val="20"/>
                <w:szCs w:val="20"/>
                <w:lang w:eastAsia="en-GB"/>
              </w:rPr>
            </w:pPr>
          </w:p>
        </w:tc>
        <w:tc>
          <w:tcPr>
            <w:tcW w:w="894" w:type="pct"/>
            <w:shd w:val="clear" w:color="auto" w:fill="FFFFFF"/>
            <w:tcMar>
              <w:top w:w="150" w:type="dxa"/>
              <w:left w:w="150" w:type="dxa"/>
              <w:bottom w:w="0" w:type="dxa"/>
              <w:right w:w="75" w:type="dxa"/>
            </w:tcMar>
            <w:vAlign w:val="bottom"/>
          </w:tcPr>
          <w:p w14:paraId="3518ED62" w14:textId="77777777" w:rsidR="006C2400"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 xml:space="preserve">42.58 </w:t>
            </w:r>
          </w:p>
          <w:p w14:paraId="20BF0433" w14:textId="0ED5A49E" w:rsidR="001552A5"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(23.12)</w:t>
            </w:r>
          </w:p>
        </w:tc>
        <w:tc>
          <w:tcPr>
            <w:tcW w:w="895" w:type="pct"/>
            <w:shd w:val="clear" w:color="auto" w:fill="FFFFFF"/>
            <w:tcMar>
              <w:top w:w="150" w:type="dxa"/>
              <w:left w:w="150" w:type="dxa"/>
              <w:bottom w:w="0" w:type="dxa"/>
              <w:right w:w="75" w:type="dxa"/>
            </w:tcMar>
            <w:vAlign w:val="bottom"/>
          </w:tcPr>
          <w:p w14:paraId="72D4D3AE" w14:textId="77777777" w:rsidR="006C2400"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 xml:space="preserve">35.08 </w:t>
            </w:r>
          </w:p>
          <w:p w14:paraId="5B10CB41" w14:textId="185793FB" w:rsidR="001552A5"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(17.92)</w:t>
            </w:r>
          </w:p>
        </w:tc>
        <w:tc>
          <w:tcPr>
            <w:tcW w:w="895" w:type="pct"/>
            <w:shd w:val="clear" w:color="auto" w:fill="FFFFFF"/>
            <w:tcMar>
              <w:top w:w="150" w:type="dxa"/>
              <w:left w:w="150" w:type="dxa"/>
              <w:bottom w:w="0" w:type="dxa"/>
              <w:right w:w="75" w:type="dxa"/>
            </w:tcMar>
            <w:vAlign w:val="bottom"/>
          </w:tcPr>
          <w:p w14:paraId="4C0CD2CC" w14:textId="77777777" w:rsidR="006C2400"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 xml:space="preserve">32.97 </w:t>
            </w:r>
          </w:p>
          <w:p w14:paraId="2E525554" w14:textId="3AC8FFDF" w:rsidR="001552A5"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(20.57)</w:t>
            </w:r>
          </w:p>
        </w:tc>
        <w:tc>
          <w:tcPr>
            <w:tcW w:w="895" w:type="pct"/>
            <w:shd w:val="clear" w:color="auto" w:fill="FFFFFF"/>
            <w:tcMar>
              <w:top w:w="150" w:type="dxa"/>
              <w:left w:w="150" w:type="dxa"/>
              <w:bottom w:w="0" w:type="dxa"/>
              <w:right w:w="75" w:type="dxa"/>
            </w:tcMar>
            <w:vAlign w:val="bottom"/>
          </w:tcPr>
          <w:p w14:paraId="79D9E6FC" w14:textId="77777777" w:rsidR="006C2400" w:rsidRPr="00EB1781"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 xml:space="preserve">17.85 </w:t>
            </w:r>
          </w:p>
          <w:p w14:paraId="27A053C1" w14:textId="197A09E2" w:rsidR="001552A5" w:rsidRPr="00856D3A" w:rsidRDefault="001552A5" w:rsidP="00BA7954">
            <w:pPr>
              <w:spacing w:after="0" w:line="360" w:lineRule="auto"/>
              <w:jc w:val="center"/>
              <w:rPr>
                <w:rFonts w:ascii="Cambria" w:eastAsia="Times New Roman" w:hAnsi="Cambria" w:cs="Arial"/>
                <w:sz w:val="20"/>
                <w:szCs w:val="20"/>
                <w:lang w:eastAsia="en-GB"/>
              </w:rPr>
            </w:pPr>
            <w:r w:rsidRPr="00EB1781">
              <w:rPr>
                <w:rFonts w:ascii="Cambria" w:eastAsia="Times New Roman" w:hAnsi="Cambria" w:cs="Arial"/>
                <w:sz w:val="20"/>
                <w:szCs w:val="20"/>
                <w:lang w:eastAsia="en-GB"/>
              </w:rPr>
              <w:t>(17.88)</w:t>
            </w:r>
          </w:p>
        </w:tc>
        <w:tc>
          <w:tcPr>
            <w:tcW w:w="3" w:type="pct"/>
            <w:shd w:val="clear" w:color="auto" w:fill="FFFFFF"/>
          </w:tcPr>
          <w:p w14:paraId="011D890A" w14:textId="77777777" w:rsidR="001552A5" w:rsidRPr="00856D3A" w:rsidRDefault="001552A5" w:rsidP="00BA7954">
            <w:pPr>
              <w:spacing w:after="0" w:line="360" w:lineRule="auto"/>
              <w:jc w:val="center"/>
              <w:rPr>
                <w:rFonts w:ascii="Cambria" w:eastAsia="Times New Roman" w:hAnsi="Cambria" w:cs="Arial"/>
                <w:sz w:val="20"/>
                <w:szCs w:val="20"/>
                <w:lang w:eastAsia="en-GB"/>
              </w:rPr>
            </w:pPr>
          </w:p>
        </w:tc>
      </w:tr>
      <w:tr w:rsidR="00856D3A" w:rsidRPr="00856D3A" w14:paraId="71C3BAA0" w14:textId="77777777" w:rsidTr="006C2400">
        <w:trPr>
          <w:trHeight w:val="265"/>
        </w:trPr>
        <w:tc>
          <w:tcPr>
            <w:tcW w:w="1076" w:type="pct"/>
            <w:tcBorders>
              <w:bottom w:val="single" w:sz="4" w:space="0" w:color="auto"/>
            </w:tcBorders>
            <w:shd w:val="clear" w:color="auto" w:fill="FFFFFF"/>
            <w:tcMar>
              <w:top w:w="150" w:type="dxa"/>
              <w:left w:w="150" w:type="dxa"/>
              <w:bottom w:w="0" w:type="dxa"/>
              <w:right w:w="75" w:type="dxa"/>
            </w:tcMar>
            <w:vAlign w:val="bottom"/>
          </w:tcPr>
          <w:p w14:paraId="784AEC62" w14:textId="77777777" w:rsidR="0004133D" w:rsidRPr="00856D3A" w:rsidRDefault="0004133D" w:rsidP="00BA7954">
            <w:pPr>
              <w:spacing w:after="0" w:line="360" w:lineRule="auto"/>
              <w:rPr>
                <w:rFonts w:ascii="Cambria" w:eastAsia="Times New Roman" w:hAnsi="Cambria" w:cs="Arial"/>
                <w:sz w:val="20"/>
                <w:szCs w:val="20"/>
                <w:lang w:eastAsia="en-GB"/>
              </w:rPr>
            </w:pPr>
          </w:p>
        </w:tc>
        <w:tc>
          <w:tcPr>
            <w:tcW w:w="344" w:type="pct"/>
            <w:gridSpan w:val="2"/>
            <w:tcBorders>
              <w:bottom w:val="single" w:sz="4" w:space="0" w:color="auto"/>
            </w:tcBorders>
            <w:shd w:val="clear" w:color="auto" w:fill="FFFFFF"/>
            <w:vAlign w:val="bottom"/>
          </w:tcPr>
          <w:p w14:paraId="6D5B5506" w14:textId="77777777" w:rsidR="0004133D" w:rsidRPr="00856D3A" w:rsidRDefault="0004133D" w:rsidP="00BA7954">
            <w:pPr>
              <w:spacing w:after="0" w:line="360" w:lineRule="auto"/>
              <w:jc w:val="center"/>
              <w:rPr>
                <w:rFonts w:ascii="Cambria" w:eastAsia="Times New Roman" w:hAnsi="Cambria" w:cs="Arial"/>
                <w:sz w:val="20"/>
                <w:szCs w:val="20"/>
                <w:lang w:eastAsia="en-GB"/>
              </w:rPr>
            </w:pPr>
          </w:p>
        </w:tc>
        <w:tc>
          <w:tcPr>
            <w:tcW w:w="894" w:type="pct"/>
            <w:tcBorders>
              <w:bottom w:val="single" w:sz="4" w:space="0" w:color="auto"/>
            </w:tcBorders>
            <w:shd w:val="clear" w:color="auto" w:fill="FFFFFF"/>
            <w:tcMar>
              <w:top w:w="150" w:type="dxa"/>
              <w:left w:w="150" w:type="dxa"/>
              <w:bottom w:w="0" w:type="dxa"/>
              <w:right w:w="75" w:type="dxa"/>
            </w:tcMar>
            <w:vAlign w:val="bottom"/>
          </w:tcPr>
          <w:p w14:paraId="63D9B6E5" w14:textId="77777777" w:rsidR="0004133D" w:rsidRPr="00856D3A" w:rsidRDefault="0004133D" w:rsidP="00BA7954">
            <w:pPr>
              <w:spacing w:after="0" w:line="360" w:lineRule="auto"/>
              <w:jc w:val="center"/>
              <w:rPr>
                <w:rFonts w:ascii="Cambria" w:eastAsia="Times New Roman" w:hAnsi="Cambria" w:cs="Arial"/>
                <w:sz w:val="20"/>
                <w:szCs w:val="20"/>
                <w:lang w:eastAsia="en-GB"/>
              </w:rPr>
            </w:pPr>
          </w:p>
        </w:tc>
        <w:tc>
          <w:tcPr>
            <w:tcW w:w="895" w:type="pct"/>
            <w:tcBorders>
              <w:bottom w:val="single" w:sz="4" w:space="0" w:color="auto"/>
            </w:tcBorders>
            <w:shd w:val="clear" w:color="auto" w:fill="FFFFFF"/>
            <w:tcMar>
              <w:top w:w="150" w:type="dxa"/>
              <w:left w:w="150" w:type="dxa"/>
              <w:bottom w:w="0" w:type="dxa"/>
              <w:right w:w="75" w:type="dxa"/>
            </w:tcMar>
            <w:vAlign w:val="bottom"/>
          </w:tcPr>
          <w:p w14:paraId="324A68CD" w14:textId="77777777" w:rsidR="0004133D" w:rsidRPr="00856D3A" w:rsidRDefault="0004133D" w:rsidP="00BA7954">
            <w:pPr>
              <w:spacing w:after="0" w:line="360" w:lineRule="auto"/>
              <w:jc w:val="center"/>
              <w:rPr>
                <w:rFonts w:ascii="Cambria" w:eastAsia="Times New Roman" w:hAnsi="Cambria" w:cs="Arial"/>
                <w:sz w:val="20"/>
                <w:szCs w:val="20"/>
                <w:lang w:eastAsia="en-GB"/>
              </w:rPr>
            </w:pPr>
          </w:p>
        </w:tc>
        <w:tc>
          <w:tcPr>
            <w:tcW w:w="895" w:type="pct"/>
            <w:tcBorders>
              <w:bottom w:val="single" w:sz="4" w:space="0" w:color="auto"/>
            </w:tcBorders>
            <w:shd w:val="clear" w:color="auto" w:fill="FFFFFF"/>
            <w:tcMar>
              <w:top w:w="150" w:type="dxa"/>
              <w:left w:w="150" w:type="dxa"/>
              <w:bottom w:w="0" w:type="dxa"/>
              <w:right w:w="75" w:type="dxa"/>
            </w:tcMar>
            <w:vAlign w:val="bottom"/>
          </w:tcPr>
          <w:p w14:paraId="6BA352BE" w14:textId="77777777" w:rsidR="0004133D" w:rsidRPr="00856D3A" w:rsidRDefault="0004133D" w:rsidP="00BA7954">
            <w:pPr>
              <w:spacing w:after="0" w:line="360" w:lineRule="auto"/>
              <w:jc w:val="center"/>
              <w:rPr>
                <w:rFonts w:ascii="Cambria" w:eastAsia="Times New Roman" w:hAnsi="Cambria" w:cs="Arial"/>
                <w:sz w:val="20"/>
                <w:szCs w:val="20"/>
                <w:lang w:eastAsia="en-GB"/>
              </w:rPr>
            </w:pPr>
          </w:p>
        </w:tc>
        <w:tc>
          <w:tcPr>
            <w:tcW w:w="895" w:type="pct"/>
            <w:tcBorders>
              <w:bottom w:val="single" w:sz="4" w:space="0" w:color="auto"/>
            </w:tcBorders>
            <w:shd w:val="clear" w:color="auto" w:fill="FFFFFF"/>
            <w:tcMar>
              <w:top w:w="150" w:type="dxa"/>
              <w:left w:w="150" w:type="dxa"/>
              <w:bottom w:w="0" w:type="dxa"/>
              <w:right w:w="75" w:type="dxa"/>
            </w:tcMar>
            <w:vAlign w:val="bottom"/>
          </w:tcPr>
          <w:p w14:paraId="73AA2DCB" w14:textId="77777777" w:rsidR="0004133D" w:rsidRPr="00856D3A" w:rsidRDefault="0004133D" w:rsidP="00BA7954">
            <w:pPr>
              <w:spacing w:after="0" w:line="360" w:lineRule="auto"/>
              <w:jc w:val="center"/>
              <w:rPr>
                <w:rFonts w:ascii="Cambria" w:eastAsia="Times New Roman" w:hAnsi="Cambria" w:cs="Arial"/>
                <w:sz w:val="20"/>
                <w:szCs w:val="20"/>
                <w:lang w:eastAsia="en-GB"/>
              </w:rPr>
            </w:pPr>
          </w:p>
        </w:tc>
        <w:tc>
          <w:tcPr>
            <w:tcW w:w="3" w:type="pct"/>
            <w:tcBorders>
              <w:bottom w:val="single" w:sz="4" w:space="0" w:color="auto"/>
            </w:tcBorders>
            <w:shd w:val="clear" w:color="auto" w:fill="FFFFFF"/>
          </w:tcPr>
          <w:p w14:paraId="62ABBECD" w14:textId="77777777" w:rsidR="0004133D" w:rsidRPr="00856D3A" w:rsidRDefault="0004133D" w:rsidP="00BA7954">
            <w:pPr>
              <w:spacing w:after="0" w:line="360" w:lineRule="auto"/>
              <w:jc w:val="center"/>
              <w:rPr>
                <w:rFonts w:ascii="Cambria" w:eastAsia="Times New Roman" w:hAnsi="Cambria" w:cs="Arial"/>
                <w:sz w:val="20"/>
                <w:szCs w:val="20"/>
                <w:lang w:eastAsia="en-GB"/>
              </w:rPr>
            </w:pPr>
          </w:p>
        </w:tc>
      </w:tr>
    </w:tbl>
    <w:p w14:paraId="092AB717" w14:textId="77777777" w:rsidR="0004133D" w:rsidRPr="00856D3A" w:rsidRDefault="0004133D">
      <w:pPr>
        <w:spacing w:line="360" w:lineRule="auto"/>
        <w:rPr>
          <w:rFonts w:ascii="Times New Roman" w:hAnsi="Times New Roman" w:cs="Times New Roman"/>
        </w:rPr>
      </w:pPr>
    </w:p>
    <w:p w14:paraId="6792854D" w14:textId="77777777" w:rsidR="0004133D" w:rsidRPr="00856D3A" w:rsidRDefault="0004133D">
      <w:pPr>
        <w:spacing w:line="360" w:lineRule="auto"/>
        <w:rPr>
          <w:rFonts w:ascii="Times New Roman" w:hAnsi="Times New Roman" w:cs="Times New Roman"/>
        </w:rPr>
      </w:pPr>
    </w:p>
    <w:p w14:paraId="50C93117" w14:textId="1FC5E12E" w:rsidR="007A42A1" w:rsidRPr="00856D3A" w:rsidRDefault="007A42A1">
      <w:pPr>
        <w:rPr>
          <w:rFonts w:ascii="Cambria" w:eastAsia="Times New Roman" w:hAnsi="Cambria" w:cs="Arial"/>
          <w:b/>
          <w:bCs/>
          <w:bdr w:val="none" w:sz="0" w:space="0" w:color="auto" w:frame="1"/>
          <w:lang w:eastAsia="en-GB"/>
        </w:rPr>
      </w:pPr>
    </w:p>
    <w:sectPr w:rsidR="007A42A1" w:rsidRPr="00856D3A">
      <w:headerReference w:type="default" r:id="rId52"/>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54053" w14:textId="77777777" w:rsidR="004C0039" w:rsidRDefault="004C0039" w:rsidP="00980A8C">
      <w:pPr>
        <w:spacing w:after="0" w:line="240" w:lineRule="auto"/>
      </w:pPr>
      <w:r>
        <w:separator/>
      </w:r>
    </w:p>
  </w:endnote>
  <w:endnote w:type="continuationSeparator" w:id="0">
    <w:p w14:paraId="2B2E042D" w14:textId="77777777" w:rsidR="004C0039" w:rsidRDefault="004C0039" w:rsidP="00980A8C">
      <w:pPr>
        <w:spacing w:after="0" w:line="240" w:lineRule="auto"/>
      </w:pPr>
      <w:r>
        <w:continuationSeparator/>
      </w:r>
    </w:p>
  </w:endnote>
  <w:endnote w:type="continuationNotice" w:id="1">
    <w:p w14:paraId="319E8FBD" w14:textId="77777777" w:rsidR="004C0039" w:rsidRDefault="004C00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Pro">
    <w:charset w:val="00"/>
    <w:family w:val="roman"/>
    <w:pitch w:val="variable"/>
    <w:sig w:usb0="800002AF" w:usb1="0000000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6337684"/>
      <w:docPartObj>
        <w:docPartGallery w:val="Page Numbers (Bottom of Page)"/>
        <w:docPartUnique/>
      </w:docPartObj>
    </w:sdtPr>
    <w:sdtEndPr>
      <w:rPr>
        <w:noProof/>
      </w:rPr>
    </w:sdtEndPr>
    <w:sdtContent>
      <w:p w14:paraId="2D6DD5C6" w14:textId="7DFF654E" w:rsidR="00DD17B9" w:rsidRDefault="00DD17B9">
        <w:pPr>
          <w:pStyle w:val="Footer"/>
          <w:jc w:val="right"/>
        </w:pPr>
        <w:r>
          <w:fldChar w:fldCharType="begin"/>
        </w:r>
        <w:r>
          <w:instrText xml:space="preserve"> PAGE   \* MERGEFORMAT </w:instrText>
        </w:r>
        <w:r>
          <w:fldChar w:fldCharType="separate"/>
        </w:r>
        <w:r w:rsidR="007A60BF">
          <w:rPr>
            <w:noProof/>
          </w:rPr>
          <w:t>2</w:t>
        </w:r>
        <w:r>
          <w:rPr>
            <w:noProof/>
          </w:rPr>
          <w:fldChar w:fldCharType="end"/>
        </w:r>
      </w:p>
    </w:sdtContent>
  </w:sdt>
  <w:p w14:paraId="4E7E7C04" w14:textId="2AD9A19E" w:rsidR="00DD17B9" w:rsidRPr="0077310C" w:rsidRDefault="00DD17B9" w:rsidP="00773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0478A" w14:textId="77777777" w:rsidR="004C0039" w:rsidRDefault="004C0039" w:rsidP="00980A8C">
      <w:pPr>
        <w:spacing w:after="0" w:line="240" w:lineRule="auto"/>
      </w:pPr>
      <w:r>
        <w:separator/>
      </w:r>
    </w:p>
  </w:footnote>
  <w:footnote w:type="continuationSeparator" w:id="0">
    <w:p w14:paraId="03BD1BA0" w14:textId="77777777" w:rsidR="004C0039" w:rsidRDefault="004C0039" w:rsidP="00980A8C">
      <w:pPr>
        <w:spacing w:after="0" w:line="240" w:lineRule="auto"/>
      </w:pPr>
      <w:r>
        <w:continuationSeparator/>
      </w:r>
    </w:p>
  </w:footnote>
  <w:footnote w:type="continuationNotice" w:id="1">
    <w:p w14:paraId="1CA49991" w14:textId="77777777" w:rsidR="004C0039" w:rsidRDefault="004C0039">
      <w:pPr>
        <w:spacing w:after="0" w:line="240" w:lineRule="auto"/>
      </w:pPr>
    </w:p>
  </w:footnote>
  <w:footnote w:id="2">
    <w:p w14:paraId="3EDAF2A1" w14:textId="3B762C40" w:rsidR="00DD17B9" w:rsidRDefault="00DD17B9" w:rsidP="00526AE0">
      <w:pPr>
        <w:spacing w:before="240" w:line="360" w:lineRule="auto"/>
        <w:ind w:firstLine="720"/>
        <w:rPr>
          <w:rFonts w:ascii="Cambria" w:hAnsi="Cambria" w:cs="Arial"/>
        </w:rPr>
      </w:pPr>
      <w:r>
        <w:rPr>
          <w:rStyle w:val="FootnoteReference"/>
        </w:rPr>
        <w:footnoteRef/>
      </w:r>
      <w:r>
        <w:t xml:space="preserve"> </w:t>
      </w:r>
      <w:r w:rsidRPr="00B53596">
        <w:rPr>
          <w:rFonts w:ascii="Cambria" w:hAnsi="Cambria"/>
        </w:rPr>
        <w:t>Th</w:t>
      </w:r>
      <w:r>
        <w:rPr>
          <w:rFonts w:ascii="Cambria" w:hAnsi="Cambria"/>
        </w:rPr>
        <w:t>e</w:t>
      </w:r>
      <w:r w:rsidRPr="00B53596">
        <w:rPr>
          <w:rFonts w:ascii="Cambria" w:hAnsi="Cambria"/>
        </w:rPr>
        <w:t xml:space="preserve"> </w:t>
      </w:r>
      <w:r>
        <w:rPr>
          <w:rFonts w:ascii="Cambria" w:hAnsi="Cambria"/>
        </w:rPr>
        <w:t xml:space="preserve">significant </w:t>
      </w:r>
      <w:r w:rsidRPr="00B53596">
        <w:rPr>
          <w:rFonts w:ascii="Cambria" w:hAnsi="Cambria"/>
        </w:rPr>
        <w:t xml:space="preserve">association </w:t>
      </w:r>
      <w:r>
        <w:rPr>
          <w:rFonts w:ascii="Cambria" w:hAnsi="Cambria"/>
        </w:rPr>
        <w:t xml:space="preserve">with face expertise </w:t>
      </w:r>
      <w:r w:rsidRPr="00B53596">
        <w:rPr>
          <w:rFonts w:ascii="Cambria" w:hAnsi="Cambria"/>
        </w:rPr>
        <w:t xml:space="preserve">was observed </w:t>
      </w:r>
      <w:r w:rsidRPr="00526AE0">
        <w:rPr>
          <w:rFonts w:ascii="Cambria" w:hAnsi="Cambria" w:cs="Arial"/>
        </w:rPr>
        <w:t>for more attractive faces,</w:t>
      </w:r>
      <w:r w:rsidRPr="00B621DA">
        <w:rPr>
          <w:rFonts w:ascii="Cambria" w:hAnsi="Cambria" w:cs="Arial"/>
        </w:rPr>
        <w:t xml:space="preserve"> </w:t>
      </w:r>
      <w:r w:rsidRPr="00B621DA">
        <w:rPr>
          <w:rFonts w:ascii="Cambria" w:hAnsi="Cambria" w:cs="Arial"/>
          <w:i/>
        </w:rPr>
        <w:t>r</w:t>
      </w:r>
      <w:r w:rsidRPr="00B621DA">
        <w:rPr>
          <w:rFonts w:ascii="Cambria" w:hAnsi="Cambria" w:cs="Arial"/>
        </w:rPr>
        <w:t xml:space="preserve">(53) = .28, </w:t>
      </w:r>
      <w:r w:rsidRPr="00B621DA">
        <w:rPr>
          <w:rFonts w:ascii="Cambria" w:hAnsi="Cambria" w:cs="Arial"/>
          <w:i/>
        </w:rPr>
        <w:t xml:space="preserve">p </w:t>
      </w:r>
      <w:r w:rsidRPr="00B621DA">
        <w:rPr>
          <w:rFonts w:ascii="Cambria" w:hAnsi="Cambria" w:cs="Arial"/>
        </w:rPr>
        <w:t>= .04, 95% CI [.013 to .514]</w:t>
      </w:r>
      <w:r>
        <w:rPr>
          <w:rFonts w:ascii="Cambria" w:hAnsi="Cambria" w:cs="Arial"/>
        </w:rPr>
        <w:t>, as well as less attractive</w:t>
      </w:r>
      <w:r w:rsidRPr="00B621DA">
        <w:rPr>
          <w:rFonts w:ascii="Cambria" w:hAnsi="Cambria" w:cs="Arial"/>
        </w:rPr>
        <w:t xml:space="preserve"> faces, </w:t>
      </w:r>
      <w:r w:rsidRPr="00B621DA">
        <w:rPr>
          <w:rFonts w:ascii="Cambria" w:hAnsi="Cambria" w:cs="Arial"/>
          <w:i/>
        </w:rPr>
        <w:t>r</w:t>
      </w:r>
      <w:r w:rsidRPr="00B621DA">
        <w:rPr>
          <w:rFonts w:ascii="Cambria" w:hAnsi="Cambria" w:cs="Arial"/>
        </w:rPr>
        <w:t xml:space="preserve">(53) = .344, </w:t>
      </w:r>
      <w:r w:rsidRPr="00B621DA">
        <w:rPr>
          <w:rFonts w:ascii="Cambria" w:hAnsi="Cambria" w:cs="Arial"/>
          <w:i/>
        </w:rPr>
        <w:t xml:space="preserve">p </w:t>
      </w:r>
      <w:r w:rsidRPr="00B621DA">
        <w:rPr>
          <w:rFonts w:ascii="Cambria" w:hAnsi="Cambria" w:cs="Arial"/>
        </w:rPr>
        <w:t xml:space="preserve">= .012, 95% CI [.082 to .562]. </w:t>
      </w:r>
    </w:p>
    <w:p w14:paraId="41694B7C" w14:textId="709AE500" w:rsidR="00DD17B9" w:rsidRPr="006E3339" w:rsidRDefault="00DD17B9">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BE0F1" w14:textId="5834BE1F" w:rsidR="00DD17B9" w:rsidRDefault="00DD17B9">
    <w:pPr>
      <w:pStyle w:val="Header"/>
      <w:jc w:val="right"/>
    </w:pPr>
  </w:p>
  <w:p w14:paraId="6169D8C1" w14:textId="77777777" w:rsidR="00DD17B9" w:rsidRDefault="00DD17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6DAB"/>
    <w:multiLevelType w:val="multilevel"/>
    <w:tmpl w:val="C9E26F80"/>
    <w:lvl w:ilvl="0">
      <w:start w:val="1"/>
      <w:numFmt w:val="decimal"/>
      <w:suff w:val="space"/>
      <w:lvlText w:val="Chapter %1."/>
      <w:lvlJc w:val="left"/>
      <w:pPr>
        <w:ind w:left="113" w:hanging="113"/>
      </w:pPr>
      <w:rPr>
        <w:rFonts w:hint="default"/>
      </w:rPr>
    </w:lvl>
    <w:lvl w:ilvl="1">
      <w:start w:val="1"/>
      <w:numFmt w:val="decimal"/>
      <w:lvlText w:val="%1.%2."/>
      <w:lvlJc w:val="left"/>
      <w:pPr>
        <w:tabs>
          <w:tab w:val="num" w:pos="1361"/>
        </w:tabs>
        <w:ind w:left="470" w:hanging="113"/>
      </w:pPr>
      <w:rPr>
        <w:rFonts w:hint="default"/>
      </w:rPr>
    </w:lvl>
    <w:lvl w:ilvl="2">
      <w:start w:val="1"/>
      <w:numFmt w:val="decimal"/>
      <w:lvlText w:val="%1.%2.%3."/>
      <w:lvlJc w:val="left"/>
      <w:pPr>
        <w:ind w:left="827" w:hanging="113"/>
      </w:pPr>
      <w:rPr>
        <w:rFonts w:hint="default"/>
      </w:rPr>
    </w:lvl>
    <w:lvl w:ilvl="3">
      <w:start w:val="1"/>
      <w:numFmt w:val="decimal"/>
      <w:lvlText w:val="%1.%2.%3.%4."/>
      <w:lvlJc w:val="left"/>
      <w:pPr>
        <w:ind w:left="1184" w:hanging="113"/>
      </w:pPr>
      <w:rPr>
        <w:rFonts w:hint="default"/>
      </w:rPr>
    </w:lvl>
    <w:lvl w:ilvl="4">
      <w:start w:val="1"/>
      <w:numFmt w:val="decimal"/>
      <w:lvlText w:val="%1.%2.%3.%4.%5."/>
      <w:lvlJc w:val="left"/>
      <w:pPr>
        <w:ind w:left="1541" w:hanging="113"/>
      </w:pPr>
      <w:rPr>
        <w:rFonts w:hint="default"/>
      </w:rPr>
    </w:lvl>
    <w:lvl w:ilvl="5">
      <w:start w:val="1"/>
      <w:numFmt w:val="decimal"/>
      <w:lvlText w:val="%1.%2.%3.%4.%5.%6."/>
      <w:lvlJc w:val="left"/>
      <w:pPr>
        <w:ind w:left="1898" w:hanging="113"/>
      </w:pPr>
      <w:rPr>
        <w:rFonts w:hint="default"/>
      </w:rPr>
    </w:lvl>
    <w:lvl w:ilvl="6">
      <w:start w:val="1"/>
      <w:numFmt w:val="decimal"/>
      <w:lvlText w:val="%1.%2.%3.%4.%5.%6.%7."/>
      <w:lvlJc w:val="left"/>
      <w:pPr>
        <w:ind w:left="2255" w:hanging="113"/>
      </w:pPr>
      <w:rPr>
        <w:rFonts w:hint="default"/>
      </w:rPr>
    </w:lvl>
    <w:lvl w:ilvl="7">
      <w:start w:val="1"/>
      <w:numFmt w:val="decimal"/>
      <w:lvlText w:val="%1.%2.%3.%4.%5.%6.%7.%8."/>
      <w:lvlJc w:val="left"/>
      <w:pPr>
        <w:ind w:left="2612" w:hanging="113"/>
      </w:pPr>
      <w:rPr>
        <w:rFonts w:hint="default"/>
      </w:rPr>
    </w:lvl>
    <w:lvl w:ilvl="8">
      <w:start w:val="1"/>
      <w:numFmt w:val="decimal"/>
      <w:lvlText w:val="%1.%2.%3.%4.%5.%6.%7.%8.%9."/>
      <w:lvlJc w:val="left"/>
      <w:pPr>
        <w:ind w:left="2969" w:hanging="113"/>
      </w:pPr>
      <w:rPr>
        <w:rFonts w:hint="default"/>
      </w:rPr>
    </w:lvl>
  </w:abstractNum>
  <w:abstractNum w:abstractNumId="1" w15:restartNumberingAfterBreak="0">
    <w:nsid w:val="04ED1C38"/>
    <w:multiLevelType w:val="multilevel"/>
    <w:tmpl w:val="0409001D"/>
    <w:styleLink w:val="Thesis"/>
    <w:lvl w:ilvl="0">
      <w:start w:val="1"/>
      <w:numFmt w:val="decimal"/>
      <w:lvlText w:val="%1)"/>
      <w:lvlJc w:val="left"/>
      <w:pPr>
        <w:ind w:left="360" w:hanging="360"/>
      </w:pPr>
      <w:rPr>
        <w:rFonts w:ascii="Georgia Pro" w:hAnsi="Georgia Pro"/>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F780E7E"/>
    <w:multiLevelType w:val="hybridMultilevel"/>
    <w:tmpl w:val="8786B5C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0505AF"/>
    <w:multiLevelType w:val="multilevel"/>
    <w:tmpl w:val="8862B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F965C2"/>
    <w:multiLevelType w:val="hybridMultilevel"/>
    <w:tmpl w:val="4628B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63E41"/>
    <w:multiLevelType w:val="hybridMultilevel"/>
    <w:tmpl w:val="515800D8"/>
    <w:lvl w:ilvl="0" w:tplc="CDC6C5C2">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F70481"/>
    <w:multiLevelType w:val="multilevel"/>
    <w:tmpl w:val="FD86AF26"/>
    <w:lvl w:ilvl="0">
      <w:start w:val="1"/>
      <w:numFmt w:val="decimal"/>
      <w:pStyle w:val="ChapterheadingMP"/>
      <w:suff w:val="space"/>
      <w:lvlText w:val="Chapter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97"/>
        </w:tabs>
        <w:ind w:left="0" w:firstLine="397"/>
      </w:pPr>
      <w:rPr>
        <w:rFonts w:hint="default"/>
      </w:rPr>
    </w:lvl>
    <w:lvl w:ilvl="2">
      <w:start w:val="1"/>
      <w:numFmt w:val="decimal"/>
      <w:lvlText w:val="%1.%2.%3."/>
      <w:lvlJc w:val="left"/>
      <w:pPr>
        <w:tabs>
          <w:tab w:val="num" w:pos="397"/>
        </w:tabs>
        <w:ind w:left="568" w:firstLine="0"/>
      </w:pPr>
      <w:rPr>
        <w:rFonts w:hint="default"/>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7" w15:restartNumberingAfterBreak="0">
    <w:nsid w:val="358566B7"/>
    <w:multiLevelType w:val="multilevel"/>
    <w:tmpl w:val="9E70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C61BB2"/>
    <w:multiLevelType w:val="multilevel"/>
    <w:tmpl w:val="76BE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6346811">
    <w:abstractNumId w:val="2"/>
  </w:num>
  <w:num w:numId="2" w16cid:durableId="1363745174">
    <w:abstractNumId w:val="4"/>
  </w:num>
  <w:num w:numId="3" w16cid:durableId="1499417155">
    <w:abstractNumId w:val="1"/>
  </w:num>
  <w:num w:numId="4" w16cid:durableId="2083749418">
    <w:abstractNumId w:val="6"/>
  </w:num>
  <w:num w:numId="5" w16cid:durableId="964315974">
    <w:abstractNumId w:val="0"/>
  </w:num>
  <w:num w:numId="6" w16cid:durableId="3356206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05203368">
    <w:abstractNumId w:val="7"/>
  </w:num>
  <w:num w:numId="8" w16cid:durableId="1587377876">
    <w:abstractNumId w:val="5"/>
  </w:num>
  <w:num w:numId="9" w16cid:durableId="341780335">
    <w:abstractNumId w:val="8"/>
  </w:num>
  <w:num w:numId="10" w16cid:durableId="4369951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7CB"/>
    <w:rsid w:val="00000577"/>
    <w:rsid w:val="00000AE2"/>
    <w:rsid w:val="00002E02"/>
    <w:rsid w:val="00002EED"/>
    <w:rsid w:val="0000505E"/>
    <w:rsid w:val="00010EF5"/>
    <w:rsid w:val="00016F35"/>
    <w:rsid w:val="00017FDE"/>
    <w:rsid w:val="000202A8"/>
    <w:rsid w:val="0002273A"/>
    <w:rsid w:val="000262E4"/>
    <w:rsid w:val="0002688F"/>
    <w:rsid w:val="00027852"/>
    <w:rsid w:val="000305E8"/>
    <w:rsid w:val="00032CBD"/>
    <w:rsid w:val="00034AE1"/>
    <w:rsid w:val="0003788E"/>
    <w:rsid w:val="00037CD4"/>
    <w:rsid w:val="0004133D"/>
    <w:rsid w:val="000433CC"/>
    <w:rsid w:val="00046827"/>
    <w:rsid w:val="00046DCC"/>
    <w:rsid w:val="000476FD"/>
    <w:rsid w:val="00050598"/>
    <w:rsid w:val="000561B6"/>
    <w:rsid w:val="0006489B"/>
    <w:rsid w:val="00064A91"/>
    <w:rsid w:val="00064B51"/>
    <w:rsid w:val="00065DDF"/>
    <w:rsid w:val="0006795A"/>
    <w:rsid w:val="00070FC4"/>
    <w:rsid w:val="00071638"/>
    <w:rsid w:val="0007209B"/>
    <w:rsid w:val="00072E41"/>
    <w:rsid w:val="00074AEC"/>
    <w:rsid w:val="000824C8"/>
    <w:rsid w:val="000844A3"/>
    <w:rsid w:val="00087681"/>
    <w:rsid w:val="00091EB9"/>
    <w:rsid w:val="000A695B"/>
    <w:rsid w:val="000B0879"/>
    <w:rsid w:val="000B5FF1"/>
    <w:rsid w:val="000B66AE"/>
    <w:rsid w:val="000B7972"/>
    <w:rsid w:val="000B7AA3"/>
    <w:rsid w:val="000C1884"/>
    <w:rsid w:val="000C438E"/>
    <w:rsid w:val="000C6B7D"/>
    <w:rsid w:val="000D295F"/>
    <w:rsid w:val="000D3EA7"/>
    <w:rsid w:val="000D3FA9"/>
    <w:rsid w:val="000F72E2"/>
    <w:rsid w:val="000F757A"/>
    <w:rsid w:val="00102AA0"/>
    <w:rsid w:val="001034CD"/>
    <w:rsid w:val="0010439B"/>
    <w:rsid w:val="001052F9"/>
    <w:rsid w:val="00105730"/>
    <w:rsid w:val="00106E6D"/>
    <w:rsid w:val="0011273F"/>
    <w:rsid w:val="00114D93"/>
    <w:rsid w:val="0011610C"/>
    <w:rsid w:val="00120BBC"/>
    <w:rsid w:val="0012120F"/>
    <w:rsid w:val="0012136D"/>
    <w:rsid w:val="00122914"/>
    <w:rsid w:val="00130095"/>
    <w:rsid w:val="00134362"/>
    <w:rsid w:val="00134EB9"/>
    <w:rsid w:val="00136284"/>
    <w:rsid w:val="0013776E"/>
    <w:rsid w:val="0014197E"/>
    <w:rsid w:val="00145D3A"/>
    <w:rsid w:val="0014655F"/>
    <w:rsid w:val="00147CBD"/>
    <w:rsid w:val="0015267A"/>
    <w:rsid w:val="0015477C"/>
    <w:rsid w:val="001552A5"/>
    <w:rsid w:val="00155DA6"/>
    <w:rsid w:val="00162AA2"/>
    <w:rsid w:val="00162BA6"/>
    <w:rsid w:val="00162F05"/>
    <w:rsid w:val="00163859"/>
    <w:rsid w:val="0016446C"/>
    <w:rsid w:val="00171C2B"/>
    <w:rsid w:val="00173E39"/>
    <w:rsid w:val="001773A7"/>
    <w:rsid w:val="00186AEC"/>
    <w:rsid w:val="00186C24"/>
    <w:rsid w:val="00186F57"/>
    <w:rsid w:val="00195AA0"/>
    <w:rsid w:val="00195EF5"/>
    <w:rsid w:val="001A07B2"/>
    <w:rsid w:val="001A1823"/>
    <w:rsid w:val="001A268E"/>
    <w:rsid w:val="001A3CFD"/>
    <w:rsid w:val="001A45FA"/>
    <w:rsid w:val="001A4612"/>
    <w:rsid w:val="001A71A8"/>
    <w:rsid w:val="001A7706"/>
    <w:rsid w:val="001B13AE"/>
    <w:rsid w:val="001B15BF"/>
    <w:rsid w:val="001B1F3F"/>
    <w:rsid w:val="001B48A3"/>
    <w:rsid w:val="001C0A50"/>
    <w:rsid w:val="001C20D5"/>
    <w:rsid w:val="001C27CD"/>
    <w:rsid w:val="001C6C19"/>
    <w:rsid w:val="001C78EF"/>
    <w:rsid w:val="001D341A"/>
    <w:rsid w:val="001D4057"/>
    <w:rsid w:val="001D41E0"/>
    <w:rsid w:val="001D57C7"/>
    <w:rsid w:val="001D6396"/>
    <w:rsid w:val="001D7727"/>
    <w:rsid w:val="001E0FCA"/>
    <w:rsid w:val="001E2E69"/>
    <w:rsid w:val="001E7CC4"/>
    <w:rsid w:val="001F1BBD"/>
    <w:rsid w:val="001F1F6F"/>
    <w:rsid w:val="001F3E4A"/>
    <w:rsid w:val="002004A8"/>
    <w:rsid w:val="00203C99"/>
    <w:rsid w:val="002051B7"/>
    <w:rsid w:val="002068CC"/>
    <w:rsid w:val="00206C6C"/>
    <w:rsid w:val="002103FB"/>
    <w:rsid w:val="00211C3C"/>
    <w:rsid w:val="00212819"/>
    <w:rsid w:val="00220831"/>
    <w:rsid w:val="002233B6"/>
    <w:rsid w:val="00231A58"/>
    <w:rsid w:val="00231A7D"/>
    <w:rsid w:val="002350EA"/>
    <w:rsid w:val="00235A7F"/>
    <w:rsid w:val="00235B92"/>
    <w:rsid w:val="00236E9D"/>
    <w:rsid w:val="0024404E"/>
    <w:rsid w:val="0025202E"/>
    <w:rsid w:val="0025425E"/>
    <w:rsid w:val="00256B58"/>
    <w:rsid w:val="002570C4"/>
    <w:rsid w:val="00260FC1"/>
    <w:rsid w:val="00261ECB"/>
    <w:rsid w:val="00262B03"/>
    <w:rsid w:val="002652C1"/>
    <w:rsid w:val="0027089F"/>
    <w:rsid w:val="00273A41"/>
    <w:rsid w:val="00274690"/>
    <w:rsid w:val="00277292"/>
    <w:rsid w:val="00277E16"/>
    <w:rsid w:val="00281745"/>
    <w:rsid w:val="00281E20"/>
    <w:rsid w:val="002827AD"/>
    <w:rsid w:val="00284FC6"/>
    <w:rsid w:val="00285A72"/>
    <w:rsid w:val="00291001"/>
    <w:rsid w:val="00295A2E"/>
    <w:rsid w:val="00296605"/>
    <w:rsid w:val="00297E72"/>
    <w:rsid w:val="002A08B5"/>
    <w:rsid w:val="002A7661"/>
    <w:rsid w:val="002B06AB"/>
    <w:rsid w:val="002B4ADD"/>
    <w:rsid w:val="002B5129"/>
    <w:rsid w:val="002B7094"/>
    <w:rsid w:val="002C3561"/>
    <w:rsid w:val="002D235F"/>
    <w:rsid w:val="002D2429"/>
    <w:rsid w:val="002D29F4"/>
    <w:rsid w:val="002D3ADB"/>
    <w:rsid w:val="002E1168"/>
    <w:rsid w:val="002E1878"/>
    <w:rsid w:val="002E2AF5"/>
    <w:rsid w:val="002E32E0"/>
    <w:rsid w:val="002E35EF"/>
    <w:rsid w:val="002E483E"/>
    <w:rsid w:val="002E6E8F"/>
    <w:rsid w:val="002E7EC5"/>
    <w:rsid w:val="002F0399"/>
    <w:rsid w:val="002F0C92"/>
    <w:rsid w:val="002F33C7"/>
    <w:rsid w:val="002F480F"/>
    <w:rsid w:val="00300392"/>
    <w:rsid w:val="003005AF"/>
    <w:rsid w:val="00303511"/>
    <w:rsid w:val="003052E1"/>
    <w:rsid w:val="00305E19"/>
    <w:rsid w:val="00307130"/>
    <w:rsid w:val="00310055"/>
    <w:rsid w:val="00311AE2"/>
    <w:rsid w:val="0031260A"/>
    <w:rsid w:val="00313C44"/>
    <w:rsid w:val="003155F7"/>
    <w:rsid w:val="00321376"/>
    <w:rsid w:val="00322D3A"/>
    <w:rsid w:val="003279F3"/>
    <w:rsid w:val="003321FE"/>
    <w:rsid w:val="00332310"/>
    <w:rsid w:val="00332BBB"/>
    <w:rsid w:val="0033541A"/>
    <w:rsid w:val="0033571D"/>
    <w:rsid w:val="0033662C"/>
    <w:rsid w:val="003414FC"/>
    <w:rsid w:val="00343A67"/>
    <w:rsid w:val="00343AE6"/>
    <w:rsid w:val="00344604"/>
    <w:rsid w:val="00345927"/>
    <w:rsid w:val="00347A8D"/>
    <w:rsid w:val="003513EC"/>
    <w:rsid w:val="0035467B"/>
    <w:rsid w:val="00354E67"/>
    <w:rsid w:val="00360BE2"/>
    <w:rsid w:val="00363FC4"/>
    <w:rsid w:val="00367F66"/>
    <w:rsid w:val="003717EB"/>
    <w:rsid w:val="003739D3"/>
    <w:rsid w:val="00374131"/>
    <w:rsid w:val="0037458C"/>
    <w:rsid w:val="00376BA5"/>
    <w:rsid w:val="003819D2"/>
    <w:rsid w:val="00383111"/>
    <w:rsid w:val="00383E24"/>
    <w:rsid w:val="00387C13"/>
    <w:rsid w:val="003912A5"/>
    <w:rsid w:val="0039577B"/>
    <w:rsid w:val="00396AA9"/>
    <w:rsid w:val="003A1949"/>
    <w:rsid w:val="003A366A"/>
    <w:rsid w:val="003A76C2"/>
    <w:rsid w:val="003B0DA5"/>
    <w:rsid w:val="003B38C0"/>
    <w:rsid w:val="003B45C3"/>
    <w:rsid w:val="003B6DC4"/>
    <w:rsid w:val="003B6F23"/>
    <w:rsid w:val="003C123D"/>
    <w:rsid w:val="003C14E0"/>
    <w:rsid w:val="003C1549"/>
    <w:rsid w:val="003C1CCA"/>
    <w:rsid w:val="003C5D38"/>
    <w:rsid w:val="003C6114"/>
    <w:rsid w:val="003C6672"/>
    <w:rsid w:val="003D01AB"/>
    <w:rsid w:val="003D0427"/>
    <w:rsid w:val="003D14F4"/>
    <w:rsid w:val="003D36FB"/>
    <w:rsid w:val="003D4516"/>
    <w:rsid w:val="003D5A6C"/>
    <w:rsid w:val="003D5D92"/>
    <w:rsid w:val="003D6079"/>
    <w:rsid w:val="003D6331"/>
    <w:rsid w:val="003E2593"/>
    <w:rsid w:val="003E2D22"/>
    <w:rsid w:val="003E44A3"/>
    <w:rsid w:val="003E67A3"/>
    <w:rsid w:val="003E7A60"/>
    <w:rsid w:val="003F0B9B"/>
    <w:rsid w:val="003F1DF0"/>
    <w:rsid w:val="003F2A10"/>
    <w:rsid w:val="003F57F9"/>
    <w:rsid w:val="003F61B5"/>
    <w:rsid w:val="003F77CB"/>
    <w:rsid w:val="00404916"/>
    <w:rsid w:val="004069A0"/>
    <w:rsid w:val="00407645"/>
    <w:rsid w:val="00411078"/>
    <w:rsid w:val="004117CB"/>
    <w:rsid w:val="00411952"/>
    <w:rsid w:val="00412EE8"/>
    <w:rsid w:val="004138A8"/>
    <w:rsid w:val="00413959"/>
    <w:rsid w:val="00413B42"/>
    <w:rsid w:val="00414AD1"/>
    <w:rsid w:val="004159EA"/>
    <w:rsid w:val="004217DB"/>
    <w:rsid w:val="004232A8"/>
    <w:rsid w:val="0042583A"/>
    <w:rsid w:val="004266AF"/>
    <w:rsid w:val="00426892"/>
    <w:rsid w:val="004270C5"/>
    <w:rsid w:val="00427C0B"/>
    <w:rsid w:val="00432044"/>
    <w:rsid w:val="00435A31"/>
    <w:rsid w:val="00435C9E"/>
    <w:rsid w:val="0044048B"/>
    <w:rsid w:val="00446FF2"/>
    <w:rsid w:val="00450638"/>
    <w:rsid w:val="0045190D"/>
    <w:rsid w:val="0045395D"/>
    <w:rsid w:val="00456682"/>
    <w:rsid w:val="00456C7A"/>
    <w:rsid w:val="00456E4E"/>
    <w:rsid w:val="004572B2"/>
    <w:rsid w:val="00460884"/>
    <w:rsid w:val="00461453"/>
    <w:rsid w:val="00464CF7"/>
    <w:rsid w:val="00465F67"/>
    <w:rsid w:val="004660A1"/>
    <w:rsid w:val="00466698"/>
    <w:rsid w:val="00466FE0"/>
    <w:rsid w:val="00467931"/>
    <w:rsid w:val="00471ABB"/>
    <w:rsid w:val="00474231"/>
    <w:rsid w:val="00474DD5"/>
    <w:rsid w:val="00477014"/>
    <w:rsid w:val="0047746F"/>
    <w:rsid w:val="004829BE"/>
    <w:rsid w:val="00482B6A"/>
    <w:rsid w:val="004910C2"/>
    <w:rsid w:val="00493468"/>
    <w:rsid w:val="00495892"/>
    <w:rsid w:val="00495A84"/>
    <w:rsid w:val="00495F47"/>
    <w:rsid w:val="00495F6B"/>
    <w:rsid w:val="004A081B"/>
    <w:rsid w:val="004A0B28"/>
    <w:rsid w:val="004A1C86"/>
    <w:rsid w:val="004A1EB3"/>
    <w:rsid w:val="004A227A"/>
    <w:rsid w:val="004A31EF"/>
    <w:rsid w:val="004A6D94"/>
    <w:rsid w:val="004B68D4"/>
    <w:rsid w:val="004B7C27"/>
    <w:rsid w:val="004C0039"/>
    <w:rsid w:val="004C210A"/>
    <w:rsid w:val="004C503F"/>
    <w:rsid w:val="004D26D6"/>
    <w:rsid w:val="004D4FC8"/>
    <w:rsid w:val="004D5F14"/>
    <w:rsid w:val="004D609D"/>
    <w:rsid w:val="004D730D"/>
    <w:rsid w:val="004E62DA"/>
    <w:rsid w:val="004E69FF"/>
    <w:rsid w:val="004E77EA"/>
    <w:rsid w:val="004F579E"/>
    <w:rsid w:val="004F7910"/>
    <w:rsid w:val="00500522"/>
    <w:rsid w:val="00500C9F"/>
    <w:rsid w:val="005010E0"/>
    <w:rsid w:val="00501FEA"/>
    <w:rsid w:val="00504D85"/>
    <w:rsid w:val="0051066D"/>
    <w:rsid w:val="00513C78"/>
    <w:rsid w:val="0051416D"/>
    <w:rsid w:val="005141C8"/>
    <w:rsid w:val="005155BB"/>
    <w:rsid w:val="005171B4"/>
    <w:rsid w:val="00517DB6"/>
    <w:rsid w:val="00521611"/>
    <w:rsid w:val="00522F37"/>
    <w:rsid w:val="00522FAC"/>
    <w:rsid w:val="00526AE0"/>
    <w:rsid w:val="00530FB1"/>
    <w:rsid w:val="005327CE"/>
    <w:rsid w:val="0053289D"/>
    <w:rsid w:val="005329F4"/>
    <w:rsid w:val="00533161"/>
    <w:rsid w:val="00536C71"/>
    <w:rsid w:val="00541A3D"/>
    <w:rsid w:val="005515A6"/>
    <w:rsid w:val="00551D58"/>
    <w:rsid w:val="0055209A"/>
    <w:rsid w:val="005523BE"/>
    <w:rsid w:val="00555820"/>
    <w:rsid w:val="005566EC"/>
    <w:rsid w:val="0056023A"/>
    <w:rsid w:val="00560B40"/>
    <w:rsid w:val="00561D95"/>
    <w:rsid w:val="00562F50"/>
    <w:rsid w:val="00566C17"/>
    <w:rsid w:val="00572A01"/>
    <w:rsid w:val="005747DA"/>
    <w:rsid w:val="00574D14"/>
    <w:rsid w:val="00575F5C"/>
    <w:rsid w:val="005775E4"/>
    <w:rsid w:val="00582BE9"/>
    <w:rsid w:val="00584926"/>
    <w:rsid w:val="0058561A"/>
    <w:rsid w:val="005868A3"/>
    <w:rsid w:val="00593DAA"/>
    <w:rsid w:val="0059449B"/>
    <w:rsid w:val="005959BB"/>
    <w:rsid w:val="0059666B"/>
    <w:rsid w:val="00596740"/>
    <w:rsid w:val="005A16BF"/>
    <w:rsid w:val="005A1FC2"/>
    <w:rsid w:val="005A6802"/>
    <w:rsid w:val="005B1B3B"/>
    <w:rsid w:val="005B2B26"/>
    <w:rsid w:val="005B3216"/>
    <w:rsid w:val="005B3FD8"/>
    <w:rsid w:val="005B6AB2"/>
    <w:rsid w:val="005C2A0E"/>
    <w:rsid w:val="005C77CC"/>
    <w:rsid w:val="005D2916"/>
    <w:rsid w:val="005D7A7F"/>
    <w:rsid w:val="005E3F84"/>
    <w:rsid w:val="005E6096"/>
    <w:rsid w:val="005F679F"/>
    <w:rsid w:val="006002B0"/>
    <w:rsid w:val="00601383"/>
    <w:rsid w:val="00601C0E"/>
    <w:rsid w:val="00601CF9"/>
    <w:rsid w:val="00604DF3"/>
    <w:rsid w:val="00606537"/>
    <w:rsid w:val="006130B8"/>
    <w:rsid w:val="00613A78"/>
    <w:rsid w:val="0062264D"/>
    <w:rsid w:val="00622963"/>
    <w:rsid w:val="00623FF5"/>
    <w:rsid w:val="00626167"/>
    <w:rsid w:val="006301AA"/>
    <w:rsid w:val="00635AC5"/>
    <w:rsid w:val="00637872"/>
    <w:rsid w:val="006403B4"/>
    <w:rsid w:val="00640E2F"/>
    <w:rsid w:val="00640E86"/>
    <w:rsid w:val="00642B8E"/>
    <w:rsid w:val="00642C42"/>
    <w:rsid w:val="0064309F"/>
    <w:rsid w:val="00647456"/>
    <w:rsid w:val="006502E7"/>
    <w:rsid w:val="00651AF0"/>
    <w:rsid w:val="00651EC1"/>
    <w:rsid w:val="00651ED6"/>
    <w:rsid w:val="0065210D"/>
    <w:rsid w:val="00653B2C"/>
    <w:rsid w:val="00654A0E"/>
    <w:rsid w:val="0066197B"/>
    <w:rsid w:val="00662B1B"/>
    <w:rsid w:val="00664FDF"/>
    <w:rsid w:val="0066560E"/>
    <w:rsid w:val="00674EDE"/>
    <w:rsid w:val="006809B1"/>
    <w:rsid w:val="006835E7"/>
    <w:rsid w:val="006850B7"/>
    <w:rsid w:val="006A009B"/>
    <w:rsid w:val="006A3681"/>
    <w:rsid w:val="006A39ED"/>
    <w:rsid w:val="006A40CF"/>
    <w:rsid w:val="006A4E9C"/>
    <w:rsid w:val="006A51FB"/>
    <w:rsid w:val="006A756E"/>
    <w:rsid w:val="006B264F"/>
    <w:rsid w:val="006B2C6C"/>
    <w:rsid w:val="006B2D9A"/>
    <w:rsid w:val="006B76D3"/>
    <w:rsid w:val="006B7C8C"/>
    <w:rsid w:val="006C19F0"/>
    <w:rsid w:val="006C2400"/>
    <w:rsid w:val="006C321B"/>
    <w:rsid w:val="006C4683"/>
    <w:rsid w:val="006C5AC2"/>
    <w:rsid w:val="006C6B40"/>
    <w:rsid w:val="006D0491"/>
    <w:rsid w:val="006D0629"/>
    <w:rsid w:val="006D189F"/>
    <w:rsid w:val="006D252F"/>
    <w:rsid w:val="006D42FF"/>
    <w:rsid w:val="006D509E"/>
    <w:rsid w:val="006D59C0"/>
    <w:rsid w:val="006D6905"/>
    <w:rsid w:val="006E1989"/>
    <w:rsid w:val="006E2B23"/>
    <w:rsid w:val="006E3339"/>
    <w:rsid w:val="006E34DF"/>
    <w:rsid w:val="006E3F3F"/>
    <w:rsid w:val="006E40B6"/>
    <w:rsid w:val="006E4566"/>
    <w:rsid w:val="006E5633"/>
    <w:rsid w:val="006E5AF7"/>
    <w:rsid w:val="006F00A3"/>
    <w:rsid w:val="006F30B1"/>
    <w:rsid w:val="006F437D"/>
    <w:rsid w:val="006F46A2"/>
    <w:rsid w:val="006F5EBB"/>
    <w:rsid w:val="006F62BF"/>
    <w:rsid w:val="006F7250"/>
    <w:rsid w:val="006F7A28"/>
    <w:rsid w:val="006F7E69"/>
    <w:rsid w:val="00700889"/>
    <w:rsid w:val="007021B1"/>
    <w:rsid w:val="00704514"/>
    <w:rsid w:val="00704A7E"/>
    <w:rsid w:val="00704E21"/>
    <w:rsid w:val="0070570D"/>
    <w:rsid w:val="007076B7"/>
    <w:rsid w:val="00707C44"/>
    <w:rsid w:val="007105D4"/>
    <w:rsid w:val="0071239F"/>
    <w:rsid w:val="00714EEE"/>
    <w:rsid w:val="0071679D"/>
    <w:rsid w:val="00717C87"/>
    <w:rsid w:val="00717D6B"/>
    <w:rsid w:val="007219D7"/>
    <w:rsid w:val="00721BFE"/>
    <w:rsid w:val="00724ECE"/>
    <w:rsid w:val="00731678"/>
    <w:rsid w:val="00731FE0"/>
    <w:rsid w:val="0073238F"/>
    <w:rsid w:val="00732FF3"/>
    <w:rsid w:val="00733822"/>
    <w:rsid w:val="00737D0B"/>
    <w:rsid w:val="0074120E"/>
    <w:rsid w:val="00742961"/>
    <w:rsid w:val="00746003"/>
    <w:rsid w:val="00754903"/>
    <w:rsid w:val="007574E9"/>
    <w:rsid w:val="0076298E"/>
    <w:rsid w:val="00763969"/>
    <w:rsid w:val="00763D1F"/>
    <w:rsid w:val="00763E07"/>
    <w:rsid w:val="007664FE"/>
    <w:rsid w:val="007669B2"/>
    <w:rsid w:val="0077310C"/>
    <w:rsid w:val="00773FB2"/>
    <w:rsid w:val="0077449B"/>
    <w:rsid w:val="0077684A"/>
    <w:rsid w:val="00780056"/>
    <w:rsid w:val="007801BA"/>
    <w:rsid w:val="00781190"/>
    <w:rsid w:val="0078286F"/>
    <w:rsid w:val="00785190"/>
    <w:rsid w:val="00791420"/>
    <w:rsid w:val="00792174"/>
    <w:rsid w:val="00794B28"/>
    <w:rsid w:val="007955B2"/>
    <w:rsid w:val="007955CB"/>
    <w:rsid w:val="00796EC9"/>
    <w:rsid w:val="007977F6"/>
    <w:rsid w:val="007A2923"/>
    <w:rsid w:val="007A42A1"/>
    <w:rsid w:val="007A48AE"/>
    <w:rsid w:val="007A4AAA"/>
    <w:rsid w:val="007A5241"/>
    <w:rsid w:val="007A60BF"/>
    <w:rsid w:val="007A739F"/>
    <w:rsid w:val="007B066D"/>
    <w:rsid w:val="007B11DE"/>
    <w:rsid w:val="007B6CF5"/>
    <w:rsid w:val="007B7C4B"/>
    <w:rsid w:val="007C0E35"/>
    <w:rsid w:val="007C1C88"/>
    <w:rsid w:val="007C43D2"/>
    <w:rsid w:val="007C6B6C"/>
    <w:rsid w:val="007D24CA"/>
    <w:rsid w:val="007D40F2"/>
    <w:rsid w:val="007D4BAD"/>
    <w:rsid w:val="007D649D"/>
    <w:rsid w:val="007E299C"/>
    <w:rsid w:val="007E4C96"/>
    <w:rsid w:val="007E4DF3"/>
    <w:rsid w:val="007F25FA"/>
    <w:rsid w:val="007F29E5"/>
    <w:rsid w:val="007F2ED4"/>
    <w:rsid w:val="007F42C9"/>
    <w:rsid w:val="007F67DD"/>
    <w:rsid w:val="007F7651"/>
    <w:rsid w:val="0080018E"/>
    <w:rsid w:val="00802714"/>
    <w:rsid w:val="008053D7"/>
    <w:rsid w:val="008069F7"/>
    <w:rsid w:val="00811642"/>
    <w:rsid w:val="00813D24"/>
    <w:rsid w:val="00814C58"/>
    <w:rsid w:val="0082030A"/>
    <w:rsid w:val="00820E8B"/>
    <w:rsid w:val="0082135D"/>
    <w:rsid w:val="00821491"/>
    <w:rsid w:val="00824659"/>
    <w:rsid w:val="00830C7C"/>
    <w:rsid w:val="008322FF"/>
    <w:rsid w:val="00832B75"/>
    <w:rsid w:val="00835C21"/>
    <w:rsid w:val="00836A99"/>
    <w:rsid w:val="008403E9"/>
    <w:rsid w:val="00841943"/>
    <w:rsid w:val="00846E24"/>
    <w:rsid w:val="0084732F"/>
    <w:rsid w:val="008474CF"/>
    <w:rsid w:val="00847FFB"/>
    <w:rsid w:val="0085052C"/>
    <w:rsid w:val="008507AE"/>
    <w:rsid w:val="0085385A"/>
    <w:rsid w:val="0085502D"/>
    <w:rsid w:val="00856D3A"/>
    <w:rsid w:val="00857E6F"/>
    <w:rsid w:val="00861B20"/>
    <w:rsid w:val="008637DC"/>
    <w:rsid w:val="008639CF"/>
    <w:rsid w:val="00865D3F"/>
    <w:rsid w:val="00870EC6"/>
    <w:rsid w:val="008728F9"/>
    <w:rsid w:val="00872FA0"/>
    <w:rsid w:val="008733EE"/>
    <w:rsid w:val="00873B43"/>
    <w:rsid w:val="00874233"/>
    <w:rsid w:val="008779E3"/>
    <w:rsid w:val="00880D5D"/>
    <w:rsid w:val="008827D1"/>
    <w:rsid w:val="00882962"/>
    <w:rsid w:val="008856BA"/>
    <w:rsid w:val="00886DFB"/>
    <w:rsid w:val="00893C80"/>
    <w:rsid w:val="00896080"/>
    <w:rsid w:val="00897E10"/>
    <w:rsid w:val="008A3504"/>
    <w:rsid w:val="008A3C0F"/>
    <w:rsid w:val="008A4880"/>
    <w:rsid w:val="008A4A3F"/>
    <w:rsid w:val="008A5DF6"/>
    <w:rsid w:val="008A6C2E"/>
    <w:rsid w:val="008A7185"/>
    <w:rsid w:val="008B47AA"/>
    <w:rsid w:val="008B49CD"/>
    <w:rsid w:val="008B5A08"/>
    <w:rsid w:val="008B69A9"/>
    <w:rsid w:val="008C0286"/>
    <w:rsid w:val="008C03C9"/>
    <w:rsid w:val="008C478F"/>
    <w:rsid w:val="008C4C49"/>
    <w:rsid w:val="008C577D"/>
    <w:rsid w:val="008D01C9"/>
    <w:rsid w:val="008D0679"/>
    <w:rsid w:val="008D12CA"/>
    <w:rsid w:val="008D2B4C"/>
    <w:rsid w:val="008D3A3D"/>
    <w:rsid w:val="008D6236"/>
    <w:rsid w:val="008D72D1"/>
    <w:rsid w:val="008D7D95"/>
    <w:rsid w:val="008E3FF8"/>
    <w:rsid w:val="008E4CC2"/>
    <w:rsid w:val="008F1040"/>
    <w:rsid w:val="008F3212"/>
    <w:rsid w:val="008F6E24"/>
    <w:rsid w:val="008F78A8"/>
    <w:rsid w:val="00902747"/>
    <w:rsid w:val="009049FA"/>
    <w:rsid w:val="00904D37"/>
    <w:rsid w:val="00905F38"/>
    <w:rsid w:val="00907639"/>
    <w:rsid w:val="0091099D"/>
    <w:rsid w:val="00911BED"/>
    <w:rsid w:val="00913680"/>
    <w:rsid w:val="009165F6"/>
    <w:rsid w:val="00920B89"/>
    <w:rsid w:val="00921872"/>
    <w:rsid w:val="0092323C"/>
    <w:rsid w:val="00923691"/>
    <w:rsid w:val="00923722"/>
    <w:rsid w:val="00924042"/>
    <w:rsid w:val="00925CCC"/>
    <w:rsid w:val="00926DC7"/>
    <w:rsid w:val="00930032"/>
    <w:rsid w:val="00931CCC"/>
    <w:rsid w:val="00934779"/>
    <w:rsid w:val="00935135"/>
    <w:rsid w:val="009409E4"/>
    <w:rsid w:val="0094322B"/>
    <w:rsid w:val="00944D05"/>
    <w:rsid w:val="00944FBA"/>
    <w:rsid w:val="00947D27"/>
    <w:rsid w:val="00951407"/>
    <w:rsid w:val="009515B4"/>
    <w:rsid w:val="009523DB"/>
    <w:rsid w:val="00960F23"/>
    <w:rsid w:val="009637C8"/>
    <w:rsid w:val="00965165"/>
    <w:rsid w:val="00966FC7"/>
    <w:rsid w:val="009672A5"/>
    <w:rsid w:val="00967730"/>
    <w:rsid w:val="00971CCA"/>
    <w:rsid w:val="009740EA"/>
    <w:rsid w:val="00976160"/>
    <w:rsid w:val="009767FF"/>
    <w:rsid w:val="00977636"/>
    <w:rsid w:val="00980A8C"/>
    <w:rsid w:val="00980CE0"/>
    <w:rsid w:val="00980FCA"/>
    <w:rsid w:val="00981A0B"/>
    <w:rsid w:val="0098302B"/>
    <w:rsid w:val="00985C31"/>
    <w:rsid w:val="009875BD"/>
    <w:rsid w:val="00990D8E"/>
    <w:rsid w:val="009920AB"/>
    <w:rsid w:val="009A5D66"/>
    <w:rsid w:val="009A63A5"/>
    <w:rsid w:val="009A6531"/>
    <w:rsid w:val="009A655D"/>
    <w:rsid w:val="009A7EE3"/>
    <w:rsid w:val="009B0C44"/>
    <w:rsid w:val="009B1BE8"/>
    <w:rsid w:val="009B332B"/>
    <w:rsid w:val="009B625F"/>
    <w:rsid w:val="009C29F5"/>
    <w:rsid w:val="009C763C"/>
    <w:rsid w:val="009D220F"/>
    <w:rsid w:val="009D295E"/>
    <w:rsid w:val="009D3069"/>
    <w:rsid w:val="009D4323"/>
    <w:rsid w:val="009D6F6C"/>
    <w:rsid w:val="009E0B9E"/>
    <w:rsid w:val="009E2178"/>
    <w:rsid w:val="009E29D2"/>
    <w:rsid w:val="009E4149"/>
    <w:rsid w:val="009E4399"/>
    <w:rsid w:val="009E6360"/>
    <w:rsid w:val="009F1598"/>
    <w:rsid w:val="009F26D2"/>
    <w:rsid w:val="009F5E5D"/>
    <w:rsid w:val="009F6EF3"/>
    <w:rsid w:val="009F7C3F"/>
    <w:rsid w:val="009F7DD8"/>
    <w:rsid w:val="00A01637"/>
    <w:rsid w:val="00A03969"/>
    <w:rsid w:val="00A04515"/>
    <w:rsid w:val="00A056DC"/>
    <w:rsid w:val="00A078D1"/>
    <w:rsid w:val="00A10C04"/>
    <w:rsid w:val="00A11502"/>
    <w:rsid w:val="00A13363"/>
    <w:rsid w:val="00A13E1B"/>
    <w:rsid w:val="00A16316"/>
    <w:rsid w:val="00A20631"/>
    <w:rsid w:val="00A23701"/>
    <w:rsid w:val="00A25EFA"/>
    <w:rsid w:val="00A26905"/>
    <w:rsid w:val="00A318A3"/>
    <w:rsid w:val="00A321EB"/>
    <w:rsid w:val="00A33A7E"/>
    <w:rsid w:val="00A34BD6"/>
    <w:rsid w:val="00A4097E"/>
    <w:rsid w:val="00A46C4E"/>
    <w:rsid w:val="00A47067"/>
    <w:rsid w:val="00A47419"/>
    <w:rsid w:val="00A5022A"/>
    <w:rsid w:val="00A512E3"/>
    <w:rsid w:val="00A52842"/>
    <w:rsid w:val="00A57B82"/>
    <w:rsid w:val="00A57D38"/>
    <w:rsid w:val="00A61DF4"/>
    <w:rsid w:val="00A6322B"/>
    <w:rsid w:val="00A641DA"/>
    <w:rsid w:val="00A66BDF"/>
    <w:rsid w:val="00A711B0"/>
    <w:rsid w:val="00A71D53"/>
    <w:rsid w:val="00A7327F"/>
    <w:rsid w:val="00A81538"/>
    <w:rsid w:val="00A8332E"/>
    <w:rsid w:val="00A83F8F"/>
    <w:rsid w:val="00A86A51"/>
    <w:rsid w:val="00A871BF"/>
    <w:rsid w:val="00A8735F"/>
    <w:rsid w:val="00A90C9F"/>
    <w:rsid w:val="00AA55E9"/>
    <w:rsid w:val="00AA7345"/>
    <w:rsid w:val="00AB0AC8"/>
    <w:rsid w:val="00AB648E"/>
    <w:rsid w:val="00AC1090"/>
    <w:rsid w:val="00AC3615"/>
    <w:rsid w:val="00AC3AF6"/>
    <w:rsid w:val="00AD3513"/>
    <w:rsid w:val="00AD3BD0"/>
    <w:rsid w:val="00AD437C"/>
    <w:rsid w:val="00AD5543"/>
    <w:rsid w:val="00AD5CB0"/>
    <w:rsid w:val="00AE313E"/>
    <w:rsid w:val="00AE437D"/>
    <w:rsid w:val="00AE5FDA"/>
    <w:rsid w:val="00AF70F6"/>
    <w:rsid w:val="00AF7A46"/>
    <w:rsid w:val="00B01F98"/>
    <w:rsid w:val="00B0685C"/>
    <w:rsid w:val="00B112EA"/>
    <w:rsid w:val="00B1257A"/>
    <w:rsid w:val="00B16E05"/>
    <w:rsid w:val="00B2095F"/>
    <w:rsid w:val="00B214A4"/>
    <w:rsid w:val="00B22008"/>
    <w:rsid w:val="00B232A3"/>
    <w:rsid w:val="00B235AF"/>
    <w:rsid w:val="00B24944"/>
    <w:rsid w:val="00B24954"/>
    <w:rsid w:val="00B2742A"/>
    <w:rsid w:val="00B33A5D"/>
    <w:rsid w:val="00B35D45"/>
    <w:rsid w:val="00B41196"/>
    <w:rsid w:val="00B41A73"/>
    <w:rsid w:val="00B42923"/>
    <w:rsid w:val="00B52FCD"/>
    <w:rsid w:val="00B5322B"/>
    <w:rsid w:val="00B53596"/>
    <w:rsid w:val="00B53863"/>
    <w:rsid w:val="00B572D0"/>
    <w:rsid w:val="00B578AD"/>
    <w:rsid w:val="00B6196C"/>
    <w:rsid w:val="00B621DA"/>
    <w:rsid w:val="00B64803"/>
    <w:rsid w:val="00B64D63"/>
    <w:rsid w:val="00B64E7A"/>
    <w:rsid w:val="00B65139"/>
    <w:rsid w:val="00B65204"/>
    <w:rsid w:val="00B656A6"/>
    <w:rsid w:val="00B66F09"/>
    <w:rsid w:val="00B67DF0"/>
    <w:rsid w:val="00B71718"/>
    <w:rsid w:val="00B720DD"/>
    <w:rsid w:val="00B74778"/>
    <w:rsid w:val="00B74DAB"/>
    <w:rsid w:val="00B76F53"/>
    <w:rsid w:val="00B8024C"/>
    <w:rsid w:val="00B80F13"/>
    <w:rsid w:val="00B81888"/>
    <w:rsid w:val="00B818D0"/>
    <w:rsid w:val="00B84600"/>
    <w:rsid w:val="00B85752"/>
    <w:rsid w:val="00B91626"/>
    <w:rsid w:val="00B93517"/>
    <w:rsid w:val="00B93E07"/>
    <w:rsid w:val="00B972C7"/>
    <w:rsid w:val="00B97F40"/>
    <w:rsid w:val="00BA24A0"/>
    <w:rsid w:val="00BA2AE6"/>
    <w:rsid w:val="00BA2F5F"/>
    <w:rsid w:val="00BA65DD"/>
    <w:rsid w:val="00BA6F5C"/>
    <w:rsid w:val="00BB58D1"/>
    <w:rsid w:val="00BB5D2D"/>
    <w:rsid w:val="00BB7012"/>
    <w:rsid w:val="00BB7085"/>
    <w:rsid w:val="00BC216E"/>
    <w:rsid w:val="00BC5BFC"/>
    <w:rsid w:val="00BC6532"/>
    <w:rsid w:val="00BD0628"/>
    <w:rsid w:val="00BD0C38"/>
    <w:rsid w:val="00BD1395"/>
    <w:rsid w:val="00BD1974"/>
    <w:rsid w:val="00BD2EED"/>
    <w:rsid w:val="00BD466F"/>
    <w:rsid w:val="00BD6849"/>
    <w:rsid w:val="00BD711B"/>
    <w:rsid w:val="00BE0E97"/>
    <w:rsid w:val="00BE1B28"/>
    <w:rsid w:val="00BE1D9B"/>
    <w:rsid w:val="00BE4575"/>
    <w:rsid w:val="00BF0509"/>
    <w:rsid w:val="00BF0F73"/>
    <w:rsid w:val="00BF14A2"/>
    <w:rsid w:val="00BF15BF"/>
    <w:rsid w:val="00BF19E6"/>
    <w:rsid w:val="00BF249A"/>
    <w:rsid w:val="00BF351A"/>
    <w:rsid w:val="00BF3C4D"/>
    <w:rsid w:val="00BF6095"/>
    <w:rsid w:val="00C00E22"/>
    <w:rsid w:val="00C014C9"/>
    <w:rsid w:val="00C069FC"/>
    <w:rsid w:val="00C076F1"/>
    <w:rsid w:val="00C10D90"/>
    <w:rsid w:val="00C14500"/>
    <w:rsid w:val="00C145F7"/>
    <w:rsid w:val="00C17B26"/>
    <w:rsid w:val="00C2025C"/>
    <w:rsid w:val="00C206DB"/>
    <w:rsid w:val="00C23285"/>
    <w:rsid w:val="00C248BC"/>
    <w:rsid w:val="00C26FEA"/>
    <w:rsid w:val="00C30186"/>
    <w:rsid w:val="00C33AAA"/>
    <w:rsid w:val="00C359AF"/>
    <w:rsid w:val="00C40239"/>
    <w:rsid w:val="00C42544"/>
    <w:rsid w:val="00C42E07"/>
    <w:rsid w:val="00C449EC"/>
    <w:rsid w:val="00C46F8D"/>
    <w:rsid w:val="00C47028"/>
    <w:rsid w:val="00C474D3"/>
    <w:rsid w:val="00C50730"/>
    <w:rsid w:val="00C510CE"/>
    <w:rsid w:val="00C51880"/>
    <w:rsid w:val="00C51F4D"/>
    <w:rsid w:val="00C52AE9"/>
    <w:rsid w:val="00C52B97"/>
    <w:rsid w:val="00C5562C"/>
    <w:rsid w:val="00C60EA2"/>
    <w:rsid w:val="00C61C06"/>
    <w:rsid w:val="00C64B2D"/>
    <w:rsid w:val="00C705C0"/>
    <w:rsid w:val="00C7093D"/>
    <w:rsid w:val="00C70D01"/>
    <w:rsid w:val="00C71912"/>
    <w:rsid w:val="00C72E07"/>
    <w:rsid w:val="00C73EB9"/>
    <w:rsid w:val="00C73F76"/>
    <w:rsid w:val="00C766C3"/>
    <w:rsid w:val="00C779C8"/>
    <w:rsid w:val="00C81321"/>
    <w:rsid w:val="00C82569"/>
    <w:rsid w:val="00C8365B"/>
    <w:rsid w:val="00C85C3D"/>
    <w:rsid w:val="00C868BF"/>
    <w:rsid w:val="00C86EE3"/>
    <w:rsid w:val="00C874F7"/>
    <w:rsid w:val="00C87526"/>
    <w:rsid w:val="00C914CE"/>
    <w:rsid w:val="00C939A3"/>
    <w:rsid w:val="00C95245"/>
    <w:rsid w:val="00C9677F"/>
    <w:rsid w:val="00CA0642"/>
    <w:rsid w:val="00CA0783"/>
    <w:rsid w:val="00CA1AF6"/>
    <w:rsid w:val="00CA4765"/>
    <w:rsid w:val="00CA4BB0"/>
    <w:rsid w:val="00CA4E99"/>
    <w:rsid w:val="00CA509F"/>
    <w:rsid w:val="00CA66DF"/>
    <w:rsid w:val="00CB1CB2"/>
    <w:rsid w:val="00CB20A0"/>
    <w:rsid w:val="00CB25B3"/>
    <w:rsid w:val="00CB2939"/>
    <w:rsid w:val="00CB4207"/>
    <w:rsid w:val="00CB4458"/>
    <w:rsid w:val="00CB74D6"/>
    <w:rsid w:val="00CB78F5"/>
    <w:rsid w:val="00CC3191"/>
    <w:rsid w:val="00CC35C7"/>
    <w:rsid w:val="00CC5E10"/>
    <w:rsid w:val="00CD2741"/>
    <w:rsid w:val="00CD3B12"/>
    <w:rsid w:val="00CD7457"/>
    <w:rsid w:val="00CE5619"/>
    <w:rsid w:val="00CE7022"/>
    <w:rsid w:val="00CE7F99"/>
    <w:rsid w:val="00CF46A6"/>
    <w:rsid w:val="00CF7AFE"/>
    <w:rsid w:val="00D00151"/>
    <w:rsid w:val="00D014FE"/>
    <w:rsid w:val="00D059EC"/>
    <w:rsid w:val="00D15E73"/>
    <w:rsid w:val="00D2398C"/>
    <w:rsid w:val="00D2476D"/>
    <w:rsid w:val="00D27382"/>
    <w:rsid w:val="00D279D1"/>
    <w:rsid w:val="00D347E6"/>
    <w:rsid w:val="00D3555A"/>
    <w:rsid w:val="00D35C8A"/>
    <w:rsid w:val="00D35E61"/>
    <w:rsid w:val="00D373B3"/>
    <w:rsid w:val="00D40CEB"/>
    <w:rsid w:val="00D42F5E"/>
    <w:rsid w:val="00D45614"/>
    <w:rsid w:val="00D51147"/>
    <w:rsid w:val="00D530A4"/>
    <w:rsid w:val="00D5525E"/>
    <w:rsid w:val="00D559BB"/>
    <w:rsid w:val="00D66B5B"/>
    <w:rsid w:val="00D71BB2"/>
    <w:rsid w:val="00D73216"/>
    <w:rsid w:val="00D736A9"/>
    <w:rsid w:val="00D75671"/>
    <w:rsid w:val="00D8653C"/>
    <w:rsid w:val="00D867BB"/>
    <w:rsid w:val="00D86897"/>
    <w:rsid w:val="00D86A1A"/>
    <w:rsid w:val="00D91047"/>
    <w:rsid w:val="00D914F4"/>
    <w:rsid w:val="00D93225"/>
    <w:rsid w:val="00D935A0"/>
    <w:rsid w:val="00D94836"/>
    <w:rsid w:val="00DA23D4"/>
    <w:rsid w:val="00DA32DB"/>
    <w:rsid w:val="00DA3D8F"/>
    <w:rsid w:val="00DA4E9D"/>
    <w:rsid w:val="00DA6C25"/>
    <w:rsid w:val="00DA7057"/>
    <w:rsid w:val="00DB0D9E"/>
    <w:rsid w:val="00DB1A86"/>
    <w:rsid w:val="00DB2B4B"/>
    <w:rsid w:val="00DB3035"/>
    <w:rsid w:val="00DB7600"/>
    <w:rsid w:val="00DC052B"/>
    <w:rsid w:val="00DC29F8"/>
    <w:rsid w:val="00DC348E"/>
    <w:rsid w:val="00DC5BCC"/>
    <w:rsid w:val="00DD0024"/>
    <w:rsid w:val="00DD0A34"/>
    <w:rsid w:val="00DD17B9"/>
    <w:rsid w:val="00DD238A"/>
    <w:rsid w:val="00DD5335"/>
    <w:rsid w:val="00DD6311"/>
    <w:rsid w:val="00DD6B90"/>
    <w:rsid w:val="00DE033F"/>
    <w:rsid w:val="00DE0B21"/>
    <w:rsid w:val="00DE776C"/>
    <w:rsid w:val="00DE7E33"/>
    <w:rsid w:val="00DF1921"/>
    <w:rsid w:val="00DF2F72"/>
    <w:rsid w:val="00DF3024"/>
    <w:rsid w:val="00DF4138"/>
    <w:rsid w:val="00DF44C1"/>
    <w:rsid w:val="00DF50FD"/>
    <w:rsid w:val="00DF76B5"/>
    <w:rsid w:val="00E038B0"/>
    <w:rsid w:val="00E03F74"/>
    <w:rsid w:val="00E05BAD"/>
    <w:rsid w:val="00E1111F"/>
    <w:rsid w:val="00E112AD"/>
    <w:rsid w:val="00E13C30"/>
    <w:rsid w:val="00E15F33"/>
    <w:rsid w:val="00E206B4"/>
    <w:rsid w:val="00E21966"/>
    <w:rsid w:val="00E21E4C"/>
    <w:rsid w:val="00E2492B"/>
    <w:rsid w:val="00E251DE"/>
    <w:rsid w:val="00E26689"/>
    <w:rsid w:val="00E27BC8"/>
    <w:rsid w:val="00E4471D"/>
    <w:rsid w:val="00E448A3"/>
    <w:rsid w:val="00E50E69"/>
    <w:rsid w:val="00E51122"/>
    <w:rsid w:val="00E51445"/>
    <w:rsid w:val="00E5158E"/>
    <w:rsid w:val="00E577C9"/>
    <w:rsid w:val="00E57980"/>
    <w:rsid w:val="00E64E58"/>
    <w:rsid w:val="00E64F58"/>
    <w:rsid w:val="00E650A9"/>
    <w:rsid w:val="00E702E3"/>
    <w:rsid w:val="00E71507"/>
    <w:rsid w:val="00E71F00"/>
    <w:rsid w:val="00E73B2E"/>
    <w:rsid w:val="00E746E7"/>
    <w:rsid w:val="00E77F33"/>
    <w:rsid w:val="00E800B7"/>
    <w:rsid w:val="00E911C4"/>
    <w:rsid w:val="00E92D77"/>
    <w:rsid w:val="00E93273"/>
    <w:rsid w:val="00E96CEA"/>
    <w:rsid w:val="00E97729"/>
    <w:rsid w:val="00E97D0B"/>
    <w:rsid w:val="00EA0076"/>
    <w:rsid w:val="00EA00C1"/>
    <w:rsid w:val="00EA197C"/>
    <w:rsid w:val="00EA1E29"/>
    <w:rsid w:val="00EA1E81"/>
    <w:rsid w:val="00EA28EC"/>
    <w:rsid w:val="00EA3BE5"/>
    <w:rsid w:val="00EA468B"/>
    <w:rsid w:val="00EA4969"/>
    <w:rsid w:val="00EA5192"/>
    <w:rsid w:val="00EA5D99"/>
    <w:rsid w:val="00EA6EAB"/>
    <w:rsid w:val="00EB1781"/>
    <w:rsid w:val="00EB4FEA"/>
    <w:rsid w:val="00EB5AEA"/>
    <w:rsid w:val="00EB71A3"/>
    <w:rsid w:val="00EB7AAB"/>
    <w:rsid w:val="00EC0B9D"/>
    <w:rsid w:val="00EC4DAB"/>
    <w:rsid w:val="00EC544B"/>
    <w:rsid w:val="00EC58F9"/>
    <w:rsid w:val="00EC7562"/>
    <w:rsid w:val="00ED253E"/>
    <w:rsid w:val="00ED3F82"/>
    <w:rsid w:val="00ED4213"/>
    <w:rsid w:val="00ED4E81"/>
    <w:rsid w:val="00ED561F"/>
    <w:rsid w:val="00EE21D3"/>
    <w:rsid w:val="00EF0911"/>
    <w:rsid w:val="00EF1EC5"/>
    <w:rsid w:val="00EF1FAB"/>
    <w:rsid w:val="00EF5FDF"/>
    <w:rsid w:val="00EF6217"/>
    <w:rsid w:val="00EF7887"/>
    <w:rsid w:val="00F0014D"/>
    <w:rsid w:val="00F038B8"/>
    <w:rsid w:val="00F116B8"/>
    <w:rsid w:val="00F12AFB"/>
    <w:rsid w:val="00F15CC0"/>
    <w:rsid w:val="00F16860"/>
    <w:rsid w:val="00F2023B"/>
    <w:rsid w:val="00F20EEF"/>
    <w:rsid w:val="00F2234C"/>
    <w:rsid w:val="00F2421C"/>
    <w:rsid w:val="00F26265"/>
    <w:rsid w:val="00F3113A"/>
    <w:rsid w:val="00F319A6"/>
    <w:rsid w:val="00F43CAB"/>
    <w:rsid w:val="00F47D38"/>
    <w:rsid w:val="00F529E7"/>
    <w:rsid w:val="00F53B28"/>
    <w:rsid w:val="00F61963"/>
    <w:rsid w:val="00F62BD5"/>
    <w:rsid w:val="00F65653"/>
    <w:rsid w:val="00F67A95"/>
    <w:rsid w:val="00F703A1"/>
    <w:rsid w:val="00F7045A"/>
    <w:rsid w:val="00F71423"/>
    <w:rsid w:val="00F715F2"/>
    <w:rsid w:val="00F722BB"/>
    <w:rsid w:val="00F72A8A"/>
    <w:rsid w:val="00F77A2C"/>
    <w:rsid w:val="00F77DC4"/>
    <w:rsid w:val="00F8291A"/>
    <w:rsid w:val="00F833BF"/>
    <w:rsid w:val="00F84CF7"/>
    <w:rsid w:val="00F853A9"/>
    <w:rsid w:val="00F87045"/>
    <w:rsid w:val="00F92426"/>
    <w:rsid w:val="00F93D96"/>
    <w:rsid w:val="00F94FAE"/>
    <w:rsid w:val="00F966AF"/>
    <w:rsid w:val="00F97002"/>
    <w:rsid w:val="00FA006C"/>
    <w:rsid w:val="00FA1091"/>
    <w:rsid w:val="00FA1D30"/>
    <w:rsid w:val="00FA5E96"/>
    <w:rsid w:val="00FA709C"/>
    <w:rsid w:val="00FB099C"/>
    <w:rsid w:val="00FC13DD"/>
    <w:rsid w:val="00FC48A7"/>
    <w:rsid w:val="00FD02FE"/>
    <w:rsid w:val="00FD0628"/>
    <w:rsid w:val="00FD5D53"/>
    <w:rsid w:val="00FE23E7"/>
    <w:rsid w:val="00FE38CC"/>
    <w:rsid w:val="00FE4526"/>
    <w:rsid w:val="00FE4648"/>
    <w:rsid w:val="00FF12D1"/>
    <w:rsid w:val="00FF41FC"/>
    <w:rsid w:val="00FF5CF6"/>
    <w:rsid w:val="00FF6F8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2B61A"/>
  <w15:docId w15:val="{755991F8-C50E-4565-A56A-248035533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64E58"/>
  </w:style>
  <w:style w:type="paragraph" w:styleId="Heading1">
    <w:name w:val="heading 1"/>
    <w:basedOn w:val="Normal"/>
    <w:next w:val="Normal"/>
    <w:link w:val="Heading1Char"/>
    <w:uiPriority w:val="9"/>
    <w:qFormat/>
    <w:rsid w:val="0012136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12136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12136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12136D"/>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12136D"/>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12136D"/>
    <w:pPr>
      <w:keepNext/>
      <w:keepLines/>
      <w:spacing w:before="40" w:after="0"/>
      <w:outlineLvl w:val="5"/>
    </w:pPr>
  </w:style>
  <w:style w:type="paragraph" w:styleId="Heading7">
    <w:name w:val="heading 7"/>
    <w:basedOn w:val="Normal"/>
    <w:next w:val="Normal"/>
    <w:link w:val="Heading7Char"/>
    <w:uiPriority w:val="9"/>
    <w:semiHidden/>
    <w:unhideWhenUsed/>
    <w:qFormat/>
    <w:rsid w:val="0012136D"/>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2136D"/>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12136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36D"/>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12136D"/>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12136D"/>
    <w:rPr>
      <w:rFonts w:asciiTheme="majorHAnsi" w:eastAsiaTheme="majorEastAsia" w:hAnsiTheme="majorHAnsi" w:cstheme="majorBidi"/>
      <w:color w:val="0D0D0D" w:themeColor="text1" w:themeTint="F2"/>
      <w:sz w:val="24"/>
      <w:szCs w:val="24"/>
    </w:rPr>
  </w:style>
  <w:style w:type="character" w:styleId="Emphasis">
    <w:name w:val="Emphasis"/>
    <w:basedOn w:val="DefaultParagraphFont"/>
    <w:uiPriority w:val="20"/>
    <w:qFormat/>
    <w:rsid w:val="0012136D"/>
    <w:rPr>
      <w:i/>
      <w:iCs/>
      <w:color w:val="auto"/>
    </w:rPr>
  </w:style>
  <w:style w:type="character" w:styleId="CommentReference">
    <w:name w:val="annotation reference"/>
    <w:basedOn w:val="DefaultParagraphFont"/>
    <w:uiPriority w:val="99"/>
    <w:semiHidden/>
    <w:unhideWhenUsed/>
    <w:rsid w:val="004117CB"/>
    <w:rPr>
      <w:sz w:val="16"/>
      <w:szCs w:val="16"/>
    </w:rPr>
  </w:style>
  <w:style w:type="paragraph" w:styleId="CommentText">
    <w:name w:val="annotation text"/>
    <w:basedOn w:val="Normal"/>
    <w:link w:val="CommentTextChar"/>
    <w:uiPriority w:val="99"/>
    <w:unhideWhenUsed/>
    <w:rsid w:val="004117CB"/>
    <w:pPr>
      <w:spacing w:line="240" w:lineRule="auto"/>
    </w:pPr>
    <w:rPr>
      <w:sz w:val="20"/>
      <w:szCs w:val="20"/>
    </w:rPr>
  </w:style>
  <w:style w:type="character" w:customStyle="1" w:styleId="CommentTextChar">
    <w:name w:val="Comment Text Char"/>
    <w:basedOn w:val="DefaultParagraphFont"/>
    <w:link w:val="CommentText"/>
    <w:uiPriority w:val="99"/>
    <w:rsid w:val="004117CB"/>
    <w:rPr>
      <w:rFonts w:ascii="Georgia Pro" w:hAnsi="Georgia Pro"/>
      <w:sz w:val="20"/>
      <w:szCs w:val="20"/>
    </w:rPr>
  </w:style>
  <w:style w:type="paragraph" w:styleId="CommentSubject">
    <w:name w:val="annotation subject"/>
    <w:basedOn w:val="CommentText"/>
    <w:next w:val="CommentText"/>
    <w:link w:val="CommentSubjectChar"/>
    <w:uiPriority w:val="99"/>
    <w:semiHidden/>
    <w:unhideWhenUsed/>
    <w:rsid w:val="004117CB"/>
    <w:rPr>
      <w:b/>
      <w:bCs/>
    </w:rPr>
  </w:style>
  <w:style w:type="character" w:customStyle="1" w:styleId="CommentSubjectChar">
    <w:name w:val="Comment Subject Char"/>
    <w:basedOn w:val="CommentTextChar"/>
    <w:link w:val="CommentSubject"/>
    <w:uiPriority w:val="99"/>
    <w:semiHidden/>
    <w:rsid w:val="004117CB"/>
    <w:rPr>
      <w:rFonts w:ascii="Georgia Pro" w:hAnsi="Georgia Pro"/>
      <w:b/>
      <w:bCs/>
      <w:sz w:val="20"/>
      <w:szCs w:val="20"/>
    </w:rPr>
  </w:style>
  <w:style w:type="paragraph" w:styleId="Caption">
    <w:name w:val="caption"/>
    <w:basedOn w:val="Normal"/>
    <w:next w:val="Normal"/>
    <w:uiPriority w:val="35"/>
    <w:unhideWhenUsed/>
    <w:qFormat/>
    <w:rsid w:val="0012136D"/>
    <w:pPr>
      <w:spacing w:after="200" w:line="240" w:lineRule="auto"/>
    </w:pPr>
    <w:rPr>
      <w:i/>
      <w:iCs/>
      <w:color w:val="44546A" w:themeColor="text2"/>
      <w:sz w:val="18"/>
      <w:szCs w:val="18"/>
    </w:rPr>
  </w:style>
  <w:style w:type="character" w:styleId="Hyperlink">
    <w:name w:val="Hyperlink"/>
    <w:basedOn w:val="DefaultParagraphFont"/>
    <w:uiPriority w:val="99"/>
    <w:unhideWhenUsed/>
    <w:rsid w:val="004117CB"/>
    <w:rPr>
      <w:color w:val="0563C1" w:themeColor="hyperlink"/>
      <w:u w:val="single"/>
    </w:rPr>
  </w:style>
  <w:style w:type="paragraph" w:styleId="FootnoteText">
    <w:name w:val="footnote text"/>
    <w:basedOn w:val="Normal"/>
    <w:link w:val="FootnoteTextChar"/>
    <w:uiPriority w:val="99"/>
    <w:unhideWhenUsed/>
    <w:rsid w:val="004117CB"/>
    <w:pPr>
      <w:spacing w:after="0" w:line="240" w:lineRule="auto"/>
    </w:pPr>
    <w:rPr>
      <w:sz w:val="24"/>
      <w:szCs w:val="24"/>
    </w:rPr>
  </w:style>
  <w:style w:type="character" w:customStyle="1" w:styleId="FootnoteTextChar">
    <w:name w:val="Footnote Text Char"/>
    <w:basedOn w:val="DefaultParagraphFont"/>
    <w:link w:val="FootnoteText"/>
    <w:uiPriority w:val="99"/>
    <w:rsid w:val="004117CB"/>
    <w:rPr>
      <w:rFonts w:ascii="Georgia Pro" w:hAnsi="Georgia Pro"/>
      <w:sz w:val="24"/>
      <w:szCs w:val="24"/>
    </w:rPr>
  </w:style>
  <w:style w:type="character" w:styleId="FootnoteReference">
    <w:name w:val="footnote reference"/>
    <w:basedOn w:val="DefaultParagraphFont"/>
    <w:uiPriority w:val="99"/>
    <w:unhideWhenUsed/>
    <w:rsid w:val="004117CB"/>
    <w:rPr>
      <w:vertAlign w:val="superscript"/>
    </w:rPr>
  </w:style>
  <w:style w:type="paragraph" w:styleId="ListParagraph">
    <w:name w:val="List Paragraph"/>
    <w:basedOn w:val="Normal"/>
    <w:uiPriority w:val="34"/>
    <w:qFormat/>
    <w:rsid w:val="004117CB"/>
    <w:pPr>
      <w:ind w:left="720"/>
      <w:contextualSpacing/>
    </w:pPr>
  </w:style>
  <w:style w:type="paragraph" w:styleId="Header">
    <w:name w:val="header"/>
    <w:basedOn w:val="Normal"/>
    <w:link w:val="HeaderChar"/>
    <w:uiPriority w:val="99"/>
    <w:unhideWhenUsed/>
    <w:rsid w:val="004117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7CB"/>
    <w:rPr>
      <w:rFonts w:ascii="Georgia Pro" w:hAnsi="Georgia Pro"/>
    </w:rPr>
  </w:style>
  <w:style w:type="paragraph" w:styleId="Footer">
    <w:name w:val="footer"/>
    <w:basedOn w:val="Normal"/>
    <w:link w:val="FooterChar"/>
    <w:uiPriority w:val="99"/>
    <w:unhideWhenUsed/>
    <w:rsid w:val="004117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7CB"/>
    <w:rPr>
      <w:rFonts w:ascii="Georgia Pro" w:hAnsi="Georgia Pro"/>
    </w:rPr>
  </w:style>
  <w:style w:type="character" w:styleId="LineNumber">
    <w:name w:val="line number"/>
    <w:basedOn w:val="DefaultParagraphFont"/>
    <w:uiPriority w:val="99"/>
    <w:semiHidden/>
    <w:unhideWhenUsed/>
    <w:rsid w:val="004117CB"/>
  </w:style>
  <w:style w:type="character" w:styleId="HTMLCode">
    <w:name w:val="HTML Code"/>
    <w:basedOn w:val="DefaultParagraphFont"/>
    <w:uiPriority w:val="99"/>
    <w:semiHidden/>
    <w:unhideWhenUsed/>
    <w:rsid w:val="004117CB"/>
    <w:rPr>
      <w:rFonts w:ascii="Courier New" w:eastAsia="Times New Roman" w:hAnsi="Courier New" w:cs="Courier New"/>
      <w:sz w:val="20"/>
      <w:szCs w:val="20"/>
    </w:rPr>
  </w:style>
  <w:style w:type="paragraph" w:styleId="Quote">
    <w:name w:val="Quote"/>
    <w:basedOn w:val="Normal"/>
    <w:next w:val="Normal"/>
    <w:link w:val="QuoteChar"/>
    <w:uiPriority w:val="29"/>
    <w:qFormat/>
    <w:rsid w:val="0012136D"/>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12136D"/>
    <w:rPr>
      <w:i/>
      <w:iCs/>
      <w:color w:val="404040" w:themeColor="text1" w:themeTint="BF"/>
    </w:rPr>
  </w:style>
  <w:style w:type="paragraph" w:customStyle="1" w:styleId="referencescopy1">
    <w:name w:val="referencescopy1"/>
    <w:basedOn w:val="Normal"/>
    <w:rsid w:val="004117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117CB"/>
    <w:rPr>
      <w:color w:val="954F72" w:themeColor="followedHyperlink"/>
      <w:u w:val="single"/>
    </w:rPr>
  </w:style>
  <w:style w:type="character" w:customStyle="1" w:styleId="normaltextrun">
    <w:name w:val="normaltextrun"/>
    <w:basedOn w:val="DefaultParagraphFont"/>
    <w:rsid w:val="004117CB"/>
  </w:style>
  <w:style w:type="paragraph" w:styleId="NormalWeb">
    <w:name w:val="Normal (Web)"/>
    <w:basedOn w:val="Normal"/>
    <w:uiPriority w:val="99"/>
    <w:semiHidden/>
    <w:unhideWhenUsed/>
    <w:rsid w:val="004117C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link w:val="TOCHeadingChar"/>
    <w:uiPriority w:val="39"/>
    <w:unhideWhenUsed/>
    <w:qFormat/>
    <w:rsid w:val="0012136D"/>
    <w:pPr>
      <w:outlineLvl w:val="9"/>
    </w:pPr>
  </w:style>
  <w:style w:type="paragraph" w:styleId="TOC2">
    <w:name w:val="toc 2"/>
    <w:basedOn w:val="Normal"/>
    <w:next w:val="Normal"/>
    <w:autoRedefine/>
    <w:uiPriority w:val="39"/>
    <w:unhideWhenUsed/>
    <w:rsid w:val="004117CB"/>
    <w:pPr>
      <w:spacing w:after="100"/>
      <w:ind w:left="220"/>
    </w:pPr>
    <w:rPr>
      <w:rFonts w:cs="Times New Roman"/>
      <w:lang w:val="en-US"/>
    </w:rPr>
  </w:style>
  <w:style w:type="paragraph" w:styleId="TOC1">
    <w:name w:val="toc 1"/>
    <w:basedOn w:val="Normal"/>
    <w:next w:val="Normal"/>
    <w:autoRedefine/>
    <w:uiPriority w:val="39"/>
    <w:unhideWhenUsed/>
    <w:rsid w:val="004117CB"/>
    <w:pPr>
      <w:spacing w:after="100"/>
    </w:pPr>
    <w:rPr>
      <w:rFonts w:cs="Times New Roman"/>
      <w:lang w:val="en-US"/>
    </w:rPr>
  </w:style>
  <w:style w:type="paragraph" w:styleId="TOC3">
    <w:name w:val="toc 3"/>
    <w:basedOn w:val="Normal"/>
    <w:next w:val="Normal"/>
    <w:autoRedefine/>
    <w:uiPriority w:val="39"/>
    <w:unhideWhenUsed/>
    <w:rsid w:val="004117CB"/>
    <w:pPr>
      <w:spacing w:after="100"/>
      <w:ind w:left="440"/>
    </w:pPr>
    <w:rPr>
      <w:rFonts w:cs="Times New Roman"/>
      <w:lang w:val="en-US"/>
    </w:rPr>
  </w:style>
  <w:style w:type="paragraph" w:customStyle="1" w:styleId="ChapterheadingMP">
    <w:name w:val="Chapter_heading_MP"/>
    <w:basedOn w:val="TOCHeading"/>
    <w:next w:val="Normal"/>
    <w:link w:val="ChapterheadingMPChar"/>
    <w:rsid w:val="004117CB"/>
    <w:pPr>
      <w:numPr>
        <w:numId w:val="4"/>
      </w:numPr>
    </w:pPr>
    <w:rPr>
      <w:b/>
    </w:rPr>
  </w:style>
  <w:style w:type="paragraph" w:customStyle="1" w:styleId="heading1MP">
    <w:name w:val="heading 1_ MP"/>
    <w:basedOn w:val="Heading1"/>
    <w:next w:val="Normal"/>
    <w:link w:val="heading1MPChar"/>
    <w:uiPriority w:val="1"/>
    <w:rsid w:val="004117CB"/>
    <w:pPr>
      <w:numPr>
        <w:ilvl w:val="1"/>
      </w:numPr>
    </w:pPr>
    <w:rPr>
      <w:sz w:val="24"/>
      <w:lang w:val="en-US"/>
    </w:rPr>
  </w:style>
  <w:style w:type="character" w:customStyle="1" w:styleId="TOCHeadingChar">
    <w:name w:val="TOC Heading Char"/>
    <w:basedOn w:val="Heading1Char"/>
    <w:link w:val="TOCHeading"/>
    <w:uiPriority w:val="39"/>
    <w:rsid w:val="004117CB"/>
    <w:rPr>
      <w:rFonts w:asciiTheme="majorHAnsi" w:eastAsiaTheme="majorEastAsia" w:hAnsiTheme="majorHAnsi" w:cstheme="majorBidi"/>
      <w:color w:val="262626" w:themeColor="text1" w:themeTint="D9"/>
      <w:sz w:val="32"/>
      <w:szCs w:val="32"/>
    </w:rPr>
  </w:style>
  <w:style w:type="character" w:customStyle="1" w:styleId="ChapterheadingMPChar">
    <w:name w:val="Chapter_heading_MP Char"/>
    <w:basedOn w:val="TOCHeadingChar"/>
    <w:link w:val="ChapterheadingMP"/>
    <w:rsid w:val="004117CB"/>
    <w:rPr>
      <w:rFonts w:ascii="Georgia Pro" w:eastAsiaTheme="majorEastAsia" w:hAnsi="Georgia Pro" w:cstheme="majorBidi"/>
      <w:b/>
      <w:color w:val="000000" w:themeColor="text1"/>
      <w:sz w:val="28"/>
      <w:szCs w:val="32"/>
      <w:lang w:val="en-US"/>
    </w:rPr>
  </w:style>
  <w:style w:type="character" w:customStyle="1" w:styleId="heading1MPChar">
    <w:name w:val="heading 1_ MP Char"/>
    <w:basedOn w:val="ChapterheadingMPChar"/>
    <w:link w:val="heading1MP"/>
    <w:uiPriority w:val="1"/>
    <w:rsid w:val="004117CB"/>
    <w:rPr>
      <w:rFonts w:ascii="Georgia Pro" w:eastAsiaTheme="majorEastAsia" w:hAnsi="Georgia Pro" w:cstheme="majorBidi"/>
      <w:b w:val="0"/>
      <w:color w:val="000000" w:themeColor="text1"/>
      <w:sz w:val="24"/>
      <w:szCs w:val="32"/>
      <w:lang w:val="en-US"/>
    </w:rPr>
  </w:style>
  <w:style w:type="paragraph" w:customStyle="1" w:styleId="heading2MP">
    <w:name w:val="heading 2 _MP"/>
    <w:basedOn w:val="heading1MP"/>
    <w:next w:val="Normal"/>
    <w:link w:val="heading2MPChar"/>
    <w:uiPriority w:val="2"/>
    <w:rsid w:val="004117CB"/>
    <w:pPr>
      <w:numPr>
        <w:ilvl w:val="2"/>
      </w:numPr>
    </w:pPr>
    <w:rPr>
      <w:b/>
      <w:i/>
    </w:rPr>
  </w:style>
  <w:style w:type="character" w:customStyle="1" w:styleId="heading2MPChar">
    <w:name w:val="heading 2 _MP Char"/>
    <w:basedOn w:val="heading1MPChar"/>
    <w:link w:val="heading2MP"/>
    <w:uiPriority w:val="2"/>
    <w:rsid w:val="004117CB"/>
    <w:rPr>
      <w:rFonts w:ascii="Georgia Pro" w:eastAsiaTheme="majorEastAsia" w:hAnsi="Georgia Pro" w:cstheme="majorBidi"/>
      <w:b/>
      <w:i/>
      <w:color w:val="000000" w:themeColor="text1"/>
      <w:sz w:val="24"/>
      <w:szCs w:val="32"/>
      <w:lang w:val="en-US"/>
    </w:rPr>
  </w:style>
  <w:style w:type="numbering" w:customStyle="1" w:styleId="Thesis">
    <w:name w:val="Thesis"/>
    <w:uiPriority w:val="99"/>
    <w:rsid w:val="004117CB"/>
    <w:pPr>
      <w:numPr>
        <w:numId w:val="3"/>
      </w:numPr>
    </w:pPr>
  </w:style>
  <w:style w:type="paragraph" w:styleId="TOC4">
    <w:name w:val="toc 4"/>
    <w:basedOn w:val="Normal"/>
    <w:next w:val="Normal"/>
    <w:autoRedefine/>
    <w:uiPriority w:val="39"/>
    <w:unhideWhenUsed/>
    <w:rsid w:val="004117CB"/>
    <w:pPr>
      <w:spacing w:after="100"/>
      <w:ind w:left="660"/>
    </w:pPr>
    <w:rPr>
      <w:lang w:val="en-US"/>
    </w:rPr>
  </w:style>
  <w:style w:type="paragraph" w:styleId="TOC5">
    <w:name w:val="toc 5"/>
    <w:basedOn w:val="Normal"/>
    <w:next w:val="Normal"/>
    <w:autoRedefine/>
    <w:uiPriority w:val="39"/>
    <w:unhideWhenUsed/>
    <w:rsid w:val="004117CB"/>
    <w:pPr>
      <w:spacing w:after="100"/>
      <w:ind w:left="880"/>
    </w:pPr>
    <w:rPr>
      <w:lang w:val="en-US"/>
    </w:rPr>
  </w:style>
  <w:style w:type="paragraph" w:styleId="TOC6">
    <w:name w:val="toc 6"/>
    <w:basedOn w:val="Normal"/>
    <w:next w:val="Normal"/>
    <w:autoRedefine/>
    <w:uiPriority w:val="39"/>
    <w:unhideWhenUsed/>
    <w:rsid w:val="004117CB"/>
    <w:pPr>
      <w:spacing w:after="100"/>
      <w:ind w:left="1100"/>
    </w:pPr>
    <w:rPr>
      <w:lang w:val="en-US"/>
    </w:rPr>
  </w:style>
  <w:style w:type="paragraph" w:styleId="TOC7">
    <w:name w:val="toc 7"/>
    <w:basedOn w:val="Normal"/>
    <w:next w:val="Normal"/>
    <w:autoRedefine/>
    <w:uiPriority w:val="39"/>
    <w:unhideWhenUsed/>
    <w:rsid w:val="004117CB"/>
    <w:pPr>
      <w:spacing w:after="100"/>
      <w:ind w:left="1320"/>
    </w:pPr>
    <w:rPr>
      <w:lang w:val="en-US"/>
    </w:rPr>
  </w:style>
  <w:style w:type="paragraph" w:styleId="TOC8">
    <w:name w:val="toc 8"/>
    <w:basedOn w:val="Normal"/>
    <w:next w:val="Normal"/>
    <w:autoRedefine/>
    <w:uiPriority w:val="39"/>
    <w:unhideWhenUsed/>
    <w:rsid w:val="004117CB"/>
    <w:pPr>
      <w:spacing w:after="100"/>
      <w:ind w:left="1540"/>
    </w:pPr>
    <w:rPr>
      <w:lang w:val="en-US"/>
    </w:rPr>
  </w:style>
  <w:style w:type="paragraph" w:styleId="TOC9">
    <w:name w:val="toc 9"/>
    <w:basedOn w:val="Normal"/>
    <w:next w:val="Normal"/>
    <w:autoRedefine/>
    <w:uiPriority w:val="39"/>
    <w:unhideWhenUsed/>
    <w:rsid w:val="004117CB"/>
    <w:pPr>
      <w:spacing w:after="100"/>
      <w:ind w:left="1760"/>
    </w:pPr>
    <w:rPr>
      <w:lang w:val="en-US"/>
    </w:rPr>
  </w:style>
  <w:style w:type="character" w:customStyle="1" w:styleId="UnresolvedMention1">
    <w:name w:val="Unresolved Mention1"/>
    <w:basedOn w:val="DefaultParagraphFont"/>
    <w:uiPriority w:val="99"/>
    <w:semiHidden/>
    <w:unhideWhenUsed/>
    <w:rsid w:val="004117CB"/>
    <w:rPr>
      <w:color w:val="605E5C"/>
      <w:shd w:val="clear" w:color="auto" w:fill="E1DFDD"/>
    </w:rPr>
  </w:style>
  <w:style w:type="paragraph" w:customStyle="1" w:styleId="heading2nonumber">
    <w:name w:val="heading2_no_number"/>
    <w:next w:val="Normal"/>
    <w:uiPriority w:val="2"/>
    <w:rsid w:val="004117CB"/>
    <w:pPr>
      <w:spacing w:before="160" w:line="480" w:lineRule="auto"/>
      <w:ind w:left="720"/>
    </w:pPr>
    <w:rPr>
      <w:rFonts w:ascii="Georgia Pro" w:eastAsiaTheme="majorEastAsia" w:hAnsi="Georgia Pro" w:cstheme="minorHAnsi"/>
      <w:bCs/>
      <w:i/>
      <w:color w:val="000000" w:themeColor="text1"/>
      <w:sz w:val="24"/>
      <w:szCs w:val="28"/>
      <w:lang w:val="en-US"/>
    </w:rPr>
  </w:style>
  <w:style w:type="paragraph" w:styleId="TableofFigures">
    <w:name w:val="table of figures"/>
    <w:basedOn w:val="Normal"/>
    <w:next w:val="Normal"/>
    <w:uiPriority w:val="99"/>
    <w:unhideWhenUsed/>
    <w:rsid w:val="004117CB"/>
    <w:pPr>
      <w:spacing w:after="0"/>
    </w:pPr>
  </w:style>
  <w:style w:type="paragraph" w:styleId="BalloonText">
    <w:name w:val="Balloon Text"/>
    <w:basedOn w:val="Normal"/>
    <w:link w:val="BalloonTextChar"/>
    <w:uiPriority w:val="99"/>
    <w:semiHidden/>
    <w:unhideWhenUsed/>
    <w:rsid w:val="004117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7CB"/>
    <w:rPr>
      <w:rFonts w:ascii="Segoe UI" w:hAnsi="Segoe UI" w:cs="Segoe UI"/>
      <w:sz w:val="18"/>
      <w:szCs w:val="18"/>
    </w:rPr>
  </w:style>
  <w:style w:type="paragraph" w:styleId="Revision">
    <w:name w:val="Revision"/>
    <w:hidden/>
    <w:uiPriority w:val="99"/>
    <w:semiHidden/>
    <w:rsid w:val="004117CB"/>
    <w:pPr>
      <w:spacing w:after="0" w:line="240" w:lineRule="auto"/>
    </w:pPr>
    <w:rPr>
      <w:rFonts w:ascii="Georgia Pro" w:hAnsi="Georgia Pro"/>
    </w:rPr>
  </w:style>
  <w:style w:type="character" w:customStyle="1" w:styleId="UnresolvedMention2">
    <w:name w:val="Unresolved Mention2"/>
    <w:basedOn w:val="DefaultParagraphFont"/>
    <w:uiPriority w:val="99"/>
    <w:semiHidden/>
    <w:unhideWhenUsed/>
    <w:rsid w:val="004117CB"/>
    <w:rPr>
      <w:color w:val="605E5C"/>
      <w:shd w:val="clear" w:color="auto" w:fill="E1DFDD"/>
    </w:rPr>
  </w:style>
  <w:style w:type="character" w:customStyle="1" w:styleId="UnresolvedMention3">
    <w:name w:val="Unresolved Mention3"/>
    <w:basedOn w:val="DefaultParagraphFont"/>
    <w:uiPriority w:val="99"/>
    <w:semiHidden/>
    <w:unhideWhenUsed/>
    <w:rsid w:val="004117CB"/>
    <w:rPr>
      <w:color w:val="605E5C"/>
      <w:shd w:val="clear" w:color="auto" w:fill="E1DFDD"/>
    </w:rPr>
  </w:style>
  <w:style w:type="character" w:customStyle="1" w:styleId="UnresolvedMention4">
    <w:name w:val="Unresolved Mention4"/>
    <w:basedOn w:val="DefaultParagraphFont"/>
    <w:uiPriority w:val="99"/>
    <w:semiHidden/>
    <w:unhideWhenUsed/>
    <w:rsid w:val="00E96CEA"/>
    <w:rPr>
      <w:color w:val="605E5C"/>
      <w:shd w:val="clear" w:color="auto" w:fill="E1DFDD"/>
    </w:rPr>
  </w:style>
  <w:style w:type="character" w:customStyle="1" w:styleId="hlfld-contribauthor">
    <w:name w:val="hlfld-contribauthor"/>
    <w:basedOn w:val="DefaultParagraphFont"/>
    <w:rsid w:val="0039577B"/>
  </w:style>
  <w:style w:type="character" w:customStyle="1" w:styleId="nlmgiven-names">
    <w:name w:val="nlm_given-names"/>
    <w:basedOn w:val="DefaultParagraphFont"/>
    <w:rsid w:val="0039577B"/>
  </w:style>
  <w:style w:type="character" w:customStyle="1" w:styleId="nlmyear">
    <w:name w:val="nlm_year"/>
    <w:basedOn w:val="DefaultParagraphFont"/>
    <w:rsid w:val="0039577B"/>
  </w:style>
  <w:style w:type="character" w:customStyle="1" w:styleId="nlmarticle-title">
    <w:name w:val="nlm_article-title"/>
    <w:basedOn w:val="DefaultParagraphFont"/>
    <w:rsid w:val="0039577B"/>
  </w:style>
  <w:style w:type="character" w:customStyle="1" w:styleId="nlmfpage">
    <w:name w:val="nlm_fpage"/>
    <w:basedOn w:val="DefaultParagraphFont"/>
    <w:rsid w:val="0039577B"/>
  </w:style>
  <w:style w:type="character" w:customStyle="1" w:styleId="nlmlpage">
    <w:name w:val="nlm_lpage"/>
    <w:basedOn w:val="DefaultParagraphFont"/>
    <w:rsid w:val="0039577B"/>
  </w:style>
  <w:style w:type="character" w:styleId="PlaceholderText">
    <w:name w:val="Placeholder Text"/>
    <w:basedOn w:val="DefaultParagraphFont"/>
    <w:uiPriority w:val="99"/>
    <w:semiHidden/>
    <w:rsid w:val="00E650A9"/>
    <w:rPr>
      <w:color w:val="808080"/>
    </w:rPr>
  </w:style>
  <w:style w:type="paragraph" w:customStyle="1" w:styleId="pf0">
    <w:name w:val="pf0"/>
    <w:basedOn w:val="Normal"/>
    <w:rsid w:val="00980F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980FCA"/>
    <w:rPr>
      <w:rFonts w:ascii="Segoe UI" w:hAnsi="Segoe UI" w:cs="Segoe UI" w:hint="default"/>
      <w:sz w:val="18"/>
      <w:szCs w:val="18"/>
    </w:rPr>
  </w:style>
  <w:style w:type="character" w:customStyle="1" w:styleId="Heading4Char">
    <w:name w:val="Heading 4 Char"/>
    <w:basedOn w:val="DefaultParagraphFont"/>
    <w:link w:val="Heading4"/>
    <w:uiPriority w:val="9"/>
    <w:semiHidden/>
    <w:rsid w:val="0012136D"/>
    <w:rPr>
      <w:i/>
      <w:iCs/>
    </w:rPr>
  </w:style>
  <w:style w:type="character" w:customStyle="1" w:styleId="Heading5Char">
    <w:name w:val="Heading 5 Char"/>
    <w:basedOn w:val="DefaultParagraphFont"/>
    <w:link w:val="Heading5"/>
    <w:uiPriority w:val="9"/>
    <w:semiHidden/>
    <w:rsid w:val="0012136D"/>
    <w:rPr>
      <w:color w:val="404040" w:themeColor="text1" w:themeTint="BF"/>
    </w:rPr>
  </w:style>
  <w:style w:type="character" w:customStyle="1" w:styleId="Heading6Char">
    <w:name w:val="Heading 6 Char"/>
    <w:basedOn w:val="DefaultParagraphFont"/>
    <w:link w:val="Heading6"/>
    <w:uiPriority w:val="9"/>
    <w:semiHidden/>
    <w:rsid w:val="0012136D"/>
  </w:style>
  <w:style w:type="character" w:customStyle="1" w:styleId="Heading7Char">
    <w:name w:val="Heading 7 Char"/>
    <w:basedOn w:val="DefaultParagraphFont"/>
    <w:link w:val="Heading7"/>
    <w:uiPriority w:val="9"/>
    <w:semiHidden/>
    <w:rsid w:val="0012136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2136D"/>
    <w:rPr>
      <w:color w:val="262626" w:themeColor="text1" w:themeTint="D9"/>
      <w:sz w:val="21"/>
      <w:szCs w:val="21"/>
    </w:rPr>
  </w:style>
  <w:style w:type="character" w:customStyle="1" w:styleId="Heading9Char">
    <w:name w:val="Heading 9 Char"/>
    <w:basedOn w:val="DefaultParagraphFont"/>
    <w:link w:val="Heading9"/>
    <w:uiPriority w:val="9"/>
    <w:semiHidden/>
    <w:rsid w:val="0012136D"/>
    <w:rPr>
      <w:rFonts w:asciiTheme="majorHAnsi" w:eastAsiaTheme="majorEastAsia" w:hAnsiTheme="majorHAnsi" w:cstheme="majorBidi"/>
      <w:i/>
      <w:iCs/>
      <w:color w:val="262626" w:themeColor="text1" w:themeTint="D9"/>
      <w:sz w:val="21"/>
      <w:szCs w:val="21"/>
    </w:rPr>
  </w:style>
  <w:style w:type="paragraph" w:styleId="Title">
    <w:name w:val="Title"/>
    <w:basedOn w:val="Normal"/>
    <w:next w:val="Normal"/>
    <w:link w:val="TitleChar"/>
    <w:uiPriority w:val="10"/>
    <w:qFormat/>
    <w:rsid w:val="0012136D"/>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12136D"/>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12136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12136D"/>
    <w:rPr>
      <w:color w:val="5A5A5A" w:themeColor="text1" w:themeTint="A5"/>
      <w:spacing w:val="15"/>
    </w:rPr>
  </w:style>
  <w:style w:type="character" w:styleId="Strong">
    <w:name w:val="Strong"/>
    <w:basedOn w:val="DefaultParagraphFont"/>
    <w:uiPriority w:val="22"/>
    <w:qFormat/>
    <w:rsid w:val="0012136D"/>
    <w:rPr>
      <w:b/>
      <w:bCs/>
      <w:color w:val="auto"/>
    </w:rPr>
  </w:style>
  <w:style w:type="paragraph" w:styleId="NoSpacing">
    <w:name w:val="No Spacing"/>
    <w:uiPriority w:val="1"/>
    <w:qFormat/>
    <w:rsid w:val="0012136D"/>
    <w:pPr>
      <w:spacing w:after="0" w:line="240" w:lineRule="auto"/>
    </w:pPr>
  </w:style>
  <w:style w:type="paragraph" w:styleId="IntenseQuote">
    <w:name w:val="Intense Quote"/>
    <w:basedOn w:val="Normal"/>
    <w:next w:val="Normal"/>
    <w:link w:val="IntenseQuoteChar"/>
    <w:uiPriority w:val="30"/>
    <w:qFormat/>
    <w:rsid w:val="0012136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12136D"/>
    <w:rPr>
      <w:i/>
      <w:iCs/>
      <w:color w:val="404040" w:themeColor="text1" w:themeTint="BF"/>
    </w:rPr>
  </w:style>
  <w:style w:type="character" w:styleId="SubtleEmphasis">
    <w:name w:val="Subtle Emphasis"/>
    <w:basedOn w:val="DefaultParagraphFont"/>
    <w:uiPriority w:val="19"/>
    <w:qFormat/>
    <w:rsid w:val="0012136D"/>
    <w:rPr>
      <w:i/>
      <w:iCs/>
      <w:color w:val="404040" w:themeColor="text1" w:themeTint="BF"/>
    </w:rPr>
  </w:style>
  <w:style w:type="character" w:styleId="IntenseEmphasis">
    <w:name w:val="Intense Emphasis"/>
    <w:basedOn w:val="DefaultParagraphFont"/>
    <w:uiPriority w:val="21"/>
    <w:qFormat/>
    <w:rsid w:val="0012136D"/>
    <w:rPr>
      <w:b/>
      <w:bCs/>
      <w:i/>
      <w:iCs/>
      <w:color w:val="auto"/>
    </w:rPr>
  </w:style>
  <w:style w:type="character" w:styleId="SubtleReference">
    <w:name w:val="Subtle Reference"/>
    <w:basedOn w:val="DefaultParagraphFont"/>
    <w:uiPriority w:val="31"/>
    <w:qFormat/>
    <w:rsid w:val="0012136D"/>
    <w:rPr>
      <w:smallCaps/>
      <w:color w:val="404040" w:themeColor="text1" w:themeTint="BF"/>
    </w:rPr>
  </w:style>
  <w:style w:type="character" w:styleId="IntenseReference">
    <w:name w:val="Intense Reference"/>
    <w:basedOn w:val="DefaultParagraphFont"/>
    <w:uiPriority w:val="32"/>
    <w:qFormat/>
    <w:rsid w:val="0012136D"/>
    <w:rPr>
      <w:b/>
      <w:bCs/>
      <w:smallCaps/>
      <w:color w:val="404040" w:themeColor="text1" w:themeTint="BF"/>
      <w:spacing w:val="5"/>
    </w:rPr>
  </w:style>
  <w:style w:type="character" w:styleId="BookTitle">
    <w:name w:val="Book Title"/>
    <w:basedOn w:val="DefaultParagraphFont"/>
    <w:uiPriority w:val="33"/>
    <w:qFormat/>
    <w:rsid w:val="0012136D"/>
    <w:rPr>
      <w:b/>
      <w:bCs/>
      <w:i/>
      <w:iCs/>
      <w:spacing w:val="5"/>
    </w:rPr>
  </w:style>
  <w:style w:type="paragraph" w:customStyle="1" w:styleId="Author">
    <w:name w:val="Author"/>
    <w:basedOn w:val="Title"/>
    <w:next w:val="BodyText"/>
    <w:qFormat/>
    <w:rsid w:val="003B38C0"/>
    <w:pPr>
      <w:keepNext/>
      <w:keepLines/>
      <w:spacing w:after="240" w:line="480" w:lineRule="auto"/>
      <w:contextualSpacing w:val="0"/>
      <w:jc w:val="center"/>
    </w:pPr>
    <w:rPr>
      <w:rFonts w:ascii="Times New Roman" w:hAnsi="Times New Roman"/>
      <w:bCs/>
      <w:spacing w:val="0"/>
      <w:sz w:val="24"/>
      <w:szCs w:val="36"/>
      <w:lang w:val="en-US"/>
    </w:rPr>
  </w:style>
  <w:style w:type="paragraph" w:styleId="BodyText">
    <w:name w:val="Body Text"/>
    <w:basedOn w:val="Normal"/>
    <w:link w:val="BodyTextChar"/>
    <w:uiPriority w:val="99"/>
    <w:semiHidden/>
    <w:unhideWhenUsed/>
    <w:rsid w:val="003B38C0"/>
    <w:pPr>
      <w:spacing w:after="120"/>
    </w:pPr>
  </w:style>
  <w:style w:type="character" w:customStyle="1" w:styleId="BodyTextChar">
    <w:name w:val="Body Text Char"/>
    <w:basedOn w:val="DefaultParagraphFont"/>
    <w:link w:val="BodyText"/>
    <w:uiPriority w:val="99"/>
    <w:semiHidden/>
    <w:rsid w:val="003B38C0"/>
  </w:style>
  <w:style w:type="character" w:styleId="UnresolvedMention">
    <w:name w:val="Unresolved Mention"/>
    <w:basedOn w:val="DefaultParagraphFont"/>
    <w:uiPriority w:val="99"/>
    <w:rsid w:val="002E6E8F"/>
    <w:rPr>
      <w:color w:val="605E5C"/>
      <w:shd w:val="clear" w:color="auto" w:fill="E1DFDD"/>
    </w:rPr>
  </w:style>
  <w:style w:type="paragraph" w:styleId="PlainText">
    <w:name w:val="Plain Text"/>
    <w:basedOn w:val="Normal"/>
    <w:link w:val="PlainTextChar"/>
    <w:uiPriority w:val="99"/>
    <w:unhideWhenUsed/>
    <w:rsid w:val="00763D1F"/>
    <w:pPr>
      <w:spacing w:after="0" w:line="240" w:lineRule="auto"/>
    </w:pPr>
    <w:rPr>
      <w:rFonts w:ascii="Consolas" w:eastAsiaTheme="minorHAnsi" w:hAnsi="Consolas" w:cs="Consolas"/>
      <w:kern w:val="2"/>
      <w:sz w:val="21"/>
      <w:szCs w:val="21"/>
      <w14:ligatures w14:val="standardContextual"/>
    </w:rPr>
  </w:style>
  <w:style w:type="character" w:customStyle="1" w:styleId="PlainTextChar">
    <w:name w:val="Plain Text Char"/>
    <w:basedOn w:val="DefaultParagraphFont"/>
    <w:link w:val="PlainText"/>
    <w:uiPriority w:val="99"/>
    <w:rsid w:val="00763D1F"/>
    <w:rPr>
      <w:rFonts w:ascii="Consolas" w:eastAsiaTheme="minorHAnsi" w:hAnsi="Consolas" w:cs="Consolas"/>
      <w:kern w:val="2"/>
      <w:sz w:val="21"/>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70900">
      <w:bodyDiv w:val="1"/>
      <w:marLeft w:val="0"/>
      <w:marRight w:val="0"/>
      <w:marTop w:val="0"/>
      <w:marBottom w:val="0"/>
      <w:divBdr>
        <w:top w:val="none" w:sz="0" w:space="0" w:color="auto"/>
        <w:left w:val="none" w:sz="0" w:space="0" w:color="auto"/>
        <w:bottom w:val="none" w:sz="0" w:space="0" w:color="auto"/>
        <w:right w:val="none" w:sz="0" w:space="0" w:color="auto"/>
      </w:divBdr>
    </w:div>
    <w:div w:id="80300588">
      <w:bodyDiv w:val="1"/>
      <w:marLeft w:val="0"/>
      <w:marRight w:val="0"/>
      <w:marTop w:val="0"/>
      <w:marBottom w:val="0"/>
      <w:divBdr>
        <w:top w:val="none" w:sz="0" w:space="0" w:color="auto"/>
        <w:left w:val="none" w:sz="0" w:space="0" w:color="auto"/>
        <w:bottom w:val="none" w:sz="0" w:space="0" w:color="auto"/>
        <w:right w:val="none" w:sz="0" w:space="0" w:color="auto"/>
      </w:divBdr>
    </w:div>
    <w:div w:id="88936566">
      <w:bodyDiv w:val="1"/>
      <w:marLeft w:val="0"/>
      <w:marRight w:val="0"/>
      <w:marTop w:val="0"/>
      <w:marBottom w:val="0"/>
      <w:divBdr>
        <w:top w:val="none" w:sz="0" w:space="0" w:color="auto"/>
        <w:left w:val="none" w:sz="0" w:space="0" w:color="auto"/>
        <w:bottom w:val="none" w:sz="0" w:space="0" w:color="auto"/>
        <w:right w:val="none" w:sz="0" w:space="0" w:color="auto"/>
      </w:divBdr>
    </w:div>
    <w:div w:id="199361075">
      <w:bodyDiv w:val="1"/>
      <w:marLeft w:val="0"/>
      <w:marRight w:val="0"/>
      <w:marTop w:val="0"/>
      <w:marBottom w:val="0"/>
      <w:divBdr>
        <w:top w:val="none" w:sz="0" w:space="0" w:color="auto"/>
        <w:left w:val="none" w:sz="0" w:space="0" w:color="auto"/>
        <w:bottom w:val="none" w:sz="0" w:space="0" w:color="auto"/>
        <w:right w:val="none" w:sz="0" w:space="0" w:color="auto"/>
      </w:divBdr>
    </w:div>
    <w:div w:id="238489360">
      <w:bodyDiv w:val="1"/>
      <w:marLeft w:val="0"/>
      <w:marRight w:val="0"/>
      <w:marTop w:val="0"/>
      <w:marBottom w:val="0"/>
      <w:divBdr>
        <w:top w:val="none" w:sz="0" w:space="0" w:color="auto"/>
        <w:left w:val="none" w:sz="0" w:space="0" w:color="auto"/>
        <w:bottom w:val="none" w:sz="0" w:space="0" w:color="auto"/>
        <w:right w:val="none" w:sz="0" w:space="0" w:color="auto"/>
      </w:divBdr>
    </w:div>
    <w:div w:id="252207001">
      <w:bodyDiv w:val="1"/>
      <w:marLeft w:val="0"/>
      <w:marRight w:val="0"/>
      <w:marTop w:val="0"/>
      <w:marBottom w:val="0"/>
      <w:divBdr>
        <w:top w:val="none" w:sz="0" w:space="0" w:color="auto"/>
        <w:left w:val="none" w:sz="0" w:space="0" w:color="auto"/>
        <w:bottom w:val="none" w:sz="0" w:space="0" w:color="auto"/>
        <w:right w:val="none" w:sz="0" w:space="0" w:color="auto"/>
      </w:divBdr>
    </w:div>
    <w:div w:id="581525098">
      <w:bodyDiv w:val="1"/>
      <w:marLeft w:val="0"/>
      <w:marRight w:val="0"/>
      <w:marTop w:val="0"/>
      <w:marBottom w:val="0"/>
      <w:divBdr>
        <w:top w:val="none" w:sz="0" w:space="0" w:color="auto"/>
        <w:left w:val="none" w:sz="0" w:space="0" w:color="auto"/>
        <w:bottom w:val="none" w:sz="0" w:space="0" w:color="auto"/>
        <w:right w:val="none" w:sz="0" w:space="0" w:color="auto"/>
      </w:divBdr>
    </w:div>
    <w:div w:id="603655812">
      <w:bodyDiv w:val="1"/>
      <w:marLeft w:val="0"/>
      <w:marRight w:val="0"/>
      <w:marTop w:val="0"/>
      <w:marBottom w:val="0"/>
      <w:divBdr>
        <w:top w:val="none" w:sz="0" w:space="0" w:color="auto"/>
        <w:left w:val="none" w:sz="0" w:space="0" w:color="auto"/>
        <w:bottom w:val="none" w:sz="0" w:space="0" w:color="auto"/>
        <w:right w:val="none" w:sz="0" w:space="0" w:color="auto"/>
      </w:divBdr>
    </w:div>
    <w:div w:id="618725643">
      <w:bodyDiv w:val="1"/>
      <w:marLeft w:val="0"/>
      <w:marRight w:val="0"/>
      <w:marTop w:val="0"/>
      <w:marBottom w:val="0"/>
      <w:divBdr>
        <w:top w:val="none" w:sz="0" w:space="0" w:color="auto"/>
        <w:left w:val="none" w:sz="0" w:space="0" w:color="auto"/>
        <w:bottom w:val="none" w:sz="0" w:space="0" w:color="auto"/>
        <w:right w:val="none" w:sz="0" w:space="0" w:color="auto"/>
      </w:divBdr>
    </w:div>
    <w:div w:id="665521847">
      <w:bodyDiv w:val="1"/>
      <w:marLeft w:val="0"/>
      <w:marRight w:val="0"/>
      <w:marTop w:val="0"/>
      <w:marBottom w:val="0"/>
      <w:divBdr>
        <w:top w:val="none" w:sz="0" w:space="0" w:color="auto"/>
        <w:left w:val="none" w:sz="0" w:space="0" w:color="auto"/>
        <w:bottom w:val="none" w:sz="0" w:space="0" w:color="auto"/>
        <w:right w:val="none" w:sz="0" w:space="0" w:color="auto"/>
      </w:divBdr>
    </w:div>
    <w:div w:id="677777403">
      <w:bodyDiv w:val="1"/>
      <w:marLeft w:val="0"/>
      <w:marRight w:val="0"/>
      <w:marTop w:val="0"/>
      <w:marBottom w:val="0"/>
      <w:divBdr>
        <w:top w:val="none" w:sz="0" w:space="0" w:color="auto"/>
        <w:left w:val="none" w:sz="0" w:space="0" w:color="auto"/>
        <w:bottom w:val="none" w:sz="0" w:space="0" w:color="auto"/>
        <w:right w:val="none" w:sz="0" w:space="0" w:color="auto"/>
      </w:divBdr>
      <w:divsChild>
        <w:div w:id="1334450802">
          <w:marLeft w:val="0"/>
          <w:marRight w:val="0"/>
          <w:marTop w:val="0"/>
          <w:marBottom w:val="0"/>
          <w:divBdr>
            <w:top w:val="none" w:sz="0" w:space="0" w:color="auto"/>
            <w:left w:val="none" w:sz="0" w:space="0" w:color="auto"/>
            <w:bottom w:val="none" w:sz="0" w:space="0" w:color="auto"/>
            <w:right w:val="none" w:sz="0" w:space="0" w:color="auto"/>
          </w:divBdr>
        </w:div>
      </w:divsChild>
    </w:div>
    <w:div w:id="718017347">
      <w:bodyDiv w:val="1"/>
      <w:marLeft w:val="0"/>
      <w:marRight w:val="0"/>
      <w:marTop w:val="0"/>
      <w:marBottom w:val="0"/>
      <w:divBdr>
        <w:top w:val="none" w:sz="0" w:space="0" w:color="auto"/>
        <w:left w:val="none" w:sz="0" w:space="0" w:color="auto"/>
        <w:bottom w:val="none" w:sz="0" w:space="0" w:color="auto"/>
        <w:right w:val="none" w:sz="0" w:space="0" w:color="auto"/>
      </w:divBdr>
      <w:divsChild>
        <w:div w:id="2027124692">
          <w:marLeft w:val="0"/>
          <w:marRight w:val="108"/>
          <w:marTop w:val="18"/>
          <w:marBottom w:val="108"/>
          <w:divBdr>
            <w:top w:val="none" w:sz="0" w:space="0" w:color="auto"/>
            <w:left w:val="none" w:sz="0" w:space="0" w:color="auto"/>
            <w:bottom w:val="none" w:sz="0" w:space="0" w:color="auto"/>
            <w:right w:val="none" w:sz="0" w:space="0" w:color="auto"/>
          </w:divBdr>
          <w:divsChild>
            <w:div w:id="101809280">
              <w:marLeft w:val="0"/>
              <w:marRight w:val="0"/>
              <w:marTop w:val="0"/>
              <w:marBottom w:val="0"/>
              <w:divBdr>
                <w:top w:val="none" w:sz="0" w:space="0" w:color="auto"/>
                <w:left w:val="none" w:sz="0" w:space="0" w:color="auto"/>
                <w:bottom w:val="none" w:sz="0" w:space="0" w:color="auto"/>
                <w:right w:val="none" w:sz="0" w:space="0" w:color="auto"/>
              </w:divBdr>
              <w:divsChild>
                <w:div w:id="31351171">
                  <w:marLeft w:val="0"/>
                  <w:marRight w:val="0"/>
                  <w:marTop w:val="0"/>
                  <w:marBottom w:val="0"/>
                  <w:divBdr>
                    <w:top w:val="none" w:sz="0" w:space="0" w:color="auto"/>
                    <w:left w:val="none" w:sz="0" w:space="0" w:color="auto"/>
                    <w:bottom w:val="none" w:sz="0" w:space="0" w:color="auto"/>
                    <w:right w:val="none" w:sz="0" w:space="0" w:color="auto"/>
                  </w:divBdr>
                  <w:divsChild>
                    <w:div w:id="969625819">
                      <w:marLeft w:val="0"/>
                      <w:marRight w:val="0"/>
                      <w:marTop w:val="0"/>
                      <w:marBottom w:val="0"/>
                      <w:divBdr>
                        <w:top w:val="none" w:sz="0" w:space="0" w:color="auto"/>
                        <w:left w:val="none" w:sz="0" w:space="0" w:color="auto"/>
                        <w:bottom w:val="none" w:sz="0" w:space="0" w:color="auto"/>
                        <w:right w:val="none" w:sz="0" w:space="0" w:color="auto"/>
                      </w:divBdr>
                      <w:divsChild>
                        <w:div w:id="18704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241843">
      <w:bodyDiv w:val="1"/>
      <w:marLeft w:val="0"/>
      <w:marRight w:val="0"/>
      <w:marTop w:val="0"/>
      <w:marBottom w:val="0"/>
      <w:divBdr>
        <w:top w:val="none" w:sz="0" w:space="0" w:color="auto"/>
        <w:left w:val="none" w:sz="0" w:space="0" w:color="auto"/>
        <w:bottom w:val="none" w:sz="0" w:space="0" w:color="auto"/>
        <w:right w:val="none" w:sz="0" w:space="0" w:color="auto"/>
      </w:divBdr>
    </w:div>
    <w:div w:id="762603190">
      <w:bodyDiv w:val="1"/>
      <w:marLeft w:val="0"/>
      <w:marRight w:val="0"/>
      <w:marTop w:val="0"/>
      <w:marBottom w:val="0"/>
      <w:divBdr>
        <w:top w:val="none" w:sz="0" w:space="0" w:color="auto"/>
        <w:left w:val="none" w:sz="0" w:space="0" w:color="auto"/>
        <w:bottom w:val="none" w:sz="0" w:space="0" w:color="auto"/>
        <w:right w:val="none" w:sz="0" w:space="0" w:color="auto"/>
      </w:divBdr>
    </w:div>
    <w:div w:id="815220109">
      <w:bodyDiv w:val="1"/>
      <w:marLeft w:val="0"/>
      <w:marRight w:val="0"/>
      <w:marTop w:val="0"/>
      <w:marBottom w:val="0"/>
      <w:divBdr>
        <w:top w:val="none" w:sz="0" w:space="0" w:color="auto"/>
        <w:left w:val="none" w:sz="0" w:space="0" w:color="auto"/>
        <w:bottom w:val="none" w:sz="0" w:space="0" w:color="auto"/>
        <w:right w:val="none" w:sz="0" w:space="0" w:color="auto"/>
      </w:divBdr>
      <w:divsChild>
        <w:div w:id="1332367136">
          <w:marLeft w:val="0"/>
          <w:marRight w:val="108"/>
          <w:marTop w:val="18"/>
          <w:marBottom w:val="108"/>
          <w:divBdr>
            <w:top w:val="none" w:sz="0" w:space="0" w:color="auto"/>
            <w:left w:val="none" w:sz="0" w:space="0" w:color="auto"/>
            <w:bottom w:val="none" w:sz="0" w:space="0" w:color="auto"/>
            <w:right w:val="none" w:sz="0" w:space="0" w:color="auto"/>
          </w:divBdr>
          <w:divsChild>
            <w:div w:id="1703247539">
              <w:marLeft w:val="0"/>
              <w:marRight w:val="0"/>
              <w:marTop w:val="0"/>
              <w:marBottom w:val="0"/>
              <w:divBdr>
                <w:top w:val="none" w:sz="0" w:space="0" w:color="auto"/>
                <w:left w:val="none" w:sz="0" w:space="0" w:color="auto"/>
                <w:bottom w:val="none" w:sz="0" w:space="0" w:color="auto"/>
                <w:right w:val="none" w:sz="0" w:space="0" w:color="auto"/>
              </w:divBdr>
              <w:divsChild>
                <w:div w:id="1373113394">
                  <w:marLeft w:val="0"/>
                  <w:marRight w:val="0"/>
                  <w:marTop w:val="0"/>
                  <w:marBottom w:val="0"/>
                  <w:divBdr>
                    <w:top w:val="none" w:sz="0" w:space="0" w:color="auto"/>
                    <w:left w:val="none" w:sz="0" w:space="0" w:color="auto"/>
                    <w:bottom w:val="none" w:sz="0" w:space="0" w:color="auto"/>
                    <w:right w:val="none" w:sz="0" w:space="0" w:color="auto"/>
                  </w:divBdr>
                  <w:divsChild>
                    <w:div w:id="1939554363">
                      <w:marLeft w:val="0"/>
                      <w:marRight w:val="0"/>
                      <w:marTop w:val="0"/>
                      <w:marBottom w:val="0"/>
                      <w:divBdr>
                        <w:top w:val="none" w:sz="0" w:space="0" w:color="auto"/>
                        <w:left w:val="none" w:sz="0" w:space="0" w:color="auto"/>
                        <w:bottom w:val="none" w:sz="0" w:space="0" w:color="auto"/>
                        <w:right w:val="none" w:sz="0" w:space="0" w:color="auto"/>
                      </w:divBdr>
                      <w:divsChild>
                        <w:div w:id="852303920">
                          <w:marLeft w:val="0"/>
                          <w:marRight w:val="0"/>
                          <w:marTop w:val="0"/>
                          <w:marBottom w:val="0"/>
                          <w:divBdr>
                            <w:top w:val="none" w:sz="0" w:space="0" w:color="auto"/>
                            <w:left w:val="none" w:sz="0" w:space="0" w:color="auto"/>
                            <w:bottom w:val="none" w:sz="0" w:space="0" w:color="auto"/>
                            <w:right w:val="none" w:sz="0" w:space="0" w:color="auto"/>
                          </w:divBdr>
                        </w:div>
                      </w:divsChild>
                    </w:div>
                    <w:div w:id="1159419876">
                      <w:marLeft w:val="0"/>
                      <w:marRight w:val="0"/>
                      <w:marTop w:val="0"/>
                      <w:marBottom w:val="0"/>
                      <w:divBdr>
                        <w:top w:val="none" w:sz="0" w:space="0" w:color="auto"/>
                        <w:left w:val="none" w:sz="0" w:space="0" w:color="auto"/>
                        <w:bottom w:val="none" w:sz="0" w:space="0" w:color="auto"/>
                        <w:right w:val="none" w:sz="0" w:space="0" w:color="auto"/>
                      </w:divBdr>
                    </w:div>
                    <w:div w:id="1851871906">
                      <w:marLeft w:val="0"/>
                      <w:marRight w:val="0"/>
                      <w:marTop w:val="0"/>
                      <w:marBottom w:val="0"/>
                      <w:divBdr>
                        <w:top w:val="none" w:sz="0" w:space="0" w:color="auto"/>
                        <w:left w:val="none" w:sz="0" w:space="0" w:color="auto"/>
                        <w:bottom w:val="none" w:sz="0" w:space="0" w:color="auto"/>
                        <w:right w:val="none" w:sz="0" w:space="0" w:color="auto"/>
                      </w:divBdr>
                    </w:div>
                    <w:div w:id="6001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88497">
      <w:bodyDiv w:val="1"/>
      <w:marLeft w:val="0"/>
      <w:marRight w:val="0"/>
      <w:marTop w:val="0"/>
      <w:marBottom w:val="0"/>
      <w:divBdr>
        <w:top w:val="none" w:sz="0" w:space="0" w:color="auto"/>
        <w:left w:val="none" w:sz="0" w:space="0" w:color="auto"/>
        <w:bottom w:val="none" w:sz="0" w:space="0" w:color="auto"/>
        <w:right w:val="none" w:sz="0" w:space="0" w:color="auto"/>
      </w:divBdr>
    </w:div>
    <w:div w:id="901865344">
      <w:bodyDiv w:val="1"/>
      <w:marLeft w:val="0"/>
      <w:marRight w:val="0"/>
      <w:marTop w:val="0"/>
      <w:marBottom w:val="0"/>
      <w:divBdr>
        <w:top w:val="none" w:sz="0" w:space="0" w:color="auto"/>
        <w:left w:val="none" w:sz="0" w:space="0" w:color="auto"/>
        <w:bottom w:val="none" w:sz="0" w:space="0" w:color="auto"/>
        <w:right w:val="none" w:sz="0" w:space="0" w:color="auto"/>
      </w:divBdr>
      <w:divsChild>
        <w:div w:id="295962065">
          <w:marLeft w:val="0"/>
          <w:marRight w:val="108"/>
          <w:marTop w:val="18"/>
          <w:marBottom w:val="108"/>
          <w:divBdr>
            <w:top w:val="none" w:sz="0" w:space="0" w:color="auto"/>
            <w:left w:val="none" w:sz="0" w:space="0" w:color="auto"/>
            <w:bottom w:val="none" w:sz="0" w:space="0" w:color="auto"/>
            <w:right w:val="none" w:sz="0" w:space="0" w:color="auto"/>
          </w:divBdr>
          <w:divsChild>
            <w:div w:id="1735204026">
              <w:marLeft w:val="0"/>
              <w:marRight w:val="0"/>
              <w:marTop w:val="0"/>
              <w:marBottom w:val="0"/>
              <w:divBdr>
                <w:top w:val="none" w:sz="0" w:space="0" w:color="auto"/>
                <w:left w:val="none" w:sz="0" w:space="0" w:color="auto"/>
                <w:bottom w:val="none" w:sz="0" w:space="0" w:color="auto"/>
                <w:right w:val="none" w:sz="0" w:space="0" w:color="auto"/>
              </w:divBdr>
              <w:divsChild>
                <w:div w:id="837768467">
                  <w:marLeft w:val="0"/>
                  <w:marRight w:val="0"/>
                  <w:marTop w:val="0"/>
                  <w:marBottom w:val="0"/>
                  <w:divBdr>
                    <w:top w:val="none" w:sz="0" w:space="0" w:color="auto"/>
                    <w:left w:val="none" w:sz="0" w:space="0" w:color="auto"/>
                    <w:bottom w:val="none" w:sz="0" w:space="0" w:color="auto"/>
                    <w:right w:val="none" w:sz="0" w:space="0" w:color="auto"/>
                  </w:divBdr>
                  <w:divsChild>
                    <w:div w:id="220218337">
                      <w:marLeft w:val="0"/>
                      <w:marRight w:val="0"/>
                      <w:marTop w:val="0"/>
                      <w:marBottom w:val="0"/>
                      <w:divBdr>
                        <w:top w:val="none" w:sz="0" w:space="0" w:color="auto"/>
                        <w:left w:val="none" w:sz="0" w:space="0" w:color="auto"/>
                        <w:bottom w:val="none" w:sz="0" w:space="0" w:color="auto"/>
                        <w:right w:val="none" w:sz="0" w:space="0" w:color="auto"/>
                      </w:divBdr>
                      <w:divsChild>
                        <w:div w:id="158348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232778">
      <w:bodyDiv w:val="1"/>
      <w:marLeft w:val="0"/>
      <w:marRight w:val="0"/>
      <w:marTop w:val="0"/>
      <w:marBottom w:val="0"/>
      <w:divBdr>
        <w:top w:val="none" w:sz="0" w:space="0" w:color="auto"/>
        <w:left w:val="none" w:sz="0" w:space="0" w:color="auto"/>
        <w:bottom w:val="none" w:sz="0" w:space="0" w:color="auto"/>
        <w:right w:val="none" w:sz="0" w:space="0" w:color="auto"/>
      </w:divBdr>
    </w:div>
    <w:div w:id="1014724090">
      <w:bodyDiv w:val="1"/>
      <w:marLeft w:val="0"/>
      <w:marRight w:val="0"/>
      <w:marTop w:val="0"/>
      <w:marBottom w:val="0"/>
      <w:divBdr>
        <w:top w:val="none" w:sz="0" w:space="0" w:color="auto"/>
        <w:left w:val="none" w:sz="0" w:space="0" w:color="auto"/>
        <w:bottom w:val="none" w:sz="0" w:space="0" w:color="auto"/>
        <w:right w:val="none" w:sz="0" w:space="0" w:color="auto"/>
      </w:divBdr>
      <w:divsChild>
        <w:div w:id="1501384384">
          <w:marLeft w:val="0"/>
          <w:marRight w:val="108"/>
          <w:marTop w:val="18"/>
          <w:marBottom w:val="108"/>
          <w:divBdr>
            <w:top w:val="none" w:sz="0" w:space="0" w:color="auto"/>
            <w:left w:val="none" w:sz="0" w:space="0" w:color="auto"/>
            <w:bottom w:val="none" w:sz="0" w:space="0" w:color="auto"/>
            <w:right w:val="none" w:sz="0" w:space="0" w:color="auto"/>
          </w:divBdr>
          <w:divsChild>
            <w:div w:id="1934704083">
              <w:marLeft w:val="0"/>
              <w:marRight w:val="0"/>
              <w:marTop w:val="0"/>
              <w:marBottom w:val="0"/>
              <w:divBdr>
                <w:top w:val="none" w:sz="0" w:space="0" w:color="auto"/>
                <w:left w:val="none" w:sz="0" w:space="0" w:color="auto"/>
                <w:bottom w:val="none" w:sz="0" w:space="0" w:color="auto"/>
                <w:right w:val="none" w:sz="0" w:space="0" w:color="auto"/>
              </w:divBdr>
              <w:divsChild>
                <w:div w:id="631130497">
                  <w:marLeft w:val="0"/>
                  <w:marRight w:val="0"/>
                  <w:marTop w:val="0"/>
                  <w:marBottom w:val="0"/>
                  <w:divBdr>
                    <w:top w:val="none" w:sz="0" w:space="0" w:color="auto"/>
                    <w:left w:val="none" w:sz="0" w:space="0" w:color="auto"/>
                    <w:bottom w:val="none" w:sz="0" w:space="0" w:color="auto"/>
                    <w:right w:val="none" w:sz="0" w:space="0" w:color="auto"/>
                  </w:divBdr>
                  <w:divsChild>
                    <w:div w:id="688222321">
                      <w:marLeft w:val="0"/>
                      <w:marRight w:val="0"/>
                      <w:marTop w:val="0"/>
                      <w:marBottom w:val="0"/>
                      <w:divBdr>
                        <w:top w:val="none" w:sz="0" w:space="0" w:color="auto"/>
                        <w:left w:val="none" w:sz="0" w:space="0" w:color="auto"/>
                        <w:bottom w:val="none" w:sz="0" w:space="0" w:color="auto"/>
                        <w:right w:val="none" w:sz="0" w:space="0" w:color="auto"/>
                      </w:divBdr>
                      <w:divsChild>
                        <w:div w:id="2019428377">
                          <w:marLeft w:val="0"/>
                          <w:marRight w:val="0"/>
                          <w:marTop w:val="0"/>
                          <w:marBottom w:val="0"/>
                          <w:divBdr>
                            <w:top w:val="none" w:sz="0" w:space="0" w:color="auto"/>
                            <w:left w:val="none" w:sz="0" w:space="0" w:color="auto"/>
                            <w:bottom w:val="none" w:sz="0" w:space="0" w:color="auto"/>
                            <w:right w:val="none" w:sz="0" w:space="0" w:color="auto"/>
                          </w:divBdr>
                        </w:div>
                      </w:divsChild>
                    </w:div>
                    <w:div w:id="1522622509">
                      <w:marLeft w:val="0"/>
                      <w:marRight w:val="0"/>
                      <w:marTop w:val="0"/>
                      <w:marBottom w:val="0"/>
                      <w:divBdr>
                        <w:top w:val="none" w:sz="0" w:space="0" w:color="auto"/>
                        <w:left w:val="none" w:sz="0" w:space="0" w:color="auto"/>
                        <w:bottom w:val="none" w:sz="0" w:space="0" w:color="auto"/>
                        <w:right w:val="none" w:sz="0" w:space="0" w:color="auto"/>
                      </w:divBdr>
                    </w:div>
                    <w:div w:id="971405935">
                      <w:marLeft w:val="0"/>
                      <w:marRight w:val="0"/>
                      <w:marTop w:val="0"/>
                      <w:marBottom w:val="0"/>
                      <w:divBdr>
                        <w:top w:val="none" w:sz="0" w:space="0" w:color="auto"/>
                        <w:left w:val="none" w:sz="0" w:space="0" w:color="auto"/>
                        <w:bottom w:val="none" w:sz="0" w:space="0" w:color="auto"/>
                        <w:right w:val="none" w:sz="0" w:space="0" w:color="auto"/>
                      </w:divBdr>
                    </w:div>
                    <w:div w:id="4340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679331">
      <w:bodyDiv w:val="1"/>
      <w:marLeft w:val="0"/>
      <w:marRight w:val="0"/>
      <w:marTop w:val="0"/>
      <w:marBottom w:val="0"/>
      <w:divBdr>
        <w:top w:val="none" w:sz="0" w:space="0" w:color="auto"/>
        <w:left w:val="none" w:sz="0" w:space="0" w:color="auto"/>
        <w:bottom w:val="none" w:sz="0" w:space="0" w:color="auto"/>
        <w:right w:val="none" w:sz="0" w:space="0" w:color="auto"/>
      </w:divBdr>
    </w:div>
    <w:div w:id="1195999132">
      <w:bodyDiv w:val="1"/>
      <w:marLeft w:val="0"/>
      <w:marRight w:val="0"/>
      <w:marTop w:val="0"/>
      <w:marBottom w:val="0"/>
      <w:divBdr>
        <w:top w:val="none" w:sz="0" w:space="0" w:color="auto"/>
        <w:left w:val="none" w:sz="0" w:space="0" w:color="auto"/>
        <w:bottom w:val="none" w:sz="0" w:space="0" w:color="auto"/>
        <w:right w:val="none" w:sz="0" w:space="0" w:color="auto"/>
      </w:divBdr>
    </w:div>
    <w:div w:id="1197623497">
      <w:bodyDiv w:val="1"/>
      <w:marLeft w:val="0"/>
      <w:marRight w:val="0"/>
      <w:marTop w:val="0"/>
      <w:marBottom w:val="0"/>
      <w:divBdr>
        <w:top w:val="none" w:sz="0" w:space="0" w:color="auto"/>
        <w:left w:val="none" w:sz="0" w:space="0" w:color="auto"/>
        <w:bottom w:val="none" w:sz="0" w:space="0" w:color="auto"/>
        <w:right w:val="none" w:sz="0" w:space="0" w:color="auto"/>
      </w:divBdr>
    </w:div>
    <w:div w:id="1211840942">
      <w:bodyDiv w:val="1"/>
      <w:marLeft w:val="0"/>
      <w:marRight w:val="0"/>
      <w:marTop w:val="0"/>
      <w:marBottom w:val="0"/>
      <w:divBdr>
        <w:top w:val="none" w:sz="0" w:space="0" w:color="auto"/>
        <w:left w:val="none" w:sz="0" w:space="0" w:color="auto"/>
        <w:bottom w:val="none" w:sz="0" w:space="0" w:color="auto"/>
        <w:right w:val="none" w:sz="0" w:space="0" w:color="auto"/>
      </w:divBdr>
      <w:divsChild>
        <w:div w:id="2020544375">
          <w:marLeft w:val="0"/>
          <w:marRight w:val="0"/>
          <w:marTop w:val="0"/>
          <w:marBottom w:val="0"/>
          <w:divBdr>
            <w:top w:val="none" w:sz="0" w:space="0" w:color="auto"/>
            <w:left w:val="none" w:sz="0" w:space="0" w:color="auto"/>
            <w:bottom w:val="none" w:sz="0" w:space="0" w:color="auto"/>
            <w:right w:val="none" w:sz="0" w:space="0" w:color="auto"/>
          </w:divBdr>
        </w:div>
      </w:divsChild>
    </w:div>
    <w:div w:id="1318072066">
      <w:bodyDiv w:val="1"/>
      <w:marLeft w:val="0"/>
      <w:marRight w:val="0"/>
      <w:marTop w:val="0"/>
      <w:marBottom w:val="0"/>
      <w:divBdr>
        <w:top w:val="none" w:sz="0" w:space="0" w:color="auto"/>
        <w:left w:val="none" w:sz="0" w:space="0" w:color="auto"/>
        <w:bottom w:val="none" w:sz="0" w:space="0" w:color="auto"/>
        <w:right w:val="none" w:sz="0" w:space="0" w:color="auto"/>
      </w:divBdr>
    </w:div>
    <w:div w:id="1326595254">
      <w:bodyDiv w:val="1"/>
      <w:marLeft w:val="0"/>
      <w:marRight w:val="0"/>
      <w:marTop w:val="0"/>
      <w:marBottom w:val="0"/>
      <w:divBdr>
        <w:top w:val="none" w:sz="0" w:space="0" w:color="auto"/>
        <w:left w:val="none" w:sz="0" w:space="0" w:color="auto"/>
        <w:bottom w:val="none" w:sz="0" w:space="0" w:color="auto"/>
        <w:right w:val="none" w:sz="0" w:space="0" w:color="auto"/>
      </w:divBdr>
    </w:div>
    <w:div w:id="1347370975">
      <w:bodyDiv w:val="1"/>
      <w:marLeft w:val="0"/>
      <w:marRight w:val="0"/>
      <w:marTop w:val="0"/>
      <w:marBottom w:val="0"/>
      <w:divBdr>
        <w:top w:val="none" w:sz="0" w:space="0" w:color="auto"/>
        <w:left w:val="none" w:sz="0" w:space="0" w:color="auto"/>
        <w:bottom w:val="none" w:sz="0" w:space="0" w:color="auto"/>
        <w:right w:val="none" w:sz="0" w:space="0" w:color="auto"/>
      </w:divBdr>
    </w:div>
    <w:div w:id="1389919828">
      <w:bodyDiv w:val="1"/>
      <w:marLeft w:val="0"/>
      <w:marRight w:val="0"/>
      <w:marTop w:val="0"/>
      <w:marBottom w:val="0"/>
      <w:divBdr>
        <w:top w:val="none" w:sz="0" w:space="0" w:color="auto"/>
        <w:left w:val="none" w:sz="0" w:space="0" w:color="auto"/>
        <w:bottom w:val="none" w:sz="0" w:space="0" w:color="auto"/>
        <w:right w:val="none" w:sz="0" w:space="0" w:color="auto"/>
      </w:divBdr>
    </w:div>
    <w:div w:id="1390153801">
      <w:bodyDiv w:val="1"/>
      <w:marLeft w:val="0"/>
      <w:marRight w:val="0"/>
      <w:marTop w:val="0"/>
      <w:marBottom w:val="0"/>
      <w:divBdr>
        <w:top w:val="none" w:sz="0" w:space="0" w:color="auto"/>
        <w:left w:val="none" w:sz="0" w:space="0" w:color="auto"/>
        <w:bottom w:val="none" w:sz="0" w:space="0" w:color="auto"/>
        <w:right w:val="none" w:sz="0" w:space="0" w:color="auto"/>
      </w:divBdr>
      <w:divsChild>
        <w:div w:id="1512257744">
          <w:marLeft w:val="0"/>
          <w:marRight w:val="0"/>
          <w:marTop w:val="0"/>
          <w:marBottom w:val="0"/>
          <w:divBdr>
            <w:top w:val="none" w:sz="0" w:space="0" w:color="auto"/>
            <w:left w:val="none" w:sz="0" w:space="0" w:color="auto"/>
            <w:bottom w:val="none" w:sz="0" w:space="0" w:color="auto"/>
            <w:right w:val="none" w:sz="0" w:space="0" w:color="auto"/>
          </w:divBdr>
        </w:div>
      </w:divsChild>
    </w:div>
    <w:div w:id="1542521645">
      <w:bodyDiv w:val="1"/>
      <w:marLeft w:val="0"/>
      <w:marRight w:val="0"/>
      <w:marTop w:val="0"/>
      <w:marBottom w:val="0"/>
      <w:divBdr>
        <w:top w:val="none" w:sz="0" w:space="0" w:color="auto"/>
        <w:left w:val="none" w:sz="0" w:space="0" w:color="auto"/>
        <w:bottom w:val="none" w:sz="0" w:space="0" w:color="auto"/>
        <w:right w:val="none" w:sz="0" w:space="0" w:color="auto"/>
      </w:divBdr>
    </w:div>
    <w:div w:id="1548569204">
      <w:bodyDiv w:val="1"/>
      <w:marLeft w:val="0"/>
      <w:marRight w:val="0"/>
      <w:marTop w:val="0"/>
      <w:marBottom w:val="0"/>
      <w:divBdr>
        <w:top w:val="none" w:sz="0" w:space="0" w:color="auto"/>
        <w:left w:val="none" w:sz="0" w:space="0" w:color="auto"/>
        <w:bottom w:val="none" w:sz="0" w:space="0" w:color="auto"/>
        <w:right w:val="none" w:sz="0" w:space="0" w:color="auto"/>
      </w:divBdr>
      <w:divsChild>
        <w:div w:id="1077288467">
          <w:marLeft w:val="0"/>
          <w:marRight w:val="0"/>
          <w:marTop w:val="0"/>
          <w:marBottom w:val="0"/>
          <w:divBdr>
            <w:top w:val="none" w:sz="0" w:space="0" w:color="auto"/>
            <w:left w:val="none" w:sz="0" w:space="0" w:color="auto"/>
            <w:bottom w:val="none" w:sz="0" w:space="0" w:color="auto"/>
            <w:right w:val="none" w:sz="0" w:space="0" w:color="auto"/>
          </w:divBdr>
        </w:div>
      </w:divsChild>
    </w:div>
    <w:div w:id="1658073668">
      <w:bodyDiv w:val="1"/>
      <w:marLeft w:val="0"/>
      <w:marRight w:val="0"/>
      <w:marTop w:val="0"/>
      <w:marBottom w:val="0"/>
      <w:divBdr>
        <w:top w:val="none" w:sz="0" w:space="0" w:color="auto"/>
        <w:left w:val="none" w:sz="0" w:space="0" w:color="auto"/>
        <w:bottom w:val="none" w:sz="0" w:space="0" w:color="auto"/>
        <w:right w:val="none" w:sz="0" w:space="0" w:color="auto"/>
      </w:divBdr>
    </w:div>
    <w:div w:id="1900549381">
      <w:bodyDiv w:val="1"/>
      <w:marLeft w:val="0"/>
      <w:marRight w:val="0"/>
      <w:marTop w:val="0"/>
      <w:marBottom w:val="0"/>
      <w:divBdr>
        <w:top w:val="none" w:sz="0" w:space="0" w:color="auto"/>
        <w:left w:val="none" w:sz="0" w:space="0" w:color="auto"/>
        <w:bottom w:val="none" w:sz="0" w:space="0" w:color="auto"/>
        <w:right w:val="none" w:sz="0" w:space="0" w:color="auto"/>
      </w:divBdr>
    </w:div>
    <w:div w:id="1965690839">
      <w:bodyDiv w:val="1"/>
      <w:marLeft w:val="0"/>
      <w:marRight w:val="0"/>
      <w:marTop w:val="0"/>
      <w:marBottom w:val="0"/>
      <w:divBdr>
        <w:top w:val="none" w:sz="0" w:space="0" w:color="auto"/>
        <w:left w:val="none" w:sz="0" w:space="0" w:color="auto"/>
        <w:bottom w:val="none" w:sz="0" w:space="0" w:color="auto"/>
        <w:right w:val="none" w:sz="0" w:space="0" w:color="auto"/>
      </w:divBdr>
    </w:div>
    <w:div w:id="2011330176">
      <w:bodyDiv w:val="1"/>
      <w:marLeft w:val="0"/>
      <w:marRight w:val="0"/>
      <w:marTop w:val="0"/>
      <w:marBottom w:val="0"/>
      <w:divBdr>
        <w:top w:val="none" w:sz="0" w:space="0" w:color="auto"/>
        <w:left w:val="none" w:sz="0" w:space="0" w:color="auto"/>
        <w:bottom w:val="none" w:sz="0" w:space="0" w:color="auto"/>
        <w:right w:val="none" w:sz="0" w:space="0" w:color="auto"/>
      </w:divBdr>
    </w:div>
    <w:div w:id="2015453466">
      <w:bodyDiv w:val="1"/>
      <w:marLeft w:val="0"/>
      <w:marRight w:val="0"/>
      <w:marTop w:val="0"/>
      <w:marBottom w:val="0"/>
      <w:divBdr>
        <w:top w:val="none" w:sz="0" w:space="0" w:color="auto"/>
        <w:left w:val="none" w:sz="0" w:space="0" w:color="auto"/>
        <w:bottom w:val="none" w:sz="0" w:space="0" w:color="auto"/>
        <w:right w:val="none" w:sz="0" w:space="0" w:color="auto"/>
      </w:divBdr>
    </w:div>
    <w:div w:id="2088646907">
      <w:bodyDiv w:val="1"/>
      <w:marLeft w:val="0"/>
      <w:marRight w:val="0"/>
      <w:marTop w:val="0"/>
      <w:marBottom w:val="0"/>
      <w:divBdr>
        <w:top w:val="none" w:sz="0" w:space="0" w:color="auto"/>
        <w:left w:val="none" w:sz="0" w:space="0" w:color="auto"/>
        <w:bottom w:val="none" w:sz="0" w:space="0" w:color="auto"/>
        <w:right w:val="none" w:sz="0" w:space="0" w:color="auto"/>
      </w:divBdr>
      <w:divsChild>
        <w:div w:id="2137675506">
          <w:marLeft w:val="0"/>
          <w:marRight w:val="0"/>
          <w:marTop w:val="0"/>
          <w:marBottom w:val="0"/>
          <w:divBdr>
            <w:top w:val="none" w:sz="0" w:space="0" w:color="auto"/>
            <w:left w:val="none" w:sz="0" w:space="0" w:color="auto"/>
            <w:bottom w:val="none" w:sz="0" w:space="0" w:color="auto"/>
            <w:right w:val="none" w:sz="0" w:space="0" w:color="auto"/>
          </w:divBdr>
        </w:div>
      </w:divsChild>
    </w:div>
    <w:div w:id="2098093341">
      <w:bodyDiv w:val="1"/>
      <w:marLeft w:val="0"/>
      <w:marRight w:val="0"/>
      <w:marTop w:val="0"/>
      <w:marBottom w:val="0"/>
      <w:divBdr>
        <w:top w:val="none" w:sz="0" w:space="0" w:color="auto"/>
        <w:left w:val="none" w:sz="0" w:space="0" w:color="auto"/>
        <w:bottom w:val="none" w:sz="0" w:space="0" w:color="auto"/>
        <w:right w:val="none" w:sz="0" w:space="0" w:color="auto"/>
      </w:divBdr>
    </w:div>
    <w:div w:id="2102678685">
      <w:bodyDiv w:val="1"/>
      <w:marLeft w:val="0"/>
      <w:marRight w:val="0"/>
      <w:marTop w:val="0"/>
      <w:marBottom w:val="0"/>
      <w:divBdr>
        <w:top w:val="none" w:sz="0" w:space="0" w:color="auto"/>
        <w:left w:val="none" w:sz="0" w:space="0" w:color="auto"/>
        <w:bottom w:val="none" w:sz="0" w:space="0" w:color="auto"/>
        <w:right w:val="none" w:sz="0" w:space="0" w:color="auto"/>
      </w:divBdr>
    </w:div>
    <w:div w:id="2136213187">
      <w:bodyDiv w:val="1"/>
      <w:marLeft w:val="0"/>
      <w:marRight w:val="0"/>
      <w:marTop w:val="0"/>
      <w:marBottom w:val="0"/>
      <w:divBdr>
        <w:top w:val="none" w:sz="0" w:space="0" w:color="auto"/>
        <w:left w:val="none" w:sz="0" w:space="0" w:color="auto"/>
        <w:bottom w:val="none" w:sz="0" w:space="0" w:color="auto"/>
        <w:right w:val="none" w:sz="0" w:space="0" w:color="auto"/>
      </w:divBdr>
    </w:div>
    <w:div w:id="2137139885">
      <w:bodyDiv w:val="1"/>
      <w:marLeft w:val="0"/>
      <w:marRight w:val="0"/>
      <w:marTop w:val="0"/>
      <w:marBottom w:val="0"/>
      <w:divBdr>
        <w:top w:val="none" w:sz="0" w:space="0" w:color="auto"/>
        <w:left w:val="none" w:sz="0" w:space="0" w:color="auto"/>
        <w:bottom w:val="none" w:sz="0" w:space="0" w:color="auto"/>
        <w:right w:val="none" w:sz="0" w:space="0" w:color="auto"/>
      </w:divBdr>
    </w:div>
    <w:div w:id="2141874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3389/fpsyg.2014.00460" TargetMode="External"/><Relationship Id="rId18" Type="http://schemas.openxmlformats.org/officeDocument/2006/relationships/hyperlink" Target="https://doi.org/10.1016/j.actpsy.2017.05.005" TargetMode="External"/><Relationship Id="rId26" Type="http://schemas.openxmlformats.org/officeDocument/2006/relationships/hyperlink" Target="https://www.frontiersin.org/article/10.3389/fnhum.2011.00167" TargetMode="External"/><Relationship Id="rId39" Type="http://schemas.openxmlformats.org/officeDocument/2006/relationships/image" Target="media/image4.png"/><Relationship Id="rId21" Type="http://schemas.openxmlformats.org/officeDocument/2006/relationships/hyperlink" Target="https://psycnet.apa.org/doi/10.1037/t27732-000" TargetMode="External"/><Relationship Id="rId34" Type="http://schemas.openxmlformats.org/officeDocument/2006/relationships/hyperlink" Target="https://doi.org/10.1037%2F1528-3542.7.4.882" TargetMode="External"/><Relationship Id="rId47" Type="http://schemas.openxmlformats.org/officeDocument/2006/relationships/image" Target="media/image8.png"/><Relationship Id="rId50" Type="http://schemas.openxmlformats.org/officeDocument/2006/relationships/image" Target="media/image6.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cub.2006.08.084" TargetMode="External"/><Relationship Id="rId29" Type="http://schemas.openxmlformats.org/officeDocument/2006/relationships/hyperlink" Target="https://psycnet.apa.org/doi/10.1037/xge0000521" TargetMode="External"/><Relationship Id="rId11" Type="http://schemas.openxmlformats.org/officeDocument/2006/relationships/hyperlink" Target="https://doi.org/10.1016/j.cognition.2024.105816" TargetMode="External"/><Relationship Id="rId24" Type="http://schemas.openxmlformats.org/officeDocument/2006/relationships/hyperlink" Target="https://psycnet.apa.org/doi/10.3758/PBR.16.2.252" TargetMode="External"/><Relationship Id="rId32" Type="http://schemas.openxmlformats.org/officeDocument/2006/relationships/hyperlink" Target="https://doi.org/10.1167/8.15.10"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6.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111/j.1467-9280.2007.01902.x" TargetMode="External"/><Relationship Id="rId23" Type="http://schemas.openxmlformats.org/officeDocument/2006/relationships/hyperlink" Target="https://psycnet.apa.org/doi/10.1016/j.tics.2019.01.008" TargetMode="External"/><Relationship Id="rId28" Type="http://schemas.openxmlformats.org/officeDocument/2006/relationships/hyperlink" Target="https://doi.org/10.1016/j.cognition.2012.06.005" TargetMode="External"/><Relationship Id="rId36" Type="http://schemas.openxmlformats.org/officeDocument/2006/relationships/image" Target="media/image1.png"/><Relationship Id="rId49" Type="http://schemas.openxmlformats.org/officeDocument/2006/relationships/image" Target="media/image10.png"/><Relationship Id="rId10" Type="http://schemas.openxmlformats.org/officeDocument/2006/relationships/hyperlink" Target="https://doi.org/10.1016/S1388-2457(99)00285-0" TargetMode="External"/><Relationship Id="rId19" Type="http://schemas.openxmlformats.org/officeDocument/2006/relationships/hyperlink" Target="https://psycnet.apa.org/doi/10.1111/j.1467-9280.1990.tb00079.x" TargetMode="External"/><Relationship Id="rId31" Type="http://schemas.openxmlformats.org/officeDocument/2006/relationships/hyperlink" Target="https://doi.org/10.1016/j.cognition.2011.01.008"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016/j.neuropsychologia.2005.07.001" TargetMode="External"/><Relationship Id="rId14" Type="http://schemas.openxmlformats.org/officeDocument/2006/relationships/hyperlink" Target="https://doi.org/10.1093/scan/nsu103" TargetMode="External"/><Relationship Id="rId22" Type="http://schemas.openxmlformats.org/officeDocument/2006/relationships/hyperlink" Target="https://doi.org/10.1016/j.cortex.2022.11.004" TargetMode="External"/><Relationship Id="rId27" Type="http://schemas.openxmlformats.org/officeDocument/2006/relationships/hyperlink" Target="https://doi.org/10.1038/s41562-020-01004-5" TargetMode="External"/><Relationship Id="rId30" Type="http://schemas.openxmlformats.org/officeDocument/2006/relationships/hyperlink" Target="https://doi.org/10.1037/xhp0000188" TargetMode="External"/><Relationship Id="rId35" Type="http://schemas.openxmlformats.org/officeDocument/2006/relationships/hyperlink" Target="https://doi.org/10.1371/journal.pone.0206799" TargetMode="External"/><Relationship Id="rId48" Type="http://schemas.openxmlformats.org/officeDocument/2006/relationships/image" Target="media/image9.png"/><Relationship Id="rId8" Type="http://schemas.openxmlformats.org/officeDocument/2006/relationships/hyperlink" Target="https://doi.org/10.1111/j.2044-8295.1986.tb02199.x" TargetMode="Externa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https://doi.org/10.1016/j.cub.2007.05.068" TargetMode="External"/><Relationship Id="rId17" Type="http://schemas.openxmlformats.org/officeDocument/2006/relationships/hyperlink" Target="https://doi.org/10.1186/s41235-018-0115-6" TargetMode="External"/><Relationship Id="rId25" Type="http://schemas.openxmlformats.org/officeDocument/2006/relationships/hyperlink" Target="https://doi.org/10.3389/fnhum.2014.00582" TargetMode="External"/><Relationship Id="rId33" Type="http://schemas.openxmlformats.org/officeDocument/2006/relationships/hyperlink" Target="https://doi.org/10.1177/0963721417710693" TargetMode="External"/><Relationship Id="rId38" Type="http://schemas.openxmlformats.org/officeDocument/2006/relationships/image" Target="media/image3.png"/><Relationship Id="rId46" Type="http://schemas.openxmlformats.org/officeDocument/2006/relationships/image" Target="media/image7.png"/><Relationship Id="rId20" Type="http://schemas.openxmlformats.org/officeDocument/2006/relationships/hyperlink" Target="https://doi.org/10.1038/npre.2008.2246.1"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4858D-0763-244C-9E5B-357D2E42F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14057</Words>
  <Characters>80126</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Papasava</dc:creator>
  <cp:keywords/>
  <dc:description/>
  <cp:lastModifiedBy>Michael Papasavva</cp:lastModifiedBy>
  <cp:revision>2</cp:revision>
  <dcterms:created xsi:type="dcterms:W3CDTF">2025-02-25T17:43:00Z</dcterms:created>
  <dcterms:modified xsi:type="dcterms:W3CDTF">2025-02-25T17:43:00Z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d1c08d16-70ec-3cf8-be4f-f5189eaaab9a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