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9DBDF1" w14:textId="7F1C0840" w:rsidR="00F56983" w:rsidRDefault="00F56983" w:rsidP="000E15CD">
      <w:pPr>
        <w:pStyle w:val="Heading1"/>
      </w:pPr>
      <w:r w:rsidRPr="00992F48">
        <w:t>Using NRT for smoking reduction in pregnancy: A qualitative study</w:t>
      </w:r>
      <w:r>
        <w:t xml:space="preserve"> of pregnant women</w:t>
      </w:r>
      <w:r w:rsidR="002A0A2D">
        <w:t xml:space="preserve"> in the UK</w:t>
      </w:r>
      <w:r>
        <w:t xml:space="preserve"> who smoke</w:t>
      </w:r>
    </w:p>
    <w:p w14:paraId="18A24B2C" w14:textId="77777777" w:rsidR="00F56983" w:rsidRDefault="00F56983" w:rsidP="000E15CD">
      <w:pPr>
        <w:pStyle w:val="Heading1"/>
      </w:pPr>
    </w:p>
    <w:p w14:paraId="581CC4D7" w14:textId="308C7CF3" w:rsidR="00D93FE8" w:rsidRPr="00992F48" w:rsidRDefault="00B00487" w:rsidP="000E15CD">
      <w:pPr>
        <w:pStyle w:val="Heading1"/>
      </w:pPr>
      <w:r w:rsidRPr="00992F48">
        <w:t>Abstract</w:t>
      </w:r>
    </w:p>
    <w:p w14:paraId="325DEE3D" w14:textId="77777777" w:rsidR="000867BF" w:rsidRPr="000867BF" w:rsidRDefault="000867BF" w:rsidP="00F55108">
      <w:pPr>
        <w:rPr>
          <w:rFonts w:ascii="Verdana" w:eastAsia="Aptos" w:hAnsi="Verdana" w:cs="Arial"/>
          <w:sz w:val="20"/>
          <w:szCs w:val="22"/>
          <w:lang w:eastAsia="en-US"/>
        </w:rPr>
      </w:pPr>
    </w:p>
    <w:p w14:paraId="58896D2E" w14:textId="0850EFDD" w:rsidR="000867BF" w:rsidRPr="000867BF" w:rsidRDefault="000867BF" w:rsidP="00F55108">
      <w:pPr>
        <w:rPr>
          <w:rFonts w:eastAsia="Aptos"/>
          <w:lang w:eastAsia="en-US"/>
        </w:rPr>
      </w:pPr>
      <w:r w:rsidRPr="000867BF">
        <w:rPr>
          <w:rFonts w:eastAsia="Aptos"/>
          <w:b/>
          <w:bCs/>
          <w:lang w:eastAsia="en-US"/>
        </w:rPr>
        <w:t>Objectives</w:t>
      </w:r>
      <w:r w:rsidRPr="000867BF">
        <w:rPr>
          <w:rFonts w:eastAsia="Aptos"/>
          <w:lang w:eastAsia="en-US"/>
        </w:rPr>
        <w:t xml:space="preserve"> To explore the acceptability and perceived motivations and barriers of using </w:t>
      </w:r>
      <w:r w:rsidR="002A0A2D">
        <w:rPr>
          <w:rFonts w:eastAsia="Aptos"/>
          <w:lang w:eastAsia="en-US"/>
        </w:rPr>
        <w:t>nicotine replacement therapy (</w:t>
      </w:r>
      <w:r w:rsidRPr="000867BF">
        <w:rPr>
          <w:rFonts w:eastAsia="Aptos"/>
          <w:lang w:eastAsia="en-US"/>
        </w:rPr>
        <w:t>NRT</w:t>
      </w:r>
      <w:r w:rsidR="002A0A2D">
        <w:rPr>
          <w:rFonts w:eastAsia="Aptos"/>
          <w:lang w:eastAsia="en-US"/>
        </w:rPr>
        <w:t>)</w:t>
      </w:r>
      <w:r w:rsidRPr="000867BF">
        <w:rPr>
          <w:rFonts w:eastAsia="Aptos"/>
          <w:lang w:eastAsia="en-US"/>
        </w:rPr>
        <w:t xml:space="preserve"> to reduce the number of daily cigarettes smoked in pregnancy, rather than for stopping completely.</w:t>
      </w:r>
    </w:p>
    <w:p w14:paraId="2B2E6171" w14:textId="2A370869" w:rsidR="000867BF" w:rsidRPr="000867BF" w:rsidRDefault="000867BF" w:rsidP="00F55108">
      <w:pPr>
        <w:rPr>
          <w:rFonts w:eastAsia="Aptos"/>
          <w:szCs w:val="20"/>
          <w:lang w:eastAsia="en-US"/>
        </w:rPr>
      </w:pPr>
      <w:r w:rsidRPr="542E66D5">
        <w:rPr>
          <w:rFonts w:eastAsia="Aptos"/>
          <w:b/>
          <w:szCs w:val="20"/>
          <w:lang w:eastAsia="en-US"/>
        </w:rPr>
        <w:t>Design</w:t>
      </w:r>
      <w:r w:rsidRPr="542E66D5">
        <w:rPr>
          <w:rFonts w:eastAsia="Aptos"/>
          <w:szCs w:val="20"/>
          <w:lang w:eastAsia="en-US"/>
        </w:rPr>
        <w:t xml:space="preserve"> </w:t>
      </w:r>
      <w:r w:rsidR="63DCB5EE" w:rsidRPr="542E66D5">
        <w:rPr>
          <w:rFonts w:eastAsia="Aptos"/>
          <w:szCs w:val="20"/>
          <w:lang w:eastAsia="en-US"/>
        </w:rPr>
        <w:t>T</w:t>
      </w:r>
      <w:r w:rsidR="4DE17588" w:rsidRPr="542E66D5">
        <w:rPr>
          <w:rFonts w:eastAsia="Aptos"/>
          <w:szCs w:val="20"/>
          <w:lang w:eastAsia="en-US"/>
        </w:rPr>
        <w:t>elephone</w:t>
      </w:r>
      <w:r w:rsidRPr="542E66D5">
        <w:rPr>
          <w:rFonts w:eastAsia="Aptos"/>
          <w:szCs w:val="20"/>
          <w:lang w:eastAsia="en-US"/>
        </w:rPr>
        <w:t>, semi-structured interviews</w:t>
      </w:r>
      <w:r w:rsidR="12623E53" w:rsidRPr="542E66D5">
        <w:rPr>
          <w:rFonts w:eastAsia="Aptos"/>
          <w:szCs w:val="20"/>
          <w:lang w:eastAsia="en-US"/>
        </w:rPr>
        <w:t>,</w:t>
      </w:r>
      <w:r w:rsidRPr="542E66D5">
        <w:rPr>
          <w:rFonts w:eastAsia="Aptos"/>
          <w:szCs w:val="20"/>
          <w:lang w:eastAsia="en-US"/>
        </w:rPr>
        <w:t xml:space="preserve"> audio-recorded and transcribed verbatim. Transcripts were analysed using an inductive thematic analysis.</w:t>
      </w:r>
    </w:p>
    <w:p w14:paraId="2D5CFCD3" w14:textId="77777777" w:rsidR="000867BF" w:rsidRPr="000867BF" w:rsidRDefault="000867BF" w:rsidP="00F55108">
      <w:pPr>
        <w:rPr>
          <w:rFonts w:eastAsia="Aptos"/>
          <w:lang w:eastAsia="en-US"/>
        </w:rPr>
      </w:pPr>
      <w:r w:rsidRPr="000867BF">
        <w:rPr>
          <w:rFonts w:eastAsia="Aptos"/>
          <w:b/>
          <w:bCs/>
          <w:lang w:eastAsia="en-US"/>
        </w:rPr>
        <w:t>Participants</w:t>
      </w:r>
      <w:r w:rsidRPr="000867BF">
        <w:rPr>
          <w:rFonts w:eastAsia="Aptos"/>
          <w:lang w:eastAsia="en-US"/>
        </w:rPr>
        <w:t xml:space="preserve"> Eighteen pregnant women in the UK, who were smoking or had recently stopped smoking were recruited. </w:t>
      </w:r>
    </w:p>
    <w:p w14:paraId="635BFD26" w14:textId="2A76C2C1" w:rsidR="000867BF" w:rsidRPr="000867BF" w:rsidRDefault="000867BF" w:rsidP="00F55108">
      <w:pPr>
        <w:rPr>
          <w:rFonts w:eastAsia="Aptos"/>
          <w:szCs w:val="20"/>
          <w:lang w:eastAsia="en-US"/>
        </w:rPr>
      </w:pPr>
      <w:r w:rsidRPr="542E66D5">
        <w:rPr>
          <w:rFonts w:eastAsia="Aptos"/>
          <w:b/>
          <w:szCs w:val="20"/>
          <w:lang w:eastAsia="en-US"/>
        </w:rPr>
        <w:t>Results</w:t>
      </w:r>
      <w:r w:rsidRPr="542E66D5">
        <w:rPr>
          <w:rFonts w:eastAsia="Aptos"/>
          <w:szCs w:val="20"/>
          <w:lang w:eastAsia="en-US"/>
        </w:rPr>
        <w:t> </w:t>
      </w:r>
      <w:r w:rsidR="004F025E" w:rsidRPr="004F025E">
        <w:rPr>
          <w:rFonts w:eastAsia="Aptos"/>
          <w:szCs w:val="20"/>
          <w:lang w:eastAsia="en-US"/>
        </w:rPr>
        <w:t>Half of interviewees reported having used NRT to reduce smoking during their current pregnancy and there was overwhelming support for the UK N</w:t>
      </w:r>
      <w:r w:rsidR="00701415">
        <w:rPr>
          <w:rFonts w:eastAsia="Aptos"/>
          <w:szCs w:val="20"/>
          <w:lang w:eastAsia="en-US"/>
        </w:rPr>
        <w:t xml:space="preserve">ational </w:t>
      </w:r>
      <w:r w:rsidR="004F025E" w:rsidRPr="004F025E">
        <w:rPr>
          <w:rFonts w:eastAsia="Aptos"/>
          <w:szCs w:val="20"/>
          <w:lang w:eastAsia="en-US"/>
        </w:rPr>
        <w:t>H</w:t>
      </w:r>
      <w:r w:rsidR="00701415">
        <w:rPr>
          <w:rFonts w:eastAsia="Aptos"/>
          <w:szCs w:val="20"/>
          <w:lang w:eastAsia="en-US"/>
        </w:rPr>
        <w:t xml:space="preserve">ealth </w:t>
      </w:r>
      <w:r w:rsidR="004F025E" w:rsidRPr="004F025E">
        <w:rPr>
          <w:rFonts w:eastAsia="Aptos"/>
          <w:szCs w:val="20"/>
          <w:lang w:eastAsia="en-US"/>
        </w:rPr>
        <w:t>S</w:t>
      </w:r>
      <w:r w:rsidR="00701415">
        <w:rPr>
          <w:rFonts w:eastAsia="Aptos"/>
          <w:szCs w:val="20"/>
          <w:lang w:eastAsia="en-US"/>
        </w:rPr>
        <w:t>ervice</w:t>
      </w:r>
      <w:r w:rsidR="004F025E" w:rsidRPr="004F025E">
        <w:rPr>
          <w:rFonts w:eastAsia="Aptos"/>
          <w:szCs w:val="20"/>
          <w:lang w:eastAsia="en-US"/>
        </w:rPr>
        <w:t xml:space="preserve"> to recognise this as a potentially useful way to use </w:t>
      </w:r>
      <w:r w:rsidR="00701415">
        <w:rPr>
          <w:rFonts w:eastAsia="Aptos"/>
          <w:szCs w:val="20"/>
          <w:lang w:eastAsia="en-US"/>
        </w:rPr>
        <w:t>these products</w:t>
      </w:r>
      <w:r w:rsidR="004F025E" w:rsidRPr="004F025E">
        <w:rPr>
          <w:rFonts w:eastAsia="Aptos"/>
          <w:szCs w:val="20"/>
          <w:lang w:eastAsia="en-US"/>
        </w:rPr>
        <w:t xml:space="preserve">. The cost and stigma associated with purchasing NRT products when pregnant were seen as barriers to using NRT in this way. The early offer of NRT for reduction along with a tailored, structured approach to support were seen as important.   </w:t>
      </w:r>
      <w:r w:rsidR="004F025E" w:rsidRPr="542E66D5" w:rsidDel="004F025E">
        <w:rPr>
          <w:rFonts w:eastAsia="Aptos"/>
          <w:szCs w:val="20"/>
          <w:lang w:eastAsia="en-US"/>
        </w:rPr>
        <w:t xml:space="preserve"> </w:t>
      </w:r>
    </w:p>
    <w:p w14:paraId="5B0B741E" w14:textId="2C438C54" w:rsidR="000867BF" w:rsidRPr="000867BF" w:rsidRDefault="000867BF" w:rsidP="00F55108">
      <w:pPr>
        <w:rPr>
          <w:rFonts w:eastAsia="Aptos"/>
          <w:lang w:eastAsia="en-US"/>
        </w:rPr>
      </w:pPr>
      <w:r w:rsidRPr="000867BF">
        <w:rPr>
          <w:rFonts w:eastAsia="Aptos"/>
          <w:b/>
          <w:bCs/>
          <w:lang w:eastAsia="en-US"/>
        </w:rPr>
        <w:t>Conclusions</w:t>
      </w:r>
      <w:r w:rsidRPr="000867BF">
        <w:rPr>
          <w:rFonts w:eastAsia="Aptos"/>
          <w:lang w:eastAsia="en-US"/>
        </w:rPr>
        <w:t xml:space="preserve"> Using </w:t>
      </w:r>
      <w:r w:rsidR="00701415">
        <w:rPr>
          <w:rFonts w:eastAsia="Aptos"/>
          <w:lang w:eastAsia="en-US"/>
        </w:rPr>
        <w:t>nicotine replacement therapy</w:t>
      </w:r>
      <w:r w:rsidR="007D0BB6">
        <w:rPr>
          <w:rFonts w:eastAsia="Aptos"/>
          <w:lang w:eastAsia="en-US"/>
        </w:rPr>
        <w:t xml:space="preserve"> </w:t>
      </w:r>
      <w:r w:rsidRPr="000867BF">
        <w:rPr>
          <w:rFonts w:eastAsia="Aptos"/>
          <w:lang w:eastAsia="en-US"/>
        </w:rPr>
        <w:t>to help women, who are unable to stop smoking, to reduce their smoking may be acceptable to pregnant women. This study found women were already utilising NRT alongside ad hoc strategies to reduce their smoking. Further research evaluating structured</w:t>
      </w:r>
      <w:r w:rsidRPr="000867BF">
        <w:rPr>
          <w:rFonts w:eastAsia="Calibri"/>
          <w:lang w:eastAsia="en-US"/>
        </w:rPr>
        <w:t xml:space="preserve"> smoking </w:t>
      </w:r>
      <w:r w:rsidRPr="000867BF">
        <w:rPr>
          <w:rFonts w:eastAsia="Aptos"/>
          <w:lang w:eastAsia="en-US"/>
        </w:rPr>
        <w:t>reduction support, alongside concurrent NRT use is needed. </w:t>
      </w:r>
    </w:p>
    <w:p w14:paraId="61729084" w14:textId="77777777" w:rsidR="000867BF" w:rsidRPr="000867BF" w:rsidRDefault="000867BF" w:rsidP="000867BF">
      <w:pPr>
        <w:rPr>
          <w:rFonts w:ascii="Verdana" w:eastAsia="Aptos" w:hAnsi="Verdana" w:cs="Arial"/>
          <w:sz w:val="20"/>
          <w:szCs w:val="22"/>
          <w:lang w:eastAsia="en-US"/>
        </w:rPr>
      </w:pPr>
    </w:p>
    <w:p w14:paraId="031F0E32" w14:textId="77777777" w:rsidR="000867BF" w:rsidRPr="000867BF" w:rsidRDefault="000867BF" w:rsidP="000867BF">
      <w:pPr>
        <w:rPr>
          <w:rFonts w:ascii="Verdana" w:eastAsia="Aptos" w:hAnsi="Verdana" w:cs="Arial"/>
          <w:sz w:val="20"/>
          <w:szCs w:val="22"/>
          <w:lang w:eastAsia="en-US"/>
        </w:rPr>
      </w:pPr>
    </w:p>
    <w:p w14:paraId="59703967" w14:textId="77777777" w:rsidR="000867BF" w:rsidRPr="000867BF" w:rsidRDefault="000867BF" w:rsidP="000867BF">
      <w:pPr>
        <w:rPr>
          <w:rFonts w:ascii="Verdana" w:eastAsia="Aptos" w:hAnsi="Verdana" w:cs="Arial"/>
          <w:sz w:val="20"/>
          <w:szCs w:val="22"/>
          <w:lang w:eastAsia="en-US"/>
        </w:rPr>
      </w:pPr>
    </w:p>
    <w:p w14:paraId="415708D3" w14:textId="091ECA9E" w:rsidR="000867BF" w:rsidRPr="000867BF" w:rsidRDefault="000867BF" w:rsidP="000867BF">
      <w:pPr>
        <w:tabs>
          <w:tab w:val="left" w:pos="1080"/>
        </w:tabs>
        <w:rPr>
          <w:rFonts w:ascii="Verdana" w:eastAsia="Aptos" w:hAnsi="Verdana" w:cs="Arial"/>
          <w:sz w:val="20"/>
          <w:szCs w:val="22"/>
          <w:lang w:eastAsia="en-US"/>
        </w:rPr>
      </w:pPr>
      <w:r w:rsidRPr="000867BF">
        <w:rPr>
          <w:rFonts w:ascii="Verdana" w:eastAsia="Aptos" w:hAnsi="Verdana" w:cs="Arial"/>
          <w:b/>
          <w:bCs/>
          <w:sz w:val="20"/>
          <w:szCs w:val="22"/>
          <w:lang w:eastAsia="en-US"/>
        </w:rPr>
        <w:t>Strengths and limitations of this study</w:t>
      </w:r>
    </w:p>
    <w:p w14:paraId="42FA606B" w14:textId="77777777" w:rsidR="000867BF" w:rsidRPr="000867BF" w:rsidRDefault="000867BF" w:rsidP="000867BF">
      <w:pPr>
        <w:rPr>
          <w:rFonts w:ascii="Verdana" w:eastAsia="Aptos" w:hAnsi="Verdana" w:cs="Arial"/>
          <w:sz w:val="20"/>
          <w:szCs w:val="22"/>
          <w:lang w:eastAsia="en-US"/>
        </w:rPr>
      </w:pPr>
    </w:p>
    <w:p w14:paraId="4B62EBEA" w14:textId="77777777" w:rsidR="000867BF" w:rsidRPr="000867BF" w:rsidRDefault="000867BF" w:rsidP="000867BF">
      <w:pPr>
        <w:rPr>
          <w:rFonts w:ascii="Verdana" w:eastAsia="Aptos" w:hAnsi="Verdana" w:cs="Arial"/>
          <w:sz w:val="20"/>
          <w:szCs w:val="22"/>
          <w:lang w:eastAsia="en-US"/>
        </w:rPr>
      </w:pPr>
    </w:p>
    <w:p w14:paraId="2D013DDC" w14:textId="689F2CF3" w:rsidR="000867BF" w:rsidRPr="00F55108" w:rsidRDefault="000867BF" w:rsidP="00F55108">
      <w:pPr>
        <w:pStyle w:val="ListParagraph"/>
        <w:numPr>
          <w:ilvl w:val="0"/>
          <w:numId w:val="7"/>
        </w:numPr>
        <w:rPr>
          <w:rFonts w:ascii="Verdana" w:eastAsia="Aptos" w:hAnsi="Verdana" w:cs="Arial"/>
          <w:sz w:val="20"/>
          <w:szCs w:val="22"/>
          <w:lang w:eastAsia="en-US"/>
        </w:rPr>
      </w:pPr>
      <w:r w:rsidRPr="00F55108">
        <w:rPr>
          <w:rFonts w:ascii="Verdana" w:eastAsia="Aptos" w:hAnsi="Verdana" w:cs="Arial"/>
          <w:sz w:val="20"/>
          <w:szCs w:val="22"/>
          <w:lang w:eastAsia="en-US"/>
        </w:rPr>
        <w:t>This study used online recruitment using Facebook adverts and social media posts that allowed researchers to identify and interview women from across the UK.</w:t>
      </w:r>
    </w:p>
    <w:p w14:paraId="23AEF033" w14:textId="77777777" w:rsidR="000867BF" w:rsidRPr="000867BF" w:rsidRDefault="000867BF" w:rsidP="000867BF">
      <w:pPr>
        <w:rPr>
          <w:rFonts w:ascii="Verdana" w:eastAsia="Aptos" w:hAnsi="Verdana" w:cs="Arial"/>
          <w:sz w:val="20"/>
          <w:szCs w:val="22"/>
          <w:lang w:eastAsia="en-US"/>
        </w:rPr>
      </w:pPr>
    </w:p>
    <w:p w14:paraId="09418EC0" w14:textId="0C3EF775" w:rsidR="000867BF" w:rsidRPr="00F55108" w:rsidRDefault="000867BF" w:rsidP="00F55108">
      <w:pPr>
        <w:pStyle w:val="ListParagraph"/>
        <w:numPr>
          <w:ilvl w:val="0"/>
          <w:numId w:val="7"/>
        </w:numPr>
        <w:rPr>
          <w:rFonts w:ascii="Verdana" w:eastAsia="Aptos" w:hAnsi="Verdana" w:cs="Arial"/>
          <w:sz w:val="20"/>
          <w:szCs w:val="20"/>
          <w:lang w:eastAsia="en-US"/>
        </w:rPr>
      </w:pPr>
      <w:r w:rsidRPr="00F55108">
        <w:rPr>
          <w:rFonts w:ascii="Verdana" w:eastAsia="Aptos" w:hAnsi="Verdana" w:cs="Arial"/>
          <w:sz w:val="20"/>
          <w:szCs w:val="20"/>
          <w:lang w:eastAsia="en-US"/>
        </w:rPr>
        <w:t xml:space="preserve">The use of social media recruitment </w:t>
      </w:r>
      <w:r w:rsidR="0B443EB1" w:rsidRPr="00F55108">
        <w:rPr>
          <w:rFonts w:ascii="Verdana" w:eastAsia="Aptos" w:hAnsi="Verdana" w:cs="Arial"/>
          <w:sz w:val="20"/>
          <w:szCs w:val="20"/>
          <w:lang w:eastAsia="en-US"/>
        </w:rPr>
        <w:t>will have</w:t>
      </w:r>
      <w:r w:rsidRPr="00F55108">
        <w:rPr>
          <w:rFonts w:ascii="Verdana" w:eastAsia="Aptos" w:hAnsi="Verdana" w:cs="Arial"/>
          <w:sz w:val="20"/>
          <w:szCs w:val="20"/>
          <w:lang w:eastAsia="en-US"/>
        </w:rPr>
        <w:t xml:space="preserve"> excluded </w:t>
      </w:r>
      <w:r w:rsidR="0B443EB1" w:rsidRPr="00F55108">
        <w:rPr>
          <w:rFonts w:ascii="Verdana" w:eastAsia="Aptos" w:hAnsi="Verdana" w:cs="Arial"/>
          <w:sz w:val="20"/>
          <w:szCs w:val="20"/>
          <w:lang w:eastAsia="en-US"/>
        </w:rPr>
        <w:t xml:space="preserve">those without internet access </w:t>
      </w:r>
      <w:r w:rsidRPr="00F55108">
        <w:rPr>
          <w:rFonts w:ascii="Verdana" w:eastAsia="Aptos" w:hAnsi="Verdana" w:cs="Arial"/>
          <w:sz w:val="20"/>
          <w:szCs w:val="20"/>
          <w:lang w:eastAsia="en-US"/>
        </w:rPr>
        <w:t>or use Facebook as a social media platform</w:t>
      </w:r>
      <w:r w:rsidR="004F025E" w:rsidRPr="00F55108">
        <w:rPr>
          <w:rFonts w:ascii="Verdana" w:eastAsia="Aptos" w:hAnsi="Verdana" w:cs="Arial"/>
          <w:sz w:val="20"/>
          <w:szCs w:val="20"/>
          <w:lang w:eastAsia="en-US"/>
        </w:rPr>
        <w:t>.</w:t>
      </w:r>
    </w:p>
    <w:p w14:paraId="330E1466" w14:textId="77777777" w:rsidR="000867BF" w:rsidRPr="000867BF" w:rsidRDefault="000867BF" w:rsidP="000867BF">
      <w:pPr>
        <w:rPr>
          <w:rFonts w:ascii="Verdana" w:eastAsia="Aptos" w:hAnsi="Verdana" w:cs="Arial"/>
          <w:sz w:val="20"/>
          <w:szCs w:val="22"/>
          <w:lang w:eastAsia="en-US"/>
        </w:rPr>
      </w:pPr>
    </w:p>
    <w:p w14:paraId="3E314CD2" w14:textId="77777777" w:rsidR="000867BF" w:rsidRPr="00F55108" w:rsidRDefault="000867BF" w:rsidP="00F55108">
      <w:pPr>
        <w:pStyle w:val="ListParagraph"/>
        <w:numPr>
          <w:ilvl w:val="0"/>
          <w:numId w:val="7"/>
        </w:numPr>
        <w:rPr>
          <w:rFonts w:ascii="Verdana" w:eastAsia="Aptos" w:hAnsi="Verdana" w:cs="Arial"/>
          <w:sz w:val="20"/>
          <w:szCs w:val="22"/>
          <w:lang w:eastAsia="en-US"/>
        </w:rPr>
      </w:pPr>
      <w:r w:rsidRPr="00F55108">
        <w:rPr>
          <w:rFonts w:ascii="Verdana" w:eastAsia="Aptos" w:hAnsi="Verdana" w:cs="Arial"/>
          <w:sz w:val="20"/>
          <w:szCs w:val="22"/>
          <w:lang w:eastAsia="en-US"/>
        </w:rPr>
        <w:t>Using telephone, rather than face-to-face interviews, while more difficult to develop rapport with interviewees, is known to have advantages when discussing topics of a potentially sensitive nature.</w:t>
      </w:r>
    </w:p>
    <w:p w14:paraId="66730541" w14:textId="0F3D6332" w:rsidR="00F52EC2" w:rsidRDefault="00A01D44">
      <w:pPr>
        <w:spacing w:after="160" w:line="259" w:lineRule="auto"/>
        <w:rPr>
          <w:rFonts w:cs="Arial"/>
          <w:szCs w:val="22"/>
        </w:rPr>
      </w:pPr>
      <w:r>
        <w:rPr>
          <w:rFonts w:cs="Arial"/>
          <w:szCs w:val="22"/>
        </w:rPr>
        <w:br w:type="page"/>
      </w:r>
    </w:p>
    <w:p w14:paraId="7E14789C" w14:textId="77777777" w:rsidR="0048216A" w:rsidRPr="00992F48" w:rsidRDefault="0048216A">
      <w:pPr>
        <w:spacing w:after="160" w:line="259" w:lineRule="auto"/>
        <w:rPr>
          <w:rFonts w:cs="Arial"/>
          <w:szCs w:val="22"/>
        </w:rPr>
      </w:pPr>
    </w:p>
    <w:p w14:paraId="3D7817D4" w14:textId="2F2A43C3" w:rsidR="00B00487" w:rsidRPr="00992F48" w:rsidRDefault="00B00487" w:rsidP="000E15CD">
      <w:pPr>
        <w:pStyle w:val="Heading1"/>
      </w:pPr>
      <w:r w:rsidRPr="00992F48">
        <w:t>Background</w:t>
      </w:r>
    </w:p>
    <w:p w14:paraId="016F2BC9" w14:textId="7E0BD9B3" w:rsidR="002614A6" w:rsidRDefault="002614A6" w:rsidP="0022405D">
      <w:pPr>
        <w:rPr>
          <w:rStyle w:val="normaltextrun"/>
          <w:rFonts w:cs="Arial"/>
          <w:color w:val="000000"/>
          <w:szCs w:val="22"/>
          <w:shd w:val="clear" w:color="auto" w:fill="FFFFFF"/>
        </w:rPr>
      </w:pPr>
      <w:r w:rsidRPr="00FB43F5">
        <w:rPr>
          <w:rStyle w:val="normaltextrun"/>
          <w:rFonts w:cs="Arial"/>
          <w:color w:val="000000"/>
          <w:szCs w:val="22"/>
          <w:shd w:val="clear" w:color="auto" w:fill="FFFFFF"/>
        </w:rPr>
        <w:t xml:space="preserve">Smoking in pregnancy is a major public health problem; it is the biggest </w:t>
      </w:r>
      <w:r w:rsidR="0045750B">
        <w:rPr>
          <w:rStyle w:val="normaltextrun"/>
          <w:rFonts w:cs="Arial"/>
          <w:color w:val="000000"/>
          <w:szCs w:val="22"/>
          <w:shd w:val="clear" w:color="auto" w:fill="FFFFFF"/>
        </w:rPr>
        <w:t>preventable</w:t>
      </w:r>
      <w:r w:rsidR="0045750B" w:rsidRPr="00FB43F5">
        <w:rPr>
          <w:rStyle w:val="normaltextrun"/>
          <w:rFonts w:cs="Arial"/>
          <w:color w:val="000000"/>
          <w:szCs w:val="22"/>
          <w:shd w:val="clear" w:color="auto" w:fill="FFFFFF"/>
        </w:rPr>
        <w:t xml:space="preserve"> </w:t>
      </w:r>
      <w:r w:rsidRPr="00FB43F5">
        <w:rPr>
          <w:rStyle w:val="normaltextrun"/>
          <w:rFonts w:cs="Arial"/>
          <w:color w:val="000000"/>
          <w:szCs w:val="22"/>
          <w:shd w:val="clear" w:color="auto" w:fill="FFFFFF"/>
        </w:rPr>
        <w:t>cause of</w:t>
      </w:r>
      <w:r w:rsidR="0022405D">
        <w:rPr>
          <w:rStyle w:val="normaltextrun"/>
          <w:rFonts w:cs="Arial"/>
          <w:color w:val="000000"/>
          <w:szCs w:val="22"/>
          <w:shd w:val="clear" w:color="auto" w:fill="FFFFFF"/>
        </w:rPr>
        <w:t xml:space="preserve"> </w:t>
      </w:r>
      <w:r w:rsidR="0022405D" w:rsidRPr="0022405D">
        <w:rPr>
          <w:rStyle w:val="normaltextrun"/>
          <w:rFonts w:cs="Arial"/>
          <w:color w:val="000000"/>
          <w:szCs w:val="22"/>
          <w:shd w:val="clear" w:color="auto" w:fill="FFFFFF"/>
        </w:rPr>
        <w:t>adverse pregnancy and perinatal</w:t>
      </w:r>
      <w:r w:rsidR="0022405D">
        <w:rPr>
          <w:rStyle w:val="normaltextrun"/>
          <w:rFonts w:cs="Arial"/>
          <w:color w:val="000000"/>
          <w:szCs w:val="22"/>
          <w:shd w:val="clear" w:color="auto" w:fill="FFFFFF"/>
        </w:rPr>
        <w:t xml:space="preserve"> </w:t>
      </w:r>
      <w:r w:rsidR="0022405D" w:rsidRPr="0022405D">
        <w:rPr>
          <w:rStyle w:val="normaltextrun"/>
          <w:rFonts w:cs="Arial"/>
          <w:color w:val="000000"/>
          <w:szCs w:val="22"/>
          <w:shd w:val="clear" w:color="auto" w:fill="FFFFFF"/>
        </w:rPr>
        <w:t>outcomes</w:t>
      </w:r>
      <w:r w:rsidRPr="00FB43F5">
        <w:rPr>
          <w:rStyle w:val="normaltextrun"/>
          <w:rFonts w:cs="Arial"/>
          <w:color w:val="000000"/>
          <w:szCs w:val="22"/>
          <w:shd w:val="clear" w:color="auto" w:fill="FFFFFF"/>
        </w:rPr>
        <w:t>.</w:t>
      </w:r>
      <w:r w:rsidRPr="00FB43F5">
        <w:fldChar w:fldCharType="begin">
          <w:fldData xml:space="preserve">PEVuZE5vdGU+PENpdGU+PEF1dGhvcj5DbmF0dGluZ2l1czwvQXV0aG9yPjxZZWFyPjIwMDQ8L1ll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</w:fldData>
        </w:fldChar>
      </w:r>
      <w:r w:rsidR="00961693">
        <w:instrText xml:space="preserve"> ADDIN EN.CITE </w:instrText>
      </w:r>
      <w:r w:rsidR="00961693">
        <w:fldChar w:fldCharType="begin">
          <w:fldData xml:space="preserve">PEVuZE5vdGU+PENpdGU+PEF1dGhvcj5DbmF0dGluZ2l1czwvQXV0aG9yPjxZZWFyPjIwMDQ8L1ll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</w:fldData>
        </w:fldChar>
      </w:r>
      <w:r w:rsidR="00961693">
        <w:instrText xml:space="preserve"> ADDIN EN.CITE.DATA </w:instrText>
      </w:r>
      <w:r w:rsidR="00961693">
        <w:fldChar w:fldCharType="end"/>
      </w:r>
      <w:r w:rsidRPr="00FB43F5">
        <w:fldChar w:fldCharType="separate"/>
      </w:r>
      <w:r w:rsidRPr="002614A6">
        <w:rPr>
          <w:noProof/>
          <w:vertAlign w:val="superscript"/>
        </w:rPr>
        <w:t>1-3</w:t>
      </w:r>
      <w:r w:rsidRPr="00FB43F5">
        <w:fldChar w:fldCharType="end"/>
      </w:r>
      <w:r w:rsidR="00825870">
        <w:rPr>
          <w:rStyle w:val="normaltextrun"/>
          <w:rFonts w:cs="Arial"/>
          <w:color w:val="000000"/>
          <w:szCs w:val="22"/>
          <w:shd w:val="clear" w:color="auto" w:fill="FFFFFF"/>
        </w:rPr>
        <w:t xml:space="preserve">. </w:t>
      </w:r>
      <w:r w:rsidR="003336F4" w:rsidRPr="003336F4">
        <w:rPr>
          <w:rStyle w:val="normaltextrun"/>
          <w:rFonts w:cs="Arial"/>
          <w:color w:val="000000"/>
          <w:szCs w:val="22"/>
          <w:shd w:val="clear" w:color="auto" w:fill="FFFFFF"/>
        </w:rPr>
        <w:t>Globally, large numbers of pregnant women smoke</w:t>
      </w:r>
      <w:r w:rsidR="00F52D80">
        <w:rPr>
          <w:rStyle w:val="normaltextrun"/>
          <w:rFonts w:cs="Arial"/>
          <w:color w:val="000000"/>
          <w:szCs w:val="22"/>
          <w:shd w:val="clear" w:color="auto" w:fill="FFFFFF"/>
        </w:rPr>
        <w:t xml:space="preserve"> and while </w:t>
      </w:r>
      <w:r w:rsidR="00F52D80" w:rsidRPr="00F52D80">
        <w:rPr>
          <w:rStyle w:val="normaltextrun"/>
          <w:rFonts w:cs="Arial"/>
          <w:color w:val="000000"/>
          <w:szCs w:val="22"/>
          <w:shd w:val="clear" w:color="auto" w:fill="FFFFFF"/>
        </w:rPr>
        <w:t>slowly declining in high-income countries</w:t>
      </w:r>
      <w:r w:rsidR="00554C4D">
        <w:rPr>
          <w:rStyle w:val="normaltextrun"/>
          <w:rFonts w:cs="Arial"/>
          <w:color w:val="000000"/>
          <w:szCs w:val="22"/>
          <w:shd w:val="clear" w:color="auto" w:fill="FFFFFF"/>
        </w:rPr>
        <w:t>,</w:t>
      </w:r>
      <w:r w:rsidR="003336F4" w:rsidRPr="003336F4">
        <w:rPr>
          <w:rStyle w:val="normaltextrun"/>
          <w:rFonts w:cs="Arial"/>
          <w:color w:val="000000"/>
          <w:szCs w:val="22"/>
          <w:shd w:val="clear" w:color="auto" w:fill="FFFFFF"/>
        </w:rPr>
        <w:t xml:space="preserve"> rates</w:t>
      </w:r>
      <w:r w:rsidR="00554C4D">
        <w:rPr>
          <w:rStyle w:val="normaltextrun"/>
          <w:rFonts w:cs="Arial"/>
          <w:color w:val="000000"/>
          <w:szCs w:val="22"/>
          <w:shd w:val="clear" w:color="auto" w:fill="FFFFFF"/>
        </w:rPr>
        <w:t xml:space="preserve"> are</w:t>
      </w:r>
      <w:r w:rsidR="003336F4" w:rsidRPr="003336F4">
        <w:rPr>
          <w:rStyle w:val="normaltextrun"/>
          <w:rFonts w:cs="Arial"/>
          <w:color w:val="000000"/>
          <w:szCs w:val="22"/>
          <w:shd w:val="clear" w:color="auto" w:fill="FFFFFF"/>
        </w:rPr>
        <w:t xml:space="preserve"> highest in Europe</w:t>
      </w:r>
      <w:r w:rsidR="00554C4D">
        <w:rPr>
          <w:rStyle w:val="normaltextrun"/>
          <w:rFonts w:cs="Arial"/>
          <w:color w:val="000000"/>
          <w:szCs w:val="22"/>
          <w:shd w:val="clear" w:color="auto" w:fill="FFFFFF"/>
        </w:rPr>
        <w:t xml:space="preserve"> (</w:t>
      </w:r>
      <w:r w:rsidR="00825870">
        <w:rPr>
          <w:rStyle w:val="normaltextrun"/>
          <w:rFonts w:cs="Arial"/>
          <w:color w:val="000000"/>
          <w:szCs w:val="22"/>
          <w:shd w:val="clear" w:color="auto" w:fill="FFFFFF"/>
        </w:rPr>
        <w:t>8.1%)</w:t>
      </w:r>
      <w:r w:rsidR="003336F4" w:rsidRPr="003336F4">
        <w:rPr>
          <w:rStyle w:val="normaltextrun"/>
          <w:rFonts w:cs="Arial"/>
          <w:color w:val="000000"/>
          <w:szCs w:val="22"/>
          <w:shd w:val="clear" w:color="auto" w:fill="FFFFFF"/>
        </w:rPr>
        <w:t xml:space="preserve"> and the Americas</w:t>
      </w:r>
      <w:r w:rsidR="00825870">
        <w:rPr>
          <w:rStyle w:val="normaltextrun"/>
          <w:rFonts w:cs="Arial"/>
          <w:color w:val="000000"/>
          <w:szCs w:val="22"/>
          <w:shd w:val="clear" w:color="auto" w:fill="FFFFFF"/>
        </w:rPr>
        <w:t xml:space="preserve"> (5.9%)</w:t>
      </w:r>
      <w:r w:rsidR="00730EBB">
        <w:rPr>
          <w:rStyle w:val="normaltextrun"/>
          <w:rFonts w:cs="Arial"/>
          <w:color w:val="000000"/>
          <w:szCs w:val="22"/>
          <w:shd w:val="clear" w:color="auto" w:fill="FFFFFF"/>
        </w:rPr>
        <w:fldChar w:fldCharType="begin"/>
      </w:r>
      <w:r w:rsidR="00694520">
        <w:rPr>
          <w:rStyle w:val="normaltextrun"/>
          <w:rFonts w:cs="Arial"/>
          <w:color w:val="000000"/>
          <w:szCs w:val="22"/>
          <w:shd w:val="clear" w:color="auto" w:fill="FFFFFF"/>
        </w:rPr>
        <w:instrText xml:space="preserve"> ADDIN EN.CITE &lt;EndNote&gt;&lt;Cite&gt;&lt;Author&gt;Lange&lt;/Author&gt;&lt;Year&gt;2018&lt;/Year&gt;&lt;RecNum&gt;285&lt;/RecNum&gt;&lt;DisplayText&gt;&lt;style face="superscript"&gt;4&lt;/style&gt;&lt;/DisplayText&gt;&lt;record&gt;&lt;rec-number&gt;285&lt;/rec-number&gt;&lt;foreign-keys&gt;&lt;key app="EN" db-id="psv5veffzxptzle2ta7p5fw0v592txv2szxw" timestamp="1692603806"&gt;285&lt;/key&gt;&lt;/foreign-keys&gt;&lt;ref-type name="Journal Article"&gt;17&lt;/ref-type&gt;&lt;contributors&gt;&lt;authors&gt;&lt;author&gt;Lange, Shannon&lt;/author&gt;&lt;author&gt;Probst, Charlotte&lt;/author&gt;&lt;author&gt;Rehm, Jürgen&lt;/author&gt;&lt;author&gt;Popova, Svetlana&lt;/author&gt;&lt;/authors&gt;&lt;/contributors&gt;&lt;titles&gt;&lt;title&gt;National, regional, and global prevalence of smoking during pregnancy in the general population: a systematic review and meta-analysis&lt;/title&gt;&lt;secondary-title&gt;The Lancet Global Health&lt;/secondary-title&gt;&lt;/titles&gt;&lt;periodical&gt;&lt;full-title&gt;The Lancet Global Health&lt;/full-title&gt;&lt;/periodical&gt;&lt;pages&gt;e769-e776&lt;/pages&gt;&lt;volume&gt;6&lt;/volume&gt;&lt;number&gt;7&lt;/number&gt;&lt;dates&gt;&lt;year&gt;2018&lt;/year&gt;&lt;pub-dates&gt;&lt;date&gt;2018/07/01/&lt;/date&gt;&lt;/pub-dates&gt;&lt;/dates&gt;&lt;isbn&gt;2214-109X&lt;/isbn&gt;&lt;urls&gt;&lt;related-urls&gt;&lt;url&gt;https://www.sciencedirect.com/science/article/pii/S2214109X18302237&lt;/url&gt;&lt;/related-urls&gt;&lt;/urls&gt;&lt;electronic-resource-num&gt;https://doi.org/10.1016/S2214-109X(18)30223-7&lt;/electronic-resource-num&gt;&lt;/record&gt;&lt;/Cite&gt;&lt;/EndNote&gt;</w:instrText>
      </w:r>
      <w:r w:rsidR="00730EBB">
        <w:rPr>
          <w:rStyle w:val="normaltextrun"/>
          <w:rFonts w:cs="Arial"/>
          <w:color w:val="000000"/>
          <w:szCs w:val="22"/>
          <w:shd w:val="clear" w:color="auto" w:fill="FFFFFF"/>
        </w:rPr>
        <w:fldChar w:fldCharType="separate"/>
      </w:r>
      <w:r w:rsidR="00730EBB" w:rsidRPr="00730EBB">
        <w:rPr>
          <w:rStyle w:val="normaltextrun"/>
          <w:rFonts w:cs="Arial"/>
          <w:noProof/>
          <w:color w:val="000000"/>
          <w:szCs w:val="22"/>
          <w:shd w:val="clear" w:color="auto" w:fill="FFFFFF"/>
          <w:vertAlign w:val="superscript"/>
        </w:rPr>
        <w:t>4</w:t>
      </w:r>
      <w:r w:rsidR="00730EBB">
        <w:rPr>
          <w:rStyle w:val="normaltextrun"/>
          <w:rFonts w:cs="Arial"/>
          <w:color w:val="000000"/>
          <w:szCs w:val="22"/>
          <w:shd w:val="clear" w:color="auto" w:fill="FFFFFF"/>
        </w:rPr>
        <w:fldChar w:fldCharType="end"/>
      </w:r>
      <w:r w:rsidR="008C7327">
        <w:rPr>
          <w:rStyle w:val="normaltextrun"/>
          <w:rFonts w:cs="Arial"/>
          <w:color w:val="000000"/>
          <w:szCs w:val="22"/>
          <w:shd w:val="clear" w:color="auto" w:fill="FFFFFF"/>
        </w:rPr>
        <w:t xml:space="preserve">. </w:t>
      </w:r>
      <w:r w:rsidRPr="00FB43F5">
        <w:rPr>
          <w:rStyle w:val="normaltextrun"/>
          <w:rFonts w:cs="Arial"/>
          <w:color w:val="000000"/>
          <w:szCs w:val="22"/>
          <w:shd w:val="clear" w:color="auto" w:fill="FFFFFF"/>
        </w:rPr>
        <w:t>In England</w:t>
      </w:r>
      <w:r w:rsidR="008E0426">
        <w:rPr>
          <w:rStyle w:val="normaltextrun"/>
          <w:rFonts w:cs="Arial"/>
          <w:color w:val="000000"/>
          <w:szCs w:val="22"/>
          <w:shd w:val="clear" w:color="auto" w:fill="FFFFFF"/>
        </w:rPr>
        <w:t>,</w:t>
      </w:r>
      <w:r w:rsidRPr="00FB43F5">
        <w:rPr>
          <w:rStyle w:val="normaltextrun"/>
          <w:rFonts w:cs="Arial"/>
          <w:color w:val="000000"/>
          <w:szCs w:val="22"/>
          <w:shd w:val="clear" w:color="auto" w:fill="FFFFFF"/>
        </w:rPr>
        <w:t xml:space="preserve"> in 2020/2021, 9.5% of women were smoking at childbirth, with rates highest in economically-deprived areas (Blackpool 21.4%).</w:t>
      </w:r>
      <w:r w:rsidRPr="00FB43F5">
        <w:rPr>
          <w:rStyle w:val="normaltextrun"/>
          <w:rFonts w:cs="Arial"/>
          <w:color w:val="000000"/>
          <w:szCs w:val="22"/>
          <w:shd w:val="clear" w:color="auto" w:fill="FFFFFF"/>
        </w:rPr>
        <w:fldChar w:fldCharType="begin"/>
      </w:r>
      <w:r w:rsidR="00961693">
        <w:rPr>
          <w:rStyle w:val="normaltextrun"/>
          <w:rFonts w:cs="Arial"/>
          <w:color w:val="000000"/>
          <w:szCs w:val="22"/>
          <w:shd w:val="clear" w:color="auto" w:fill="FFFFFF"/>
        </w:rPr>
        <w:instrText xml:space="preserve"> ADDIN EN.CITE &lt;EndNote&gt;&lt;Cite&gt;&lt;Author&gt;NHS Digital&lt;/Author&gt;&lt;Year&gt;2021&lt;/Year&gt;&lt;RecNum&gt;316&lt;/RecNum&gt;&lt;DisplayText&gt;&lt;style face="superscript"&gt;5&lt;/style&gt;&lt;/DisplayText&gt;&lt;record&gt;&lt;rec-number&gt;316&lt;/rec-number&gt;&lt;foreign-keys&gt;&lt;key app="EN" db-id="psv5veffzxptzle2ta7p5fw0v592txv2szxw" timestamp="1707468762"&gt;316&lt;/key&gt;&lt;/foreign-keys&gt;&lt;ref-type name="Web Page"&gt;12&lt;/ref-type&gt;&lt;contributors&gt;&lt;authors&gt;&lt;author&gt;NHS Digital,&lt;/author&gt;&lt;/authors&gt;&lt;/contributors&gt;&lt;titles&gt;&lt;title&gt;Statistics on Women&amp;apos;s Smoking Status at Time of Delivery: England Quarter 4, 2020-21&lt;/title&gt;&lt;/titles&gt;&lt;dates&gt;&lt;year&gt;2021&lt;/year&gt;&lt;/dates&gt;&lt;urls&gt;&lt;related-urls&gt;&lt;url&gt;https://digital.nhs.uk/data-and-information/publications/statistical/statistics-on-women-s-smoking-status-at-time-of-delivery-england/statistics-on-womens-smoking-status-at-time-of-delivery-england---quarter-4-2020-21, accessed 06.09.2021&lt;/url&gt;&lt;/related-urls&gt;&lt;/urls&gt;&lt;/record&gt;&lt;/Cite&gt;&lt;/EndNote&gt;</w:instrText>
      </w:r>
      <w:r w:rsidRPr="00FB43F5">
        <w:rPr>
          <w:rStyle w:val="normaltextrun"/>
          <w:rFonts w:cs="Arial"/>
          <w:color w:val="000000"/>
          <w:szCs w:val="22"/>
          <w:shd w:val="clear" w:color="auto" w:fill="FFFFFF"/>
        </w:rPr>
        <w:fldChar w:fldCharType="separate"/>
      </w:r>
      <w:r w:rsidR="00730EBB" w:rsidRPr="00730EBB">
        <w:rPr>
          <w:rStyle w:val="normaltextrun"/>
          <w:rFonts w:cs="Arial"/>
          <w:noProof/>
          <w:color w:val="000000"/>
          <w:szCs w:val="22"/>
          <w:shd w:val="clear" w:color="auto" w:fill="FFFFFF"/>
          <w:vertAlign w:val="superscript"/>
        </w:rPr>
        <w:t>5</w:t>
      </w:r>
      <w:r w:rsidRPr="00FB43F5">
        <w:rPr>
          <w:rStyle w:val="normaltextrun"/>
          <w:rFonts w:cs="Arial"/>
          <w:color w:val="000000"/>
          <w:szCs w:val="22"/>
          <w:shd w:val="clear" w:color="auto" w:fill="FFFFFF"/>
        </w:rPr>
        <w:fldChar w:fldCharType="end"/>
      </w:r>
      <w:r w:rsidRPr="00FB43F5">
        <w:rPr>
          <w:rStyle w:val="normaltextrun"/>
          <w:rFonts w:cs="Arial"/>
          <w:color w:val="000000"/>
          <w:szCs w:val="22"/>
          <w:shd w:val="clear" w:color="auto" w:fill="FFFFFF"/>
        </w:rPr>
        <w:t xml:space="preserve"> However, an estimated 23.3% of women in the UK smoke</w:t>
      </w:r>
      <w:r w:rsidR="008E0426">
        <w:rPr>
          <w:rStyle w:val="normaltextrun"/>
          <w:rFonts w:cs="Arial"/>
          <w:color w:val="000000"/>
          <w:szCs w:val="22"/>
          <w:shd w:val="clear" w:color="auto" w:fill="FFFFFF"/>
        </w:rPr>
        <w:t>d</w:t>
      </w:r>
      <w:r w:rsidRPr="00FB43F5">
        <w:rPr>
          <w:rStyle w:val="normaltextrun"/>
          <w:rFonts w:cs="Arial"/>
          <w:color w:val="000000"/>
          <w:szCs w:val="22"/>
          <w:shd w:val="clear" w:color="auto" w:fill="FFFFFF"/>
        </w:rPr>
        <w:t xml:space="preserve"> </w:t>
      </w:r>
      <w:r w:rsidRPr="00FB43F5">
        <w:rPr>
          <w:rStyle w:val="normaltextrun"/>
          <w:rFonts w:cs="Arial"/>
          <w:i/>
          <w:iCs/>
          <w:color w:val="000000"/>
          <w:szCs w:val="22"/>
          <w:shd w:val="clear" w:color="auto" w:fill="FFFFFF"/>
        </w:rPr>
        <w:t>at some point</w:t>
      </w:r>
      <w:r w:rsidRPr="00FB43F5">
        <w:rPr>
          <w:rStyle w:val="normaltextrun"/>
          <w:rFonts w:cs="Arial"/>
          <w:color w:val="000000"/>
          <w:szCs w:val="22"/>
          <w:shd w:val="clear" w:color="auto" w:fill="FFFFFF"/>
        </w:rPr>
        <w:t xml:space="preserve"> during pregnancy</w:t>
      </w:r>
      <w:r w:rsidR="008C7327">
        <w:rPr>
          <w:rStyle w:val="normaltextrun"/>
          <w:rFonts w:cs="Arial"/>
          <w:color w:val="000000"/>
          <w:szCs w:val="22"/>
          <w:shd w:val="clear" w:color="auto" w:fill="FFFFFF"/>
        </w:rPr>
        <w:fldChar w:fldCharType="begin"/>
      </w:r>
      <w:r w:rsidR="00694520">
        <w:rPr>
          <w:rStyle w:val="normaltextrun"/>
          <w:rFonts w:cs="Arial"/>
          <w:color w:val="000000"/>
          <w:szCs w:val="22"/>
          <w:shd w:val="clear" w:color="auto" w:fill="FFFFFF"/>
        </w:rPr>
        <w:instrText xml:space="preserve"> ADDIN EN.CITE &lt;EndNote&gt;&lt;Cite&gt;&lt;Author&gt;Lange&lt;/Author&gt;&lt;Year&gt;2018&lt;/Year&gt;&lt;RecNum&gt;285&lt;/RecNum&gt;&lt;DisplayText&gt;&lt;style face="superscript"&gt;4&lt;/style&gt;&lt;/DisplayText&gt;&lt;record&gt;&lt;rec-number&gt;285&lt;/rec-number&gt;&lt;foreign-keys&gt;&lt;key app="EN" db-id="psv5veffzxptzle2ta7p5fw0v592txv2szxw" timestamp="1692603806"&gt;285&lt;/key&gt;&lt;/foreign-keys&gt;&lt;ref-type name="Journal Article"&gt;17&lt;/ref-type&gt;&lt;contributors&gt;&lt;authors&gt;&lt;author&gt;Lange, Shannon&lt;/author&gt;&lt;author&gt;Probst, Charlotte&lt;/author&gt;&lt;author&gt;Rehm, Jürgen&lt;/author&gt;&lt;author&gt;Popova, Svetlana&lt;/author&gt;&lt;/authors&gt;&lt;/contributors&gt;&lt;titles&gt;&lt;title&gt;National, regional, and global prevalence of smoking during pregnancy in the general population: a systematic review and meta-analysis&lt;/title&gt;&lt;secondary-title&gt;The Lancet Global Health&lt;/secondary-title&gt;&lt;/titles&gt;&lt;periodical&gt;&lt;full-title&gt;The Lancet Global Health&lt;/full-title&gt;&lt;/periodical&gt;&lt;pages&gt;e769-e776&lt;/pages&gt;&lt;volume&gt;6&lt;/volume&gt;&lt;number&gt;7&lt;/number&gt;&lt;dates&gt;&lt;year&gt;2018&lt;/year&gt;&lt;pub-dates&gt;&lt;date&gt;2018/07/01/&lt;/date&gt;&lt;/pub-dates&gt;&lt;/dates&gt;&lt;isbn&gt;2214-109X&lt;/isbn&gt;&lt;urls&gt;&lt;related-urls&gt;&lt;url&gt;https://www.sciencedirect.com/science/article/pii/S2214109X18302237&lt;/url&gt;&lt;/related-urls&gt;&lt;/urls&gt;&lt;electronic-resource-num&gt;https://doi.org/10.1016/S2214-109X(18)30223-7&lt;/electronic-resource-num&gt;&lt;/record&gt;&lt;/Cite&gt;&lt;/EndNote&gt;</w:instrText>
      </w:r>
      <w:r w:rsidR="008C7327">
        <w:rPr>
          <w:rStyle w:val="normaltextrun"/>
          <w:rFonts w:cs="Arial"/>
          <w:color w:val="000000"/>
          <w:szCs w:val="22"/>
          <w:shd w:val="clear" w:color="auto" w:fill="FFFFFF"/>
        </w:rPr>
        <w:fldChar w:fldCharType="separate"/>
      </w:r>
      <w:r w:rsidR="008C7327" w:rsidRPr="008C7327">
        <w:rPr>
          <w:rStyle w:val="normaltextrun"/>
          <w:rFonts w:cs="Arial"/>
          <w:noProof/>
          <w:color w:val="000000"/>
          <w:szCs w:val="22"/>
          <w:shd w:val="clear" w:color="auto" w:fill="FFFFFF"/>
          <w:vertAlign w:val="superscript"/>
        </w:rPr>
        <w:t>4</w:t>
      </w:r>
      <w:r w:rsidR="008C7327">
        <w:rPr>
          <w:rStyle w:val="normaltextrun"/>
          <w:rFonts w:cs="Arial"/>
          <w:color w:val="000000"/>
          <w:szCs w:val="22"/>
          <w:shd w:val="clear" w:color="auto" w:fill="FFFFFF"/>
        </w:rPr>
        <w:fldChar w:fldCharType="end"/>
      </w:r>
      <w:r w:rsidRPr="00FB43F5">
        <w:rPr>
          <w:rStyle w:val="normaltextrun"/>
          <w:rFonts w:cs="Arial"/>
          <w:color w:val="000000"/>
          <w:szCs w:val="22"/>
          <w:shd w:val="clear" w:color="auto" w:fill="FFFFFF"/>
        </w:rPr>
        <w:t>, resulting in approximately 160,824 fetuses being exposed to smoking in pregnancy annually</w:t>
      </w:r>
      <w:r w:rsidRPr="00FB43F5">
        <w:rPr>
          <w:rStyle w:val="normaltextrun"/>
          <w:rFonts w:cs="Arial"/>
          <w:color w:val="000000"/>
          <w:szCs w:val="22"/>
          <w:shd w:val="clear" w:color="auto" w:fill="FFFFFF"/>
        </w:rPr>
        <w:fldChar w:fldCharType="begin"/>
      </w:r>
      <w:r w:rsidR="00FA28E5">
        <w:rPr>
          <w:rStyle w:val="normaltextrun"/>
          <w:rFonts w:cs="Arial"/>
          <w:color w:val="000000"/>
          <w:szCs w:val="22"/>
          <w:shd w:val="clear" w:color="auto" w:fill="FFFFFF"/>
        </w:rPr>
        <w:instrText xml:space="preserve"> ADDIN EN.CITE &lt;EndNote&gt;&lt;Cite&gt;&lt;Author&gt;Office&lt;/Author&gt;&lt;Year&gt;2019&lt;/Year&gt;&lt;RecNum&gt;317&lt;/RecNum&gt;&lt;DisplayText&gt;&lt;style face="superscript"&gt;6 7&lt;/style&gt;&lt;/DisplayText&gt;&lt;record&gt;&lt;rec-number&gt;317&lt;/rec-number&gt;&lt;foreign-keys&gt;&lt;key app="EN" db-id="psv5veffzxptzle2ta7p5fw0v592txv2szxw" timestamp="1707468762"&gt;317&lt;/key&gt;&lt;/foreign-keys&gt;&lt;ref-type name="Web Page"&gt;12&lt;/ref-type&gt;&lt;contributors&gt;&lt;authors&gt;&lt;author&gt;Office National Statistics,&lt;/author&gt;&lt;/authors&gt;&lt;/contributors&gt;&lt;titles&gt;&lt;title&gt;Births in England and Wales: 2019&lt;/title&gt;&lt;/titles&gt;&lt;dates&gt;&lt;year&gt;2019&lt;/year&gt;&lt;/dates&gt;&lt;urls&gt;&lt;related-urls&gt;&lt;url&gt;https://www.ons.gov.uk/peoplepopulationandcommunity/birthsdeathsandmarriages/livebirths/bulletins/birthsummarytablesenglandandwales/2019, accessed 13.09.2021&lt;/url&gt;&lt;/related-urls&gt;&lt;/urls&gt;&lt;/record&gt;&lt;/Cite&gt;&lt;Cite&gt;&lt;Author&gt;National Records Scotland&lt;/Author&gt;&lt;Year&gt;2019&lt;/Year&gt;&lt;RecNum&gt;318&lt;/RecNum&gt;&lt;record&gt;&lt;rec-number&gt;318&lt;/rec-number&gt;&lt;foreign-keys&gt;&lt;key app="EN" db-id="psv5veffzxptzle2ta7p5fw0v592txv2szxw" timestamp="1707468762"&gt;318&lt;/key&gt;&lt;/foreign-keys&gt;&lt;ref-type name="Web Page"&gt;12&lt;/ref-type&gt;&lt;contributors&gt;&lt;authors&gt;&lt;author&gt;National Records Scotland,&lt;/author&gt;&lt;/authors&gt;&lt;/contributors&gt;&lt;titles&gt;&lt;title&gt;Births in Scotland&lt;/title&gt;&lt;/titles&gt;&lt;number&gt;03/09/2021&lt;/number&gt;&lt;dates&gt;&lt;year&gt;2019&lt;/year&gt;&lt;/dates&gt;&lt;urls&gt;&lt;related-urls&gt;&lt;url&gt;https://www.nrscotland.gov.uk/statistics-and-data/statistics/scotlands-facts/births-in-scotland&lt;/url&gt;&lt;/related-urls&gt;&lt;/urls&gt;&lt;/record&gt;&lt;/Cite&gt;&lt;/EndNote&gt;</w:instrText>
      </w:r>
      <w:r w:rsidRPr="00FB43F5">
        <w:rPr>
          <w:rStyle w:val="normaltextrun"/>
          <w:rFonts w:cs="Arial"/>
          <w:color w:val="000000"/>
          <w:szCs w:val="22"/>
          <w:shd w:val="clear" w:color="auto" w:fill="FFFFFF"/>
        </w:rPr>
        <w:fldChar w:fldCharType="separate"/>
      </w:r>
      <w:r w:rsidR="008C7327" w:rsidRPr="008C7327">
        <w:rPr>
          <w:rStyle w:val="normaltextrun"/>
          <w:rFonts w:cs="Arial"/>
          <w:noProof/>
          <w:color w:val="000000"/>
          <w:szCs w:val="22"/>
          <w:shd w:val="clear" w:color="auto" w:fill="FFFFFF"/>
          <w:vertAlign w:val="superscript"/>
        </w:rPr>
        <w:t>6 7</w:t>
      </w:r>
      <w:r w:rsidRPr="00FB43F5">
        <w:rPr>
          <w:rStyle w:val="normaltextrun"/>
          <w:rFonts w:cs="Arial"/>
          <w:color w:val="000000"/>
          <w:szCs w:val="22"/>
          <w:shd w:val="clear" w:color="auto" w:fill="FFFFFF"/>
        </w:rPr>
        <w:fldChar w:fldCharType="end"/>
      </w:r>
      <w:r w:rsidRPr="00FB43F5">
        <w:rPr>
          <w:rStyle w:val="normaltextrun"/>
          <w:rFonts w:cs="Arial"/>
          <w:color w:val="000000"/>
          <w:szCs w:val="22"/>
          <w:shd w:val="clear" w:color="auto" w:fill="FFFFFF"/>
        </w:rPr>
        <w:t>, causing up to 5,000 miscarriages, 300 perinatal deaths and 2,200 premature births in the UK.</w:t>
      </w:r>
      <w:r w:rsidRPr="00FB43F5">
        <w:rPr>
          <w:rStyle w:val="normaltextrun"/>
          <w:rFonts w:cs="Arial"/>
          <w:color w:val="000000"/>
          <w:szCs w:val="22"/>
          <w:shd w:val="clear" w:color="auto" w:fill="FFFFFF"/>
        </w:rPr>
        <w:fldChar w:fldCharType="begin"/>
      </w:r>
      <w:r w:rsidR="00961693">
        <w:rPr>
          <w:rStyle w:val="normaltextrun"/>
          <w:rFonts w:cs="Arial"/>
          <w:color w:val="000000"/>
          <w:szCs w:val="22"/>
          <w:shd w:val="clear" w:color="auto" w:fill="FFFFFF"/>
        </w:rPr>
        <w:instrText xml:space="preserve"> ADDIN EN.CITE &lt;EndNote&gt;&lt;Cite&gt;&lt;Author&gt;Tobacco Advisory Group of the Royal College of&lt;/Author&gt;&lt;Year&gt;2010&lt;/Year&gt;&lt;RecNum&gt;319&lt;/RecNum&gt;&lt;DisplayText&gt;&lt;style face="superscript"&gt;8&lt;/style&gt;&lt;/DisplayText&gt;&lt;record&gt;&lt;rec-number&gt;319&lt;/rec-number&gt;&lt;foreign-keys&gt;&lt;key app="EN" db-id="psv5veffzxptzle2ta7p5fw0v592txv2szxw" timestamp="1707468762"&gt;319&lt;/key&gt;&lt;/foreign-keys&gt;&lt;ref-type name="Book"&gt;6&lt;/ref-type&gt;&lt;contributors&gt;&lt;authors&gt;&lt;author&gt;Tobacco Advisory Group of the Royal College of, Physicians&lt;/author&gt;&lt;/authors&gt;&lt;/contributors&gt;&lt;titles&gt;&lt;title&gt;Passive smoking and children&lt;/title&gt;&lt;/titles&gt;&lt;reprint-edition&gt;NOT IN FILE&lt;/reprint-edition&gt;&lt;keywords&gt;&lt;keyword&gt;smoking&lt;/keyword&gt;&lt;/keywords&gt;&lt;dates&gt;&lt;year&gt;2010&lt;/year&gt;&lt;/dates&gt;&lt;pub-location&gt;London&lt;/pub-location&gt;&lt;publisher&gt;Royal College of Physicians&lt;/publisher&gt;&lt;urls&gt;&lt;/urls&gt;&lt;/record&gt;&lt;/Cite&gt;&lt;/EndNote&gt;</w:instrText>
      </w:r>
      <w:r w:rsidRPr="00FB43F5">
        <w:rPr>
          <w:rStyle w:val="normaltextrun"/>
          <w:rFonts w:cs="Arial"/>
          <w:color w:val="000000"/>
          <w:szCs w:val="22"/>
          <w:shd w:val="clear" w:color="auto" w:fill="FFFFFF"/>
        </w:rPr>
        <w:fldChar w:fldCharType="separate"/>
      </w:r>
      <w:r w:rsidR="008C7327" w:rsidRPr="008C7327">
        <w:rPr>
          <w:rStyle w:val="normaltextrun"/>
          <w:rFonts w:cs="Arial"/>
          <w:noProof/>
          <w:color w:val="000000"/>
          <w:szCs w:val="22"/>
          <w:shd w:val="clear" w:color="auto" w:fill="FFFFFF"/>
          <w:vertAlign w:val="superscript"/>
        </w:rPr>
        <w:t>8</w:t>
      </w:r>
      <w:r w:rsidRPr="00FB43F5">
        <w:rPr>
          <w:rStyle w:val="normaltextrun"/>
          <w:rFonts w:cs="Arial"/>
          <w:color w:val="000000"/>
          <w:szCs w:val="22"/>
          <w:shd w:val="clear" w:color="auto" w:fill="FFFFFF"/>
        </w:rPr>
        <w:fldChar w:fldCharType="end"/>
      </w:r>
    </w:p>
    <w:p w14:paraId="7147B563" w14:textId="77777777" w:rsidR="001214AD" w:rsidRDefault="001214AD" w:rsidP="000E15CD">
      <w:pPr>
        <w:rPr>
          <w:rStyle w:val="normaltextrun"/>
          <w:rFonts w:cs="Arial"/>
          <w:color w:val="000000"/>
          <w:szCs w:val="22"/>
          <w:shd w:val="clear" w:color="auto" w:fill="FFFFFF"/>
        </w:rPr>
      </w:pPr>
    </w:p>
    <w:p w14:paraId="1BCB135B" w14:textId="66A7EC6A" w:rsidR="002614A6" w:rsidRPr="00FB43F5" w:rsidRDefault="00F83CEE" w:rsidP="000E15CD">
      <w:pPr>
        <w:rPr>
          <w:rStyle w:val="normaltextrun"/>
          <w:rFonts w:cs="Arial"/>
          <w:color w:val="000000"/>
          <w:szCs w:val="22"/>
          <w:shd w:val="clear" w:color="auto" w:fill="FFFFFF"/>
        </w:rPr>
      </w:pPr>
      <w:r>
        <w:rPr>
          <w:rStyle w:val="normaltextrun"/>
          <w:rFonts w:cs="Arial"/>
          <w:color w:val="000000"/>
          <w:szCs w:val="22"/>
          <w:shd w:val="clear" w:color="auto" w:fill="FFFFFF"/>
        </w:rPr>
        <w:t>In Europe</w:t>
      </w:r>
      <w:r w:rsidR="003E2D72">
        <w:rPr>
          <w:rStyle w:val="normaltextrun"/>
          <w:rFonts w:cs="Arial"/>
          <w:color w:val="000000"/>
          <w:szCs w:val="22"/>
          <w:shd w:val="clear" w:color="auto" w:fill="FFFFFF"/>
        </w:rPr>
        <w:t>,</w:t>
      </w:r>
      <w:r w:rsidR="00E97374">
        <w:rPr>
          <w:rStyle w:val="normaltextrun"/>
          <w:rFonts w:cs="Arial"/>
          <w:color w:val="000000"/>
          <w:szCs w:val="22"/>
          <w:shd w:val="clear" w:color="auto" w:fill="FFFFFF"/>
        </w:rPr>
        <w:t xml:space="preserve"> </w:t>
      </w:r>
      <w:r w:rsidR="003E2D72">
        <w:rPr>
          <w:rStyle w:val="normaltextrun"/>
          <w:rFonts w:cs="Arial"/>
          <w:color w:val="000000"/>
          <w:szCs w:val="22"/>
          <w:shd w:val="clear" w:color="auto" w:fill="FFFFFF"/>
        </w:rPr>
        <w:t xml:space="preserve">for non-pregnant smokers, </w:t>
      </w:r>
      <w:r w:rsidR="00AA1396" w:rsidRPr="00AA1396">
        <w:rPr>
          <w:rStyle w:val="normaltextrun"/>
          <w:rFonts w:cs="Arial"/>
          <w:color w:val="000000"/>
          <w:szCs w:val="22"/>
          <w:shd w:val="clear" w:color="auto" w:fill="FFFFFF"/>
        </w:rPr>
        <w:t>nicotine replacement therapy (NRT) products are licenced for reduction as well as cessation of smoking</w:t>
      </w:r>
      <w:r w:rsidR="000C2435">
        <w:rPr>
          <w:rStyle w:val="normaltextrun"/>
          <w:rFonts w:cs="Arial"/>
          <w:color w:val="000000"/>
          <w:szCs w:val="22"/>
          <w:shd w:val="clear" w:color="auto" w:fill="FFFFFF"/>
        </w:rPr>
        <w:fldChar w:fldCharType="begin"/>
      </w:r>
      <w:r w:rsidR="00694520">
        <w:rPr>
          <w:rStyle w:val="normaltextrun"/>
          <w:rFonts w:cs="Arial"/>
          <w:color w:val="000000"/>
          <w:szCs w:val="22"/>
          <w:shd w:val="clear" w:color="auto" w:fill="FFFFFF"/>
        </w:rPr>
        <w:instrText xml:space="preserve"> ADDIN EN.CITE &lt;EndNote&gt;&lt;Cite&gt;&lt;Author&gt;MHRA&lt;/Author&gt;&lt;Year&gt;2010&lt;/Year&gt;&lt;RecNum&gt;288&lt;/RecNum&gt;&lt;DisplayText&gt;&lt;style face="superscript"&gt;9&lt;/style&gt;&lt;/DisplayText&gt;&lt;record&gt;&lt;rec-number&gt;288&lt;/rec-number&gt;&lt;foreign-keys&gt;&lt;key app="EN" db-id="psv5veffzxptzle2ta7p5fw0v592txv2szxw" timestamp="1692691362"&gt;288&lt;/key&gt;&lt;/foreign-keys&gt;&lt;ref-type name="Web Page"&gt;12&lt;/ref-type&gt;&lt;contributors&gt;&lt;authors&gt;&lt;author&gt;MHRA ,&lt;/author&gt;&lt;/authors&gt;&lt;/contributors&gt;&lt;titles&gt;&lt;title&gt;MHRA PUBLIC ASSESSMENT REPORT:  The use of nicotine replacement therapy to reduce harm in smokers&lt;/title&gt;&lt;/titles&gt;&lt;volume&gt;2013&lt;/volume&gt;&lt;number&gt;22/08/23&lt;/number&gt;&lt;dates&gt;&lt;year&gt;2010&lt;/year&gt;&lt;/dates&gt;&lt;urls&gt;&lt;related-urls&gt;&lt;url&gt;https://assets.publishing.service.gov.uk/government/uploads/system/uploads/attachment_data/file/853861/Nicotine_replacement_therapy_harm_reduction_in_smokers.pdf&lt;/url&gt;&lt;/related-urls&gt;&lt;/urls&gt;&lt;/record&gt;&lt;/Cite&gt;&lt;/EndNote&gt;</w:instrText>
      </w:r>
      <w:r w:rsidR="000C2435">
        <w:rPr>
          <w:rStyle w:val="normaltextrun"/>
          <w:rFonts w:cs="Arial"/>
          <w:color w:val="000000"/>
          <w:szCs w:val="22"/>
          <w:shd w:val="clear" w:color="auto" w:fill="FFFFFF"/>
        </w:rPr>
        <w:fldChar w:fldCharType="separate"/>
      </w:r>
      <w:r w:rsidR="000C2435" w:rsidRPr="000C2435">
        <w:rPr>
          <w:rStyle w:val="normaltextrun"/>
          <w:rFonts w:cs="Arial"/>
          <w:noProof/>
          <w:color w:val="000000"/>
          <w:szCs w:val="22"/>
          <w:shd w:val="clear" w:color="auto" w:fill="FFFFFF"/>
          <w:vertAlign w:val="superscript"/>
        </w:rPr>
        <w:t>9</w:t>
      </w:r>
      <w:r w:rsidR="000C2435">
        <w:rPr>
          <w:rStyle w:val="normaltextrun"/>
          <w:rFonts w:cs="Arial"/>
          <w:color w:val="000000"/>
          <w:szCs w:val="22"/>
          <w:shd w:val="clear" w:color="auto" w:fill="FFFFFF"/>
        </w:rPr>
        <w:fldChar w:fldCharType="end"/>
      </w:r>
      <w:r w:rsidR="00AA1396" w:rsidRPr="00AA1396">
        <w:rPr>
          <w:rStyle w:val="normaltextrun"/>
          <w:rFonts w:cs="Arial"/>
          <w:color w:val="000000"/>
          <w:szCs w:val="22"/>
          <w:shd w:val="clear" w:color="auto" w:fill="FFFFFF"/>
        </w:rPr>
        <w:t xml:space="preserve"> and evidence suggests that NRT used to cut down can induce successful quit attempts result</w:t>
      </w:r>
      <w:r w:rsidR="008B4633">
        <w:rPr>
          <w:rStyle w:val="normaltextrun"/>
          <w:rFonts w:cs="Arial"/>
          <w:color w:val="000000"/>
          <w:szCs w:val="22"/>
          <w:shd w:val="clear" w:color="auto" w:fill="FFFFFF"/>
        </w:rPr>
        <w:t>ing</w:t>
      </w:r>
      <w:r w:rsidR="00AA1396" w:rsidRPr="00AA1396">
        <w:rPr>
          <w:rStyle w:val="normaltextrun"/>
          <w:rFonts w:cs="Arial"/>
          <w:color w:val="000000"/>
          <w:szCs w:val="22"/>
          <w:shd w:val="clear" w:color="auto" w:fill="FFFFFF"/>
        </w:rPr>
        <w:t xml:space="preserve"> in stopping smoking (RR for stopping smoking after using NRT to cut down, 1.87, 95% CI 1.43-2.44)</w:t>
      </w:r>
      <w:r w:rsidR="00886A28" w:rsidRPr="00FB43F5">
        <w:fldChar w:fldCharType="begin"/>
      </w:r>
      <w:r w:rsidR="00961693">
        <w:instrText xml:space="preserve"> ADDIN EN.CITE &lt;EndNote&gt;&lt;Cite&gt;&lt;Author&gt;Wang&lt;/Author&gt;&lt;Year&gt;2001&lt;/Year&gt;&lt;RecNum&gt;320&lt;/RecNum&gt;&lt;DisplayText&gt;&lt;style face="superscript"&gt;10&lt;/style&gt;&lt;/DisplayText&gt;&lt;record&gt;&lt;rec-number&gt;320&lt;/rec-number&gt;&lt;foreign-keys&gt;&lt;key app="EN" db-id="psv5veffzxptzle2ta7p5fw0v592txv2szxw" timestamp="1707468762"&gt;320&lt;/key&gt;&lt;/foreign-keys&gt;&lt;ref-type name="Journal Article"&gt;17&lt;/ref-type&gt;&lt;contributors&gt;&lt;authors&gt;&lt;author&gt;Wang, D.&lt;/author&gt;&lt;author&gt;Connock, M.&lt;/author&gt;&lt;author&gt;Barton, P.&lt;/author&gt;&lt;author&gt;Fry-Smith, A.&lt;/author&gt;&lt;author&gt;Aveyard, P.&lt;/author&gt;&lt;author&gt;Moore, D.&lt;/author&gt;&lt;/authors&gt;&lt;/contributors&gt;&lt;titles&gt;&lt;title&gt;&amp;apos;Cut down to quit&amp;apos; with nicotine replacement therapies in smoking cessation: a systematic review of effectiveness and economic analysis&lt;/title&gt;&lt;secondary-title&gt;Health Technology Assessment (Winchester, England)&lt;/secondary-title&gt;&lt;/titles&gt;&lt;periodical&gt;&lt;full-title&gt;Health Technology Assessment (Winchester, England)&lt;/full-title&gt;&lt;/periodical&gt;&lt;pages&gt;iii-iiv&lt;/pages&gt;&lt;volume&gt;12&lt;/volume&gt;&lt;number&gt;2&lt;/number&gt;&lt;reprint-edition&gt;NOT IN FILE&lt;/reprint-edition&gt;&lt;dates&gt;&lt;year&gt;2001&lt;/year&gt;&lt;/dates&gt;&lt;urls&gt;&lt;/urls&gt;&lt;/record&gt;&lt;/Cite&gt;&lt;/EndNote&gt;</w:instrText>
      </w:r>
      <w:r w:rsidR="00886A28" w:rsidRPr="00FB43F5">
        <w:fldChar w:fldCharType="separate"/>
      </w:r>
      <w:r w:rsidR="00886A28" w:rsidRPr="00886A28">
        <w:rPr>
          <w:noProof/>
          <w:vertAlign w:val="superscript"/>
        </w:rPr>
        <w:t>10</w:t>
      </w:r>
      <w:r w:rsidR="00886A28" w:rsidRPr="00FB43F5">
        <w:fldChar w:fldCharType="end"/>
      </w:r>
      <w:r w:rsidR="00AA1396" w:rsidRPr="00AA1396">
        <w:rPr>
          <w:rStyle w:val="normaltextrun"/>
          <w:rFonts w:cs="Arial"/>
          <w:color w:val="000000"/>
          <w:szCs w:val="22"/>
          <w:shd w:val="clear" w:color="auto" w:fill="FFFFFF"/>
        </w:rPr>
        <w:t>. However, following the World Hea</w:t>
      </w:r>
      <w:r w:rsidR="00D51A86">
        <w:rPr>
          <w:rStyle w:val="normaltextrun"/>
          <w:rFonts w:cs="Arial"/>
          <w:color w:val="000000"/>
          <w:szCs w:val="22"/>
          <w:shd w:val="clear" w:color="auto" w:fill="FFFFFF"/>
        </w:rPr>
        <w:t>l</w:t>
      </w:r>
      <w:r w:rsidR="00AA1396" w:rsidRPr="00AA1396">
        <w:rPr>
          <w:rStyle w:val="normaltextrun"/>
          <w:rFonts w:cs="Arial"/>
          <w:color w:val="000000"/>
          <w:szCs w:val="22"/>
          <w:shd w:val="clear" w:color="auto" w:fill="FFFFFF"/>
        </w:rPr>
        <w:t>th Organisation’s recommendation that there is no safe level of smoking in pregnancy</w:t>
      </w:r>
      <w:r w:rsidR="00901ECC">
        <w:rPr>
          <w:rStyle w:val="normaltextrun"/>
          <w:rFonts w:cs="Arial"/>
          <w:color w:val="000000"/>
          <w:szCs w:val="22"/>
          <w:shd w:val="clear" w:color="auto" w:fill="FFFFFF"/>
        </w:rPr>
        <w:fldChar w:fldCharType="begin"/>
      </w:r>
      <w:r w:rsidR="00694520">
        <w:rPr>
          <w:rStyle w:val="normaltextrun"/>
          <w:rFonts w:cs="Arial"/>
          <w:color w:val="000000"/>
          <w:szCs w:val="22"/>
          <w:shd w:val="clear" w:color="auto" w:fill="FFFFFF"/>
        </w:rPr>
        <w:instrText xml:space="preserve"> ADDIN EN.CITE &lt;EndNote&gt;&lt;Cite&gt;&lt;Author&gt;Word Health Organisation &lt;/Author&gt;&lt;Year&gt;2013&lt;/Year&gt;&lt;RecNum&gt;286&lt;/RecNum&gt;&lt;DisplayText&gt;&lt;style face="superscript"&gt;11&lt;/style&gt;&lt;/DisplayText&gt;&lt;record&gt;&lt;rec-number&gt;286&lt;/rec-number&gt;&lt;foreign-keys&gt;&lt;key app="EN" db-id="psv5veffzxptzle2ta7p5fw0v592txv2szxw" timestamp="1692688630"&gt;286&lt;/key&gt;&lt;/foreign-keys&gt;&lt;ref-type name="Web Page"&gt;12&lt;/ref-type&gt;&lt;contributors&gt;&lt;authors&gt;&lt;author&gt;Word Health Organisation ,&lt;/author&gt;&lt;/authors&gt;&lt;/contributors&gt;&lt;titles&gt;&lt;title&gt;WHO recommendations for the prevention and management of tobacco use and second-hand smoke exposure in pregnancy&lt;/title&gt;&lt;/titles&gt;&lt;volume&gt;2023&lt;/volume&gt;&lt;number&gt;22/08/23&lt;/number&gt;&lt;dates&gt;&lt;year&gt;2013&lt;/year&gt;&lt;/dates&gt;&lt;urls&gt;&lt;related-urls&gt;&lt;url&gt;https://apps.who.int/iris/bitstream/handle/10665/94555/9789241506076_eng.pdf&lt;/url&gt;&lt;/related-urls&gt;&lt;/urls&gt;&lt;/record&gt;&lt;/Cite&gt;&lt;/EndNote&gt;</w:instrText>
      </w:r>
      <w:r w:rsidR="00901ECC">
        <w:rPr>
          <w:rStyle w:val="normaltextrun"/>
          <w:rFonts w:cs="Arial"/>
          <w:color w:val="000000"/>
          <w:szCs w:val="22"/>
          <w:shd w:val="clear" w:color="auto" w:fill="FFFFFF"/>
        </w:rPr>
        <w:fldChar w:fldCharType="separate"/>
      </w:r>
      <w:r w:rsidR="00886A28" w:rsidRPr="00886A28">
        <w:rPr>
          <w:rStyle w:val="normaltextrun"/>
          <w:rFonts w:cs="Arial"/>
          <w:noProof/>
          <w:color w:val="000000"/>
          <w:szCs w:val="22"/>
          <w:shd w:val="clear" w:color="auto" w:fill="FFFFFF"/>
          <w:vertAlign w:val="superscript"/>
        </w:rPr>
        <w:t>11</w:t>
      </w:r>
      <w:r w:rsidR="00901ECC">
        <w:rPr>
          <w:rStyle w:val="normaltextrun"/>
          <w:rFonts w:cs="Arial"/>
          <w:color w:val="000000"/>
          <w:szCs w:val="22"/>
          <w:shd w:val="clear" w:color="auto" w:fill="FFFFFF"/>
        </w:rPr>
        <w:fldChar w:fldCharType="end"/>
      </w:r>
      <w:r w:rsidR="00AA1396" w:rsidRPr="00AA1396">
        <w:rPr>
          <w:rStyle w:val="normaltextrun"/>
          <w:rFonts w:cs="Arial"/>
          <w:color w:val="000000"/>
          <w:szCs w:val="22"/>
          <w:shd w:val="clear" w:color="auto" w:fill="FFFFFF"/>
        </w:rPr>
        <w:t xml:space="preserve">, </w:t>
      </w:r>
      <w:r w:rsidR="00247FD4">
        <w:rPr>
          <w:rStyle w:val="normaltextrun"/>
          <w:rFonts w:cs="Arial"/>
          <w:color w:val="000000"/>
          <w:szCs w:val="22"/>
          <w:shd w:val="clear" w:color="auto" w:fill="FFFFFF"/>
        </w:rPr>
        <w:t xml:space="preserve">most countries’ guidelines </w:t>
      </w:r>
      <w:r w:rsidR="006A15A1">
        <w:rPr>
          <w:rStyle w:val="normaltextrun"/>
          <w:rFonts w:cs="Arial"/>
          <w:color w:val="000000"/>
          <w:szCs w:val="22"/>
          <w:shd w:val="clear" w:color="auto" w:fill="FFFFFF"/>
        </w:rPr>
        <w:t>urge abrupt</w:t>
      </w:r>
      <w:r w:rsidR="00AA1396" w:rsidRPr="00AA1396">
        <w:rPr>
          <w:rStyle w:val="normaltextrun"/>
          <w:rFonts w:cs="Arial"/>
          <w:color w:val="000000"/>
          <w:szCs w:val="22"/>
          <w:shd w:val="clear" w:color="auto" w:fill="FFFFFF"/>
        </w:rPr>
        <w:t xml:space="preserve"> cessation</w:t>
      </w:r>
      <w:r w:rsidR="006A15A1">
        <w:rPr>
          <w:rStyle w:val="normaltextrun"/>
          <w:rFonts w:cs="Arial"/>
          <w:color w:val="000000"/>
          <w:szCs w:val="22"/>
          <w:shd w:val="clear" w:color="auto" w:fill="FFFFFF"/>
        </w:rPr>
        <w:t xml:space="preserve"> of smoking</w:t>
      </w:r>
      <w:r w:rsidR="00AA1396" w:rsidRPr="00AA1396">
        <w:rPr>
          <w:rStyle w:val="normaltextrun"/>
          <w:rFonts w:cs="Arial"/>
          <w:color w:val="000000"/>
          <w:szCs w:val="22"/>
          <w:shd w:val="clear" w:color="auto" w:fill="FFFFFF"/>
        </w:rPr>
        <w:t xml:space="preserve"> in </w:t>
      </w:r>
      <w:r w:rsidR="00260992">
        <w:rPr>
          <w:rStyle w:val="normaltextrun"/>
          <w:rFonts w:cs="Arial"/>
          <w:color w:val="000000"/>
          <w:szCs w:val="22"/>
          <w:shd w:val="clear" w:color="auto" w:fill="FFFFFF"/>
        </w:rPr>
        <w:t xml:space="preserve">pregnancy and </w:t>
      </w:r>
      <w:r w:rsidR="00300A05">
        <w:rPr>
          <w:rStyle w:val="normaltextrun"/>
          <w:rFonts w:cs="Arial"/>
          <w:color w:val="000000"/>
          <w:szCs w:val="22"/>
          <w:shd w:val="clear" w:color="auto" w:fill="FFFFFF"/>
        </w:rPr>
        <w:t>jurisdictions which recommend</w:t>
      </w:r>
      <w:r w:rsidR="00260992">
        <w:rPr>
          <w:rStyle w:val="normaltextrun"/>
          <w:rFonts w:cs="Arial"/>
          <w:color w:val="000000"/>
          <w:szCs w:val="22"/>
          <w:shd w:val="clear" w:color="auto" w:fill="FFFFFF"/>
        </w:rPr>
        <w:t xml:space="preserve"> using</w:t>
      </w:r>
      <w:r w:rsidR="00300A05" w:rsidRPr="00AA1396">
        <w:rPr>
          <w:rStyle w:val="normaltextrun"/>
          <w:rFonts w:cs="Arial"/>
          <w:color w:val="000000"/>
          <w:szCs w:val="22"/>
          <w:shd w:val="clear" w:color="auto" w:fill="FFFFFF"/>
        </w:rPr>
        <w:t xml:space="preserve"> </w:t>
      </w:r>
      <w:r w:rsidR="00AA1396" w:rsidRPr="00AA1396">
        <w:rPr>
          <w:rStyle w:val="normaltextrun"/>
          <w:rFonts w:cs="Arial"/>
          <w:color w:val="000000"/>
          <w:szCs w:val="22"/>
          <w:shd w:val="clear" w:color="auto" w:fill="FFFFFF"/>
        </w:rPr>
        <w:t>nicotine replacement therapy (NRT)</w:t>
      </w:r>
      <w:r w:rsidR="00260992">
        <w:rPr>
          <w:rStyle w:val="normaltextrun"/>
          <w:rFonts w:cs="Arial"/>
          <w:color w:val="000000"/>
          <w:szCs w:val="22"/>
          <w:shd w:val="clear" w:color="auto" w:fill="FFFFFF"/>
        </w:rPr>
        <w:t xml:space="preserve"> in pregnancy</w:t>
      </w:r>
      <w:r w:rsidR="00D6683C">
        <w:rPr>
          <w:rStyle w:val="normaltextrun"/>
          <w:rFonts w:cs="Arial"/>
          <w:color w:val="000000"/>
          <w:szCs w:val="22"/>
          <w:shd w:val="clear" w:color="auto" w:fill="FFFFFF"/>
        </w:rPr>
        <w:t>,</w:t>
      </w:r>
      <w:r w:rsidR="003422A9">
        <w:rPr>
          <w:rStyle w:val="normaltextrun"/>
          <w:rFonts w:cs="Arial"/>
          <w:color w:val="000000"/>
          <w:szCs w:val="22"/>
          <w:shd w:val="clear" w:color="auto" w:fill="FFFFFF"/>
        </w:rPr>
        <w:t xml:space="preserve"> </w:t>
      </w:r>
      <w:r w:rsidR="005B1314">
        <w:rPr>
          <w:rStyle w:val="normaltextrun"/>
          <w:rFonts w:cs="Arial"/>
          <w:color w:val="000000"/>
          <w:szCs w:val="22"/>
          <w:shd w:val="clear" w:color="auto" w:fill="FFFFFF"/>
        </w:rPr>
        <w:t>only</w:t>
      </w:r>
      <w:r w:rsidR="00AA1396" w:rsidRPr="00AA1396">
        <w:rPr>
          <w:rStyle w:val="normaltextrun"/>
          <w:rFonts w:cs="Arial"/>
          <w:color w:val="000000"/>
          <w:szCs w:val="22"/>
          <w:shd w:val="clear" w:color="auto" w:fill="FFFFFF"/>
        </w:rPr>
        <w:t xml:space="preserve"> </w:t>
      </w:r>
      <w:r w:rsidR="00D6683C">
        <w:rPr>
          <w:rStyle w:val="normaltextrun"/>
          <w:rFonts w:cs="Arial"/>
          <w:color w:val="000000"/>
          <w:szCs w:val="22"/>
          <w:shd w:val="clear" w:color="auto" w:fill="FFFFFF"/>
        </w:rPr>
        <w:t>do so for</w:t>
      </w:r>
      <w:r w:rsidR="00AA1396" w:rsidRPr="00AA1396">
        <w:rPr>
          <w:rStyle w:val="normaltextrun"/>
          <w:rFonts w:cs="Arial"/>
          <w:color w:val="000000"/>
          <w:szCs w:val="22"/>
          <w:shd w:val="clear" w:color="auto" w:fill="FFFFFF"/>
        </w:rPr>
        <w:t xml:space="preserve"> cessation attempts</w:t>
      </w:r>
      <w:r w:rsidR="000303D7">
        <w:rPr>
          <w:rStyle w:val="normaltextrun"/>
          <w:rFonts w:cs="Arial"/>
          <w:color w:val="000000"/>
          <w:szCs w:val="22"/>
          <w:shd w:val="clear" w:color="auto" w:fill="FFFFFF"/>
        </w:rPr>
        <w:fldChar w:fldCharType="begin"/>
      </w:r>
      <w:r w:rsidR="00694520">
        <w:rPr>
          <w:rStyle w:val="normaltextrun"/>
          <w:rFonts w:cs="Arial"/>
          <w:color w:val="000000"/>
          <w:szCs w:val="22"/>
          <w:shd w:val="clear" w:color="auto" w:fill="FFFFFF"/>
        </w:rPr>
        <w:instrText xml:space="preserve"> ADDIN EN.CITE &lt;EndNote&gt;&lt;Cite&gt;&lt;Author&gt;Verbiest&lt;/Author&gt;&lt;Year&gt;2017&lt;/Year&gt;&lt;RecNum&gt;287&lt;/RecNum&gt;&lt;DisplayText&gt;&lt;style face="superscript"&gt;12&lt;/style&gt;&lt;/DisplayText&gt;&lt;record&gt;&lt;rec-number&gt;287&lt;/rec-number&gt;&lt;foreign-keys&gt;&lt;key app="EN" db-id="psv5veffzxptzle2ta7p5fw0v592txv2szxw" timestamp="1692688819"&gt;287&lt;/key&gt;&lt;/foreign-keys&gt;&lt;ref-type name="Journal Article"&gt;17&lt;/ref-type&gt;&lt;contributors&gt;&lt;authors&gt;&lt;author&gt;Verbiest, Marjolein&lt;/author&gt;&lt;author&gt;Brakema, Evelyn&lt;/author&gt;&lt;author&gt;van der Kleij, Rianne&lt;/author&gt;&lt;author&gt;Sheals, Kate&lt;/author&gt;&lt;author&gt;Allistone, Georgia&lt;/author&gt;&lt;author&gt;Williams, Siân&lt;/author&gt;&lt;author&gt;McEwen, Andy&lt;/author&gt;&lt;author&gt;Chavannes, Niels&lt;/author&gt;&lt;/authors&gt;&lt;/contributors&gt;&lt;titles&gt;&lt;title&gt;National guidelines for smoking cessation in primary care: a literature review and evidence analysis&lt;/title&gt;&lt;secondary-title&gt;npj Primary Care Respiratory Medicine&lt;/secondary-title&gt;&lt;/titles&gt;&lt;periodical&gt;&lt;full-title&gt;npj Primary Care Respiratory Medicine&lt;/full-title&gt;&lt;/periodical&gt;&lt;pages&gt;2&lt;/pages&gt;&lt;volume&gt;27&lt;/volume&gt;&lt;number&gt;1&lt;/number&gt;&lt;dates&gt;&lt;year&gt;2017&lt;/year&gt;&lt;pub-dates&gt;&lt;date&gt;2017/01/20&lt;/date&gt;&lt;/pub-dates&gt;&lt;/dates&gt;&lt;isbn&gt;2055-1010&lt;/isbn&gt;&lt;urls&gt;&lt;related-urls&gt;&lt;url&gt;https://doi.org/10.1038/s41533-016-0004-8&lt;/url&gt;&lt;/related-urls&gt;&lt;/urls&gt;&lt;electronic-resource-num&gt;10.1038/s41533-016-0004-8&lt;/electronic-resource-num&gt;&lt;/record&gt;&lt;/Cite&gt;&lt;/EndNote&gt;</w:instrText>
      </w:r>
      <w:r w:rsidR="000303D7">
        <w:rPr>
          <w:rStyle w:val="normaltextrun"/>
          <w:rFonts w:cs="Arial"/>
          <w:color w:val="000000"/>
          <w:szCs w:val="22"/>
          <w:shd w:val="clear" w:color="auto" w:fill="FFFFFF"/>
        </w:rPr>
        <w:fldChar w:fldCharType="separate"/>
      </w:r>
      <w:r w:rsidR="00886A28" w:rsidRPr="00886A28">
        <w:rPr>
          <w:rStyle w:val="normaltextrun"/>
          <w:rFonts w:cs="Arial"/>
          <w:noProof/>
          <w:color w:val="000000"/>
          <w:szCs w:val="22"/>
          <w:shd w:val="clear" w:color="auto" w:fill="FFFFFF"/>
          <w:vertAlign w:val="superscript"/>
        </w:rPr>
        <w:t>12</w:t>
      </w:r>
      <w:r w:rsidR="000303D7">
        <w:rPr>
          <w:rStyle w:val="normaltextrun"/>
          <w:rFonts w:cs="Arial"/>
          <w:color w:val="000000"/>
          <w:szCs w:val="22"/>
          <w:shd w:val="clear" w:color="auto" w:fill="FFFFFF"/>
        </w:rPr>
        <w:fldChar w:fldCharType="end"/>
      </w:r>
      <w:r w:rsidR="000303D7">
        <w:rPr>
          <w:rStyle w:val="normaltextrun"/>
          <w:rFonts w:cs="Arial"/>
          <w:color w:val="000000"/>
          <w:szCs w:val="22"/>
          <w:shd w:val="clear" w:color="auto" w:fill="FFFFFF"/>
        </w:rPr>
        <w:t>.</w:t>
      </w:r>
      <w:r w:rsidR="00C3415D">
        <w:rPr>
          <w:rStyle w:val="normaltextrun"/>
          <w:rFonts w:cs="Arial"/>
          <w:color w:val="000000"/>
          <w:szCs w:val="22"/>
          <w:shd w:val="clear" w:color="auto" w:fill="FFFFFF"/>
        </w:rPr>
        <w:t xml:space="preserve"> </w:t>
      </w:r>
      <w:r w:rsidR="008B2118">
        <w:rPr>
          <w:lang w:val="en-US"/>
        </w:rPr>
        <w:t xml:space="preserve">In the UK, the </w:t>
      </w:r>
      <w:r w:rsidR="00012EE8">
        <w:rPr>
          <w:lang w:val="en-US"/>
        </w:rPr>
        <w:t>National Health Service (</w:t>
      </w:r>
      <w:r w:rsidR="002614A6" w:rsidRPr="00FB43F5">
        <w:rPr>
          <w:lang w:val="en-US"/>
        </w:rPr>
        <w:t>NHS</w:t>
      </w:r>
      <w:r w:rsidR="00012EE8">
        <w:rPr>
          <w:lang w:val="en-US"/>
        </w:rPr>
        <w:t>)</w:t>
      </w:r>
      <w:r w:rsidR="002614A6" w:rsidRPr="00FB43F5">
        <w:rPr>
          <w:lang w:val="en-US"/>
        </w:rPr>
        <w:t xml:space="preserve"> </w:t>
      </w:r>
      <w:r w:rsidR="00533F2E">
        <w:t>only offers</w:t>
      </w:r>
      <w:r w:rsidR="001D141A">
        <w:t xml:space="preserve"> nicotine replacement therapy (NRT)</w:t>
      </w:r>
      <w:r w:rsidR="0073179D">
        <w:t xml:space="preserve"> to pregnant women</w:t>
      </w:r>
      <w:r w:rsidR="001D141A">
        <w:t xml:space="preserve"> if they are ready to quit smoking, and </w:t>
      </w:r>
      <w:r w:rsidR="001D141A" w:rsidRPr="00E36460">
        <w:rPr>
          <w:shd w:val="clear" w:color="auto" w:fill="FFFFFF"/>
        </w:rPr>
        <w:t xml:space="preserve">offers no </w:t>
      </w:r>
      <w:r w:rsidR="006F5D8E">
        <w:rPr>
          <w:shd w:val="clear" w:color="auto" w:fill="FFFFFF"/>
        </w:rPr>
        <w:t>alternative</w:t>
      </w:r>
      <w:r w:rsidR="006F5D8E" w:rsidRPr="00E36460">
        <w:rPr>
          <w:shd w:val="clear" w:color="auto" w:fill="FFFFFF"/>
        </w:rPr>
        <w:t xml:space="preserve"> </w:t>
      </w:r>
      <w:r w:rsidR="001D141A" w:rsidRPr="00E36460">
        <w:rPr>
          <w:shd w:val="clear" w:color="auto" w:fill="FFFFFF"/>
        </w:rPr>
        <w:t xml:space="preserve">support to the 45% of women who smoke in pregnancy, </w:t>
      </w:r>
      <w:r w:rsidR="001D141A" w:rsidRPr="00E36460" w:rsidDel="004858AB">
        <w:rPr>
          <w:shd w:val="clear" w:color="auto" w:fill="FFFFFF"/>
        </w:rPr>
        <w:t xml:space="preserve">but </w:t>
      </w:r>
      <w:r w:rsidR="001D141A" w:rsidRPr="00E36460">
        <w:rPr>
          <w:shd w:val="clear" w:color="auto" w:fill="FFFFFF"/>
        </w:rPr>
        <w:t>who</w:t>
      </w:r>
      <w:r w:rsidR="001D141A" w:rsidRPr="00E36460" w:rsidDel="004858AB">
        <w:rPr>
          <w:shd w:val="clear" w:color="auto" w:fill="FFFFFF"/>
        </w:rPr>
        <w:t xml:space="preserve"> </w:t>
      </w:r>
      <w:r w:rsidR="001D141A" w:rsidRPr="00E36460">
        <w:rPr>
          <w:shd w:val="clear" w:color="auto" w:fill="FFFFFF"/>
        </w:rPr>
        <w:t>do not make quit attempts</w:t>
      </w:r>
      <w:r w:rsidR="007132A3" w:rsidRPr="00FB43F5">
        <w:rPr>
          <w:lang w:val="en-US"/>
        </w:rPr>
        <w:fldChar w:fldCharType="begin"/>
      </w:r>
      <w:r w:rsidR="00694520">
        <w:rPr>
          <w:lang w:val="en-US"/>
        </w:rPr>
        <w:instrText xml:space="preserve"> ADDIN EN.CITE &lt;EndNote&gt;&lt;Cite&gt;&lt;Author&gt;Papadakis&lt;/Author&gt;&lt;Year&gt;2019&lt;/Year&gt;&lt;RecNum&gt;85&lt;/RecNum&gt;&lt;DisplayText&gt;&lt;style face="superscript"&gt;13&lt;/style&gt;&lt;/DisplayText&gt;&lt;record&gt;&lt;rec-number&gt;85&lt;/rec-number&gt;&lt;foreign-keys&gt;&lt;key app="EN" db-id="psv5veffzxptzle2ta7p5fw0v592txv2szxw" timestamp="1622124298"&gt;85&lt;/key&gt;&lt;/foreign-keys&gt;&lt;ref-type name="Electronic Book"&gt;44&lt;/ref-type&gt;&lt;contributors&gt;&lt;authors&gt;&lt;author&gt;Papadakis, S.&lt;/author&gt;&lt;author&gt;Hermon, Y.&lt;/author&gt;&lt;author&gt;McEwan, A.&lt;/author&gt;&lt;/authors&gt;&lt;/contributors&gt;&lt;titles&gt;&lt;title&gt;Standard Treatment Programme for Pregnant Women: A guide to behavioural support for smoking cessation during pregnancy and the post-partum period&lt;/title&gt;&lt;/titles&gt;&lt;dates&gt;&lt;year&gt;2019&lt;/year&gt;&lt;pub-dates&gt;&lt;date&gt;07/10/2019&lt;/date&gt;&lt;/pub-dates&gt;&lt;/dates&gt;&lt;pub-location&gt;London&lt;/pub-location&gt;&lt;publisher&gt;National Centre for Smoking Cessation and Training (NCSCT)&lt;/publisher&gt;&lt;isbn&gt;978-0-9565243-6-2&lt;/isbn&gt;&lt;urls&gt;&lt;related-urls&gt;&lt;url&gt;https://www.ncsct.co.uk/usr/pub/NCSCT%20Standard%20Treatment%20Programme%20for%20Pregnant%20Women.pdf&lt;/url&gt;&lt;/related-urls&gt;&lt;/urls&gt;&lt;/record&gt;&lt;/Cite&gt;&lt;/EndNote&gt;</w:instrText>
      </w:r>
      <w:r w:rsidR="007132A3" w:rsidRPr="00FB43F5">
        <w:rPr>
          <w:lang w:val="en-US"/>
        </w:rPr>
        <w:fldChar w:fldCharType="separate"/>
      </w:r>
      <w:r w:rsidR="00886A28" w:rsidRPr="00886A28">
        <w:rPr>
          <w:noProof/>
          <w:vertAlign w:val="superscript"/>
          <w:lang w:val="en-US"/>
        </w:rPr>
        <w:t>13</w:t>
      </w:r>
      <w:r w:rsidR="007132A3" w:rsidRPr="00FB43F5">
        <w:rPr>
          <w:lang w:val="en-US"/>
        </w:rPr>
        <w:fldChar w:fldCharType="end"/>
      </w:r>
      <w:r w:rsidR="00E132D5">
        <w:rPr>
          <w:lang w:val="en-US"/>
        </w:rPr>
        <w:t xml:space="preserve"> </w:t>
      </w:r>
      <w:r w:rsidR="002614A6" w:rsidRPr="00FB43F5">
        <w:rPr>
          <w:rStyle w:val="eop"/>
          <w:rFonts w:cs="Arial"/>
          <w:color w:val="000000"/>
          <w:szCs w:val="22"/>
          <w:shd w:val="clear" w:color="auto" w:fill="FFFFFF"/>
        </w:rPr>
        <w:fldChar w:fldCharType="begin"/>
      </w:r>
      <w:r w:rsidR="00694520">
        <w:rPr>
          <w:rStyle w:val="eop"/>
          <w:rFonts w:cs="Arial"/>
          <w:color w:val="000000"/>
          <w:szCs w:val="22"/>
          <w:shd w:val="clear" w:color="auto" w:fill="FFFFFF"/>
        </w:rPr>
        <w:instrText xml:space="preserve"> ADDIN EN.CITE &lt;EndNote&gt;&lt;Cite&gt;&lt;Author&gt;Cooper&lt;/Author&gt;&lt;Year&gt;2017&lt;/Year&gt;&lt;RecNum&gt;71&lt;/RecNum&gt;&lt;DisplayText&gt;&lt;style face="superscript"&gt;14&lt;/style&gt;&lt;/DisplayText&gt;&lt;record&gt;&lt;rec-number&gt;71&lt;/rec-number&gt;&lt;foreign-keys&gt;&lt;key app="EN" db-id="psv5veffzxptzle2ta7p5fw0v592txv2szxw" timestamp="1622124297"&gt;71&lt;/key&gt;&lt;/foreign-keys&gt;&lt;ref-type name="Journal Article"&gt;17&lt;/ref-type&gt;&lt;contributors&gt;&lt;authors&gt;&lt;author&gt;Cooper, Sue&lt;/author&gt;&lt;author&gt;Orton, Sophie&lt;/author&gt;&lt;author&gt;Leonardi-Bee, Jo&lt;/author&gt;&lt;author&gt;Brotherton, Emma&lt;/author&gt;&lt;author&gt;Vanderbloemen, Laura&lt;/author&gt;&lt;author&gt;Bowker, Katharine&lt;/author&gt;&lt;author&gt;Naughton, Felix&lt;/author&gt;&lt;author&gt;Ussher, Michael&lt;/author&gt;&lt;author&gt;Pickett, Kate E&lt;/author&gt;&lt;author&gt;Sutton, Stephen&lt;/author&gt;&lt;author&gt;Coleman, Tim&lt;/author&gt;&lt;/authors&gt;&lt;/contributors&gt;&lt;titles&gt;&lt;title&gt;Smoking and quit attempts during pregnancy and postpartum: a longitudinal UK cohort&lt;/title&gt;&lt;secondary-title&gt;BMJ Open&lt;/secondary-title&gt;&lt;/titles&gt;&lt;periodical&gt;&lt;full-title&gt;BMJ Open&lt;/full-title&gt;&lt;/periodical&gt;&lt;pages&gt;e018746&lt;/pages&gt;&lt;volume&gt;7&lt;/volume&gt;&lt;number&gt;11&lt;/number&gt;&lt;dates&gt;&lt;year&gt;2017&lt;/year&gt;&lt;/dates&gt;&lt;urls&gt;&lt;related-urls&gt;&lt;url&gt;https://bmjopen.bmj.com/content/bmjopen/7/11/e018746.full.pdf&lt;/url&gt;&lt;/related-urls&gt;&lt;/urls&gt;&lt;electronic-resource-num&gt;10.1136/bmjopen-2017-018746&lt;/electronic-resource-num&gt;&lt;/record&gt;&lt;/Cite&gt;&lt;/EndNote&gt;</w:instrText>
      </w:r>
      <w:r w:rsidR="002614A6" w:rsidRPr="00FB43F5">
        <w:rPr>
          <w:rStyle w:val="eop"/>
          <w:rFonts w:cs="Arial"/>
          <w:color w:val="000000"/>
          <w:szCs w:val="22"/>
          <w:shd w:val="clear" w:color="auto" w:fill="FFFFFF"/>
        </w:rPr>
        <w:fldChar w:fldCharType="separate"/>
      </w:r>
      <w:r w:rsidR="00886A28" w:rsidRPr="00886A28">
        <w:rPr>
          <w:rStyle w:val="eop"/>
          <w:rFonts w:cs="Arial"/>
          <w:noProof/>
          <w:color w:val="000000"/>
          <w:szCs w:val="22"/>
          <w:shd w:val="clear" w:color="auto" w:fill="FFFFFF"/>
          <w:vertAlign w:val="superscript"/>
        </w:rPr>
        <w:t>14</w:t>
      </w:r>
      <w:r w:rsidR="002614A6" w:rsidRPr="00FB43F5">
        <w:rPr>
          <w:rStyle w:val="eop"/>
          <w:rFonts w:cs="Arial"/>
          <w:color w:val="000000"/>
          <w:szCs w:val="22"/>
          <w:shd w:val="clear" w:color="auto" w:fill="FFFFFF"/>
        </w:rPr>
        <w:fldChar w:fldCharType="end"/>
      </w:r>
      <w:r w:rsidR="00E132D5">
        <w:rPr>
          <w:rStyle w:val="eop"/>
          <w:rFonts w:cs="Arial"/>
          <w:color w:val="000000"/>
          <w:szCs w:val="22"/>
          <w:shd w:val="clear" w:color="auto" w:fill="FFFFFF"/>
        </w:rPr>
        <w:t>.</w:t>
      </w:r>
      <w:r w:rsidR="002614A6" w:rsidRPr="00FB43F5">
        <w:rPr>
          <w:rStyle w:val="eop"/>
          <w:rFonts w:cs="Arial"/>
          <w:color w:val="000000"/>
          <w:szCs w:val="22"/>
          <w:shd w:val="clear" w:color="auto" w:fill="FFFFFF"/>
        </w:rPr>
        <w:t xml:space="preserve"> However, </w:t>
      </w:r>
      <w:r w:rsidR="002614A6" w:rsidRPr="00FB43F5">
        <w:rPr>
          <w:rStyle w:val="normaltextrun"/>
          <w:rFonts w:cs="Arial"/>
          <w:color w:val="000000"/>
          <w:szCs w:val="22"/>
          <w:shd w:val="clear" w:color="auto" w:fill="FFFFFF"/>
        </w:rPr>
        <w:t>there is strong evidence that when</w:t>
      </w:r>
      <w:r w:rsidR="002614A6" w:rsidRPr="00FB43F5">
        <w:rPr>
          <w:lang w:val="en-US"/>
        </w:rPr>
        <w:t xml:space="preserve"> pregnant women cannot achieve abstinence, reducing smoking is very likely to be better for theirs’ and their babies’ health than ‘smoking as usual’. There are dose-dependent associations between heaviness of smoking and birthweight</w:t>
      </w:r>
      <w:r w:rsidR="002614A6" w:rsidRPr="00FB43F5">
        <w:rPr>
          <w:lang w:val="en-US"/>
        </w:rPr>
        <w:fldChar w:fldCharType="begin"/>
      </w:r>
      <w:r w:rsidR="00961693">
        <w:rPr>
          <w:lang w:val="en-US"/>
        </w:rPr>
        <w:instrText xml:space="preserve"> ADDIN EN.CITE &lt;EndNote&gt;&lt;Cite&gt;&lt;Author&gt;Larsen&lt;/Author&gt;&lt;Year&gt;2018&lt;/Year&gt;&lt;RecNum&gt;321&lt;/RecNum&gt;&lt;DisplayText&gt;&lt;style face="superscript"&gt;15&lt;/style&gt;&lt;/DisplayText&gt;&lt;record&gt;&lt;rec-number&gt;321&lt;/rec-number&gt;&lt;foreign-keys&gt;&lt;key app="EN" db-id="psv5veffzxptzle2ta7p5fw0v592txv2szxw" timestamp="1707468763"&gt;321&lt;/key&gt;&lt;/foreign-keys&gt;&lt;ref-type name="Journal Article"&gt;17&lt;/ref-type&gt;&lt;contributors&gt;&lt;authors&gt;&lt;author&gt;Larsen, Sandra&lt;/author&gt;&lt;author&gt;Haavaldsen, Camilla&lt;/author&gt;&lt;author&gt;Bjelland, Elisabeth Krefting&lt;/author&gt;&lt;author&gt;Dypvik, Johanne&lt;/author&gt;&lt;author&gt;Jukic, Anne Marie&lt;/author&gt;&lt;author&gt;Eskild, Anne&lt;/author&gt;&lt;/authors&gt;&lt;/contributors&gt;&lt;titles&gt;&lt;title&gt;Placental weight and birthweight: the relations with number of daily cigarettes and smoking cessation in pregnancy. A population study&lt;/title&gt;&lt;secondary-title&gt;International Journal of Epidemiology&lt;/secondary-title&gt;&lt;/titles&gt;&lt;periodical&gt;&lt;full-title&gt;International Journal of Epidemiology&lt;/full-title&gt;&lt;/periodical&gt;&lt;pages&gt;1141-1150&lt;/pages&gt;&lt;volume&gt;47&lt;/volume&gt;&lt;number&gt;4&lt;/number&gt;&lt;dates&gt;&lt;year&gt;2018&lt;/year&gt;&lt;/dates&gt;&lt;isbn&gt;0300-5771&lt;/isbn&gt;&lt;urls&gt;&lt;related-urls&gt;&lt;url&gt;https://doi.org/10.1093/ije/dyy110&lt;/url&gt;&lt;/related-urls&gt;&lt;/urls&gt;&lt;electronic-resource-num&gt;10.1093/ije/dyy110&lt;/electronic-resource-num&gt;&lt;access-date&gt;8/19/2021&lt;/access-date&gt;&lt;/record&gt;&lt;/Cite&gt;&lt;/EndNote&gt;</w:instrText>
      </w:r>
      <w:r w:rsidR="002614A6" w:rsidRPr="00FB43F5">
        <w:rPr>
          <w:lang w:val="en-US"/>
        </w:rPr>
        <w:fldChar w:fldCharType="separate"/>
      </w:r>
      <w:r w:rsidR="00886A28" w:rsidRPr="00886A28">
        <w:rPr>
          <w:noProof/>
          <w:vertAlign w:val="superscript"/>
          <w:lang w:val="en-US"/>
        </w:rPr>
        <w:t>15</w:t>
      </w:r>
      <w:r w:rsidR="002614A6" w:rsidRPr="00FB43F5">
        <w:rPr>
          <w:lang w:val="en-US"/>
        </w:rPr>
        <w:fldChar w:fldCharType="end"/>
      </w:r>
      <w:r w:rsidR="002614A6" w:rsidRPr="00FB43F5">
        <w:rPr>
          <w:lang w:val="en-US"/>
        </w:rPr>
        <w:t>, low birth we</w:t>
      </w:r>
      <w:r w:rsidR="002614A6">
        <w:rPr>
          <w:lang w:val="en-US"/>
        </w:rPr>
        <w:t>i</w:t>
      </w:r>
      <w:r w:rsidR="002614A6" w:rsidRPr="00FB43F5">
        <w:rPr>
          <w:lang w:val="en-US"/>
        </w:rPr>
        <w:t>ght</w:t>
      </w:r>
      <w:r w:rsidR="002614A6" w:rsidRPr="00FB43F5">
        <w:rPr>
          <w:lang w:val="en-US"/>
        </w:rPr>
        <w:fldChar w:fldCharType="begin">
          <w:fldData xml:space="preserve">PEVuZE5vdGU+PENpdGU+PEF1dGhvcj5Hb21lejwvQXV0aG9yPjxZZWFyPjIwMDU8L1llYXI+PFJl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</w:fldData>
        </w:fldChar>
      </w:r>
      <w:r w:rsidR="00961693">
        <w:rPr>
          <w:lang w:val="en-US"/>
        </w:rPr>
        <w:instrText xml:space="preserve"> ADDIN EN.CITE </w:instrText>
      </w:r>
      <w:r w:rsidR="00961693">
        <w:rPr>
          <w:lang w:val="en-US"/>
        </w:rPr>
        <w:fldChar w:fldCharType="begin">
          <w:fldData xml:space="preserve">PEVuZE5vdGU+PENpdGU+PEF1dGhvcj5Hb21lejwvQXV0aG9yPjxZZWFyPjIwMDU8L1llYXI+PFJl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</w:fldData>
        </w:fldChar>
      </w:r>
      <w:r w:rsidR="00961693">
        <w:rPr>
          <w:lang w:val="en-US"/>
        </w:rPr>
        <w:instrText xml:space="preserve"> ADDIN EN.CITE.DATA </w:instrText>
      </w:r>
      <w:r w:rsidR="00961693">
        <w:rPr>
          <w:lang w:val="en-US"/>
        </w:rPr>
      </w:r>
      <w:r w:rsidR="00961693">
        <w:rPr>
          <w:lang w:val="en-US"/>
        </w:rPr>
        <w:fldChar w:fldCharType="end"/>
      </w:r>
      <w:r w:rsidR="002614A6" w:rsidRPr="00FB43F5">
        <w:rPr>
          <w:lang w:val="en-US"/>
        </w:rPr>
      </w:r>
      <w:r w:rsidR="002614A6" w:rsidRPr="00FB43F5">
        <w:rPr>
          <w:lang w:val="en-US"/>
        </w:rPr>
        <w:fldChar w:fldCharType="separate"/>
      </w:r>
      <w:r w:rsidR="00886A28" w:rsidRPr="00886A28">
        <w:rPr>
          <w:noProof/>
          <w:vertAlign w:val="superscript"/>
          <w:lang w:val="en-US"/>
        </w:rPr>
        <w:t>15-17</w:t>
      </w:r>
      <w:r w:rsidR="002614A6" w:rsidRPr="00FB43F5">
        <w:rPr>
          <w:lang w:val="en-US"/>
        </w:rPr>
        <w:fldChar w:fldCharType="end"/>
      </w:r>
      <w:r w:rsidR="002614A6" w:rsidRPr="00FB43F5">
        <w:rPr>
          <w:lang w:val="en-US"/>
        </w:rPr>
        <w:t>, increased risks of adverse pregnancy and adverse neonatal outcomes</w:t>
      </w:r>
      <w:r w:rsidR="002614A6" w:rsidRPr="00FB43F5">
        <w:rPr>
          <w:lang w:val="en-US"/>
        </w:rPr>
        <w:fldChar w:fldCharType="begin"/>
      </w:r>
      <w:r w:rsidR="00694520">
        <w:rPr>
          <w:lang w:val="en-US"/>
        </w:rPr>
        <w:instrText xml:space="preserve"> ADDIN EN.CITE &lt;EndNote&gt;&lt;Cite&gt;&lt;Author&gt;Reynolds&lt;/Author&gt;&lt;Year&gt;2019&lt;/Year&gt;&lt;RecNum&gt;66&lt;/RecNum&gt;&lt;DisplayText&gt;&lt;style face="superscript"&gt;18&lt;/style&gt;&lt;/DisplayText&gt;&lt;record&gt;&lt;rec-number&gt;66&lt;/rec-number&gt;&lt;foreign-keys&gt;&lt;key app="EN" db-id="psv5veffzxptzle2ta7p5fw0v592txv2szxw" timestamp="1622124297"&gt;66&lt;/key&gt;&lt;/foreign-keys&gt;&lt;ref-type name="Journal Article"&gt;17&lt;/ref-type&gt;&lt;contributors&gt;&lt;authors&gt;&lt;author&gt;Reynolds, Ciara M. E.&lt;/author&gt;&lt;author&gt;Egan, Brendan&lt;/author&gt;&lt;author&gt;Kennedy, Rachel A.&lt;/author&gt;&lt;author&gt;O’Malley, Eimer&lt;/author&gt;&lt;author&gt;Sheehan, Sharon R.&lt;/author&gt;&lt;author&gt;Turner, Michael J.&lt;/author&gt;&lt;/authors&gt;&lt;/contributors&gt;&lt;titles&gt;&lt;title&gt;The implications of high carbon monoxide levels in early pregnancy for neonatal outcomes&lt;/title&gt;&lt;secondary-title&gt;European Journal of Obstetrics &amp;amp; Gynecology and Reproductive Biology&lt;/secondary-title&gt;&lt;/titles&gt;&lt;periodical&gt;&lt;full-title&gt;European Journal of Obstetrics &amp;amp; Gynecology and Reproductive Biology&lt;/full-title&gt;&lt;/periodical&gt;&lt;pages&gt;6-11&lt;/pages&gt;&lt;volume&gt;233&lt;/volume&gt;&lt;keywords&gt;&lt;keyword&gt;Breath carbon monoxide test&lt;/keyword&gt;&lt;keyword&gt;Maternal smoking&lt;/keyword&gt;&lt;keyword&gt;Fetal growth restriction&lt;/keyword&gt;&lt;keyword&gt;Small-for-gestational-age&lt;/keyword&gt;&lt;/keywords&gt;&lt;dates&gt;&lt;year&gt;2019&lt;/year&gt;&lt;pub-dates&gt;&lt;date&gt;2019/02/01/&lt;/date&gt;&lt;/pub-dates&gt;&lt;/dates&gt;&lt;isbn&gt;0301-2115&lt;/isbn&gt;&lt;urls&gt;&lt;related-urls&gt;&lt;url&gt;http://www.sciencedirect.com/science/article/pii/S0301211518311060&lt;/url&gt;&lt;/related-urls&gt;&lt;/urls&gt;&lt;electronic-resource-num&gt;https://doi.org/10.1016/j.ejogrb.2018.11.020&lt;/electronic-resource-num&gt;&lt;/record&gt;&lt;/Cite&gt;&lt;/EndNote&gt;</w:instrText>
      </w:r>
      <w:r w:rsidR="002614A6" w:rsidRPr="00FB43F5">
        <w:rPr>
          <w:lang w:val="en-US"/>
        </w:rPr>
        <w:fldChar w:fldCharType="separate"/>
      </w:r>
      <w:r w:rsidR="00886A28" w:rsidRPr="00886A28">
        <w:rPr>
          <w:noProof/>
          <w:vertAlign w:val="superscript"/>
          <w:lang w:val="en-US"/>
        </w:rPr>
        <w:t>18</w:t>
      </w:r>
      <w:r w:rsidR="002614A6" w:rsidRPr="00FB43F5">
        <w:rPr>
          <w:lang w:val="en-US"/>
        </w:rPr>
        <w:fldChar w:fldCharType="end"/>
      </w:r>
      <w:r w:rsidR="002614A6" w:rsidRPr="00FB43F5">
        <w:rPr>
          <w:lang w:val="en-US"/>
        </w:rPr>
        <w:t>, and babies born to women smoking fewer than 10 cigarettes daily are heavier than babies born to women smoking &gt;10 cigarettes daily.</w:t>
      </w:r>
      <w:r w:rsidR="002614A6" w:rsidRPr="00FB43F5">
        <w:rPr>
          <w:lang w:val="en-US"/>
        </w:rPr>
        <w:fldChar w:fldCharType="begin"/>
      </w:r>
      <w:r w:rsidR="00961693">
        <w:rPr>
          <w:lang w:val="en-US"/>
        </w:rPr>
        <w:instrText xml:space="preserve"> ADDIN EN.CITE &lt;EndNote&gt;&lt;Cite&gt;&lt;Author&gt;Larsen&lt;/Author&gt;&lt;Year&gt;2018&lt;/Year&gt;&lt;RecNum&gt;321&lt;/RecNum&gt;&lt;DisplayText&gt;&lt;style face="superscript"&gt;15&lt;/style&gt;&lt;/DisplayText&gt;&lt;record&gt;&lt;rec-number&gt;321&lt;/rec-number&gt;&lt;foreign-keys&gt;&lt;key app="EN" db-id="psv5veffzxptzle2ta7p5fw0v592txv2szxw" timestamp="1707468763"&gt;321&lt;/key&gt;&lt;/foreign-keys&gt;&lt;ref-type name="Journal Article"&gt;17&lt;/ref-type&gt;&lt;contributors&gt;&lt;authors&gt;&lt;author&gt;Larsen, Sandra&lt;/author&gt;&lt;author&gt;Haavaldsen, Camilla&lt;/author&gt;&lt;author&gt;Bjelland, Elisabeth Krefting&lt;/author&gt;&lt;author&gt;Dypvik, Johanne&lt;/author&gt;&lt;author&gt;Jukic, Anne Marie&lt;/author&gt;&lt;author&gt;Eskild, Anne&lt;/author&gt;&lt;/authors&gt;&lt;/contributors&gt;&lt;titles&gt;&lt;title&gt;Placental weight and birthweight: the relations with number of daily cigarettes and smoking cessation in pregnancy. A population study&lt;/title&gt;&lt;secondary-title&gt;International Journal of Epidemiology&lt;/secondary-title&gt;&lt;/titles&gt;&lt;periodical&gt;&lt;full-title&gt;International Journal of Epidemiology&lt;/full-title&gt;&lt;/periodical&gt;&lt;pages&gt;1141-1150&lt;/pages&gt;&lt;volume&gt;47&lt;/volume&gt;&lt;number&gt;4&lt;/number&gt;&lt;dates&gt;&lt;year&gt;2018&lt;/year&gt;&lt;/dates&gt;&lt;isbn&gt;0300-5771&lt;/isbn&gt;&lt;urls&gt;&lt;related-urls&gt;&lt;url&gt;https://doi.org/10.1093/ije/dyy110&lt;/url&gt;&lt;/related-urls&gt;&lt;/urls&gt;&lt;electronic-resource-num&gt;10.1093/ije/dyy110&lt;/electronic-resource-num&gt;&lt;access-date&gt;8/19/2021&lt;/access-date&gt;&lt;/record&gt;&lt;/Cite&gt;&lt;/EndNote&gt;</w:instrText>
      </w:r>
      <w:r w:rsidR="002614A6" w:rsidRPr="00FB43F5">
        <w:rPr>
          <w:lang w:val="en-US"/>
        </w:rPr>
        <w:fldChar w:fldCharType="separate"/>
      </w:r>
      <w:r w:rsidR="00886A28" w:rsidRPr="00886A28">
        <w:rPr>
          <w:noProof/>
          <w:vertAlign w:val="superscript"/>
          <w:lang w:val="en-US"/>
        </w:rPr>
        <w:t>15</w:t>
      </w:r>
      <w:r w:rsidR="002614A6" w:rsidRPr="00FB43F5">
        <w:rPr>
          <w:lang w:val="en-US"/>
        </w:rPr>
        <w:fldChar w:fldCharType="end"/>
      </w:r>
      <w:r w:rsidR="002614A6" w:rsidRPr="00FB43F5">
        <w:rPr>
          <w:lang w:val="en-US"/>
        </w:rPr>
        <w:t xml:space="preserve"> </w:t>
      </w:r>
      <w:r w:rsidR="002614A6" w:rsidRPr="00FB43F5">
        <w:rPr>
          <w:rStyle w:val="normaltextrun"/>
          <w:rFonts w:cs="Arial"/>
          <w:color w:val="000000"/>
          <w:szCs w:val="22"/>
          <w:shd w:val="clear" w:color="auto" w:fill="FFFFFF"/>
        </w:rPr>
        <w:t>Helping pregnant women who cannot stop to instead reduce their smoking would substantially improve the health of up to 72,370 UK fetuses annually.</w:t>
      </w:r>
      <w:r w:rsidR="002614A6" w:rsidRPr="00FB43F5">
        <w:rPr>
          <w:rStyle w:val="normaltextrun"/>
          <w:rFonts w:cs="Arial"/>
          <w:color w:val="000000"/>
          <w:szCs w:val="22"/>
          <w:shd w:val="clear" w:color="auto" w:fill="FFFFFF"/>
        </w:rPr>
        <w:fldChar w:fldCharType="begin">
          <w:fldData xml:space="preserve">PEVuZE5vdGU+PENpdGU+PEF1dGhvcj5PZmZpY2U8L0F1dGhvcj48WWVhcj4yMDE5PC9ZZWFyPjxS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=
</w:fldData>
        </w:fldChar>
      </w:r>
      <w:r w:rsidR="00FA28E5">
        <w:rPr>
          <w:rStyle w:val="normaltextrun"/>
          <w:rFonts w:cs="Arial"/>
          <w:color w:val="000000"/>
          <w:szCs w:val="22"/>
          <w:shd w:val="clear" w:color="auto" w:fill="FFFFFF"/>
        </w:rPr>
        <w:instrText xml:space="preserve"> ADDIN EN.CITE </w:instrText>
      </w:r>
      <w:r w:rsidR="00FA28E5">
        <w:rPr>
          <w:rStyle w:val="normaltextrun"/>
          <w:rFonts w:cs="Arial"/>
          <w:color w:val="000000"/>
          <w:szCs w:val="22"/>
          <w:shd w:val="clear" w:color="auto" w:fill="FFFFFF"/>
        </w:rPr>
        <w:fldChar w:fldCharType="begin">
          <w:fldData xml:space="preserve">PEVuZE5vdGU+PENpdGU+PEF1dGhvcj5PZmZpY2U8L0F1dGhvcj48WWVhcj4yMDE5PC9ZZWFyPjxS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=
</w:fldData>
        </w:fldChar>
      </w:r>
      <w:r w:rsidR="00FA28E5">
        <w:rPr>
          <w:rStyle w:val="normaltextrun"/>
          <w:rFonts w:cs="Arial"/>
          <w:color w:val="000000"/>
          <w:szCs w:val="22"/>
          <w:shd w:val="clear" w:color="auto" w:fill="FFFFFF"/>
        </w:rPr>
        <w:instrText xml:space="preserve"> ADDIN EN.CITE.DATA </w:instrText>
      </w:r>
      <w:r w:rsidR="00FA28E5">
        <w:rPr>
          <w:rStyle w:val="normaltextrun"/>
          <w:rFonts w:cs="Arial"/>
          <w:color w:val="000000"/>
          <w:szCs w:val="22"/>
          <w:shd w:val="clear" w:color="auto" w:fill="FFFFFF"/>
        </w:rPr>
      </w:r>
      <w:r w:rsidR="00FA28E5">
        <w:rPr>
          <w:rStyle w:val="normaltextrun"/>
          <w:rFonts w:cs="Arial"/>
          <w:color w:val="000000"/>
          <w:szCs w:val="22"/>
          <w:shd w:val="clear" w:color="auto" w:fill="FFFFFF"/>
        </w:rPr>
        <w:fldChar w:fldCharType="end"/>
      </w:r>
      <w:r w:rsidR="002614A6" w:rsidRPr="00FB43F5">
        <w:rPr>
          <w:rStyle w:val="normaltextrun"/>
          <w:rFonts w:cs="Arial"/>
          <w:color w:val="000000"/>
          <w:szCs w:val="22"/>
          <w:shd w:val="clear" w:color="auto" w:fill="FFFFFF"/>
        </w:rPr>
      </w:r>
      <w:r w:rsidR="002614A6" w:rsidRPr="00FB43F5">
        <w:rPr>
          <w:rStyle w:val="normaltextrun"/>
          <w:rFonts w:cs="Arial"/>
          <w:color w:val="000000"/>
          <w:szCs w:val="22"/>
          <w:shd w:val="clear" w:color="auto" w:fill="FFFFFF"/>
        </w:rPr>
        <w:fldChar w:fldCharType="separate"/>
      </w:r>
      <w:r w:rsidR="00886A28" w:rsidRPr="00886A28">
        <w:rPr>
          <w:rStyle w:val="normaltextrun"/>
          <w:rFonts w:cs="Arial"/>
          <w:noProof/>
          <w:color w:val="000000"/>
          <w:szCs w:val="22"/>
          <w:shd w:val="clear" w:color="auto" w:fill="FFFFFF"/>
          <w:vertAlign w:val="superscript"/>
        </w:rPr>
        <w:t>6 7 19</w:t>
      </w:r>
      <w:r w:rsidR="002614A6" w:rsidRPr="00FB43F5">
        <w:rPr>
          <w:rStyle w:val="normaltextrun"/>
          <w:rFonts w:cs="Arial"/>
          <w:color w:val="000000"/>
          <w:szCs w:val="22"/>
          <w:shd w:val="clear" w:color="auto" w:fill="FFFFFF"/>
        </w:rPr>
        <w:fldChar w:fldCharType="end"/>
      </w:r>
    </w:p>
    <w:p w14:paraId="58B258B2" w14:textId="77777777" w:rsidR="002614A6" w:rsidRPr="00FB43F5" w:rsidRDefault="002614A6" w:rsidP="000E15CD">
      <w:pPr>
        <w:rPr>
          <w:rStyle w:val="normaltextrun"/>
          <w:rFonts w:cs="Arial"/>
          <w:color w:val="000000"/>
          <w:szCs w:val="22"/>
          <w:shd w:val="clear" w:color="auto" w:fill="FFFFFF"/>
        </w:rPr>
      </w:pPr>
    </w:p>
    <w:p w14:paraId="4D01838F" w14:textId="252CD9F4" w:rsidR="002614A6" w:rsidRPr="00FB43F5" w:rsidRDefault="002614A6" w:rsidP="000E15CD">
      <w:pPr>
        <w:rPr>
          <w:rStyle w:val="normaltextrun"/>
          <w:rFonts w:cs="Arial"/>
          <w:color w:val="000000"/>
          <w:shd w:val="clear" w:color="auto" w:fill="FFFFFF"/>
        </w:rPr>
      </w:pPr>
      <w:bookmarkStart w:id="0" w:name="_Hlk170456546"/>
      <w:r w:rsidRPr="00FB43F5">
        <w:t>P</w:t>
      </w:r>
      <w:r w:rsidRPr="542E66D5">
        <w:rPr>
          <w:rStyle w:val="normaltextrun"/>
          <w:rFonts w:cs="Arial"/>
          <w:color w:val="000000"/>
          <w:shd w:val="clear" w:color="auto" w:fill="FFFFFF"/>
        </w:rPr>
        <w:t xml:space="preserve">regnant women are not recommended NRT for </w:t>
      </w:r>
      <w:r w:rsidRPr="00FB43F5">
        <w:t>reducing smoking</w:t>
      </w:r>
      <w:r w:rsidRPr="542E66D5">
        <w:rPr>
          <w:rStyle w:val="normaltextrun"/>
          <w:rFonts w:cs="Arial"/>
          <w:i/>
          <w:color w:val="000000"/>
          <w:shd w:val="clear" w:color="auto" w:fill="FFFFFF"/>
        </w:rPr>
        <w:t xml:space="preserve"> </w:t>
      </w:r>
      <w:r w:rsidRPr="00FB43F5">
        <w:t xml:space="preserve">due to safety concerns. </w:t>
      </w:r>
      <w:r w:rsidR="00764349" w:rsidRPr="00764349">
        <w:t>Many animal studies demonstrate that nicotine could be harmful to the developing fetus</w:t>
      </w:r>
      <w:r w:rsidR="00695CC7">
        <w:fldChar w:fldCharType="begin"/>
      </w:r>
      <w:r w:rsidR="00695CC7">
        <w:instrText xml:space="preserve"> ADDIN EN.CITE &lt;EndNote&gt;&lt;Cite&gt;&lt;Author&gt;Phillips&lt;/Author&gt;&lt;Year&gt;2023&lt;/Year&gt;&lt;RecNum&gt;398&lt;/RecNum&gt;&lt;DisplayText&gt;&lt;style face="superscript"&gt;20&lt;/style&gt;&lt;/DisplayText&gt;&lt;record&gt;&lt;rec-number&gt;398&lt;/rec-number&gt;&lt;foreign-keys&gt;&lt;key app="EN" db-id="psv5veffzxptzle2ta7p5fw0v592txv2szxw" timestamp="1719314648"&gt;398&lt;/key&gt;&lt;/foreign-keys&gt;&lt;ref-type name="Journal Article"&gt;17&lt;/ref-type&gt;&lt;contributors&gt;&lt;authors&gt;&lt;author&gt;Phillips, L.&lt;/author&gt;&lt;author&gt;Thomson, R.&lt;/author&gt;&lt;author&gt;Coleman-Haynes, T.&lt;/author&gt;&lt;author&gt;Cooper, S.&lt;/author&gt;&lt;author&gt;Naughton, F.&lt;/author&gt;&lt;author&gt;McDaid, L.&lt;/author&gt;&lt;author&gt;Emery, J.&lt;/author&gt;&lt;author&gt;Coleman, T.&lt;/author&gt;&lt;/authors&gt;&lt;/contributors&gt;&lt;auth-address&gt;Centre for Academic Primary Care, University of Nottingham, Nottingham, United Kingdom.&amp;#xD;School of Health Sciences, University of East Anglia, Norwich, United Kingdom.&lt;/auth-address&gt;&lt;titles&gt;&lt;title&gt;Developing a taxonomy to describe offspring outcomes in studies involving pregnant mammals&amp;apos; exposure to non-tobacco nicotine: A systematic scoping review&lt;/title&gt;&lt;secondary-title&gt;PLoS One&lt;/secondary-title&gt;&lt;alt-title&gt;PloS one&lt;/alt-title&gt;&lt;/titles&gt;&lt;periodical&gt;&lt;full-title&gt;PLOS ONE&lt;/full-title&gt;&lt;/periodical&gt;&lt;alt-periodical&gt;&lt;full-title&gt;PLOS ONE&lt;/full-title&gt;&lt;/alt-periodical&gt;&lt;pages&gt;e0280805&lt;/pages&gt;&lt;volume&gt;18&lt;/volume&gt;&lt;number&gt;2&lt;/number&gt;&lt;edition&gt;2023/02/04&lt;/edition&gt;&lt;keywords&gt;&lt;keyword&gt;Pregnancy&lt;/keyword&gt;&lt;keyword&gt;Female&lt;/keyword&gt;&lt;keyword&gt;Animals&lt;/keyword&gt;&lt;keyword&gt;Nicotine/adverse effects&lt;/keyword&gt;&lt;keyword&gt;*Smoking Cessation/methods&lt;/keyword&gt;&lt;keyword&gt;*Electronic Nicotine Delivery Systems&lt;/keyword&gt;&lt;keyword&gt;Tobacco Use Cessation Devices&lt;/keyword&gt;&lt;keyword&gt;Mammals&lt;/keyword&gt;&lt;/keywords&gt;&lt;dates&gt;&lt;year&gt;2023&lt;/year&gt;&lt;/dates&gt;&lt;isbn&gt;1932-6203&lt;/isbn&gt;&lt;accession-num&gt;36735735&lt;/accession-num&gt;&lt;urls&gt;&lt;/urls&gt;&lt;custom2&gt;PMC9897539&lt;/custom2&gt;&lt;electronic-resource-num&gt;10.1371/journal.pone.0280805&lt;/electronic-resource-num&gt;&lt;remote-database-provider&gt;NLM&lt;/remote-database-provider&gt;&lt;language&gt;eng&lt;/language&gt;&lt;/record&gt;&lt;/Cite&gt;&lt;/EndNote&gt;</w:instrText>
      </w:r>
      <w:r w:rsidR="00695CC7">
        <w:fldChar w:fldCharType="separate"/>
      </w:r>
      <w:r w:rsidR="00695CC7" w:rsidRPr="00695CC7">
        <w:rPr>
          <w:noProof/>
          <w:vertAlign w:val="superscript"/>
        </w:rPr>
        <w:t>20</w:t>
      </w:r>
      <w:r w:rsidR="00695CC7">
        <w:fldChar w:fldCharType="end"/>
      </w:r>
      <w:r w:rsidR="00764349" w:rsidRPr="00764349">
        <w:t>, and, in the US and Australia, nicotine is classified as potentially a risk for use in pregnancy.</w:t>
      </w:r>
      <w:r w:rsidR="00BE0698" w:rsidRPr="00BE0698">
        <w:t xml:space="preserve"> </w:t>
      </w:r>
      <w:r w:rsidR="00BE0698">
        <w:fldChar w:fldCharType="begin"/>
      </w:r>
      <w:r w:rsidR="00BE0698">
        <w:instrText xml:space="preserve"> ADDIN EN.CITE &lt;EndNote&gt;&lt;Cite&gt;&lt;Author&gt;Drugs.com&lt;/Author&gt;&lt;Year&gt;2023&lt;/Year&gt;&lt;RecNum&gt;399&lt;/RecNum&gt;&lt;DisplayText&gt;&lt;style face="superscript"&gt;21&lt;/style&gt;&lt;/DisplayText&gt;&lt;record&gt;&lt;rec-number&gt;399&lt;/rec-number&gt;&lt;foreign-keys&gt;&lt;key app="EN" db-id="psv5veffzxptzle2ta7p5fw0v592txv2szxw" timestamp="1719315355"&gt;399&lt;/key&gt;&lt;/foreign-keys&gt;&lt;ref-type name="Web Page"&gt;12&lt;/ref-type&gt;&lt;contributors&gt;&lt;authors&gt;&lt;author&gt;Drugs.com,&lt;/author&gt;&lt;/authors&gt;&lt;/contributors&gt;&lt;titles&gt;&lt;title&gt;Nicotine Pregnancy and Breastfeeding Warnings&lt;/title&gt;&lt;/titles&gt;&lt;number&gt;25/06/2024&lt;/number&gt;&lt;dates&gt;&lt;year&gt;2023&lt;/year&gt;&lt;/dates&gt;&lt;urls&gt;&lt;related-urls&gt;&lt;url&gt;https://www.drugs.com/pregnancy/nicotine.html#pregnancy-warnings&lt;/url&gt;&lt;/related-urls&gt;&lt;/urls&gt;&lt;/record&gt;&lt;/Cite&gt;&lt;/EndNote&gt;</w:instrText>
      </w:r>
      <w:r w:rsidR="00BE0698">
        <w:fldChar w:fldCharType="separate"/>
      </w:r>
      <w:r w:rsidR="00BE0698" w:rsidRPr="00BE0698">
        <w:rPr>
          <w:noProof/>
          <w:vertAlign w:val="superscript"/>
        </w:rPr>
        <w:t>21</w:t>
      </w:r>
      <w:r w:rsidR="00BE0698">
        <w:fldChar w:fldCharType="end"/>
      </w:r>
      <w:r w:rsidR="00764349" w:rsidRPr="00764349">
        <w:t xml:space="preserve"> Whilst it would not be logical to advocate nicotine use in pregnant women who do not smoke, </w:t>
      </w:r>
      <w:r w:rsidRPr="00FB43F5">
        <w:t>systematic reviews suggest using NRT instead of smoking is protective not harmful to the fetus</w:t>
      </w:r>
      <w:r w:rsidRPr="00FB43F5">
        <w:fldChar w:fldCharType="begin">
          <w:fldData xml:space="preserve">PEVuZE5vdGU+PENpdGU+PEF1dGhvcj5DbGFpcmU8L0F1dGhvcj48WWVhcj4yMDIwPC9ZZWFyPjxS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</w:fldData>
        </w:fldChar>
      </w:r>
      <w:r w:rsidR="00BE0698">
        <w:instrText xml:space="preserve"> ADDIN EN.CITE </w:instrText>
      </w:r>
      <w:r w:rsidR="00BE0698">
        <w:fldChar w:fldCharType="begin">
          <w:fldData xml:space="preserve">PEVuZE5vdGU+PENpdGU+PEF1dGhvcj5DbGFpcmU8L0F1dGhvcj48WWVhcj4yMDIwPC9ZZWFyPjxS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</w:fldData>
        </w:fldChar>
      </w:r>
      <w:r w:rsidR="00BE0698">
        <w:instrText xml:space="preserve"> ADDIN EN.CITE.DATA </w:instrText>
      </w:r>
      <w:r w:rsidR="00BE0698">
        <w:fldChar w:fldCharType="end"/>
      </w:r>
      <w:r w:rsidRPr="00FB43F5">
        <w:fldChar w:fldCharType="separate"/>
      </w:r>
      <w:r w:rsidR="00BE0698" w:rsidRPr="00BE0698">
        <w:rPr>
          <w:noProof/>
          <w:vertAlign w:val="superscript"/>
        </w:rPr>
        <w:t>22 23</w:t>
      </w:r>
      <w:r w:rsidRPr="00FB43F5">
        <w:fldChar w:fldCharType="end"/>
      </w:r>
      <w:bookmarkEnd w:id="0"/>
      <w:r w:rsidRPr="00FB43F5">
        <w:t>, and pregnant women are exposed to far less cotinine (primary nicotine metabolite) from NRT than when smoking.</w:t>
      </w:r>
      <w:r w:rsidRPr="00FB43F5">
        <w:fldChar w:fldCharType="begin">
          <w:fldData xml:space="preserve">PEVuZE5vdGU+PENpdGU+PEF1dGhvcj5IaWNrc29uPC9BdXRob3I+PFllYXI+MjAxODwvWWVhcj48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==
</w:fldData>
        </w:fldChar>
      </w:r>
      <w:r w:rsidR="00BE0698">
        <w:instrText xml:space="preserve"> ADDIN EN.CITE </w:instrText>
      </w:r>
      <w:r w:rsidR="00BE0698">
        <w:fldChar w:fldCharType="begin">
          <w:fldData xml:space="preserve">PEVuZE5vdGU+PENpdGU+PEF1dGhvcj5IaWNrc29uPC9BdXRob3I+PFllYXI+MjAxODwvWWVhcj48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==
</w:fldData>
        </w:fldChar>
      </w:r>
      <w:r w:rsidR="00BE0698">
        <w:instrText xml:space="preserve"> ADDIN EN.CITE.DATA </w:instrText>
      </w:r>
      <w:r w:rsidR="00BE0698">
        <w:fldChar w:fldCharType="end"/>
      </w:r>
      <w:r w:rsidRPr="00FB43F5">
        <w:fldChar w:fldCharType="separate"/>
      </w:r>
      <w:r w:rsidR="00BE0698" w:rsidRPr="00BE0698">
        <w:rPr>
          <w:noProof/>
          <w:vertAlign w:val="superscript"/>
        </w:rPr>
        <w:t>24</w:t>
      </w:r>
      <w:r w:rsidRPr="00FB43F5">
        <w:fldChar w:fldCharType="end"/>
      </w:r>
      <w:r w:rsidRPr="00FB43F5">
        <w:t xml:space="preserve">  </w:t>
      </w:r>
      <w:r w:rsidR="00460FA5">
        <w:t>Compared to when only smoking, p</w:t>
      </w:r>
      <w:r w:rsidRPr="00BB47E1">
        <w:t>regnant</w:t>
      </w:r>
      <w:r w:rsidRPr="00FB43F5">
        <w:rPr>
          <w:i/>
          <w:iCs/>
        </w:rPr>
        <w:t xml:space="preserve"> </w:t>
      </w:r>
      <w:r w:rsidRPr="00FB43F5">
        <w:t>women on NRT patches who also used cigarettes</w:t>
      </w:r>
      <w:r w:rsidR="00552A84">
        <w:t>;</w:t>
      </w:r>
      <w:r w:rsidR="00925268">
        <w:t>,</w:t>
      </w:r>
      <w:r w:rsidRPr="00FB43F5">
        <w:t xml:space="preserve"> smoked less each week, exhaled less CO but had similar cotinine concentrations</w:t>
      </w:r>
      <w:r w:rsidRPr="00FB43F5">
        <w:fldChar w:fldCharType="begin">
          <w:fldData xml:space="preserve">PEVuZE5vdGU+PENpdGU+PEF1dGhvcj5DbGFpcmU8L0F1dGhvcj48WWVhcj4yMDE5PC9ZZWFyPjxS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</w:fldData>
        </w:fldChar>
      </w:r>
      <w:r w:rsidR="00BE0698">
        <w:instrText xml:space="preserve"> ADDIN EN.CITE </w:instrText>
      </w:r>
      <w:r w:rsidR="00BE0698">
        <w:fldChar w:fldCharType="begin">
          <w:fldData xml:space="preserve">PEVuZE5vdGU+PENpdGU+PEF1dGhvcj5DbGFpcmU8L0F1dGhvcj48WWVhcj4yMDE5PC9ZZWFyPjxS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</w:fldData>
        </w:fldChar>
      </w:r>
      <w:r w:rsidR="00BE0698">
        <w:instrText xml:space="preserve"> ADDIN EN.CITE.DATA </w:instrText>
      </w:r>
      <w:r w:rsidR="00BE0698">
        <w:fldChar w:fldCharType="end"/>
      </w:r>
      <w:r w:rsidRPr="00FB43F5">
        <w:fldChar w:fldCharType="separate"/>
      </w:r>
      <w:r w:rsidR="00BE0698" w:rsidRPr="00BE0698">
        <w:rPr>
          <w:noProof/>
          <w:vertAlign w:val="superscript"/>
        </w:rPr>
        <w:t>25</w:t>
      </w:r>
      <w:r w:rsidRPr="00FB43F5">
        <w:fldChar w:fldCharType="end"/>
      </w:r>
      <w:r w:rsidRPr="00FB43F5">
        <w:t>. Those offered ‘dual’ NRT for quitting (i.e.</w:t>
      </w:r>
      <w:r w:rsidR="00492EFE" w:rsidRPr="00492EFE">
        <w:t xml:space="preserve"> </w:t>
      </w:r>
      <w:r w:rsidR="00492EFE">
        <w:t>p</w:t>
      </w:r>
      <w:r w:rsidR="00492EFE" w:rsidRPr="00492EFE">
        <w:t>atch and fast acting NRT (e.g. lozenge, spray etc)</w:t>
      </w:r>
      <w:r w:rsidRPr="00FB43F5">
        <w:t xml:space="preserve"> but </w:t>
      </w:r>
      <w:r w:rsidR="66EAD69C">
        <w:t xml:space="preserve">who didn’t stop smoking and </w:t>
      </w:r>
      <w:r w:rsidR="2001F8F6" w:rsidRPr="00FB43F5">
        <w:t xml:space="preserve">reported </w:t>
      </w:r>
      <w:r w:rsidR="66EAD69C">
        <w:t>some</w:t>
      </w:r>
      <w:r w:rsidRPr="00FB43F5">
        <w:t xml:space="preserve"> cigarette use, smoked fewer each day, exhaled less CO and had lower saliva cotinine concentrations than when smoking</w:t>
      </w:r>
      <w:r w:rsidR="14228356" w:rsidRPr="00FB43F5">
        <w:t xml:space="preserve"> only</w:t>
      </w:r>
      <w:r w:rsidRPr="00FB43F5">
        <w:t>.</w:t>
      </w:r>
      <w:r w:rsidRPr="00FB43F5">
        <w:fldChar w:fldCharType="begin"/>
      </w:r>
      <w:r w:rsidR="00BE0698">
        <w:instrText xml:space="preserve"> ADDIN EN.CITE &lt;EndNote&gt;&lt;Cite&gt;&lt;Author&gt;Bhavandeep Slaich&lt;/Author&gt;&lt;Year&gt;2021&lt;/Year&gt;&lt;RecNum&gt;327&lt;/RecNum&gt;&lt;DisplayText&gt;&lt;style face="superscript"&gt;26&lt;/style&gt;&lt;/DisplayText&gt;&lt;record&gt;&lt;rec-number&gt;327&lt;/rec-number&gt;&lt;foreign-keys&gt;&lt;key app="EN" db-id="psv5veffzxptzle2ta7p5fw0v592txv2szxw" timestamp="1707468763"&gt;327&lt;/key&gt;&lt;/foreign-keys&gt;&lt;ref-type name="Journal Article"&gt;17&lt;/ref-type&gt;&lt;contributors&gt;&lt;authors&gt;&lt;author&gt;Bhavandeep Slaich,&lt;/author&gt;&lt;author&gt;Ravinder Claire,&lt;/author&gt;&lt;author&gt;Joanne Emery&lt;/author&gt;&lt;author&gt;Sarah Lewis&lt;/author&gt;&lt;author&gt;Sue Cooper&lt;/author&gt;&lt;author&gt;Ross Thomson&lt;/author&gt;&lt;author&gt;Lucy Phillips&lt;/author&gt;&lt;author&gt;Darren Kinahan-Goodwin&lt;/author&gt;&lt;author&gt;Felix Naughton&lt;/author&gt;&lt;author&gt;Lisa McDaid&lt;/author&gt;&lt;author&gt;Miranda Clark&lt;/author&gt;&lt;author&gt;Anne Dickinson&lt;/author&gt;&lt;author&gt;Tim Coleman&lt;/author&gt;&lt;/authors&gt;&lt;/contributors&gt;&lt;titles&gt;&lt;title&gt;Comparison of saliva cotinine and exhaled carbon monoxide concentrations when smoking and after being offered dual nicotine replacement therapy in pregnancy&lt;/title&gt;&lt;secondary-title&gt;Addiction&lt;/secondary-title&gt;&lt;/titles&gt;&lt;periodical&gt;&lt;full-title&gt;Addiction&lt;/full-title&gt;&lt;/periodical&gt;&lt;volume&gt;https://doi.org/10.1111/add.15671&lt;/volume&gt;&lt;dates&gt;&lt;year&gt;2021&lt;/year&gt;&lt;/dates&gt;&lt;urls&gt;&lt;related-urls&gt;&lt;url&gt;https://onlinelibrary.wiley.com/doi/pdfdirect/10.1111/add.15671?download=true&lt;/url&gt;&lt;/related-urls&gt;&lt;/urls&gt;&lt;electronic-resource-num&gt;https://doi.org/10.1111/add.15671&lt;/electronic-resource-num&gt;&lt;/record&gt;&lt;/Cite&gt;&lt;/EndNote&gt;</w:instrText>
      </w:r>
      <w:r w:rsidRPr="00FB43F5">
        <w:fldChar w:fldCharType="separate"/>
      </w:r>
      <w:r w:rsidR="00BE0698" w:rsidRPr="00BE0698">
        <w:rPr>
          <w:noProof/>
          <w:vertAlign w:val="superscript"/>
        </w:rPr>
        <w:t>26</w:t>
      </w:r>
      <w:r w:rsidRPr="00FB43F5">
        <w:fldChar w:fldCharType="end"/>
      </w:r>
    </w:p>
    <w:p w14:paraId="4E20F3D8" w14:textId="77777777" w:rsidR="002614A6" w:rsidRPr="00FB43F5" w:rsidRDefault="002614A6" w:rsidP="000E15CD">
      <w:pPr>
        <w:rPr>
          <w:rStyle w:val="normaltextrun"/>
          <w:rFonts w:cs="Arial"/>
          <w:color w:val="000000"/>
          <w:szCs w:val="22"/>
          <w:shd w:val="clear" w:color="auto" w:fill="FFFFFF"/>
        </w:rPr>
      </w:pPr>
    </w:p>
    <w:p w14:paraId="281ED6C1" w14:textId="00DFDA2A" w:rsidR="002614A6" w:rsidRPr="00FB43F5" w:rsidRDefault="002614A6" w:rsidP="000E15CD">
      <w:pPr>
        <w:rPr>
          <w:lang w:val="en-US"/>
        </w:rPr>
      </w:pPr>
      <w:r w:rsidRPr="00460AA4">
        <w:rPr>
          <w:rFonts w:eastAsia="Arial"/>
        </w:rPr>
        <w:t>Qualitative work suggests that some pregnant women</w:t>
      </w:r>
      <w:r w:rsidR="00141E7E">
        <w:rPr>
          <w:rFonts w:eastAsia="Arial"/>
        </w:rPr>
        <w:t xml:space="preserve"> who are trying to stop smoking</w:t>
      </w:r>
      <w:r w:rsidRPr="00460AA4">
        <w:rPr>
          <w:rFonts w:eastAsia="Arial"/>
        </w:rPr>
        <w:t xml:space="preserve"> already use NRT to reduce</w:t>
      </w:r>
      <w:r w:rsidRPr="005F56DF">
        <w:rPr>
          <w:rFonts w:eastAsia="Arial"/>
        </w:rPr>
        <w:t xml:space="preserve"> their smoking</w:t>
      </w:r>
      <w:r w:rsidR="006F44D4">
        <w:rPr>
          <w:rFonts w:eastAsia="Arial"/>
        </w:rPr>
        <w:t xml:space="preserve"> to assist this</w:t>
      </w:r>
      <w:r w:rsidRPr="005F56DF">
        <w:rPr>
          <w:rFonts w:eastAsia="Arial"/>
        </w:rPr>
        <w:t>.</w:t>
      </w:r>
      <w:r w:rsidRPr="005F56DF">
        <w:rPr>
          <w:rFonts w:eastAsia="Arial"/>
        </w:rPr>
        <w:fldChar w:fldCharType="begin">
          <w:fldData xml:space="preserve">PEVuZE5vdGU+PENpdGU+PEF1dGhvcj5Cb3drZXI8L0F1dGhvcj48WWVhcj4yMDE2PC9ZZWFyPjxS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</w:fldData>
        </w:fldChar>
      </w:r>
      <w:r w:rsidR="00BE0698">
        <w:rPr>
          <w:rFonts w:eastAsia="Arial"/>
        </w:rPr>
        <w:instrText xml:space="preserve"> ADDIN EN.CITE </w:instrText>
      </w:r>
      <w:r w:rsidR="00BE0698">
        <w:rPr>
          <w:rFonts w:eastAsia="Arial"/>
        </w:rPr>
        <w:fldChar w:fldCharType="begin">
          <w:fldData xml:space="preserve">PEVuZE5vdGU+PENpdGU+PEF1dGhvcj5Cb3drZXI8L0F1dGhvcj48WWVhcj4yMDE2PC9ZZWFyPjxS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</w:fldData>
        </w:fldChar>
      </w:r>
      <w:r w:rsidR="00BE0698">
        <w:rPr>
          <w:rFonts w:eastAsia="Arial"/>
        </w:rPr>
        <w:instrText xml:space="preserve"> ADDIN EN.CITE.DATA </w:instrText>
      </w:r>
      <w:r w:rsidR="00BE0698">
        <w:rPr>
          <w:rFonts w:eastAsia="Arial"/>
        </w:rPr>
      </w:r>
      <w:r w:rsidR="00BE0698">
        <w:rPr>
          <w:rFonts w:eastAsia="Arial"/>
        </w:rPr>
        <w:fldChar w:fldCharType="end"/>
      </w:r>
      <w:r w:rsidRPr="005F56DF">
        <w:rPr>
          <w:rFonts w:eastAsia="Arial"/>
        </w:rPr>
      </w:r>
      <w:r w:rsidRPr="005F56DF">
        <w:rPr>
          <w:rFonts w:eastAsia="Arial"/>
        </w:rPr>
        <w:fldChar w:fldCharType="separate"/>
      </w:r>
      <w:r w:rsidR="00BE0698" w:rsidRPr="00BE0698">
        <w:rPr>
          <w:rFonts w:eastAsia="Arial"/>
          <w:noProof/>
          <w:vertAlign w:val="superscript"/>
        </w:rPr>
        <w:t>27</w:t>
      </w:r>
      <w:r w:rsidRPr="005F56DF">
        <w:rPr>
          <w:rFonts w:eastAsia="Arial"/>
        </w:rPr>
        <w:fldChar w:fldCharType="end"/>
      </w:r>
      <w:r w:rsidRPr="00460AA4">
        <w:rPr>
          <w:rFonts w:eastAsia="Arial"/>
        </w:rPr>
        <w:t xml:space="preserve"> </w:t>
      </w:r>
      <w:r w:rsidRPr="00FB43F5">
        <w:rPr>
          <w:lang w:val="en-US"/>
        </w:rPr>
        <w:t xml:space="preserve">However, </w:t>
      </w:r>
      <w:r w:rsidR="5EF89889" w:rsidRPr="542E66D5">
        <w:rPr>
          <w:lang w:val="en-US"/>
        </w:rPr>
        <w:t xml:space="preserve">other </w:t>
      </w:r>
      <w:r w:rsidRPr="00FB43F5">
        <w:rPr>
          <w:lang w:val="en-US"/>
        </w:rPr>
        <w:t>women are anxious about potential fetal harm from smoking and using NRT together, and some have reported viewing not quitting as ‘failure’.</w:t>
      </w:r>
      <w:r w:rsidRPr="00FB43F5">
        <w:rPr>
          <w:lang w:val="en-US"/>
        </w:rPr>
        <w:fldChar w:fldCharType="begin"/>
      </w:r>
      <w:r w:rsidR="00BE0698">
        <w:rPr>
          <w:lang w:val="en-US"/>
        </w:rPr>
        <w:instrText xml:space="preserve"> ADDIN EN.CITE &lt;EndNote&gt;&lt;Cite&gt;&lt;Author&gt;Graham&lt;/Author&gt;&lt;Year&gt;2013&lt;/Year&gt;&lt;RecNum&gt;328&lt;/RecNum&gt;&lt;DisplayText&gt;&lt;style face="superscript"&gt;28&lt;/style&gt;&lt;/DisplayText&gt;&lt;record&gt;&lt;rec-number&gt;328&lt;/rec-number&gt;&lt;foreign-keys&gt;&lt;key app="EN" db-id="psv5veffzxptzle2ta7p5fw0v592txv2szxw" timestamp="1707468764"&gt;328&lt;/key&gt;&lt;/foreign-keys&gt;&lt;ref-type name="Journal Article"&gt;17&lt;/ref-type&gt;&lt;contributors&gt;&lt;authors&gt;&lt;author&gt;Graham, H&lt;/author&gt;&lt;author&gt;Flemming, K&lt;/author&gt;&lt;author&gt;Fox, D&lt;/author&gt;&lt;author&gt;Heirs, M&lt;/author&gt;&lt;author&gt;Sowden, A&lt;/author&gt;&lt;/authors&gt;&lt;/contributors&gt;&lt;titles&gt;&lt;title&gt;Cutting down: insights from qualitative studies of smoking in pregnancy&lt;/title&gt;&lt;secondary-title&gt;Health &amp;amp; Social Care in the Community&lt;/secondary-title&gt;&lt;/titles&gt;&lt;periodical&gt;&lt;full-title&gt;Health &amp;amp; Social Care in the Community&lt;/full-title&gt;&lt;/periodical&gt;&lt;pages&gt;259-267&lt;/pages&gt;&lt;volume&gt;22&lt;/volume&gt;&lt;number&gt;3&lt;/number&gt;&lt;dates&gt;&lt;year&gt;2013&lt;/year&gt;&lt;/dates&gt;&lt;isbn&gt;0966-0410&lt;/isbn&gt;&lt;urls&gt;&lt;/urls&gt;&lt;/record&gt;&lt;/Cite&gt;&lt;/EndNote&gt;</w:instrText>
      </w:r>
      <w:r w:rsidRPr="00FB43F5">
        <w:rPr>
          <w:lang w:val="en-US"/>
        </w:rPr>
        <w:fldChar w:fldCharType="separate"/>
      </w:r>
      <w:r w:rsidR="00BE0698" w:rsidRPr="00BE0698">
        <w:rPr>
          <w:noProof/>
          <w:vertAlign w:val="superscript"/>
          <w:lang w:val="en-US"/>
        </w:rPr>
        <w:t>28</w:t>
      </w:r>
      <w:r w:rsidRPr="00FB43F5">
        <w:rPr>
          <w:lang w:val="en-US"/>
        </w:rPr>
        <w:fldChar w:fldCharType="end"/>
      </w:r>
      <w:r w:rsidRPr="00FB43F5">
        <w:rPr>
          <w:lang w:val="en-US"/>
        </w:rPr>
        <w:t xml:space="preserve"> </w:t>
      </w:r>
      <w:r w:rsidRPr="00FB43F5">
        <w:rPr>
          <w:rFonts w:eastAsia="Arial"/>
        </w:rPr>
        <w:t xml:space="preserve">Previous </w:t>
      </w:r>
      <w:r w:rsidRPr="00460AA4">
        <w:rPr>
          <w:rFonts w:eastAsia="Arial"/>
        </w:rPr>
        <w:t>studies</w:t>
      </w:r>
      <w:r w:rsidR="00E8144D">
        <w:rPr>
          <w:rFonts w:eastAsia="Arial"/>
        </w:rPr>
        <w:t>, however, have only reported the views of</w:t>
      </w:r>
      <w:r w:rsidRPr="00460AA4">
        <w:rPr>
          <w:rFonts w:eastAsia="Arial"/>
        </w:rPr>
        <w:t xml:space="preserve"> women who</w:t>
      </w:r>
      <w:r w:rsidR="00E8144D">
        <w:rPr>
          <w:rFonts w:eastAsia="Arial"/>
        </w:rPr>
        <w:t xml:space="preserve"> </w:t>
      </w:r>
      <w:r w:rsidR="26A8F6A7" w:rsidRPr="542E66D5">
        <w:rPr>
          <w:rFonts w:eastAsia="Arial"/>
        </w:rPr>
        <w:t xml:space="preserve">use NRT to help them </w:t>
      </w:r>
      <w:r w:rsidR="0030091E">
        <w:rPr>
          <w:rFonts w:eastAsia="Arial"/>
        </w:rPr>
        <w:t xml:space="preserve"> stop smoking</w:t>
      </w:r>
      <w:r w:rsidRPr="00FB43F5">
        <w:rPr>
          <w:rFonts w:eastAsia="Arial"/>
        </w:rPr>
        <w:t>.</w:t>
      </w:r>
      <w:r w:rsidR="00882953">
        <w:rPr>
          <w:rFonts w:eastAsia="Arial"/>
        </w:rPr>
        <w:t xml:space="preserve"> </w:t>
      </w:r>
      <w:r w:rsidRPr="00FB43F5">
        <w:rPr>
          <w:rFonts w:eastAsia="Arial"/>
        </w:rPr>
        <w:t>W</w:t>
      </w:r>
      <w:r w:rsidRPr="00460AA4">
        <w:rPr>
          <w:rFonts w:eastAsia="Arial"/>
        </w:rPr>
        <w:t>e know little about the acceptability of offering</w:t>
      </w:r>
      <w:r w:rsidR="00970422">
        <w:rPr>
          <w:rFonts w:eastAsia="Arial"/>
        </w:rPr>
        <w:t xml:space="preserve"> </w:t>
      </w:r>
      <w:r w:rsidR="00F57D6C" w:rsidRPr="00460AA4">
        <w:rPr>
          <w:rFonts w:eastAsia="Arial"/>
        </w:rPr>
        <w:t>NRT</w:t>
      </w:r>
      <w:r w:rsidR="00F57D6C">
        <w:rPr>
          <w:rFonts w:eastAsia="Arial"/>
        </w:rPr>
        <w:t xml:space="preserve"> to </w:t>
      </w:r>
      <w:r w:rsidR="00970422">
        <w:rPr>
          <w:rFonts w:eastAsia="Arial"/>
        </w:rPr>
        <w:t>pregnant women</w:t>
      </w:r>
      <w:r w:rsidRPr="00460AA4">
        <w:rPr>
          <w:rFonts w:eastAsia="Arial"/>
        </w:rPr>
        <w:t xml:space="preserve"> </w:t>
      </w:r>
      <w:r w:rsidR="00F57D6C" w:rsidRPr="00460AA4">
        <w:rPr>
          <w:rFonts w:eastAsia="Arial"/>
        </w:rPr>
        <w:t>who</w:t>
      </w:r>
      <w:r w:rsidR="00375589">
        <w:rPr>
          <w:rFonts w:eastAsia="Arial"/>
        </w:rPr>
        <w:t xml:space="preserve"> feel unable</w:t>
      </w:r>
      <w:r w:rsidR="00F57D6C" w:rsidRPr="00460AA4">
        <w:rPr>
          <w:rFonts w:eastAsia="Arial"/>
        </w:rPr>
        <w:t xml:space="preserve"> </w:t>
      </w:r>
      <w:r w:rsidR="00375589">
        <w:rPr>
          <w:rFonts w:eastAsia="Arial"/>
        </w:rPr>
        <w:t xml:space="preserve">to </w:t>
      </w:r>
      <w:r w:rsidR="00F57D6C">
        <w:rPr>
          <w:rFonts w:eastAsia="Arial"/>
        </w:rPr>
        <w:t xml:space="preserve">stop smoking, to </w:t>
      </w:r>
      <w:r w:rsidR="00970422">
        <w:rPr>
          <w:rFonts w:eastAsia="Arial"/>
        </w:rPr>
        <w:t>help them</w:t>
      </w:r>
      <w:r w:rsidR="00F57D6C">
        <w:rPr>
          <w:rFonts w:eastAsia="Arial"/>
        </w:rPr>
        <w:t xml:space="preserve"> </w:t>
      </w:r>
      <w:r w:rsidRPr="00460AA4">
        <w:rPr>
          <w:rFonts w:eastAsia="Arial"/>
        </w:rPr>
        <w:t>cut down</w:t>
      </w:r>
      <w:r w:rsidR="00F57D6C">
        <w:rPr>
          <w:rFonts w:eastAsia="Arial"/>
        </w:rPr>
        <w:t xml:space="preserve"> their daily smoking</w:t>
      </w:r>
      <w:r w:rsidRPr="00460AA4">
        <w:rPr>
          <w:rFonts w:eastAsia="Arial"/>
        </w:rPr>
        <w:t xml:space="preserve"> </w:t>
      </w:r>
      <w:r w:rsidR="00F57D6C">
        <w:rPr>
          <w:rFonts w:eastAsia="Arial"/>
        </w:rPr>
        <w:t>instead</w:t>
      </w:r>
      <w:r w:rsidRPr="00460AA4">
        <w:rPr>
          <w:rFonts w:eastAsia="Arial"/>
        </w:rPr>
        <w:t xml:space="preserve">. </w:t>
      </w:r>
      <w:r w:rsidR="00F60544">
        <w:rPr>
          <w:rFonts w:eastAsia="Arial"/>
        </w:rPr>
        <w:t>As t</w:t>
      </w:r>
      <w:r w:rsidR="00FE59FE">
        <w:rPr>
          <w:lang w:val="en-US"/>
        </w:rPr>
        <w:t>his</w:t>
      </w:r>
      <w:r w:rsidRPr="00FB43F5">
        <w:rPr>
          <w:lang w:val="en-US"/>
        </w:rPr>
        <w:t xml:space="preserve"> would be a substantial change to current </w:t>
      </w:r>
      <w:r w:rsidR="00FE59FE">
        <w:rPr>
          <w:lang w:val="en-US"/>
        </w:rPr>
        <w:t>clinical practice</w:t>
      </w:r>
      <w:r w:rsidRPr="00FB43F5">
        <w:rPr>
          <w:lang w:val="en-US"/>
        </w:rPr>
        <w:t xml:space="preserve">, </w:t>
      </w:r>
      <w:r w:rsidR="00490E9A">
        <w:rPr>
          <w:lang w:val="en-US"/>
        </w:rPr>
        <w:t xml:space="preserve">if it were to be considered as a treatment option, </w:t>
      </w:r>
      <w:r w:rsidR="003F3E72">
        <w:rPr>
          <w:lang w:val="en-US"/>
        </w:rPr>
        <w:t xml:space="preserve">it </w:t>
      </w:r>
      <w:r w:rsidR="00490E9A">
        <w:rPr>
          <w:lang w:val="en-US"/>
        </w:rPr>
        <w:t xml:space="preserve">would be very important to fully </w:t>
      </w:r>
      <w:r w:rsidR="00490E9A">
        <w:rPr>
          <w:lang w:val="en-US"/>
        </w:rPr>
        <w:lastRenderedPageBreak/>
        <w:t xml:space="preserve">understand </w:t>
      </w:r>
      <w:r w:rsidRPr="00FB43F5">
        <w:rPr>
          <w:lang w:val="en-US"/>
        </w:rPr>
        <w:t>women’s views</w:t>
      </w:r>
      <w:r w:rsidR="00490E9A">
        <w:rPr>
          <w:lang w:val="en-US"/>
        </w:rPr>
        <w:t xml:space="preserve"> on this use of NRT. </w:t>
      </w:r>
      <w:r w:rsidRPr="00FB43F5">
        <w:rPr>
          <w:lang w:val="en-US"/>
        </w:rPr>
        <w:t xml:space="preserve"> </w:t>
      </w:r>
      <w:r w:rsidR="00490E9A">
        <w:rPr>
          <w:lang w:val="en-US"/>
        </w:rPr>
        <w:br/>
      </w:r>
    </w:p>
    <w:p w14:paraId="42216E86" w14:textId="2E1B94DD" w:rsidR="002614A6" w:rsidRPr="00FB43F5" w:rsidRDefault="002614A6" w:rsidP="000E15CD">
      <w:pPr>
        <w:rPr>
          <w:lang w:val="en-US"/>
        </w:rPr>
      </w:pPr>
      <w:r w:rsidRPr="00460AA4">
        <w:rPr>
          <w:rFonts w:eastAsia="Arial"/>
        </w:rPr>
        <w:t xml:space="preserve">We </w:t>
      </w:r>
      <w:r w:rsidRPr="00FB43F5">
        <w:rPr>
          <w:rFonts w:eastAsia="Arial"/>
        </w:rPr>
        <w:t>conduct</w:t>
      </w:r>
      <w:r w:rsidR="00232DDC">
        <w:rPr>
          <w:rFonts w:eastAsia="Arial"/>
        </w:rPr>
        <w:t>ed</w:t>
      </w:r>
      <w:r w:rsidRPr="00FB43F5">
        <w:rPr>
          <w:rFonts w:eastAsia="Arial"/>
        </w:rPr>
        <w:t xml:space="preserve"> a qualitative </w:t>
      </w:r>
      <w:bookmarkStart w:id="1" w:name="_Hlk134610324"/>
      <w:r w:rsidRPr="00FB43F5">
        <w:rPr>
          <w:rFonts w:eastAsia="Arial"/>
        </w:rPr>
        <w:t xml:space="preserve">exploration of the </w:t>
      </w:r>
      <w:r w:rsidRPr="00460AA4">
        <w:rPr>
          <w:rFonts w:eastAsia="Arial"/>
        </w:rPr>
        <w:t>acceptability</w:t>
      </w:r>
      <w:r w:rsidR="00FF7DFF">
        <w:rPr>
          <w:rFonts w:eastAsia="Arial"/>
        </w:rPr>
        <w:t xml:space="preserve"> to pregnant women</w:t>
      </w:r>
      <w:r w:rsidR="00A01F12">
        <w:rPr>
          <w:rFonts w:eastAsia="Arial"/>
        </w:rPr>
        <w:t>,</w:t>
      </w:r>
      <w:r w:rsidR="009A798C" w:rsidRPr="009A798C">
        <w:rPr>
          <w:rFonts w:eastAsia="Arial"/>
        </w:rPr>
        <w:t xml:space="preserve"> who were not necessarily</w:t>
      </w:r>
      <w:r w:rsidR="008E30BB">
        <w:rPr>
          <w:rFonts w:eastAsia="Arial"/>
        </w:rPr>
        <w:t xml:space="preserve"> receiving </w:t>
      </w:r>
      <w:r w:rsidR="00E131C5">
        <w:rPr>
          <w:rFonts w:eastAsia="Arial"/>
        </w:rPr>
        <w:t>stop smoking support,</w:t>
      </w:r>
      <w:r w:rsidR="00A01F12">
        <w:rPr>
          <w:rFonts w:eastAsia="Arial"/>
        </w:rPr>
        <w:t xml:space="preserve"> </w:t>
      </w:r>
      <w:r w:rsidRPr="00460AA4">
        <w:rPr>
          <w:rFonts w:eastAsia="Arial"/>
        </w:rPr>
        <w:t xml:space="preserve">of using NRT in pregnancy to reduce </w:t>
      </w:r>
      <w:r w:rsidRPr="00782CD2">
        <w:rPr>
          <w:rFonts w:eastAsia="Arial"/>
        </w:rPr>
        <w:t>the number of</w:t>
      </w:r>
      <w:r w:rsidRPr="00A62D8B">
        <w:rPr>
          <w:rFonts w:eastAsia="Arial"/>
        </w:rPr>
        <w:t xml:space="preserve"> daily cigarettes smoked, </w:t>
      </w:r>
      <w:r w:rsidR="00FF7DFF">
        <w:rPr>
          <w:rFonts w:eastAsia="Arial"/>
        </w:rPr>
        <w:t xml:space="preserve">and the </w:t>
      </w:r>
      <w:r w:rsidRPr="00FB43F5">
        <w:rPr>
          <w:rFonts w:eastAsia="Arial"/>
        </w:rPr>
        <w:t>barriers</w:t>
      </w:r>
      <w:r w:rsidR="00FF7DFF">
        <w:rPr>
          <w:rFonts w:eastAsia="Arial"/>
        </w:rPr>
        <w:t xml:space="preserve"> to</w:t>
      </w:r>
      <w:r w:rsidRPr="00FB43F5">
        <w:rPr>
          <w:rFonts w:eastAsia="Arial"/>
        </w:rPr>
        <w:t xml:space="preserve"> and </w:t>
      </w:r>
      <w:r w:rsidR="000C1C67" w:rsidRPr="00FB43F5">
        <w:rPr>
          <w:rFonts w:eastAsia="Arial"/>
        </w:rPr>
        <w:t>facilitators</w:t>
      </w:r>
      <w:r w:rsidR="000C1C67">
        <w:rPr>
          <w:rFonts w:eastAsia="Arial"/>
        </w:rPr>
        <w:t xml:space="preserve"> for</w:t>
      </w:r>
      <w:r w:rsidR="00FF7DFF">
        <w:rPr>
          <w:rFonts w:eastAsia="Arial"/>
        </w:rPr>
        <w:t xml:space="preserve"> them using NRT in this way</w:t>
      </w:r>
      <w:r w:rsidRPr="00A62D8B">
        <w:rPr>
          <w:rFonts w:eastAsia="Arial"/>
        </w:rPr>
        <w:t>, rather than for stopping smoking completely.</w:t>
      </w:r>
    </w:p>
    <w:bookmarkEnd w:id="1"/>
    <w:p w14:paraId="1799DE4D" w14:textId="77777777" w:rsidR="002614A6" w:rsidRPr="00885AEE" w:rsidRDefault="002614A6" w:rsidP="002614A6">
      <w:pPr>
        <w:pStyle w:val="BodyText3"/>
        <w:tabs>
          <w:tab w:val="clear" w:pos="0"/>
        </w:tabs>
        <w:ind w:right="0"/>
        <w:rPr>
          <w:rFonts w:cs="Arial"/>
          <w:color w:val="3366FF"/>
          <w:szCs w:val="22"/>
        </w:rPr>
      </w:pPr>
    </w:p>
    <w:p w14:paraId="7437C903" w14:textId="79CB022C" w:rsidR="00992F48" w:rsidRPr="00992F48" w:rsidRDefault="00992F48" w:rsidP="000E15CD">
      <w:pPr>
        <w:pStyle w:val="Heading1"/>
      </w:pPr>
      <w:r w:rsidRPr="00992F48">
        <w:t>Methods</w:t>
      </w:r>
    </w:p>
    <w:p w14:paraId="1E8DA679" w14:textId="77777777" w:rsidR="00992F48" w:rsidRPr="00992F48" w:rsidRDefault="00992F48">
      <w:pPr>
        <w:rPr>
          <w:rFonts w:cs="Arial"/>
          <w:szCs w:val="22"/>
        </w:rPr>
      </w:pPr>
    </w:p>
    <w:p w14:paraId="743E24C9" w14:textId="73AC51DF" w:rsidR="00992F48" w:rsidRDefault="002C09C1" w:rsidP="00432751">
      <w:pPr>
        <w:rPr>
          <w:rFonts w:cs="Arial"/>
          <w:sz w:val="20"/>
          <w:szCs w:val="20"/>
          <w:shd w:val="clear" w:color="auto" w:fill="FAF9F8"/>
        </w:rPr>
      </w:pPr>
      <w:r w:rsidRPr="003F4D35">
        <w:t>We conducted a qualitative study using semi-structured telephone interviews</w:t>
      </w:r>
      <w:r>
        <w:t xml:space="preserve">. </w:t>
      </w:r>
      <w:r w:rsidR="002448F2" w:rsidRPr="003F4D35">
        <w:t>Ethical approval was granted by the Faculty of Medicine and Health Science Research Ethics Committee, University of Nottingham (Reference number</w:t>
      </w:r>
      <w:r w:rsidR="00A53FA1">
        <w:t xml:space="preserve"> </w:t>
      </w:r>
      <w:r w:rsidR="00932573" w:rsidRPr="00432751">
        <w:t>FMHS 442-0122</w:t>
      </w:r>
      <w:r w:rsidR="00932573">
        <w:rPr>
          <w:rFonts w:cs="Arial"/>
          <w:sz w:val="20"/>
          <w:szCs w:val="20"/>
          <w:shd w:val="clear" w:color="auto" w:fill="FAF9F8"/>
        </w:rPr>
        <w:t>).</w:t>
      </w:r>
      <w:r w:rsidR="002D403A">
        <w:rPr>
          <w:rFonts w:cs="Arial"/>
          <w:sz w:val="20"/>
          <w:szCs w:val="20"/>
          <w:shd w:val="clear" w:color="auto" w:fill="FAF9F8"/>
        </w:rPr>
        <w:t xml:space="preserve"> </w:t>
      </w:r>
      <w:r w:rsidR="00B24435" w:rsidRPr="00432751">
        <w:t xml:space="preserve">This </w:t>
      </w:r>
      <w:r w:rsidR="00432751">
        <w:t xml:space="preserve">paper </w:t>
      </w:r>
      <w:r w:rsidR="00B24435" w:rsidRPr="00432751">
        <w:t>follows the consolidated criteria for reporting qualitative research (COREQ) checklist for reporting qualitative research</w:t>
      </w:r>
      <w:r w:rsidR="00C87E72">
        <w:t>.</w:t>
      </w:r>
      <w:r w:rsidR="00BB47E1">
        <w:fldChar w:fldCharType="begin"/>
      </w:r>
      <w:r w:rsidR="00BE0698">
        <w:instrText xml:space="preserve"> ADDIN EN.CITE &lt;EndNote&gt;&lt;Cite&gt;&lt;Author&gt;Tong&lt;/Author&gt;&lt;Year&gt;2007&lt;/Year&gt;&lt;RecNum&gt;28&lt;/RecNum&gt;&lt;DisplayText&gt;&lt;style face="superscript"&gt;29&lt;/style&gt;&lt;/DisplayText&gt;&lt;record&gt;&lt;rec-number&gt;28&lt;/rec-number&gt;&lt;foreign-keys&gt;&lt;key app="EN" db-id="psv5veffzxptzle2ta7p5fw0v592txv2szxw" timestamp="1622124295"&gt;28&lt;/key&gt;&lt;/foreign-keys&gt;&lt;ref-type name="Journal Article"&gt;17&lt;/ref-type&gt;&lt;contributors&gt;&lt;authors&gt;&lt;author&gt;Tong, Allison&lt;/author&gt;&lt;author&gt;Sainsbury, Peter&lt;/author&gt;&lt;author&gt;Craig, Jonathan&lt;/author&gt;&lt;/authors&gt;&lt;/contributors&gt;&lt;titles&gt;&lt;title&gt;Consolidated criteria for reporting qualitative research (COREQ): a 32-item checklist for interviews and focus groups&lt;/title&gt;&lt;secondary-title&gt;International Journal for Quality in Health Care&lt;/secondary-title&gt;&lt;/titles&gt;&lt;periodical&gt;&lt;full-title&gt;International Journal for Quality in Health Care&lt;/full-title&gt;&lt;/periodical&gt;&lt;pages&gt;349-357&lt;/pages&gt;&lt;volume&gt;19&lt;/volume&gt;&lt;number&gt;6&lt;/number&gt;&lt;dates&gt;&lt;year&gt;2007&lt;/year&gt;&lt;/dates&gt;&lt;isbn&gt;1353-4505&lt;/isbn&gt;&lt;urls&gt;&lt;related-urls&gt;&lt;url&gt;http://dx.doi.org/10.1093/intqhc/mzm042&lt;/url&gt;&lt;/related-urls&gt;&lt;/urls&gt;&lt;electronic-resource-num&gt;10.1093/intqhc/mzm042&lt;/electronic-resource-num&gt;&lt;/record&gt;&lt;/Cite&gt;&lt;/EndNote&gt;</w:instrText>
      </w:r>
      <w:r w:rsidR="00BB47E1">
        <w:fldChar w:fldCharType="separate"/>
      </w:r>
      <w:r w:rsidR="00BE0698" w:rsidRPr="00BE0698">
        <w:rPr>
          <w:noProof/>
          <w:vertAlign w:val="superscript"/>
        </w:rPr>
        <w:t>29</w:t>
      </w:r>
      <w:r w:rsidR="00BB47E1">
        <w:fldChar w:fldCharType="end"/>
      </w:r>
      <w:r w:rsidR="009A5426">
        <w:t xml:space="preserve"> (see supplement 1)</w:t>
      </w:r>
    </w:p>
    <w:p w14:paraId="4DF08FAB" w14:textId="77777777" w:rsidR="008342EC" w:rsidRDefault="008342EC">
      <w:pPr>
        <w:rPr>
          <w:rFonts w:cs="Arial"/>
          <w:sz w:val="20"/>
          <w:szCs w:val="20"/>
          <w:shd w:val="clear" w:color="auto" w:fill="FAF9F8"/>
        </w:rPr>
      </w:pPr>
    </w:p>
    <w:p w14:paraId="2D638AB6" w14:textId="586CA172" w:rsidR="008342EC" w:rsidRDefault="009D4441" w:rsidP="000E15CD">
      <w:pPr>
        <w:pStyle w:val="Heading2"/>
        <w:rPr>
          <w:shd w:val="clear" w:color="auto" w:fill="FAF9F8"/>
        </w:rPr>
      </w:pPr>
      <w:r>
        <w:rPr>
          <w:shd w:val="clear" w:color="auto" w:fill="FAF9F8"/>
        </w:rPr>
        <w:t>Inclusion criteria</w:t>
      </w:r>
    </w:p>
    <w:p w14:paraId="2527B055" w14:textId="1165F737" w:rsidR="009D4441" w:rsidRDefault="009D4441">
      <w:pPr>
        <w:rPr>
          <w:rFonts w:cs="Arial"/>
          <w:sz w:val="20"/>
          <w:szCs w:val="20"/>
          <w:shd w:val="clear" w:color="auto" w:fill="FAF9F8"/>
        </w:rPr>
      </w:pPr>
    </w:p>
    <w:p w14:paraId="59E1544C" w14:textId="408CEBEC" w:rsidR="003C11A8" w:rsidRDefault="009E2ACB" w:rsidP="000E15CD">
      <w:pPr>
        <w:rPr>
          <w:rFonts w:eastAsia="Arial"/>
        </w:rPr>
      </w:pPr>
      <w:r w:rsidRPr="000E15CD">
        <w:t>We included</w:t>
      </w:r>
      <w:r w:rsidRPr="003C11A8">
        <w:rPr>
          <w:sz w:val="20"/>
          <w:szCs w:val="20"/>
          <w:shd w:val="clear" w:color="auto" w:fill="FAF9F8"/>
        </w:rPr>
        <w:t xml:space="preserve"> </w:t>
      </w:r>
      <w:r w:rsidRPr="003C11A8">
        <w:rPr>
          <w:rFonts w:eastAsia="Arial"/>
        </w:rPr>
        <w:t>women who were aged ≥16,</w:t>
      </w:r>
      <w:r w:rsidR="00E83CA1">
        <w:rPr>
          <w:rFonts w:eastAsia="Arial"/>
        </w:rPr>
        <w:t xml:space="preserve"> living in the </w:t>
      </w:r>
      <w:r w:rsidR="005509BF">
        <w:rPr>
          <w:rFonts w:eastAsia="Arial"/>
        </w:rPr>
        <w:t>UK,</w:t>
      </w:r>
      <w:r w:rsidRPr="003C11A8">
        <w:rPr>
          <w:rFonts w:eastAsia="Arial"/>
        </w:rPr>
        <w:t xml:space="preserve"> and who self</w:t>
      </w:r>
      <w:r w:rsidR="00C71026" w:rsidRPr="003C11A8">
        <w:rPr>
          <w:rFonts w:eastAsia="Arial"/>
        </w:rPr>
        <w:t>-</w:t>
      </w:r>
      <w:r w:rsidRPr="003C11A8">
        <w:rPr>
          <w:rFonts w:eastAsia="Arial"/>
        </w:rPr>
        <w:t>reported being current</w:t>
      </w:r>
      <w:r w:rsidR="00C71026" w:rsidRPr="003C11A8">
        <w:rPr>
          <w:rFonts w:eastAsia="Arial"/>
        </w:rPr>
        <w:t>ly</w:t>
      </w:r>
      <w:r w:rsidRPr="003C11A8">
        <w:rPr>
          <w:rFonts w:eastAsia="Arial"/>
        </w:rPr>
        <w:t xml:space="preserve"> pregnant </w:t>
      </w:r>
      <w:r w:rsidR="00C71026" w:rsidRPr="003C11A8">
        <w:rPr>
          <w:rFonts w:eastAsia="Arial"/>
        </w:rPr>
        <w:t>and</w:t>
      </w:r>
      <w:r w:rsidRPr="003C11A8">
        <w:rPr>
          <w:rFonts w:eastAsia="Arial"/>
        </w:rPr>
        <w:t xml:space="preserve"> smoking</w:t>
      </w:r>
      <w:r w:rsidR="003E7C1D">
        <w:rPr>
          <w:rFonts w:eastAsia="Arial"/>
        </w:rPr>
        <w:t xml:space="preserve"> or </w:t>
      </w:r>
      <w:r w:rsidR="0046334B">
        <w:rPr>
          <w:rFonts w:eastAsia="Arial"/>
        </w:rPr>
        <w:t>having</w:t>
      </w:r>
      <w:r w:rsidR="003E7C1D">
        <w:rPr>
          <w:rFonts w:eastAsia="Arial"/>
        </w:rPr>
        <w:t xml:space="preserve"> </w:t>
      </w:r>
      <w:r w:rsidR="00BE6273">
        <w:rPr>
          <w:rFonts w:eastAsia="Arial"/>
        </w:rPr>
        <w:t>quit smoking</w:t>
      </w:r>
      <w:r w:rsidR="003F736C">
        <w:rPr>
          <w:rFonts w:eastAsia="Arial"/>
        </w:rPr>
        <w:t xml:space="preserve"> cigarettes</w:t>
      </w:r>
      <w:r w:rsidR="00BE6273">
        <w:rPr>
          <w:rFonts w:eastAsia="Arial"/>
        </w:rPr>
        <w:t xml:space="preserve"> </w:t>
      </w:r>
      <w:r w:rsidR="00BF3764">
        <w:rPr>
          <w:rFonts w:eastAsia="Arial"/>
        </w:rPr>
        <w:t>during</w:t>
      </w:r>
      <w:r w:rsidR="00312772">
        <w:rPr>
          <w:rFonts w:eastAsia="Arial"/>
        </w:rPr>
        <w:t xml:space="preserve"> pregnancy</w:t>
      </w:r>
      <w:r w:rsidR="00C71026" w:rsidRPr="003C11A8">
        <w:rPr>
          <w:rFonts w:eastAsia="Arial"/>
        </w:rPr>
        <w:t>.</w:t>
      </w:r>
      <w:r w:rsidR="00EC2D5C">
        <w:rPr>
          <w:rFonts w:eastAsia="Arial"/>
        </w:rPr>
        <w:t xml:space="preserve"> </w:t>
      </w:r>
      <w:bookmarkStart w:id="2" w:name="_Hlk169681414"/>
      <w:r w:rsidR="00EC2D5C">
        <w:rPr>
          <w:rFonts w:eastAsia="Arial"/>
        </w:rPr>
        <w:t>We also included women who either combined or replaced cigarette smoking during this pregnancy with other nicotine containing products</w:t>
      </w:r>
      <w:bookmarkEnd w:id="2"/>
      <w:r w:rsidR="00EC2D5C">
        <w:rPr>
          <w:rFonts w:eastAsia="Arial"/>
        </w:rPr>
        <w:t>.</w:t>
      </w:r>
      <w:r w:rsidR="00C71026" w:rsidRPr="003C11A8">
        <w:rPr>
          <w:rFonts w:eastAsia="Arial"/>
        </w:rPr>
        <w:t xml:space="preserve"> </w:t>
      </w:r>
      <w:r w:rsidR="003C11A8">
        <w:rPr>
          <w:rFonts w:eastAsia="Arial"/>
        </w:rPr>
        <w:t xml:space="preserve">Those who were </w:t>
      </w:r>
      <w:r w:rsidR="003C11A8" w:rsidRPr="003C11A8">
        <w:rPr>
          <w:rFonts w:eastAsia="Arial"/>
        </w:rPr>
        <w:t>unable to understand the study procedure sufficiently to provide consent</w:t>
      </w:r>
      <w:r w:rsidR="003C11A8">
        <w:rPr>
          <w:rFonts w:eastAsia="Arial"/>
        </w:rPr>
        <w:t xml:space="preserve">, </w:t>
      </w:r>
      <w:r w:rsidR="00171689">
        <w:rPr>
          <w:rFonts w:eastAsia="Arial"/>
        </w:rPr>
        <w:t>were</w:t>
      </w:r>
      <w:r w:rsidR="003C11A8" w:rsidRPr="003C11A8">
        <w:rPr>
          <w:rFonts w:eastAsia="Arial"/>
        </w:rPr>
        <w:t xml:space="preserve"> unable to read or understand the study procedures in English or participate in an interview in English</w:t>
      </w:r>
      <w:r w:rsidR="00171689">
        <w:rPr>
          <w:rFonts w:eastAsia="Arial"/>
        </w:rPr>
        <w:t xml:space="preserve"> were excluded</w:t>
      </w:r>
      <w:r w:rsidR="003C11A8" w:rsidRPr="003C11A8">
        <w:rPr>
          <w:rFonts w:eastAsia="Arial"/>
        </w:rPr>
        <w:t>.</w:t>
      </w:r>
    </w:p>
    <w:p w14:paraId="079A8C46" w14:textId="77777777" w:rsidR="0096612E" w:rsidRDefault="0096612E" w:rsidP="003C11A8">
      <w:pPr>
        <w:spacing w:after="160" w:line="259" w:lineRule="auto"/>
        <w:rPr>
          <w:rFonts w:eastAsia="Arial" w:cs="Arial"/>
        </w:rPr>
      </w:pPr>
    </w:p>
    <w:p w14:paraId="671A0CDA" w14:textId="2A1729D3" w:rsidR="0096612E" w:rsidRDefault="00936C80" w:rsidP="000E15CD">
      <w:pPr>
        <w:pStyle w:val="Heading2"/>
        <w:rPr>
          <w:rFonts w:eastAsia="Arial"/>
        </w:rPr>
      </w:pPr>
      <w:r>
        <w:rPr>
          <w:rFonts w:eastAsia="Arial"/>
        </w:rPr>
        <w:t>Recruitment</w:t>
      </w:r>
    </w:p>
    <w:p w14:paraId="5A370ABA" w14:textId="77777777" w:rsidR="006755B4" w:rsidRPr="006755B4" w:rsidRDefault="006755B4" w:rsidP="006755B4">
      <w:pPr>
        <w:rPr>
          <w:rFonts w:eastAsia="Arial"/>
        </w:rPr>
      </w:pPr>
    </w:p>
    <w:p w14:paraId="6C2DA101" w14:textId="5040DDC5" w:rsidR="00085D9B" w:rsidRDefault="0015237C" w:rsidP="00085D9B">
      <w:pPr>
        <w:spacing w:after="160" w:line="259" w:lineRule="auto"/>
        <w:rPr>
          <w:rFonts w:eastAsia="Arial" w:cs="Arial"/>
        </w:rPr>
      </w:pPr>
      <w:r>
        <w:rPr>
          <w:rFonts w:eastAsia="Arial" w:cs="Arial"/>
        </w:rPr>
        <w:t>R</w:t>
      </w:r>
      <w:r w:rsidR="00D65C52">
        <w:rPr>
          <w:rFonts w:eastAsia="Arial" w:cs="Arial"/>
        </w:rPr>
        <w:t xml:space="preserve">ecruitment took place between </w:t>
      </w:r>
      <w:r w:rsidR="00255B7B">
        <w:rPr>
          <w:rFonts w:eastAsia="Arial" w:cs="Arial"/>
        </w:rPr>
        <w:t>Ma</w:t>
      </w:r>
      <w:r w:rsidR="00D35B2A">
        <w:rPr>
          <w:rFonts w:eastAsia="Arial" w:cs="Arial"/>
        </w:rPr>
        <w:t>r</w:t>
      </w:r>
      <w:r w:rsidR="00255B7B">
        <w:rPr>
          <w:rFonts w:eastAsia="Arial" w:cs="Arial"/>
        </w:rPr>
        <w:t xml:space="preserve">ch 2022 and </w:t>
      </w:r>
      <w:r w:rsidR="00437744">
        <w:rPr>
          <w:rFonts w:eastAsia="Arial" w:cs="Arial"/>
        </w:rPr>
        <w:t>Ju</w:t>
      </w:r>
      <w:r w:rsidR="004B5784">
        <w:rPr>
          <w:rFonts w:eastAsia="Arial" w:cs="Arial"/>
        </w:rPr>
        <w:t>ly</w:t>
      </w:r>
      <w:r w:rsidR="00437744">
        <w:rPr>
          <w:rFonts w:eastAsia="Arial" w:cs="Arial"/>
        </w:rPr>
        <w:t xml:space="preserve"> 2023</w:t>
      </w:r>
      <w:r>
        <w:rPr>
          <w:rFonts w:eastAsia="Arial" w:cs="Arial"/>
        </w:rPr>
        <w:t xml:space="preserve">, using </w:t>
      </w:r>
      <w:r w:rsidR="6F6495F5" w:rsidRPr="542E66D5">
        <w:rPr>
          <w:rFonts w:eastAsia="Arial" w:cs="Arial"/>
        </w:rPr>
        <w:t>these</w:t>
      </w:r>
      <w:r w:rsidR="1B447B28" w:rsidRPr="542E66D5">
        <w:rPr>
          <w:rFonts w:eastAsia="Arial" w:cs="Arial"/>
        </w:rPr>
        <w:t xml:space="preserve"> </w:t>
      </w:r>
      <w:r>
        <w:rPr>
          <w:rFonts w:eastAsia="Arial" w:cs="Arial"/>
        </w:rPr>
        <w:t>methods</w:t>
      </w:r>
      <w:r w:rsidR="00437744">
        <w:rPr>
          <w:rFonts w:eastAsia="Arial" w:cs="Arial"/>
        </w:rPr>
        <w:t>.</w:t>
      </w:r>
    </w:p>
    <w:p w14:paraId="5D17945A" w14:textId="0B09674C" w:rsidR="00F15785" w:rsidRDefault="00085D9B" w:rsidP="00A54646">
      <w:pPr>
        <w:pStyle w:val="Heading3"/>
        <w:numPr>
          <w:ilvl w:val="0"/>
          <w:numId w:val="6"/>
        </w:numPr>
        <w:rPr>
          <w:rStyle w:val="normaltextrun"/>
          <w:rFonts w:cs="Times New Roman"/>
          <w:i w:val="0"/>
        </w:rPr>
      </w:pPr>
      <w:r>
        <w:rPr>
          <w:rStyle w:val="normaltextrun"/>
          <w:rFonts w:cs="Arial"/>
          <w:szCs w:val="22"/>
        </w:rPr>
        <w:t>Facebook banner adverts </w:t>
      </w:r>
      <w:r w:rsidRPr="00C66FD9">
        <w:rPr>
          <w:rStyle w:val="normaltextrun"/>
        </w:rPr>
        <w:t> </w:t>
      </w:r>
    </w:p>
    <w:p w14:paraId="6D053D68" w14:textId="77777777" w:rsidR="0016472A" w:rsidRPr="00842999" w:rsidRDefault="0016472A" w:rsidP="00842999"/>
    <w:p w14:paraId="1CD39BF2" w14:textId="521780F9" w:rsidR="00481007" w:rsidRDefault="00085D9B" w:rsidP="00F15785">
      <w:pPr>
        <w:spacing w:after="160" w:line="259" w:lineRule="auto"/>
        <w:rPr>
          <w:rStyle w:val="normaltextrun"/>
          <w:rFonts w:cs="Arial"/>
          <w:szCs w:val="22"/>
        </w:rPr>
      </w:pPr>
      <w:r>
        <w:rPr>
          <w:rStyle w:val="normaltextrun"/>
          <w:rFonts w:cs="Arial"/>
          <w:szCs w:val="22"/>
        </w:rPr>
        <w:t>We posted short advertisements on Facebook using algorithms to target to specified demographics (</w:t>
      </w:r>
      <w:r w:rsidR="009F7363">
        <w:rPr>
          <w:rStyle w:val="normaltextrun"/>
          <w:rFonts w:cs="Arial"/>
          <w:szCs w:val="22"/>
        </w:rPr>
        <w:t>e.g.,</w:t>
      </w:r>
      <w:r>
        <w:rPr>
          <w:rStyle w:val="normaltextrun"/>
          <w:rFonts w:cs="Arial"/>
          <w:szCs w:val="22"/>
        </w:rPr>
        <w:t xml:space="preserve"> age, gender, location and interests). </w:t>
      </w:r>
    </w:p>
    <w:p w14:paraId="26891022" w14:textId="65C0ACE7" w:rsidR="00C860A3" w:rsidRPr="00F15785" w:rsidRDefault="00C860A3" w:rsidP="00C66FD9">
      <w:pPr>
        <w:rPr>
          <w:rStyle w:val="normaltextrun"/>
          <w:rFonts w:eastAsia="Arial" w:cs="Arial"/>
        </w:rPr>
      </w:pPr>
      <w:r>
        <w:rPr>
          <w:rStyle w:val="normaltextrun"/>
          <w:rFonts w:cs="Arial"/>
          <w:color w:val="000000"/>
          <w:szCs w:val="22"/>
          <w:shd w:val="clear" w:color="auto" w:fill="FFFFFF"/>
        </w:rPr>
        <w:t xml:space="preserve">The adverts displayed a link to an external webpage hosted by </w:t>
      </w:r>
      <w:r w:rsidR="002E57ED">
        <w:rPr>
          <w:rStyle w:val="normaltextrun"/>
          <w:rFonts w:cs="Arial"/>
          <w:color w:val="000000"/>
          <w:szCs w:val="22"/>
          <w:shd w:val="clear" w:color="auto" w:fill="FFFFFF"/>
        </w:rPr>
        <w:t>Jisc</w:t>
      </w:r>
      <w:r>
        <w:rPr>
          <w:rStyle w:val="normaltextrun"/>
          <w:rFonts w:cs="Arial"/>
          <w:color w:val="000000"/>
          <w:szCs w:val="22"/>
          <w:shd w:val="clear" w:color="auto" w:fill="FFFFFF"/>
        </w:rPr>
        <w:t xml:space="preserve"> Online Surveys</w:t>
      </w:r>
      <w:r w:rsidR="00190A9A">
        <w:rPr>
          <w:rStyle w:val="normaltextrun"/>
          <w:rFonts w:cs="Arial"/>
          <w:color w:val="000000"/>
          <w:szCs w:val="22"/>
          <w:shd w:val="clear" w:color="auto" w:fill="FFFFFF"/>
        </w:rPr>
        <w:fldChar w:fldCharType="begin"/>
      </w:r>
      <w:r w:rsidR="00BE0698">
        <w:rPr>
          <w:rStyle w:val="normaltextrun"/>
          <w:rFonts w:cs="Arial"/>
          <w:color w:val="000000"/>
          <w:szCs w:val="22"/>
          <w:shd w:val="clear" w:color="auto" w:fill="FFFFFF"/>
        </w:rPr>
        <w:instrText xml:space="preserve"> ADDIN EN.CITE &lt;EndNote&gt;&lt;Cite&gt;&lt;Author&gt;JISC Online Survey&lt;/Author&gt;&lt;Year&gt;2023&lt;/Year&gt;&lt;RecNum&gt;329&lt;/RecNum&gt;&lt;DisplayText&gt;&lt;style face="superscript"&gt;30&lt;/style&gt;&lt;/DisplayText&gt;&lt;record&gt;&lt;rec-number&gt;329&lt;/rec-number&gt;&lt;foreign-keys&gt;&lt;key app="EN" db-id="psv5veffzxptzle2ta7p5fw0v592txv2szxw" timestamp="1707468764"&gt;329&lt;/key&gt;&lt;/foreign-keys&gt;&lt;ref-type name="Web Page"&gt;12&lt;/ref-type&gt;&lt;contributors&gt;&lt;authors&gt;&lt;author&gt;JISC Online Survey,&lt;/author&gt;&lt;/authors&gt;&lt;/contributors&gt;&lt;titles&gt;&lt;/titles&gt;&lt;number&gt;19/06/2024&lt;/number&gt;&lt;dates&gt;&lt;year&gt;2023&lt;/year&gt;&lt;/dates&gt;&lt;urls&gt;&lt;related-urls&gt;&lt;url&gt;www.onlinesurveys.ac.uk&lt;/url&gt;&lt;/related-urls&gt;&lt;/urls&gt;&lt;/record&gt;&lt;/Cite&gt;&lt;/EndNote&gt;</w:instrText>
      </w:r>
      <w:r w:rsidR="00190A9A">
        <w:rPr>
          <w:rStyle w:val="normaltextrun"/>
          <w:rFonts w:cs="Arial"/>
          <w:color w:val="000000"/>
          <w:szCs w:val="22"/>
          <w:shd w:val="clear" w:color="auto" w:fill="FFFFFF"/>
        </w:rPr>
        <w:fldChar w:fldCharType="separate"/>
      </w:r>
      <w:r w:rsidR="00BE0698" w:rsidRPr="00BE0698">
        <w:rPr>
          <w:rStyle w:val="normaltextrun"/>
          <w:rFonts w:cs="Arial"/>
          <w:noProof/>
          <w:color w:val="000000"/>
          <w:szCs w:val="22"/>
          <w:shd w:val="clear" w:color="auto" w:fill="FFFFFF"/>
          <w:vertAlign w:val="superscript"/>
        </w:rPr>
        <w:t>30</w:t>
      </w:r>
      <w:r w:rsidR="00190A9A">
        <w:rPr>
          <w:rStyle w:val="normaltextrun"/>
          <w:rFonts w:cs="Arial"/>
          <w:color w:val="000000"/>
          <w:szCs w:val="22"/>
          <w:shd w:val="clear" w:color="auto" w:fill="FFFFFF"/>
        </w:rPr>
        <w:fldChar w:fldCharType="end"/>
      </w:r>
      <w:r>
        <w:rPr>
          <w:rStyle w:val="normaltextrun"/>
          <w:rFonts w:cs="Arial"/>
          <w:color w:val="000000"/>
          <w:szCs w:val="22"/>
          <w:shd w:val="clear" w:color="auto" w:fill="FFFFFF"/>
        </w:rPr>
        <w:t xml:space="preserve"> </w:t>
      </w:r>
      <w:r w:rsidR="00690885">
        <w:rPr>
          <w:rStyle w:val="normaltextrun"/>
          <w:rFonts w:cs="Arial"/>
          <w:color w:val="000000"/>
          <w:szCs w:val="22"/>
          <w:shd w:val="clear" w:color="auto" w:fill="FFFFFF"/>
        </w:rPr>
        <w:t xml:space="preserve">containing </w:t>
      </w:r>
      <w:r>
        <w:rPr>
          <w:rStyle w:val="normaltextrun"/>
          <w:rFonts w:cs="Arial"/>
          <w:color w:val="000000"/>
          <w:szCs w:val="22"/>
          <w:shd w:val="clear" w:color="auto" w:fill="FFFFFF"/>
        </w:rPr>
        <w:t xml:space="preserve">a short screening </w:t>
      </w:r>
      <w:r w:rsidRPr="00C66FD9">
        <w:rPr>
          <w:rStyle w:val="normaltextrun"/>
        </w:rPr>
        <w:t>questionnaire</w:t>
      </w:r>
      <w:r>
        <w:rPr>
          <w:rStyle w:val="normaltextrun"/>
          <w:rFonts w:cs="Arial"/>
          <w:color w:val="000000"/>
          <w:szCs w:val="22"/>
          <w:shd w:val="clear" w:color="auto" w:fill="FFFFFF"/>
        </w:rPr>
        <w:t xml:space="preserve"> that determine</w:t>
      </w:r>
      <w:r w:rsidR="000657FE">
        <w:rPr>
          <w:rStyle w:val="normaltextrun"/>
          <w:rFonts w:cs="Arial"/>
          <w:color w:val="000000"/>
          <w:szCs w:val="22"/>
          <w:shd w:val="clear" w:color="auto" w:fill="FFFFFF"/>
        </w:rPr>
        <w:t>d</w:t>
      </w:r>
      <w:r>
        <w:rPr>
          <w:rStyle w:val="normaltextrun"/>
          <w:rFonts w:cs="Arial"/>
          <w:color w:val="000000"/>
          <w:szCs w:val="22"/>
          <w:shd w:val="clear" w:color="auto" w:fill="FFFFFF"/>
        </w:rPr>
        <w:t xml:space="preserve"> eligibility. The screening questionnaire collect</w:t>
      </w:r>
      <w:r w:rsidR="00292451">
        <w:rPr>
          <w:rStyle w:val="normaltextrun"/>
          <w:rFonts w:cs="Arial"/>
          <w:color w:val="000000"/>
          <w:szCs w:val="22"/>
          <w:shd w:val="clear" w:color="auto" w:fill="FFFFFF"/>
        </w:rPr>
        <w:t>ed</w:t>
      </w:r>
      <w:r>
        <w:rPr>
          <w:rStyle w:val="normaltextrun"/>
          <w:rFonts w:cs="Arial"/>
          <w:color w:val="000000"/>
          <w:szCs w:val="22"/>
          <w:shd w:val="clear" w:color="auto" w:fill="FFFFFF"/>
        </w:rPr>
        <w:t xml:space="preserve"> women’s name, age, smoking status, </w:t>
      </w:r>
      <w:r w:rsidR="002C0F84">
        <w:rPr>
          <w:rStyle w:val="normaltextrun"/>
          <w:rFonts w:cs="Arial"/>
          <w:color w:val="000000"/>
          <w:szCs w:val="22"/>
          <w:shd w:val="clear" w:color="auto" w:fill="FFFFFF"/>
        </w:rPr>
        <w:t>weeks’</w:t>
      </w:r>
      <w:r>
        <w:rPr>
          <w:rStyle w:val="normaltextrun"/>
          <w:rFonts w:cs="Arial"/>
          <w:color w:val="000000"/>
          <w:szCs w:val="22"/>
          <w:shd w:val="clear" w:color="auto" w:fill="FFFFFF"/>
        </w:rPr>
        <w:t xml:space="preserve"> gestation, email address and telephone number. </w:t>
      </w:r>
    </w:p>
    <w:p w14:paraId="4114DCA6" w14:textId="77777777" w:rsidR="00481007" w:rsidRDefault="00481007" w:rsidP="00085D9B">
      <w:pPr>
        <w:pStyle w:val="paragraph"/>
        <w:spacing w:before="0" w:beforeAutospacing="0" w:after="0" w:afterAutospacing="0"/>
        <w:textAlignment w:val="baseline"/>
        <w:rPr>
          <w:rStyle w:val="normaltextrun"/>
          <w:rFonts w:ascii="Arial" w:hAnsi="Arial" w:cs="Arial"/>
          <w:sz w:val="22"/>
          <w:szCs w:val="22"/>
        </w:rPr>
      </w:pPr>
    </w:p>
    <w:p w14:paraId="77037CF6" w14:textId="4258DEC4" w:rsidR="000E700E" w:rsidRDefault="00481007" w:rsidP="00D40029">
      <w:pPr>
        <w:pStyle w:val="Heading3"/>
        <w:numPr>
          <w:ilvl w:val="0"/>
          <w:numId w:val="6"/>
        </w:numPr>
        <w:rPr>
          <w:rStyle w:val="normaltextrun"/>
          <w:rFonts w:cs="Arial"/>
          <w:szCs w:val="22"/>
        </w:rPr>
      </w:pPr>
      <w:r>
        <w:rPr>
          <w:rStyle w:val="normaltextrun"/>
          <w:rFonts w:cs="Arial"/>
          <w:szCs w:val="22"/>
        </w:rPr>
        <w:t xml:space="preserve">Social media </w:t>
      </w:r>
      <w:r w:rsidR="005F7B32">
        <w:rPr>
          <w:rStyle w:val="normaltextrun"/>
          <w:rFonts w:cs="Arial"/>
          <w:szCs w:val="22"/>
        </w:rPr>
        <w:t>posts</w:t>
      </w:r>
      <w:r w:rsidR="00085D9B">
        <w:rPr>
          <w:rStyle w:val="normaltextrun"/>
          <w:rFonts w:cs="Arial"/>
          <w:szCs w:val="22"/>
        </w:rPr>
        <w:t>. </w:t>
      </w:r>
    </w:p>
    <w:p w14:paraId="60BF1D2B" w14:textId="5E582800" w:rsidR="00F15785" w:rsidRDefault="00085D9B" w:rsidP="00F15785">
      <w:pPr>
        <w:pStyle w:val="paragraph"/>
        <w:spacing w:before="0" w:beforeAutospacing="0" w:after="0" w:afterAutospacing="0"/>
        <w:textAlignment w:val="baseline"/>
        <w:rPr>
          <w:rStyle w:val="eop"/>
          <w:rFonts w:ascii="Arial" w:hAnsi="Arial" w:cs="Arial"/>
          <w:sz w:val="22"/>
          <w:szCs w:val="22"/>
        </w:rPr>
      </w:pPr>
      <w:r>
        <w:rPr>
          <w:rStyle w:val="eop"/>
          <w:rFonts w:ascii="Arial" w:hAnsi="Arial" w:cs="Arial"/>
          <w:sz w:val="22"/>
          <w:szCs w:val="22"/>
        </w:rPr>
        <w:t> </w:t>
      </w:r>
    </w:p>
    <w:p w14:paraId="21DF2A4C" w14:textId="13AF8498" w:rsidR="0080164E" w:rsidRDefault="006265EF" w:rsidP="000E700E">
      <w:pPr>
        <w:rPr>
          <w:rFonts w:eastAsia="Arial"/>
        </w:rPr>
      </w:pPr>
      <w:r>
        <w:rPr>
          <w:rFonts w:eastAsia="Arial"/>
        </w:rPr>
        <w:t xml:space="preserve">We set up accounts on </w:t>
      </w:r>
      <w:r w:rsidR="005A284C">
        <w:rPr>
          <w:rFonts w:eastAsia="Arial"/>
        </w:rPr>
        <w:t>different</w:t>
      </w:r>
      <w:r>
        <w:rPr>
          <w:rFonts w:eastAsia="Arial"/>
        </w:rPr>
        <w:t xml:space="preserve"> social media sites</w:t>
      </w:r>
      <w:r w:rsidR="00CF58B9">
        <w:rPr>
          <w:rFonts w:eastAsia="Arial"/>
        </w:rPr>
        <w:t xml:space="preserve"> and forums</w:t>
      </w:r>
      <w:r>
        <w:rPr>
          <w:rFonts w:eastAsia="Arial"/>
        </w:rPr>
        <w:t xml:space="preserve"> (</w:t>
      </w:r>
      <w:r w:rsidR="00D360D1">
        <w:rPr>
          <w:rFonts w:eastAsia="Arial"/>
        </w:rPr>
        <w:t>e.g.,</w:t>
      </w:r>
      <w:r w:rsidR="00CF58B9">
        <w:rPr>
          <w:rFonts w:eastAsia="Arial"/>
        </w:rPr>
        <w:t xml:space="preserve"> </w:t>
      </w:r>
      <w:r w:rsidR="00F15785">
        <w:rPr>
          <w:rFonts w:eastAsia="Arial"/>
        </w:rPr>
        <w:t>Reddit, Mumsnet</w:t>
      </w:r>
      <w:r w:rsidR="00CF58B9">
        <w:rPr>
          <w:rFonts w:eastAsia="Arial"/>
        </w:rPr>
        <w:t>, Twitter) and posted</w:t>
      </w:r>
      <w:r w:rsidR="00A3274E">
        <w:rPr>
          <w:rFonts w:eastAsia="Arial"/>
        </w:rPr>
        <w:t xml:space="preserve"> links to</w:t>
      </w:r>
      <w:r w:rsidR="0080164E">
        <w:rPr>
          <w:rFonts w:eastAsia="Arial"/>
        </w:rPr>
        <w:t xml:space="preserve"> the short screening </w:t>
      </w:r>
      <w:r w:rsidR="00437C75">
        <w:rPr>
          <w:rFonts w:eastAsia="Arial"/>
        </w:rPr>
        <w:t>questionnaire.</w:t>
      </w:r>
    </w:p>
    <w:p w14:paraId="3768C7AC" w14:textId="77777777" w:rsidR="0080164E" w:rsidRDefault="0080164E" w:rsidP="000E700E">
      <w:pPr>
        <w:rPr>
          <w:rFonts w:eastAsia="Arial"/>
        </w:rPr>
      </w:pPr>
    </w:p>
    <w:p w14:paraId="0D6B6D4A" w14:textId="7BF719E4" w:rsidR="005F7B32" w:rsidRDefault="00C83DE6" w:rsidP="00D40029">
      <w:pPr>
        <w:pStyle w:val="Heading3"/>
        <w:numPr>
          <w:ilvl w:val="0"/>
          <w:numId w:val="6"/>
        </w:numPr>
        <w:rPr>
          <w:rFonts w:eastAsia="Arial"/>
        </w:rPr>
      </w:pPr>
      <w:r>
        <w:rPr>
          <w:rFonts w:eastAsia="Arial"/>
        </w:rPr>
        <w:t>P</w:t>
      </w:r>
      <w:r w:rsidR="00183096">
        <w:rPr>
          <w:rFonts w:eastAsia="Arial"/>
        </w:rPr>
        <w:t xml:space="preserve">articipants from </w:t>
      </w:r>
      <w:r>
        <w:rPr>
          <w:rFonts w:eastAsia="Arial"/>
        </w:rPr>
        <w:t>other studies</w:t>
      </w:r>
    </w:p>
    <w:p w14:paraId="26885831" w14:textId="77777777" w:rsidR="00C83DE6" w:rsidRDefault="00C83DE6" w:rsidP="000E700E">
      <w:pPr>
        <w:rPr>
          <w:rFonts w:eastAsia="Arial"/>
        </w:rPr>
      </w:pPr>
    </w:p>
    <w:p w14:paraId="79F5EE59" w14:textId="1E26C015" w:rsidR="00990FA3" w:rsidRDefault="00B51291" w:rsidP="000E700E">
      <w:pPr>
        <w:rPr>
          <w:rFonts w:eastAsia="Arial"/>
        </w:rPr>
      </w:pPr>
      <w:r>
        <w:rPr>
          <w:rFonts w:eastAsia="Arial"/>
        </w:rPr>
        <w:t xml:space="preserve">We also contacted </w:t>
      </w:r>
      <w:r w:rsidR="00D47E26">
        <w:rPr>
          <w:rFonts w:eastAsia="Arial"/>
        </w:rPr>
        <w:t xml:space="preserve">participants from other studies conducted by the </w:t>
      </w:r>
      <w:r w:rsidR="009F0D11">
        <w:rPr>
          <w:rFonts w:eastAsia="Arial"/>
        </w:rPr>
        <w:t>research group that had given consent t</w:t>
      </w:r>
      <w:r w:rsidR="00B74521">
        <w:rPr>
          <w:rFonts w:eastAsia="Arial"/>
        </w:rPr>
        <w:t xml:space="preserve">o, and shown interest </w:t>
      </w:r>
      <w:r w:rsidR="00466825">
        <w:rPr>
          <w:rFonts w:eastAsia="Arial"/>
        </w:rPr>
        <w:t xml:space="preserve">in, being involved in other research projects. </w:t>
      </w:r>
      <w:bookmarkStart w:id="3" w:name="_Hlk169852994"/>
      <w:r w:rsidR="003E17E4">
        <w:rPr>
          <w:rFonts w:eastAsia="Arial"/>
        </w:rPr>
        <w:t xml:space="preserve">Only participants where it was deemed that there was little possibility of cross contamination </w:t>
      </w:r>
      <w:r w:rsidR="00E51A17">
        <w:rPr>
          <w:rFonts w:eastAsia="Arial"/>
        </w:rPr>
        <w:t>between</w:t>
      </w:r>
      <w:r w:rsidR="002E7A26">
        <w:rPr>
          <w:rFonts w:eastAsia="Arial"/>
        </w:rPr>
        <w:t xml:space="preserve"> </w:t>
      </w:r>
      <w:r w:rsidR="002E5967">
        <w:rPr>
          <w:rFonts w:eastAsia="Arial"/>
        </w:rPr>
        <w:t>ongoing</w:t>
      </w:r>
      <w:r w:rsidR="00E51A17">
        <w:rPr>
          <w:rFonts w:eastAsia="Arial"/>
        </w:rPr>
        <w:t xml:space="preserve"> projects</w:t>
      </w:r>
      <w:r w:rsidR="002E7A26">
        <w:rPr>
          <w:rFonts w:eastAsia="Arial"/>
        </w:rPr>
        <w:t>, f</w:t>
      </w:r>
      <w:r w:rsidR="002E7A26" w:rsidRPr="002E7A26">
        <w:rPr>
          <w:rFonts w:eastAsia="Arial"/>
        </w:rPr>
        <w:t>or example, if they were screened and found to be ineligible for an alternate study</w:t>
      </w:r>
      <w:r w:rsidR="003D3C52">
        <w:rPr>
          <w:rFonts w:eastAsia="Arial"/>
        </w:rPr>
        <w:t>,</w:t>
      </w:r>
      <w:r w:rsidR="00E51A17">
        <w:rPr>
          <w:rFonts w:eastAsia="Arial"/>
        </w:rPr>
        <w:t xml:space="preserve"> were invited</w:t>
      </w:r>
      <w:r w:rsidR="00D07D03">
        <w:rPr>
          <w:rFonts w:eastAsia="Arial"/>
        </w:rPr>
        <w:t xml:space="preserve"> to complete the screening questionnaire</w:t>
      </w:r>
      <w:r w:rsidR="00897C80">
        <w:rPr>
          <w:rFonts w:eastAsia="Arial"/>
        </w:rPr>
        <w:t xml:space="preserve"> for this study</w:t>
      </w:r>
      <w:r w:rsidR="00D07D03">
        <w:rPr>
          <w:rFonts w:eastAsia="Arial"/>
        </w:rPr>
        <w:t>.</w:t>
      </w:r>
    </w:p>
    <w:bookmarkEnd w:id="3"/>
    <w:p w14:paraId="7515EAAF" w14:textId="6AC5BE25" w:rsidR="00C83DE6" w:rsidRDefault="009F0D11" w:rsidP="000E700E">
      <w:pPr>
        <w:rPr>
          <w:rFonts w:eastAsia="Arial"/>
        </w:rPr>
      </w:pPr>
      <w:r>
        <w:rPr>
          <w:rFonts w:eastAsia="Arial"/>
        </w:rPr>
        <w:t xml:space="preserve"> </w:t>
      </w:r>
    </w:p>
    <w:p w14:paraId="43436CFF" w14:textId="77777777" w:rsidR="00EC2D5C" w:rsidRDefault="00990FA3" w:rsidP="001704FF">
      <w:r>
        <w:lastRenderedPageBreak/>
        <w:t>All w</w:t>
      </w:r>
      <w:r w:rsidRPr="00990FA3">
        <w:t>omen who completed the screening questionnaire and fulfilled the eligibility criteria were emailed a Participant Information Sheet</w:t>
      </w:r>
      <w:r w:rsidR="00580857">
        <w:t>. After 24 hours</w:t>
      </w:r>
      <w:r w:rsidR="00156F37">
        <w:t>, a</w:t>
      </w:r>
      <w:r w:rsidRPr="00990FA3">
        <w:t xml:space="preserve"> member of the research team</w:t>
      </w:r>
      <w:r w:rsidR="00156F37">
        <w:t xml:space="preserve"> </w:t>
      </w:r>
      <w:r w:rsidR="005446BF">
        <w:t xml:space="preserve">made </w:t>
      </w:r>
      <w:r w:rsidR="00640621">
        <w:t xml:space="preserve">3 attempts at contact </w:t>
      </w:r>
      <w:r>
        <w:t xml:space="preserve">to </w:t>
      </w:r>
      <w:r w:rsidRPr="00990FA3">
        <w:t>explain more about the study</w:t>
      </w:r>
      <w:r w:rsidR="00C05A2F">
        <w:t xml:space="preserve"> and</w:t>
      </w:r>
      <w:r w:rsidR="00923623">
        <w:t xml:space="preserve"> </w:t>
      </w:r>
      <w:r w:rsidR="00923623" w:rsidRPr="00923623">
        <w:t xml:space="preserve">offer the option of taking part in a telephone interview </w:t>
      </w:r>
      <w:r w:rsidR="00640621">
        <w:t xml:space="preserve">at a mutually </w:t>
      </w:r>
      <w:r w:rsidR="00923623" w:rsidRPr="00923623">
        <w:t>convenient</w:t>
      </w:r>
      <w:r w:rsidR="00923623">
        <w:t xml:space="preserve"> time</w:t>
      </w:r>
      <w:r w:rsidR="00923623" w:rsidRPr="00923623">
        <w:t>.</w:t>
      </w:r>
    </w:p>
    <w:p w14:paraId="720B5580" w14:textId="3B7CF157" w:rsidR="009E784D" w:rsidRPr="001704FF" w:rsidRDefault="00923623" w:rsidP="001704FF">
      <w:r w:rsidRPr="00923623">
        <w:t xml:space="preserve">  </w:t>
      </w:r>
    </w:p>
    <w:p w14:paraId="03D6AEC0" w14:textId="58656605" w:rsidR="00936C80" w:rsidRPr="003C11A8" w:rsidRDefault="00936C80" w:rsidP="000E15CD">
      <w:pPr>
        <w:pStyle w:val="Heading2"/>
        <w:rPr>
          <w:rFonts w:eastAsia="Arial"/>
        </w:rPr>
      </w:pPr>
      <w:bookmarkStart w:id="4" w:name="_Hlk127526920"/>
      <w:r>
        <w:rPr>
          <w:rFonts w:eastAsia="Arial"/>
        </w:rPr>
        <w:t>Interviews</w:t>
      </w:r>
    </w:p>
    <w:bookmarkEnd w:id="4"/>
    <w:p w14:paraId="5BC34998" w14:textId="77777777" w:rsidR="000E15CD" w:rsidRDefault="000E15CD" w:rsidP="000E15CD">
      <w:pPr>
        <w:rPr>
          <w:rFonts w:eastAsia="Arial"/>
        </w:rPr>
      </w:pPr>
    </w:p>
    <w:p w14:paraId="235292D0" w14:textId="51AE505E" w:rsidR="00936C80" w:rsidRDefault="00936C80" w:rsidP="000E15CD">
      <w:pPr>
        <w:rPr>
          <w:rFonts w:eastAsia="Arial"/>
        </w:rPr>
      </w:pPr>
      <w:r w:rsidRPr="00936C80">
        <w:rPr>
          <w:rFonts w:eastAsia="Arial"/>
        </w:rPr>
        <w:t xml:space="preserve">Three, researchers conducted the interviews (LP: </w:t>
      </w:r>
      <w:r w:rsidR="00016A39">
        <w:rPr>
          <w:rFonts w:eastAsia="Arial"/>
        </w:rPr>
        <w:t xml:space="preserve">female, </w:t>
      </w:r>
      <w:r w:rsidRPr="00936C80">
        <w:rPr>
          <w:rFonts w:eastAsia="Arial"/>
        </w:rPr>
        <w:t>MSc, health psychology background, non-smoker</w:t>
      </w:r>
      <w:r w:rsidR="00711A2A">
        <w:rPr>
          <w:rFonts w:eastAsia="Arial"/>
        </w:rPr>
        <w:t xml:space="preserve">, RT: male, PhD, </w:t>
      </w:r>
      <w:r w:rsidR="00B75701">
        <w:rPr>
          <w:rFonts w:eastAsia="Arial"/>
        </w:rPr>
        <w:t>health psychology background</w:t>
      </w:r>
      <w:r w:rsidR="00CE400E">
        <w:rPr>
          <w:rFonts w:eastAsia="Arial"/>
        </w:rPr>
        <w:t>,</w:t>
      </w:r>
      <w:r w:rsidR="00C433CD">
        <w:rPr>
          <w:rFonts w:eastAsia="Arial"/>
        </w:rPr>
        <w:t xml:space="preserve"> ex</w:t>
      </w:r>
      <w:r w:rsidR="00D66391">
        <w:rPr>
          <w:rFonts w:eastAsia="Arial"/>
        </w:rPr>
        <w:t>-smoker,</w:t>
      </w:r>
      <w:r w:rsidR="00CE400E" w:rsidRPr="00CE400E">
        <w:rPr>
          <w:rFonts w:eastAsia="Arial"/>
        </w:rPr>
        <w:t xml:space="preserve"> </w:t>
      </w:r>
      <w:r w:rsidR="00CE400E" w:rsidRPr="00936C80">
        <w:rPr>
          <w:rFonts w:eastAsia="Arial"/>
        </w:rPr>
        <w:t xml:space="preserve">SO: </w:t>
      </w:r>
      <w:r w:rsidR="00CE400E">
        <w:rPr>
          <w:rFonts w:eastAsia="Arial"/>
        </w:rPr>
        <w:t xml:space="preserve">female, </w:t>
      </w:r>
      <w:r w:rsidR="00CE400E" w:rsidRPr="00936C80">
        <w:rPr>
          <w:rFonts w:eastAsia="Arial"/>
        </w:rPr>
        <w:t>PhD, health psychology background, non-smoker,</w:t>
      </w:r>
      <w:r w:rsidRPr="00936C80">
        <w:rPr>
          <w:rFonts w:eastAsia="Arial"/>
        </w:rPr>
        <w:t>). The interviewers introduced themselves as researchers from the University of Nottingham</w:t>
      </w:r>
      <w:r w:rsidR="008F37E1">
        <w:rPr>
          <w:rFonts w:eastAsia="Arial"/>
        </w:rPr>
        <w:t>,</w:t>
      </w:r>
      <w:r w:rsidRPr="00936C80">
        <w:rPr>
          <w:rFonts w:eastAsia="Arial"/>
        </w:rPr>
        <w:t xml:space="preserve"> </w:t>
      </w:r>
      <w:r w:rsidR="000B232D">
        <w:rPr>
          <w:rFonts w:eastAsia="Arial"/>
        </w:rPr>
        <w:t>obtain</w:t>
      </w:r>
      <w:r w:rsidR="00C23B87">
        <w:rPr>
          <w:rFonts w:eastAsia="Arial"/>
        </w:rPr>
        <w:t>ed</w:t>
      </w:r>
      <w:r w:rsidRPr="00936C80">
        <w:rPr>
          <w:rFonts w:eastAsia="Arial"/>
        </w:rPr>
        <w:t xml:space="preserve"> </w:t>
      </w:r>
      <w:r w:rsidR="00476EBD">
        <w:rPr>
          <w:rFonts w:eastAsia="Arial"/>
        </w:rPr>
        <w:t>i</w:t>
      </w:r>
      <w:r w:rsidR="00386AC4" w:rsidRPr="00386AC4">
        <w:rPr>
          <w:rFonts w:eastAsia="Arial"/>
        </w:rPr>
        <w:t xml:space="preserve">nformed consent </w:t>
      </w:r>
      <w:r w:rsidR="0037020C">
        <w:rPr>
          <w:rFonts w:eastAsia="Arial"/>
        </w:rPr>
        <w:t xml:space="preserve">and </w:t>
      </w:r>
      <w:r w:rsidR="0037020C" w:rsidRPr="00936C80">
        <w:rPr>
          <w:rFonts w:eastAsia="Arial"/>
        </w:rPr>
        <w:t xml:space="preserve">recorded </w:t>
      </w:r>
      <w:r w:rsidR="0037020C">
        <w:rPr>
          <w:rFonts w:eastAsia="Arial"/>
        </w:rPr>
        <w:t>pregnancy and smoking information</w:t>
      </w:r>
      <w:r w:rsidR="0037020C" w:rsidRPr="00386AC4">
        <w:rPr>
          <w:rFonts w:eastAsia="Arial"/>
        </w:rPr>
        <w:t xml:space="preserve"> </w:t>
      </w:r>
      <w:r w:rsidR="00386AC4" w:rsidRPr="00386AC4">
        <w:rPr>
          <w:rFonts w:eastAsia="Arial"/>
        </w:rPr>
        <w:t xml:space="preserve">prior to commencing the interview. </w:t>
      </w:r>
      <w:r w:rsidRPr="00936C80">
        <w:rPr>
          <w:rFonts w:eastAsia="Arial"/>
        </w:rPr>
        <w:t>Interviews were audio recorded and transcribed verbatim by a</w:t>
      </w:r>
      <w:r w:rsidR="001C1A2C">
        <w:rPr>
          <w:rFonts w:eastAsia="Arial"/>
        </w:rPr>
        <w:t>n external</w:t>
      </w:r>
      <w:r w:rsidRPr="00936C80">
        <w:rPr>
          <w:rFonts w:eastAsia="Arial"/>
        </w:rPr>
        <w:t xml:space="preserve"> transcri</w:t>
      </w:r>
      <w:r w:rsidR="001C1A2C">
        <w:rPr>
          <w:rFonts w:eastAsia="Arial"/>
        </w:rPr>
        <w:t>ption service</w:t>
      </w:r>
      <w:r w:rsidRPr="00936C80">
        <w:rPr>
          <w:rFonts w:eastAsia="Arial"/>
        </w:rPr>
        <w:t>. Interviewees received a £20 shopping voucher as compensation for their time.</w:t>
      </w:r>
    </w:p>
    <w:p w14:paraId="02817736" w14:textId="77777777" w:rsidR="000E15CD" w:rsidRPr="00936C80" w:rsidRDefault="000E15CD" w:rsidP="000E15CD">
      <w:pPr>
        <w:rPr>
          <w:rFonts w:eastAsia="Arial"/>
        </w:rPr>
      </w:pPr>
    </w:p>
    <w:p w14:paraId="03D6AB84" w14:textId="181C0D51" w:rsidR="009E2ACB" w:rsidRPr="00C71026" w:rsidRDefault="00936C80" w:rsidP="000E15CD">
      <w:pPr>
        <w:rPr>
          <w:rFonts w:eastAsia="Arial"/>
        </w:rPr>
      </w:pPr>
      <w:r w:rsidRPr="00936C80">
        <w:rPr>
          <w:rFonts w:eastAsia="Arial"/>
        </w:rPr>
        <w:t xml:space="preserve">Interview topic guides were semi-structured </w:t>
      </w:r>
      <w:r w:rsidR="0098126A">
        <w:rPr>
          <w:rFonts w:eastAsia="Arial"/>
        </w:rPr>
        <w:t xml:space="preserve">and </w:t>
      </w:r>
      <w:r w:rsidR="00F351C0" w:rsidRPr="00F351C0">
        <w:rPr>
          <w:rFonts w:eastAsia="Arial"/>
        </w:rPr>
        <w:t>informed by the Theoretical Domains Framework</w:t>
      </w:r>
      <w:r w:rsidR="00D32244">
        <w:rPr>
          <w:rFonts w:eastAsia="Arial"/>
        </w:rPr>
        <w:fldChar w:fldCharType="begin"/>
      </w:r>
      <w:r w:rsidR="00BE0698">
        <w:rPr>
          <w:rFonts w:eastAsia="Arial"/>
        </w:rPr>
        <w:instrText xml:space="preserve"> ADDIN EN.CITE &lt;EndNote&gt;&lt;Cite&gt;&lt;Author&gt;Cane&lt;/Author&gt;&lt;Year&gt;2012&lt;/Year&gt;&lt;RecNum&gt;289&lt;/RecNum&gt;&lt;DisplayText&gt;&lt;style face="superscript"&gt;31&lt;/style&gt;&lt;/DisplayText&gt;&lt;record&gt;&lt;rec-number&gt;289&lt;/rec-number&gt;&lt;foreign-keys&gt;&lt;key app="EN" db-id="psv5veffzxptzle2ta7p5fw0v592txv2szxw" timestamp="1693307628"&gt;289&lt;/key&gt;&lt;/foreign-keys&gt;&lt;ref-type name="Journal Article"&gt;17&lt;/ref-type&gt;&lt;contributors&gt;&lt;authors&gt;&lt;author&gt;Cane, James&lt;/author&gt;&lt;author&gt;O’Connor, Denise&lt;/author&gt;&lt;author&gt;Michie, Susan&lt;/author&gt;&lt;/authors&gt;&lt;/contributors&gt;&lt;titles&gt;&lt;title&gt;Validation of the theoretical domains framework for use in behaviour change and implementation research&lt;/title&gt;&lt;secondary-title&gt;Implementation science&lt;/secondary-title&gt;&lt;/titles&gt;&lt;periodical&gt;&lt;full-title&gt;Implementation science&lt;/full-title&gt;&lt;/periodical&gt;&lt;pages&gt;1-17&lt;/pages&gt;&lt;volume&gt;7&lt;/volume&gt;&lt;dates&gt;&lt;year&gt;2012&lt;/year&gt;&lt;/dates&gt;&lt;urls&gt;&lt;/urls&gt;&lt;/record&gt;&lt;/Cite&gt;&lt;/EndNote&gt;</w:instrText>
      </w:r>
      <w:r w:rsidR="00D32244">
        <w:rPr>
          <w:rFonts w:eastAsia="Arial"/>
        </w:rPr>
        <w:fldChar w:fldCharType="separate"/>
      </w:r>
      <w:r w:rsidR="00BE0698" w:rsidRPr="00BE0698">
        <w:rPr>
          <w:rFonts w:eastAsia="Arial"/>
          <w:noProof/>
          <w:vertAlign w:val="superscript"/>
        </w:rPr>
        <w:t>31</w:t>
      </w:r>
      <w:r w:rsidR="00D32244">
        <w:rPr>
          <w:rFonts w:eastAsia="Arial"/>
        </w:rPr>
        <w:fldChar w:fldCharType="end"/>
      </w:r>
      <w:r w:rsidR="00F351C0" w:rsidRPr="00F351C0">
        <w:rPr>
          <w:rFonts w:eastAsia="Arial"/>
        </w:rPr>
        <w:t xml:space="preserve"> and COM-B model</w:t>
      </w:r>
      <w:r w:rsidR="00C62063">
        <w:rPr>
          <w:rFonts w:eastAsia="Arial"/>
        </w:rPr>
        <w:fldChar w:fldCharType="begin"/>
      </w:r>
      <w:r w:rsidR="00BE0698">
        <w:rPr>
          <w:rFonts w:eastAsia="Arial"/>
        </w:rPr>
        <w:instrText xml:space="preserve"> ADDIN EN.CITE &lt;EndNote&gt;&lt;Cite&gt;&lt;Author&gt;Michie&lt;/Author&gt;&lt;Year&gt;2011&lt;/Year&gt;&lt;RecNum&gt;291&lt;/RecNum&gt;&lt;DisplayText&gt;&lt;style face="superscript"&gt;32&lt;/style&gt;&lt;/DisplayText&gt;&lt;record&gt;&lt;rec-number&gt;291&lt;/rec-number&gt;&lt;foreign-keys&gt;&lt;key app="EN" db-id="psv5veffzxptzle2ta7p5fw0v592txv2szxw" timestamp="1693308914"&gt;291&lt;/key&gt;&lt;/foreign-keys&gt;&lt;ref-type name="Journal Article"&gt;17&lt;/ref-type&gt;&lt;contributors&gt;&lt;authors&gt;&lt;author&gt;Michie, Susan&lt;/author&gt;&lt;author&gt;Van Stralen, Maartje M&lt;/author&gt;&lt;author&gt;West, Robert&lt;/author&gt;&lt;/authors&gt;&lt;/contributors&gt;&lt;titles&gt;&lt;title&gt;The behaviour change wheel: a new method for characterising and designing behaviour change interventions&lt;/title&gt;&lt;secondary-title&gt;Implementation science&lt;/secondary-title&gt;&lt;/titles&gt;&lt;periodical&gt;&lt;full-title&gt;Implementation science&lt;/full-title&gt;&lt;/periodical&gt;&lt;pages&gt;1-12&lt;/pages&gt;&lt;volume&gt;6&lt;/volume&gt;&lt;number&gt;1&lt;/number&gt;&lt;dates&gt;&lt;year&gt;2011&lt;/year&gt;&lt;/dates&gt;&lt;isbn&gt;1748-5908&lt;/isbn&gt;&lt;urls&gt;&lt;/urls&gt;&lt;/record&gt;&lt;/Cite&gt;&lt;/EndNote&gt;</w:instrText>
      </w:r>
      <w:r w:rsidR="00C62063">
        <w:rPr>
          <w:rFonts w:eastAsia="Arial"/>
        </w:rPr>
        <w:fldChar w:fldCharType="separate"/>
      </w:r>
      <w:r w:rsidR="00BE0698" w:rsidRPr="00BE0698">
        <w:rPr>
          <w:rFonts w:eastAsia="Arial"/>
          <w:noProof/>
          <w:vertAlign w:val="superscript"/>
        </w:rPr>
        <w:t>32</w:t>
      </w:r>
      <w:r w:rsidR="00C62063">
        <w:rPr>
          <w:rFonts w:eastAsia="Arial"/>
        </w:rPr>
        <w:fldChar w:fldCharType="end"/>
      </w:r>
      <w:r w:rsidR="0098126A">
        <w:rPr>
          <w:rFonts w:eastAsia="Arial"/>
        </w:rPr>
        <w:t xml:space="preserve"> </w:t>
      </w:r>
      <w:r w:rsidRPr="00936C80">
        <w:rPr>
          <w:rFonts w:eastAsia="Arial"/>
        </w:rPr>
        <w:t>covering the following topics:</w:t>
      </w:r>
      <w:r w:rsidR="00B46E0C">
        <w:rPr>
          <w:rFonts w:eastAsia="Arial"/>
        </w:rPr>
        <w:t xml:space="preserve"> healthcare support for smoking during pregnancy, views on reducing smoking in pregnancy</w:t>
      </w:r>
      <w:r w:rsidR="009F7F85">
        <w:rPr>
          <w:rFonts w:eastAsia="Arial"/>
        </w:rPr>
        <w:t xml:space="preserve"> rather than stopping</w:t>
      </w:r>
      <w:r w:rsidR="00B46E0C">
        <w:rPr>
          <w:rFonts w:eastAsia="Arial"/>
        </w:rPr>
        <w:t xml:space="preserve">, </w:t>
      </w:r>
      <w:r w:rsidR="00BB6AA6">
        <w:rPr>
          <w:rFonts w:eastAsia="Arial"/>
        </w:rPr>
        <w:t xml:space="preserve">knowledge and experience of NRT, </w:t>
      </w:r>
      <w:r w:rsidR="00E6216F">
        <w:rPr>
          <w:rFonts w:eastAsia="Arial"/>
        </w:rPr>
        <w:t xml:space="preserve">barriers and facilitators to using NRT to reduce smoking, </w:t>
      </w:r>
      <w:r w:rsidR="00F12C54">
        <w:rPr>
          <w:rFonts w:eastAsia="Arial"/>
        </w:rPr>
        <w:t>support/strategies for using NRT to reduce smoking in pregnancy</w:t>
      </w:r>
      <w:r w:rsidR="009A5426">
        <w:rPr>
          <w:rFonts w:eastAsia="Arial"/>
        </w:rPr>
        <w:t xml:space="preserve"> (see supplement 2)</w:t>
      </w:r>
      <w:r w:rsidR="00F12C54">
        <w:rPr>
          <w:rFonts w:eastAsia="Arial"/>
        </w:rPr>
        <w:t>.</w:t>
      </w:r>
      <w:r w:rsidR="00D1403D">
        <w:rPr>
          <w:rFonts w:eastAsia="Arial"/>
        </w:rPr>
        <w:t xml:space="preserve"> Interviews lasted 30-</w:t>
      </w:r>
      <w:r w:rsidR="007B7CE6">
        <w:rPr>
          <w:rFonts w:eastAsia="Arial"/>
        </w:rPr>
        <w:t>40</w:t>
      </w:r>
      <w:r w:rsidR="00D1403D">
        <w:rPr>
          <w:rFonts w:eastAsia="Arial"/>
        </w:rPr>
        <w:t xml:space="preserve"> minutes.</w:t>
      </w:r>
    </w:p>
    <w:p w14:paraId="462EFE95" w14:textId="5D7E9FD2" w:rsidR="009E2ACB" w:rsidRDefault="009E2ACB" w:rsidP="000E15CD">
      <w:pPr>
        <w:rPr>
          <w:sz w:val="20"/>
          <w:szCs w:val="20"/>
          <w:shd w:val="clear" w:color="auto" w:fill="FAF9F8"/>
        </w:rPr>
      </w:pPr>
    </w:p>
    <w:p w14:paraId="215DC803" w14:textId="0D6B5C7C" w:rsidR="00932573" w:rsidRDefault="005530DF" w:rsidP="00BB4697">
      <w:pPr>
        <w:pStyle w:val="Heading2"/>
      </w:pPr>
      <w:r>
        <w:t>Analysis</w:t>
      </w:r>
    </w:p>
    <w:p w14:paraId="0C5973DA" w14:textId="77777777" w:rsidR="005530DF" w:rsidRPr="00992F48" w:rsidRDefault="005530DF" w:rsidP="000E15CD">
      <w:pPr>
        <w:rPr>
          <w:szCs w:val="22"/>
        </w:rPr>
      </w:pPr>
    </w:p>
    <w:p w14:paraId="1AE60A23" w14:textId="4CA628A4" w:rsidR="00C925EB" w:rsidRDefault="005C39F2" w:rsidP="000874AB">
      <w:pPr>
        <w:spacing w:after="160" w:line="259" w:lineRule="auto"/>
        <w:rPr>
          <w:rFonts w:cs="Arial"/>
        </w:rPr>
      </w:pPr>
      <w:r w:rsidRPr="542E66D5">
        <w:rPr>
          <w:rFonts w:cs="Arial"/>
        </w:rPr>
        <w:t xml:space="preserve">The data </w:t>
      </w:r>
      <w:r w:rsidR="00511209" w:rsidRPr="542E66D5">
        <w:rPr>
          <w:rFonts w:cs="Arial"/>
        </w:rPr>
        <w:t xml:space="preserve">were </w:t>
      </w:r>
      <w:r w:rsidRPr="542E66D5">
        <w:rPr>
          <w:rFonts w:cs="Arial"/>
        </w:rPr>
        <w:t xml:space="preserve">analysed using inductive thematic analysis. This approach </w:t>
      </w:r>
      <w:r w:rsidR="4F7E4322" w:rsidRPr="542E66D5">
        <w:rPr>
          <w:rFonts w:cs="Arial"/>
        </w:rPr>
        <w:t>allow</w:t>
      </w:r>
      <w:r w:rsidR="2278398B" w:rsidRPr="542E66D5">
        <w:rPr>
          <w:rFonts w:cs="Arial"/>
        </w:rPr>
        <w:t>ed</w:t>
      </w:r>
      <w:r w:rsidRPr="542E66D5">
        <w:rPr>
          <w:rFonts w:cs="Arial"/>
        </w:rPr>
        <w:t xml:space="preserve"> themes and patterns within data to be identified, interpreted, organised and described</w:t>
      </w:r>
      <w:r w:rsidR="006577A1" w:rsidRPr="542E66D5">
        <w:rPr>
          <w:rFonts w:cs="Arial"/>
        </w:rPr>
        <w:fldChar w:fldCharType="begin"/>
      </w:r>
      <w:r w:rsidR="00BE0698">
        <w:rPr>
          <w:rFonts w:cs="Arial"/>
        </w:rPr>
        <w:instrText xml:space="preserve"> ADDIN EN.CITE &lt;EndNote&gt;&lt;Cite&gt;&lt;Author&gt;Braun&lt;/Author&gt;&lt;Year&gt;2006&lt;/Year&gt;&lt;RecNum&gt;330&lt;/RecNum&gt;&lt;DisplayText&gt;&lt;style face="superscript"&gt;33&lt;/style&gt;&lt;/DisplayText&gt;&lt;record&gt;&lt;rec-number&gt;330&lt;/rec-number&gt;&lt;foreign-keys&gt;&lt;key app="EN" db-id="psv5veffzxptzle2ta7p5fw0v592txv2szxw" timestamp="1707468764"&gt;330&lt;/key&gt;&lt;/foreign-keys&gt;&lt;ref-type name="Journal Article"&gt;17&lt;/ref-type&gt;&lt;contributors&gt;&lt;authors&gt;&lt;author&gt;Braun, V.&lt;/author&gt;&lt;author&gt;Clarke, V.&lt;/author&gt;&lt;/authors&gt;&lt;/contributors&gt;&lt;titles&gt;&lt;title&gt;Using thematic analysis in psychology&lt;/title&gt;&lt;secondary-title&gt;Qual Res Psychol&lt;/secondary-title&gt;&lt;/titles&gt;&lt;periodical&gt;&lt;full-title&gt;Qual Res Psychol&lt;/full-title&gt;&lt;/periodical&gt;&lt;pages&gt;77-101&lt;/pages&gt;&lt;volume&gt;3&lt;/volume&gt;&lt;dates&gt;&lt;year&gt;2006&lt;/year&gt;&lt;/dates&gt;&lt;label&gt;Braun2006&lt;/label&gt;&lt;urls&gt;&lt;related-urls&gt;&lt;url&gt;http://dx.doi.org/10.1191/1478088706qp063oa&lt;/url&gt;&lt;/related-urls&gt;&lt;/urls&gt;&lt;electronic-resource-num&gt;10.1191/1478088706qp063oa&lt;/electronic-resource-num&gt;&lt;/record&gt;&lt;/Cite&gt;&lt;/EndNote&gt;</w:instrText>
      </w:r>
      <w:r w:rsidR="006577A1" w:rsidRPr="542E66D5">
        <w:rPr>
          <w:rFonts w:cs="Arial"/>
        </w:rPr>
        <w:fldChar w:fldCharType="separate"/>
      </w:r>
      <w:r w:rsidR="00BE0698" w:rsidRPr="00BE0698">
        <w:rPr>
          <w:rFonts w:cs="Arial"/>
          <w:noProof/>
          <w:vertAlign w:val="superscript"/>
        </w:rPr>
        <w:t>33</w:t>
      </w:r>
      <w:r w:rsidR="006577A1" w:rsidRPr="542E66D5">
        <w:rPr>
          <w:rFonts w:cs="Arial"/>
        </w:rPr>
        <w:fldChar w:fldCharType="end"/>
      </w:r>
      <w:r w:rsidRPr="542E66D5">
        <w:rPr>
          <w:rFonts w:cs="Arial"/>
        </w:rPr>
        <w:t xml:space="preserve">. </w:t>
      </w:r>
      <w:r w:rsidR="00961CB0" w:rsidRPr="542E66D5">
        <w:rPr>
          <w:rFonts w:cs="Arial"/>
        </w:rPr>
        <w:t>Analysis was led by RT with the coding checked by a second researcher (LP) and was facilitated using NVivo 12 software</w:t>
      </w:r>
      <w:r w:rsidR="00961CB0" w:rsidRPr="542E66D5">
        <w:rPr>
          <w:rFonts w:cs="Arial"/>
        </w:rPr>
        <w:fldChar w:fldCharType="begin"/>
      </w:r>
      <w:r w:rsidR="00BE0698">
        <w:rPr>
          <w:rFonts w:cs="Arial"/>
        </w:rPr>
        <w:instrText xml:space="preserve"> ADDIN EN.CITE &lt;EndNote&gt;&lt;Cite&gt;&lt;Author&gt;QSR International Pty Ltd&lt;/Author&gt;&lt;Year&gt;2020&lt;/Year&gt;&lt;RecNum&gt;331&lt;/RecNum&gt;&lt;DisplayText&gt;&lt;style face="superscript"&gt;34&lt;/style&gt;&lt;/DisplayText&gt;&lt;record&gt;&lt;rec-number&gt;331&lt;/rec-number&gt;&lt;foreign-keys&gt;&lt;key app="EN" db-id="psv5veffzxptzle2ta7p5fw0v592txv2szxw" timestamp="1707468764"&gt;331&lt;/key&gt;&lt;/foreign-keys&gt;&lt;ref-type name="Web Page"&gt;12&lt;/ref-type&gt;&lt;contributors&gt;&lt;authors&gt;&lt;author&gt;QSR International Pty Ltd,&lt;/author&gt;&lt;/authors&gt;&lt;/contributors&gt;&lt;titles&gt;&lt;title&gt;NVivo (released in March 2020)&lt;/title&gt;&lt;/titles&gt;&lt;dates&gt;&lt;year&gt;2020&lt;/year&gt;&lt;/dates&gt;&lt;urls&gt;&lt;related-urls&gt;&lt;url&gt; https://www.qsrinternational.com/nvivo-qualitative-data-analysis-software/home&lt;/url&gt;&lt;/related-urls&gt;&lt;/urls&gt;&lt;/record&gt;&lt;/Cite&gt;&lt;/EndNote&gt;</w:instrText>
      </w:r>
      <w:r w:rsidR="00961CB0" w:rsidRPr="542E66D5">
        <w:rPr>
          <w:rFonts w:cs="Arial"/>
        </w:rPr>
        <w:fldChar w:fldCharType="separate"/>
      </w:r>
      <w:r w:rsidR="00BE0698" w:rsidRPr="00BE0698">
        <w:rPr>
          <w:rFonts w:cs="Arial"/>
          <w:noProof/>
          <w:vertAlign w:val="superscript"/>
        </w:rPr>
        <w:t>34</w:t>
      </w:r>
      <w:r w:rsidR="00961CB0" w:rsidRPr="542E66D5">
        <w:rPr>
          <w:rFonts w:cs="Arial"/>
        </w:rPr>
        <w:fldChar w:fldCharType="end"/>
      </w:r>
      <w:r w:rsidR="00961CB0" w:rsidRPr="542E66D5">
        <w:rPr>
          <w:rFonts w:cs="Arial"/>
        </w:rPr>
        <w:t xml:space="preserve">. </w:t>
      </w:r>
      <w:r w:rsidRPr="542E66D5">
        <w:rPr>
          <w:rFonts w:cs="Arial"/>
        </w:rPr>
        <w:t>Using the method outlined by Braun</w:t>
      </w:r>
      <w:r w:rsidR="00FC6837" w:rsidRPr="542E66D5">
        <w:rPr>
          <w:rFonts w:cs="Arial"/>
        </w:rPr>
        <w:t xml:space="preserve"> and C</w:t>
      </w:r>
      <w:r w:rsidR="006577A1" w:rsidRPr="542E66D5">
        <w:rPr>
          <w:rFonts w:cs="Arial"/>
        </w:rPr>
        <w:t>larke</w:t>
      </w:r>
      <w:r w:rsidR="006577A1" w:rsidRPr="542E66D5">
        <w:rPr>
          <w:rFonts w:cs="Arial"/>
        </w:rPr>
        <w:fldChar w:fldCharType="begin">
          <w:fldData xml:space="preserve">PEVuZE5vdGU+PENpdGU+PEF1dGhvcj5CcmF1bjwvQXV0aG9yPjxZZWFyPjIwMDY8L1llYXI+PFJl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==
</w:fldData>
        </w:fldChar>
      </w:r>
      <w:r w:rsidR="00BE0698">
        <w:rPr>
          <w:rFonts w:cs="Arial"/>
        </w:rPr>
        <w:instrText xml:space="preserve"> ADDIN EN.CITE </w:instrText>
      </w:r>
      <w:r w:rsidR="00BE0698">
        <w:rPr>
          <w:rFonts w:cs="Arial"/>
        </w:rPr>
        <w:fldChar w:fldCharType="begin">
          <w:fldData xml:space="preserve">PEVuZE5vdGU+PENpdGU+PEF1dGhvcj5CcmF1bjwvQXV0aG9yPjxZZWFyPjIwMDY8L1llYXI+PFJl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==
</w:fldData>
        </w:fldChar>
      </w:r>
      <w:r w:rsidR="00BE0698">
        <w:rPr>
          <w:rFonts w:cs="Arial"/>
        </w:rPr>
        <w:instrText xml:space="preserve"> ADDIN EN.CITE.DATA </w:instrText>
      </w:r>
      <w:r w:rsidR="00BE0698">
        <w:rPr>
          <w:rFonts w:cs="Arial"/>
        </w:rPr>
      </w:r>
      <w:r w:rsidR="00BE0698">
        <w:rPr>
          <w:rFonts w:cs="Arial"/>
        </w:rPr>
        <w:fldChar w:fldCharType="end"/>
      </w:r>
      <w:r w:rsidR="006577A1" w:rsidRPr="542E66D5">
        <w:rPr>
          <w:rFonts w:cs="Arial"/>
        </w:rPr>
      </w:r>
      <w:r w:rsidR="006577A1" w:rsidRPr="542E66D5">
        <w:rPr>
          <w:rFonts w:cs="Arial"/>
        </w:rPr>
        <w:fldChar w:fldCharType="separate"/>
      </w:r>
      <w:r w:rsidR="00BE0698" w:rsidRPr="00BE0698">
        <w:rPr>
          <w:rFonts w:cs="Arial"/>
          <w:noProof/>
          <w:vertAlign w:val="superscript"/>
        </w:rPr>
        <w:t>33 35</w:t>
      </w:r>
      <w:r w:rsidR="006577A1" w:rsidRPr="542E66D5">
        <w:rPr>
          <w:rFonts w:cs="Arial"/>
        </w:rPr>
        <w:fldChar w:fldCharType="end"/>
      </w:r>
      <w:r w:rsidR="006577A1" w:rsidRPr="542E66D5">
        <w:rPr>
          <w:rFonts w:cs="Arial"/>
        </w:rPr>
        <w:t>,</w:t>
      </w:r>
      <w:r w:rsidRPr="542E66D5">
        <w:rPr>
          <w:rFonts w:cs="Arial"/>
        </w:rPr>
        <w:t xml:space="preserve"> the researcher </w:t>
      </w:r>
      <w:r w:rsidR="004771EE" w:rsidRPr="542E66D5">
        <w:rPr>
          <w:rFonts w:cs="Arial"/>
        </w:rPr>
        <w:t>who led analysis</w:t>
      </w:r>
      <w:r w:rsidRPr="542E66D5">
        <w:rPr>
          <w:rFonts w:cs="Arial"/>
        </w:rPr>
        <w:t xml:space="preserve"> familiarise</w:t>
      </w:r>
      <w:r w:rsidR="00511209" w:rsidRPr="542E66D5">
        <w:rPr>
          <w:rFonts w:cs="Arial"/>
        </w:rPr>
        <w:t>d</w:t>
      </w:r>
      <w:r w:rsidRPr="542E66D5">
        <w:rPr>
          <w:rFonts w:cs="Arial"/>
        </w:rPr>
        <w:t xml:space="preserve"> </w:t>
      </w:r>
      <w:r w:rsidR="004771EE" w:rsidRPr="542E66D5">
        <w:rPr>
          <w:rFonts w:cs="Arial"/>
        </w:rPr>
        <w:t>himself</w:t>
      </w:r>
      <w:r w:rsidRPr="542E66D5">
        <w:rPr>
          <w:rFonts w:cs="Arial"/>
        </w:rPr>
        <w:t xml:space="preserve"> with the data </w:t>
      </w:r>
      <w:r w:rsidR="004771EE" w:rsidRPr="542E66D5">
        <w:rPr>
          <w:rFonts w:cs="Arial"/>
        </w:rPr>
        <w:t xml:space="preserve">by </w:t>
      </w:r>
      <w:r w:rsidRPr="542E66D5">
        <w:rPr>
          <w:rFonts w:cs="Arial"/>
        </w:rPr>
        <w:t xml:space="preserve">reading and re-reading transcripts, systematically noting initial codes and patterns across the data. These </w:t>
      </w:r>
      <w:r w:rsidR="00F84EC1" w:rsidRPr="542E66D5">
        <w:rPr>
          <w:rFonts w:cs="Arial"/>
        </w:rPr>
        <w:t xml:space="preserve">were </w:t>
      </w:r>
      <w:r w:rsidRPr="542E66D5">
        <w:rPr>
          <w:rFonts w:cs="Arial"/>
        </w:rPr>
        <w:t>then collated into potential themes and subthemes, with all examples of the themes within the data gathered. Next, these themes w</w:t>
      </w:r>
      <w:r w:rsidR="00F84EC1" w:rsidRPr="542E66D5">
        <w:rPr>
          <w:rFonts w:cs="Arial"/>
        </w:rPr>
        <w:t xml:space="preserve">ere </w:t>
      </w:r>
      <w:r w:rsidRPr="542E66D5">
        <w:rPr>
          <w:rFonts w:cs="Arial"/>
        </w:rPr>
        <w:t>reviewed</w:t>
      </w:r>
      <w:r w:rsidR="00314EDB" w:rsidRPr="542E66D5">
        <w:rPr>
          <w:rFonts w:cs="Arial"/>
        </w:rPr>
        <w:t xml:space="preserve"> by RT and LP</w:t>
      </w:r>
      <w:r w:rsidRPr="542E66D5">
        <w:rPr>
          <w:rFonts w:cs="Arial"/>
        </w:rPr>
        <w:t>, ensuring they reflect the coded extracts and the entire data set. The themes w</w:t>
      </w:r>
      <w:r w:rsidR="000B1922" w:rsidRPr="542E66D5">
        <w:rPr>
          <w:rFonts w:cs="Arial"/>
        </w:rPr>
        <w:t>ere</w:t>
      </w:r>
      <w:r w:rsidRPr="542E66D5">
        <w:rPr>
          <w:rFonts w:cs="Arial"/>
        </w:rPr>
        <w:t xml:space="preserve"> then further refined, with clear definitions and names for each theme given</w:t>
      </w:r>
      <w:bookmarkStart w:id="5" w:name="_Hlk169855726"/>
      <w:r w:rsidR="00366207" w:rsidRPr="542E66D5">
        <w:rPr>
          <w:rFonts w:cs="Arial"/>
        </w:rPr>
        <w:t>.</w:t>
      </w:r>
      <w:bookmarkEnd w:id="5"/>
      <w:r w:rsidR="00366207" w:rsidRPr="542E66D5">
        <w:rPr>
          <w:rFonts w:cs="Arial"/>
        </w:rPr>
        <w:t xml:space="preserve"> </w:t>
      </w:r>
      <w:r w:rsidRPr="542E66D5">
        <w:rPr>
          <w:rFonts w:cs="Arial"/>
        </w:rPr>
        <w:t xml:space="preserve">All members of the research team </w:t>
      </w:r>
      <w:r w:rsidR="000B44D1" w:rsidRPr="542E66D5">
        <w:rPr>
          <w:rFonts w:cs="Arial"/>
        </w:rPr>
        <w:t>provided</w:t>
      </w:r>
      <w:r w:rsidRPr="542E66D5">
        <w:rPr>
          <w:rFonts w:cs="Arial"/>
        </w:rPr>
        <w:t xml:space="preserve"> input</w:t>
      </w:r>
      <w:r w:rsidR="000B44D1" w:rsidRPr="542E66D5">
        <w:rPr>
          <w:rFonts w:cs="Arial"/>
        </w:rPr>
        <w:t xml:space="preserve"> regarding </w:t>
      </w:r>
      <w:r w:rsidRPr="542E66D5">
        <w:rPr>
          <w:rFonts w:cs="Arial"/>
        </w:rPr>
        <w:t>review</w:t>
      </w:r>
      <w:r w:rsidR="000B44D1" w:rsidRPr="542E66D5">
        <w:rPr>
          <w:rFonts w:cs="Arial"/>
        </w:rPr>
        <w:t>ing</w:t>
      </w:r>
      <w:r w:rsidRPr="542E66D5">
        <w:rPr>
          <w:rFonts w:cs="Arial"/>
        </w:rPr>
        <w:t xml:space="preserve"> and refin</w:t>
      </w:r>
      <w:r w:rsidR="00FC4ECE" w:rsidRPr="542E66D5">
        <w:rPr>
          <w:rFonts w:cs="Arial"/>
        </w:rPr>
        <w:t>ing</w:t>
      </w:r>
      <w:r w:rsidRPr="542E66D5">
        <w:rPr>
          <w:rFonts w:cs="Arial"/>
        </w:rPr>
        <w:t xml:space="preserve"> the final themes.  </w:t>
      </w:r>
    </w:p>
    <w:p w14:paraId="045CAF4A" w14:textId="5C4031D7" w:rsidR="00C925EB" w:rsidRPr="000874AB" w:rsidRDefault="00C925EB" w:rsidP="00C925EB">
      <w:pPr>
        <w:pStyle w:val="Heading1"/>
      </w:pPr>
      <w:r>
        <w:t>Patient and public involvement</w:t>
      </w:r>
    </w:p>
    <w:p w14:paraId="1D24C28E" w14:textId="5BA46903" w:rsidR="0084341F" w:rsidRDefault="0084341F" w:rsidP="00AC5CEF"/>
    <w:p w14:paraId="291D0DB0" w14:textId="50B00EF2" w:rsidR="00C925EB" w:rsidRDefault="003F736C" w:rsidP="00AC5CEF">
      <w:bookmarkStart w:id="6" w:name="_Hlk169680290"/>
      <w:r>
        <w:t xml:space="preserve">Three women </w:t>
      </w:r>
      <w:r w:rsidR="00C925EB" w:rsidRPr="00C925EB">
        <w:t>from our public involvement advisory panel</w:t>
      </w:r>
      <w:bookmarkEnd w:id="6"/>
      <w:r w:rsidR="00C925EB">
        <w:t>, all of whom had lived experience of smoking in pregnancy,</w:t>
      </w:r>
      <w:r w:rsidR="00C925EB" w:rsidRPr="00C925EB">
        <w:t xml:space="preserve"> were involved in the</w:t>
      </w:r>
      <w:r w:rsidR="00C925EB">
        <w:t xml:space="preserve"> funding application</w:t>
      </w:r>
      <w:r w:rsidR="001B38A6">
        <w:t xml:space="preserve"> and the</w:t>
      </w:r>
      <w:r w:rsidR="006B5F90">
        <w:t xml:space="preserve"> </w:t>
      </w:r>
      <w:r w:rsidR="00C925EB" w:rsidRPr="00C925EB">
        <w:t>development of participant materials (e.g., recruitment adverts topic guides for interviews, participant information sheets).</w:t>
      </w:r>
      <w:r w:rsidR="001B38A6">
        <w:t xml:space="preserve"> They were also</w:t>
      </w:r>
      <w:r w:rsidR="001B38A6" w:rsidRPr="001B38A6">
        <w:t xml:space="preserve"> involved in the interpretation of the data.</w:t>
      </w:r>
      <w:r w:rsidR="001B38A6">
        <w:t xml:space="preserve"> This involved asking them to read and comment on </w:t>
      </w:r>
      <w:r w:rsidR="006225D7">
        <w:t xml:space="preserve">a selection of </w:t>
      </w:r>
      <w:r w:rsidR="001B38A6">
        <w:t>anonymised transcript</w:t>
      </w:r>
      <w:r w:rsidR="006225D7">
        <w:t xml:space="preserve">s which </w:t>
      </w:r>
      <w:r w:rsidR="001B38A6" w:rsidRPr="001B38A6">
        <w:t>provided valuable insight into the importance</w:t>
      </w:r>
      <w:r w:rsidR="006225D7">
        <w:t xml:space="preserve"> and inclusion</w:t>
      </w:r>
      <w:r w:rsidR="001B38A6" w:rsidRPr="001B38A6">
        <w:t xml:space="preserve"> of potential themes and allowed us to check how the data related with their own lived experienc</w:t>
      </w:r>
      <w:r w:rsidR="006225D7">
        <w:t>e</w:t>
      </w:r>
      <w:r w:rsidR="006225D7" w:rsidRPr="542E66D5">
        <w:rPr>
          <w:rFonts w:cs="Arial"/>
        </w:rPr>
        <w:fldChar w:fldCharType="begin"/>
      </w:r>
      <w:r w:rsidR="00BE0698">
        <w:rPr>
          <w:rFonts w:cs="Arial"/>
        </w:rPr>
        <w:instrText xml:space="preserve"> ADDIN EN.CITE &lt;EndNote&gt;&lt;Cite&gt;&lt;Author&gt;Birt&lt;/Author&gt;&lt;Year&gt;2016&lt;/Year&gt;&lt;RecNum&gt;332&lt;/RecNum&gt;&lt;DisplayText&gt;&lt;style face="superscript"&gt;36&lt;/style&gt;&lt;/DisplayText&gt;&lt;record&gt;&lt;rec-number&gt;332&lt;/rec-number&gt;&lt;foreign-keys&gt;&lt;key app="EN" db-id="psv5veffzxptzle2ta7p5fw0v592txv2szxw" timestamp="1707468764"&gt;332&lt;/key&gt;&lt;/foreign-keys&gt;&lt;ref-type name="Journal Article"&gt;17&lt;/ref-type&gt;&lt;contributors&gt;&lt;authors&gt;&lt;author&gt;Birt, Linda&lt;/author&gt;&lt;author&gt;Scott, Suzanne&lt;/author&gt;&lt;author&gt;Cavers, Debbie&lt;/author&gt;&lt;author&gt;Campbell, Christine&lt;/author&gt;&lt;author&gt;Walter, Fiona&lt;/author&gt;&lt;/authors&gt;&lt;/contributors&gt;&lt;titles&gt;&lt;title&gt;Member checking: a tool to enhance trustworthiness or merely a nod to validation?&lt;/title&gt;&lt;secondary-title&gt;Qualitative health research&lt;/secondary-title&gt;&lt;/titles&gt;&lt;periodical&gt;&lt;full-title&gt;Qualitative health research&lt;/full-title&gt;&lt;/periodical&gt;&lt;pages&gt;1802-1811&lt;/pages&gt;&lt;volume&gt;26&lt;/volume&gt;&lt;number&gt;13&lt;/number&gt;&lt;dates&gt;&lt;year&gt;2016&lt;/year&gt;&lt;/dates&gt;&lt;isbn&gt;1049-7323&lt;/isbn&gt;&lt;urls&gt;&lt;/urls&gt;&lt;/record&gt;&lt;/Cite&gt;&lt;/EndNote&gt;</w:instrText>
      </w:r>
      <w:r w:rsidR="006225D7" w:rsidRPr="542E66D5">
        <w:rPr>
          <w:rFonts w:cs="Arial"/>
        </w:rPr>
        <w:fldChar w:fldCharType="separate"/>
      </w:r>
      <w:r w:rsidR="00BE0698" w:rsidRPr="00BE0698">
        <w:rPr>
          <w:rFonts w:cs="Arial"/>
          <w:noProof/>
          <w:vertAlign w:val="superscript"/>
        </w:rPr>
        <w:t>36</w:t>
      </w:r>
      <w:r w:rsidR="006225D7" w:rsidRPr="542E66D5">
        <w:rPr>
          <w:rFonts w:cs="Arial"/>
        </w:rPr>
        <w:fldChar w:fldCharType="end"/>
      </w:r>
      <w:r w:rsidR="001B38A6" w:rsidRPr="001B38A6">
        <w:t>.</w:t>
      </w:r>
    </w:p>
    <w:p w14:paraId="6E2AABFE" w14:textId="704EA6DF" w:rsidR="00992F48" w:rsidRDefault="00992F48" w:rsidP="005A3461">
      <w:pPr>
        <w:pStyle w:val="Heading1"/>
      </w:pPr>
      <w:r>
        <w:t>Results</w:t>
      </w:r>
    </w:p>
    <w:p w14:paraId="4B7E1FA6" w14:textId="77777777" w:rsidR="00020DBE" w:rsidRPr="00020DBE" w:rsidRDefault="00020DBE" w:rsidP="00020DBE"/>
    <w:p w14:paraId="60B862C1" w14:textId="36A9A0A7" w:rsidR="00B00AC6" w:rsidRDefault="00B21CE5" w:rsidP="00B00AC6">
      <w:pPr>
        <w:rPr>
          <w:rFonts w:eastAsia="Arial"/>
        </w:rPr>
      </w:pPr>
      <w:r>
        <w:rPr>
          <w:rFonts w:eastAsia="Arial"/>
        </w:rPr>
        <w:t>48 eligible women expressed an interest in taking part</w:t>
      </w:r>
      <w:r w:rsidR="00664BA5">
        <w:rPr>
          <w:rFonts w:eastAsia="Arial"/>
        </w:rPr>
        <w:t>, from whom, w</w:t>
      </w:r>
      <w:r w:rsidR="00B00AC6">
        <w:rPr>
          <w:rFonts w:eastAsia="Arial"/>
        </w:rPr>
        <w:t xml:space="preserve">e recruited 18 </w:t>
      </w:r>
      <w:r w:rsidR="00E56D29">
        <w:rPr>
          <w:rFonts w:eastAsia="Arial"/>
        </w:rPr>
        <w:t>i</w:t>
      </w:r>
      <w:r w:rsidR="004F2501">
        <w:rPr>
          <w:rFonts w:eastAsia="Arial"/>
        </w:rPr>
        <w:t>n</w:t>
      </w:r>
      <w:r w:rsidR="00E56D29" w:rsidRPr="542E66D5">
        <w:rPr>
          <w:rFonts w:eastAsia="Arial"/>
        </w:rPr>
        <w:t>terviewees</w:t>
      </w:r>
      <w:r w:rsidR="00E56D29">
        <w:rPr>
          <w:rFonts w:eastAsia="Arial"/>
        </w:rPr>
        <w:t xml:space="preserve"> </w:t>
      </w:r>
      <w:r w:rsidR="00B00AC6">
        <w:rPr>
          <w:rFonts w:eastAsia="Arial"/>
        </w:rPr>
        <w:t xml:space="preserve">(10 via Facebook </w:t>
      </w:r>
      <w:r w:rsidR="008817F7">
        <w:rPr>
          <w:rFonts w:eastAsia="Arial"/>
        </w:rPr>
        <w:t>adverts</w:t>
      </w:r>
      <w:r w:rsidR="00B00AC6">
        <w:rPr>
          <w:rFonts w:eastAsia="Arial"/>
        </w:rPr>
        <w:t>, 2 from other social media posts and 6 from other studies).</w:t>
      </w:r>
      <w:r w:rsidR="00142064">
        <w:rPr>
          <w:rFonts w:eastAsia="Arial"/>
        </w:rPr>
        <w:t xml:space="preserve"> </w:t>
      </w:r>
      <w:bookmarkStart w:id="7" w:name="_Hlk170118197"/>
      <w:bookmarkStart w:id="8" w:name="_Hlk169683340"/>
      <w:r w:rsidR="008F2B1C">
        <w:rPr>
          <w:rFonts w:eastAsia="Arial"/>
        </w:rPr>
        <w:t>F</w:t>
      </w:r>
      <w:r w:rsidR="00FB10A5">
        <w:rPr>
          <w:rFonts w:eastAsia="Arial"/>
        </w:rPr>
        <w:t xml:space="preserve">rom the 6 women recruited from other studies, 3 did not meet the eligibility criteria </w:t>
      </w:r>
      <w:r w:rsidR="00FB10A5">
        <w:rPr>
          <w:rFonts w:eastAsia="Arial"/>
        </w:rPr>
        <w:lastRenderedPageBreak/>
        <w:t xml:space="preserve">for a </w:t>
      </w:r>
      <w:r w:rsidR="009C1496">
        <w:rPr>
          <w:rFonts w:eastAsia="Arial"/>
        </w:rPr>
        <w:t>NRT cessation study and 3</w:t>
      </w:r>
      <w:r w:rsidR="008F2B1C">
        <w:rPr>
          <w:rFonts w:eastAsia="Arial"/>
        </w:rPr>
        <w:t xml:space="preserve"> were</w:t>
      </w:r>
      <w:r w:rsidR="009C1496">
        <w:rPr>
          <w:rFonts w:eastAsia="Arial"/>
        </w:rPr>
        <w:t xml:space="preserve"> from a </w:t>
      </w:r>
      <w:r w:rsidR="008F2B1C">
        <w:rPr>
          <w:rFonts w:eastAsia="Arial"/>
        </w:rPr>
        <w:t>carbon monoxide monitor study</w:t>
      </w:r>
      <w:bookmarkEnd w:id="7"/>
      <w:r w:rsidR="008F2B1C">
        <w:rPr>
          <w:rFonts w:eastAsia="Arial"/>
        </w:rPr>
        <w:t xml:space="preserve">. </w:t>
      </w:r>
      <w:r w:rsidR="00142064">
        <w:rPr>
          <w:rFonts w:eastAsia="Arial"/>
        </w:rPr>
        <w:t xml:space="preserve">We were unable to contact 30 women.  </w:t>
      </w:r>
      <w:r w:rsidR="00B00AC6">
        <w:rPr>
          <w:rFonts w:eastAsia="Arial"/>
        </w:rPr>
        <w:t xml:space="preserve"> </w:t>
      </w:r>
      <w:bookmarkEnd w:id="8"/>
    </w:p>
    <w:p w14:paraId="1CB160DB" w14:textId="77777777" w:rsidR="00B00AC6" w:rsidRDefault="00B00AC6" w:rsidP="00B00AC6">
      <w:pPr>
        <w:rPr>
          <w:rFonts w:eastAsia="Arial"/>
        </w:rPr>
      </w:pPr>
    </w:p>
    <w:p w14:paraId="5BDD63C2" w14:textId="11BFC1B0" w:rsidR="00B00AC6" w:rsidRDefault="003C3BBC" w:rsidP="00B00AC6">
      <w:pPr>
        <w:rPr>
          <w:rFonts w:eastAsia="Arial"/>
        </w:rPr>
      </w:pPr>
      <w:r>
        <w:rPr>
          <w:rFonts w:eastAsia="Arial"/>
        </w:rPr>
        <w:t>O</w:t>
      </w:r>
      <w:r w:rsidR="00B00AC6">
        <w:rPr>
          <w:rFonts w:eastAsia="Arial"/>
        </w:rPr>
        <w:t xml:space="preserve">f the 18 </w:t>
      </w:r>
      <w:r w:rsidR="002242DF">
        <w:rPr>
          <w:rFonts w:eastAsia="Arial"/>
        </w:rPr>
        <w:t xml:space="preserve">interviewees </w:t>
      </w:r>
      <w:r w:rsidR="00B00AC6">
        <w:rPr>
          <w:rFonts w:eastAsia="Arial"/>
        </w:rPr>
        <w:t xml:space="preserve">(mean age: 30 years), 15 reported having reduced their smoking since finding out they were pregnant while three </w:t>
      </w:r>
      <w:r w:rsidR="009A5306">
        <w:rPr>
          <w:rFonts w:eastAsia="Arial"/>
        </w:rPr>
        <w:t xml:space="preserve">interviewees </w:t>
      </w:r>
      <w:r w:rsidR="00B00AC6">
        <w:rPr>
          <w:rFonts w:eastAsia="Arial"/>
        </w:rPr>
        <w:t xml:space="preserve">reported having stopped smoking. Pregnancy gestation ranged from eight weeks to 36 weeks (mean: 20 weeks) with 6 </w:t>
      </w:r>
      <w:r w:rsidR="009A5306">
        <w:rPr>
          <w:rFonts w:eastAsia="Arial"/>
        </w:rPr>
        <w:t xml:space="preserve">interviewees </w:t>
      </w:r>
      <w:r w:rsidR="00B00AC6">
        <w:rPr>
          <w:rFonts w:eastAsia="Arial"/>
        </w:rPr>
        <w:t>reporting having smoked in a previous pregnancy.</w:t>
      </w:r>
      <w:r w:rsidR="00404D8F" w:rsidRPr="00404D8F">
        <w:t xml:space="preserve"> </w:t>
      </w:r>
      <w:r w:rsidR="00404D8F" w:rsidRPr="00404D8F">
        <w:rPr>
          <w:rFonts w:eastAsia="Arial"/>
        </w:rPr>
        <w:t>Nine interviewees had other children with eight being married, 7 cohabiting and 3 reporting being single.</w:t>
      </w:r>
      <w:r w:rsidR="00404D8F">
        <w:rPr>
          <w:rFonts w:eastAsia="Arial"/>
        </w:rPr>
        <w:t xml:space="preserve"> </w:t>
      </w:r>
      <w:r w:rsidR="00FF5582">
        <w:rPr>
          <w:rFonts w:eastAsia="Arial"/>
        </w:rPr>
        <w:t>Of the 18</w:t>
      </w:r>
      <w:r w:rsidR="00FF5582" w:rsidDel="008E6EFF">
        <w:rPr>
          <w:rFonts w:eastAsia="Arial"/>
        </w:rPr>
        <w:t xml:space="preserve"> </w:t>
      </w:r>
      <w:r w:rsidR="008E6EFF">
        <w:rPr>
          <w:rFonts w:eastAsia="Arial"/>
        </w:rPr>
        <w:t>interviewees</w:t>
      </w:r>
      <w:r w:rsidR="00F142CF">
        <w:rPr>
          <w:rFonts w:eastAsia="Arial"/>
        </w:rPr>
        <w:t>,</w:t>
      </w:r>
      <w:r w:rsidR="00A10F33">
        <w:rPr>
          <w:rFonts w:eastAsia="Arial"/>
        </w:rPr>
        <w:t>10 were not</w:t>
      </w:r>
      <w:r w:rsidR="00871823">
        <w:rPr>
          <w:rFonts w:eastAsia="Arial"/>
        </w:rPr>
        <w:t xml:space="preserve"> actively engaged with </w:t>
      </w:r>
      <w:r w:rsidR="002150F6">
        <w:rPr>
          <w:rFonts w:eastAsia="Arial"/>
        </w:rPr>
        <w:t>stop smoking services</w:t>
      </w:r>
      <w:r w:rsidR="003D1319">
        <w:rPr>
          <w:rFonts w:eastAsia="Arial"/>
        </w:rPr>
        <w:t>,</w:t>
      </w:r>
      <w:r w:rsidR="00F142CF">
        <w:rPr>
          <w:rFonts w:eastAsia="Arial"/>
        </w:rPr>
        <w:t xml:space="preserve"> 12 had </w:t>
      </w:r>
      <w:r w:rsidR="00322AD9">
        <w:rPr>
          <w:rFonts w:eastAsia="Arial"/>
        </w:rPr>
        <w:t>used NRT previously</w:t>
      </w:r>
      <w:r w:rsidR="00382F37">
        <w:rPr>
          <w:rFonts w:eastAsia="Arial"/>
        </w:rPr>
        <w:t xml:space="preserve">, </w:t>
      </w:r>
      <w:r w:rsidR="002D69BB">
        <w:rPr>
          <w:rFonts w:eastAsia="Arial"/>
        </w:rPr>
        <w:t xml:space="preserve">and </w:t>
      </w:r>
      <w:r w:rsidR="00382F37">
        <w:rPr>
          <w:rFonts w:eastAsia="Arial"/>
        </w:rPr>
        <w:t xml:space="preserve">nine had used NRT </w:t>
      </w:r>
      <w:r w:rsidR="003C6E38">
        <w:rPr>
          <w:rFonts w:eastAsia="Arial"/>
        </w:rPr>
        <w:t xml:space="preserve">during their current pregnancy to </w:t>
      </w:r>
      <w:r w:rsidR="0057034B">
        <w:rPr>
          <w:rFonts w:eastAsia="Arial"/>
        </w:rPr>
        <w:t>assist in reducing their smoking.</w:t>
      </w:r>
      <w:r w:rsidR="00B00AC6">
        <w:rPr>
          <w:rFonts w:eastAsia="Arial"/>
        </w:rPr>
        <w:t xml:space="preserve"> </w:t>
      </w:r>
      <w:r w:rsidR="00B00AC6" w:rsidRPr="001B435D">
        <w:rPr>
          <w:rFonts w:eastAsia="Arial"/>
        </w:rPr>
        <w:t xml:space="preserve">See table 1 for </w:t>
      </w:r>
      <w:r w:rsidR="00B00AC6">
        <w:rPr>
          <w:rFonts w:eastAsia="Arial"/>
        </w:rPr>
        <w:t xml:space="preserve">full </w:t>
      </w:r>
      <w:r w:rsidR="009C3E4B">
        <w:rPr>
          <w:rFonts w:eastAsia="Arial"/>
        </w:rPr>
        <w:t xml:space="preserve">interviewee </w:t>
      </w:r>
      <w:r w:rsidR="00B00AC6" w:rsidRPr="001B435D">
        <w:rPr>
          <w:rFonts w:eastAsia="Arial"/>
        </w:rPr>
        <w:t>characteristics.</w:t>
      </w:r>
      <w:r w:rsidR="00BE0698">
        <w:rPr>
          <w:rFonts w:eastAsia="Arial"/>
        </w:rPr>
        <w:t xml:space="preserve"> </w:t>
      </w:r>
      <w:r w:rsidR="00BE0698" w:rsidRPr="00BE0698">
        <w:rPr>
          <w:rFonts w:eastAsia="Arial"/>
        </w:rPr>
        <w:t>During analysis we considered 18 participants provided us with adequate information power</w:t>
      </w:r>
      <w:r w:rsidR="00AF464D">
        <w:rPr>
          <w:rFonts w:eastAsia="Arial"/>
        </w:rPr>
        <w:t>,</w:t>
      </w:r>
      <w:r w:rsidR="00AF464D">
        <w:rPr>
          <w:rFonts w:eastAsia="Arial"/>
        </w:rPr>
        <w:fldChar w:fldCharType="begin"/>
      </w:r>
      <w:r w:rsidR="00AF464D">
        <w:rPr>
          <w:rFonts w:eastAsia="Arial"/>
        </w:rPr>
        <w:instrText xml:space="preserve"> ADDIN EN.CITE &lt;EndNote&gt;&lt;Cite&gt;&lt;Author&gt;Malterud&lt;/Author&gt;&lt;Year&gt;2016&lt;/Year&gt;&lt;RecNum&gt;395&lt;/RecNum&gt;&lt;DisplayText&gt;&lt;style face="superscript"&gt;37&lt;/style&gt;&lt;/DisplayText&gt;&lt;record&gt;&lt;rec-number&gt;395&lt;/rec-number&gt;&lt;foreign-keys&gt;&lt;key app="EN" db-id="psv5veffzxptzle2ta7p5fw0v592txv2szxw" timestamp="1718789816"&gt;395&lt;/key&gt;&lt;/foreign-keys&gt;&lt;ref-type name="Journal Article"&gt;17&lt;/ref-type&gt;&lt;contributors&gt;&lt;authors&gt;&lt;author&gt;Malterud, Kirsti&lt;/author&gt;&lt;author&gt;Siersma, Volkert Dirk&lt;/author&gt;&lt;author&gt;Guassora, Ann Dorrit&lt;/author&gt;&lt;/authors&gt;&lt;/contributors&gt;&lt;titles&gt;&lt;title&gt;Sample Size in Qualitative Interview Studies:Guided by Information Power&lt;/title&gt;&lt;secondary-title&gt;Qualitative Health Research&lt;/secondary-title&gt;&lt;/titles&gt;&lt;periodical&gt;&lt;full-title&gt;Qualitative health research&lt;/full-title&gt;&lt;/periodical&gt;&lt;pages&gt;1753-1760&lt;/pages&gt;&lt;volume&gt;26&lt;/volume&gt;&lt;number&gt;13&lt;/number&gt;&lt;keywords&gt;&lt;keyword&gt;sample size,participants,methodology,saturation,information power,qualitative&lt;/keyword&gt;&lt;/keywords&gt;&lt;dates&gt;&lt;year&gt;2016&lt;/year&gt;&lt;/dates&gt;&lt;accession-num&gt;26613970&lt;/accession-num&gt;&lt;urls&gt;&lt;related-urls&gt;&lt;url&gt;https://journals.sagepub.com/doi/abs/10.1177/1049732315617444&lt;/url&gt;&lt;/related-urls&gt;&lt;/urls&gt;&lt;electronic-resource-num&gt;10.1177/1049732315617444&lt;/electronic-resource-num&gt;&lt;/record&gt;&lt;/Cite&gt;&lt;/EndNote&gt;</w:instrText>
      </w:r>
      <w:r w:rsidR="00AF464D">
        <w:rPr>
          <w:rFonts w:eastAsia="Arial"/>
        </w:rPr>
        <w:fldChar w:fldCharType="separate"/>
      </w:r>
      <w:r w:rsidR="00AF464D" w:rsidRPr="00AF464D">
        <w:rPr>
          <w:rFonts w:eastAsia="Arial"/>
          <w:noProof/>
          <w:vertAlign w:val="superscript"/>
        </w:rPr>
        <w:t>37</w:t>
      </w:r>
      <w:r w:rsidR="00AF464D">
        <w:rPr>
          <w:rFonts w:eastAsia="Arial"/>
        </w:rPr>
        <w:fldChar w:fldCharType="end"/>
      </w:r>
      <w:r w:rsidR="00AF464D">
        <w:rPr>
          <w:rFonts w:eastAsia="Arial"/>
        </w:rPr>
        <w:t xml:space="preserve"> </w:t>
      </w:r>
      <w:r w:rsidR="00BE0698" w:rsidRPr="00BE0698">
        <w:rPr>
          <w:rFonts w:eastAsia="Arial"/>
        </w:rPr>
        <w:t>in terms of the quality of the interview dialogue, to offer sufficient new knowledge and insights in line with the aim of the study</w:t>
      </w:r>
    </w:p>
    <w:p w14:paraId="104A6BA0" w14:textId="77777777" w:rsidR="002B4688" w:rsidRDefault="002B4688" w:rsidP="448C314C">
      <w:pPr>
        <w:spacing w:after="160" w:line="259" w:lineRule="auto"/>
        <w:rPr>
          <w:rFonts w:cs="Arial"/>
          <w:color w:val="222222"/>
          <w:shd w:val="clear" w:color="auto" w:fill="FFFFFF"/>
        </w:rPr>
        <w:sectPr w:rsidR="002B4688" w:rsidSect="008E7CEA">
          <w:pgSz w:w="11906" w:h="16838"/>
          <w:pgMar w:top="1440" w:right="1440" w:bottom="1440" w:left="1440" w:header="708" w:footer="708" w:gutter="0"/>
          <w:cols w:space="708"/>
          <w:docGrid w:linePitch="360"/>
        </w:sectPr>
      </w:pPr>
    </w:p>
    <w:p w14:paraId="6D5F4F71" w14:textId="77777777" w:rsidR="00C37D94" w:rsidRPr="00C14F80" w:rsidRDefault="00C37D94" w:rsidP="00C37D94">
      <w:pPr>
        <w:spacing w:after="160" w:line="259" w:lineRule="auto"/>
        <w:rPr>
          <w:rFonts w:cs="Arial"/>
          <w:b/>
          <w:bCs/>
          <w:szCs w:val="22"/>
          <w:u w:val="single"/>
        </w:rPr>
      </w:pPr>
      <w:r w:rsidRPr="00C14F80">
        <w:rPr>
          <w:rFonts w:cs="Arial"/>
          <w:b/>
          <w:bCs/>
          <w:szCs w:val="22"/>
          <w:u w:val="single"/>
        </w:rPr>
        <w:lastRenderedPageBreak/>
        <w:t xml:space="preserve">Table </w:t>
      </w:r>
      <w:r>
        <w:rPr>
          <w:rFonts w:cs="Arial"/>
          <w:b/>
          <w:bCs/>
          <w:szCs w:val="22"/>
          <w:u w:val="single"/>
        </w:rPr>
        <w:t>1.</w:t>
      </w:r>
      <w:r w:rsidRPr="00C14F80">
        <w:rPr>
          <w:rFonts w:cs="Arial"/>
          <w:b/>
          <w:bCs/>
          <w:szCs w:val="22"/>
          <w:u w:val="single"/>
        </w:rPr>
        <w:t xml:space="preserve"> </w:t>
      </w:r>
      <w:r>
        <w:rPr>
          <w:rFonts w:cs="Arial"/>
          <w:b/>
          <w:bCs/>
          <w:szCs w:val="22"/>
          <w:u w:val="single"/>
        </w:rPr>
        <w:t>Interviewee</w:t>
      </w:r>
      <w:r w:rsidRPr="00C14F80">
        <w:rPr>
          <w:rFonts w:cs="Arial"/>
          <w:b/>
          <w:bCs/>
          <w:szCs w:val="22"/>
          <w:u w:val="single"/>
        </w:rPr>
        <w:t xml:space="preserve"> demographics</w:t>
      </w:r>
    </w:p>
    <w:p w14:paraId="73240B54" w14:textId="77777777" w:rsidR="002B4688" w:rsidRDefault="002B4688">
      <w:pPr>
        <w:spacing w:after="160" w:line="259" w:lineRule="auto"/>
        <w:rPr>
          <w:rFonts w:cs="Arial"/>
          <w:color w:val="222222"/>
          <w:shd w:val="clear" w:color="auto" w:fill="FFFFFF"/>
        </w:rPr>
      </w:pPr>
    </w:p>
    <w:tbl>
      <w:tblPr>
        <w:tblStyle w:val="TableGrid"/>
        <w:tblpPr w:leftFromText="180" w:rightFromText="180" w:horzAnchor="margin" w:tblpY="675"/>
        <w:tblW w:w="9473" w:type="dxa"/>
        <w:tblLook w:val="04A0" w:firstRow="1" w:lastRow="0" w:firstColumn="1" w:lastColumn="0" w:noHBand="0" w:noVBand="1"/>
      </w:tblPr>
      <w:tblGrid>
        <w:gridCol w:w="1405"/>
        <w:gridCol w:w="690"/>
        <w:gridCol w:w="1440"/>
        <w:gridCol w:w="1977"/>
        <w:gridCol w:w="2278"/>
        <w:gridCol w:w="1683"/>
      </w:tblGrid>
      <w:tr w:rsidR="007D0BB6" w:rsidRPr="00C14F80" w14:paraId="7878DEBE" w14:textId="77777777" w:rsidTr="007D0BB6">
        <w:trPr>
          <w:trHeight w:val="975"/>
        </w:trPr>
        <w:tc>
          <w:tcPr>
            <w:tcW w:w="1405" w:type="dxa"/>
          </w:tcPr>
          <w:p w14:paraId="10ABEF90" w14:textId="77777777" w:rsidR="007D0BB6" w:rsidRDefault="007D0BB6" w:rsidP="00681BDF">
            <w:pPr>
              <w:rPr>
                <w:rFonts w:ascii="Verdana" w:eastAsia="Calibri" w:hAnsi="Verdana" w:cs="Arial"/>
                <w:sz w:val="20"/>
                <w:szCs w:val="22"/>
                <w:lang w:eastAsia="en-US"/>
              </w:rPr>
            </w:pPr>
            <w:r>
              <w:rPr>
                <w:rFonts w:ascii="Verdana" w:eastAsia="Calibri" w:hAnsi="Verdana" w:cs="Arial"/>
                <w:sz w:val="20"/>
                <w:szCs w:val="22"/>
                <w:lang w:eastAsia="en-US"/>
              </w:rPr>
              <w:t>Interviewee</w:t>
            </w:r>
          </w:p>
          <w:p w14:paraId="2F122F9F" w14:textId="77777777" w:rsidR="007D0BB6" w:rsidRPr="00C14F80" w:rsidRDefault="007D0BB6" w:rsidP="00681BDF">
            <w:pPr>
              <w:rPr>
                <w:rFonts w:ascii="Verdana" w:eastAsia="Calibri" w:hAnsi="Verdana" w:cs="Arial"/>
                <w:sz w:val="20"/>
                <w:szCs w:val="22"/>
                <w:lang w:eastAsia="en-US"/>
              </w:rPr>
            </w:pPr>
          </w:p>
        </w:tc>
        <w:tc>
          <w:tcPr>
            <w:tcW w:w="690" w:type="dxa"/>
          </w:tcPr>
          <w:p w14:paraId="67B9A51A" w14:textId="77777777" w:rsidR="007D0BB6" w:rsidRPr="00C14F80" w:rsidRDefault="007D0BB6" w:rsidP="00681BDF">
            <w:pPr>
              <w:rPr>
                <w:rFonts w:ascii="Verdana" w:eastAsia="Calibri" w:hAnsi="Verdana" w:cs="Arial"/>
                <w:sz w:val="20"/>
                <w:szCs w:val="22"/>
                <w:lang w:eastAsia="en-US"/>
              </w:rPr>
            </w:pPr>
            <w:r w:rsidRPr="00C14F80">
              <w:rPr>
                <w:rFonts w:ascii="Verdana" w:eastAsia="Calibri" w:hAnsi="Verdana" w:cs="Arial"/>
                <w:sz w:val="20"/>
                <w:szCs w:val="22"/>
                <w:lang w:eastAsia="en-US"/>
              </w:rPr>
              <w:t>Age</w:t>
            </w:r>
          </w:p>
        </w:tc>
        <w:tc>
          <w:tcPr>
            <w:tcW w:w="1440" w:type="dxa"/>
          </w:tcPr>
          <w:p w14:paraId="5B23C200" w14:textId="77777777" w:rsidR="007D0BB6" w:rsidRPr="00C14F80" w:rsidRDefault="007D0BB6" w:rsidP="00681BDF">
            <w:pPr>
              <w:rPr>
                <w:rFonts w:ascii="Verdana" w:eastAsia="Calibri" w:hAnsi="Verdana" w:cs="Arial"/>
                <w:sz w:val="20"/>
                <w:szCs w:val="22"/>
                <w:lang w:eastAsia="en-US"/>
              </w:rPr>
            </w:pPr>
            <w:r w:rsidRPr="00C14F80">
              <w:rPr>
                <w:rFonts w:ascii="Verdana" w:eastAsia="Calibri" w:hAnsi="Verdana" w:cs="Arial"/>
                <w:sz w:val="20"/>
                <w:szCs w:val="22"/>
                <w:lang w:eastAsia="en-US"/>
              </w:rPr>
              <w:t>Smoked in previous pregnancies</w:t>
            </w:r>
          </w:p>
        </w:tc>
        <w:tc>
          <w:tcPr>
            <w:tcW w:w="1977" w:type="dxa"/>
          </w:tcPr>
          <w:p w14:paraId="05D670EA" w14:textId="77777777" w:rsidR="007D0BB6" w:rsidRPr="00C14F80" w:rsidRDefault="007D0BB6" w:rsidP="00681BDF">
            <w:pPr>
              <w:rPr>
                <w:rFonts w:ascii="Verdana" w:eastAsia="Calibri" w:hAnsi="Verdana" w:cs="Arial"/>
                <w:sz w:val="20"/>
                <w:szCs w:val="22"/>
                <w:lang w:eastAsia="en-US"/>
              </w:rPr>
            </w:pPr>
            <w:r w:rsidRPr="00C14F80">
              <w:rPr>
                <w:rFonts w:ascii="Verdana" w:eastAsia="Calibri" w:hAnsi="Verdana" w:cs="Arial"/>
                <w:sz w:val="20"/>
                <w:szCs w:val="22"/>
                <w:lang w:eastAsia="en-US"/>
              </w:rPr>
              <w:t>Pre-Pregnancy smoking amount</w:t>
            </w:r>
          </w:p>
          <w:p w14:paraId="0EB67E9A" w14:textId="77777777" w:rsidR="007D0BB6" w:rsidRPr="00C14F80" w:rsidRDefault="007D0BB6" w:rsidP="00681BDF">
            <w:pPr>
              <w:rPr>
                <w:rFonts w:ascii="Verdana" w:eastAsia="Calibri" w:hAnsi="Verdana" w:cs="Arial"/>
                <w:sz w:val="20"/>
                <w:szCs w:val="22"/>
                <w:lang w:eastAsia="en-US"/>
              </w:rPr>
            </w:pPr>
            <w:r w:rsidRPr="00C14F80">
              <w:rPr>
                <w:rFonts w:ascii="Verdana" w:eastAsia="Calibri" w:hAnsi="Verdana" w:cs="Arial"/>
                <w:sz w:val="20"/>
                <w:szCs w:val="22"/>
                <w:lang w:eastAsia="en-US"/>
              </w:rPr>
              <w:t>(cigarettes per day)</w:t>
            </w:r>
          </w:p>
        </w:tc>
        <w:tc>
          <w:tcPr>
            <w:tcW w:w="2278" w:type="dxa"/>
          </w:tcPr>
          <w:p w14:paraId="0A239943" w14:textId="77777777" w:rsidR="007D0BB6" w:rsidRPr="00C14F80" w:rsidRDefault="007D0BB6" w:rsidP="00681BDF">
            <w:pPr>
              <w:rPr>
                <w:rFonts w:ascii="Verdana" w:eastAsia="Calibri" w:hAnsi="Verdana" w:cs="Arial"/>
                <w:sz w:val="20"/>
                <w:szCs w:val="22"/>
                <w:lang w:eastAsia="en-US"/>
              </w:rPr>
            </w:pPr>
            <w:r w:rsidRPr="00C14F80">
              <w:rPr>
                <w:rFonts w:ascii="Verdana" w:eastAsia="Calibri" w:hAnsi="Verdana" w:cs="Arial"/>
                <w:sz w:val="20"/>
                <w:szCs w:val="22"/>
                <w:lang w:eastAsia="en-US"/>
              </w:rPr>
              <w:t>Current smoking amount</w:t>
            </w:r>
          </w:p>
          <w:p w14:paraId="12BB657A" w14:textId="77777777" w:rsidR="007D0BB6" w:rsidRPr="00C14F80" w:rsidRDefault="007D0BB6" w:rsidP="00681BDF">
            <w:pPr>
              <w:rPr>
                <w:rFonts w:ascii="Verdana" w:eastAsia="Calibri" w:hAnsi="Verdana" w:cs="Arial"/>
                <w:sz w:val="20"/>
                <w:szCs w:val="22"/>
                <w:lang w:eastAsia="en-US"/>
              </w:rPr>
            </w:pPr>
            <w:r w:rsidRPr="00C14F80">
              <w:rPr>
                <w:rFonts w:ascii="Verdana" w:eastAsia="Calibri" w:hAnsi="Verdana" w:cs="Arial"/>
                <w:sz w:val="20"/>
                <w:szCs w:val="22"/>
                <w:lang w:eastAsia="en-US"/>
              </w:rPr>
              <w:t>(cigarettes per day)</w:t>
            </w:r>
          </w:p>
        </w:tc>
        <w:tc>
          <w:tcPr>
            <w:tcW w:w="1683" w:type="dxa"/>
          </w:tcPr>
          <w:p w14:paraId="3A30AD65" w14:textId="77777777" w:rsidR="007D0BB6" w:rsidRPr="00C14F80" w:rsidRDefault="007D0BB6" w:rsidP="00681BDF">
            <w:pPr>
              <w:rPr>
                <w:rFonts w:ascii="Verdana" w:eastAsia="Calibri" w:hAnsi="Verdana" w:cs="Arial"/>
                <w:sz w:val="20"/>
                <w:szCs w:val="22"/>
                <w:lang w:eastAsia="en-US"/>
              </w:rPr>
            </w:pPr>
            <w:r w:rsidRPr="00C14F80">
              <w:rPr>
                <w:rFonts w:ascii="Verdana" w:eastAsia="Calibri" w:hAnsi="Verdana" w:cs="Arial"/>
                <w:sz w:val="20"/>
                <w:szCs w:val="22"/>
                <w:lang w:eastAsia="en-US"/>
              </w:rPr>
              <w:t>Recruitment method</w:t>
            </w:r>
          </w:p>
        </w:tc>
      </w:tr>
      <w:tr w:rsidR="007D0BB6" w:rsidRPr="00C14F80" w14:paraId="74ED4FE8" w14:textId="77777777" w:rsidTr="007D0BB6">
        <w:trPr>
          <w:trHeight w:val="300"/>
        </w:trPr>
        <w:tc>
          <w:tcPr>
            <w:tcW w:w="1405" w:type="dxa"/>
          </w:tcPr>
          <w:p w14:paraId="5006242C" w14:textId="77777777" w:rsidR="007D0BB6" w:rsidRPr="00C14F80" w:rsidRDefault="007D0BB6" w:rsidP="00681BDF">
            <w:pPr>
              <w:rPr>
                <w:rFonts w:ascii="Verdana" w:eastAsia="Calibri" w:hAnsi="Verdana" w:cs="Arial"/>
                <w:sz w:val="20"/>
                <w:szCs w:val="22"/>
                <w:lang w:eastAsia="en-US"/>
              </w:rPr>
            </w:pPr>
            <w:r w:rsidRPr="00C14F80">
              <w:rPr>
                <w:rFonts w:ascii="Verdana" w:eastAsia="Calibri" w:hAnsi="Verdana" w:cs="Arial"/>
                <w:sz w:val="20"/>
                <w:szCs w:val="22"/>
                <w:lang w:eastAsia="en-US"/>
              </w:rPr>
              <w:t xml:space="preserve">1 </w:t>
            </w:r>
          </w:p>
        </w:tc>
        <w:tc>
          <w:tcPr>
            <w:tcW w:w="690" w:type="dxa"/>
          </w:tcPr>
          <w:p w14:paraId="16A67D49" w14:textId="77777777" w:rsidR="007D0BB6" w:rsidRPr="00C14F80" w:rsidRDefault="007D0BB6" w:rsidP="00681BDF">
            <w:pPr>
              <w:rPr>
                <w:rFonts w:ascii="Verdana" w:eastAsia="Calibri" w:hAnsi="Verdana" w:cs="Arial"/>
                <w:sz w:val="20"/>
                <w:szCs w:val="22"/>
                <w:lang w:eastAsia="en-US"/>
              </w:rPr>
            </w:pPr>
            <w:r w:rsidRPr="00C14F80">
              <w:rPr>
                <w:rFonts w:ascii="Verdana" w:eastAsia="Calibri" w:hAnsi="Verdana" w:cs="Arial"/>
                <w:sz w:val="20"/>
                <w:szCs w:val="22"/>
                <w:lang w:eastAsia="en-US"/>
              </w:rPr>
              <w:t>21</w:t>
            </w:r>
          </w:p>
        </w:tc>
        <w:tc>
          <w:tcPr>
            <w:tcW w:w="1440" w:type="dxa"/>
          </w:tcPr>
          <w:p w14:paraId="165F8D0C" w14:textId="77777777" w:rsidR="007D0BB6" w:rsidRPr="00C14F80" w:rsidRDefault="007D0BB6" w:rsidP="00681BDF">
            <w:pPr>
              <w:rPr>
                <w:rFonts w:ascii="Verdana" w:eastAsia="Calibri" w:hAnsi="Verdana" w:cs="Arial"/>
                <w:sz w:val="20"/>
                <w:szCs w:val="22"/>
                <w:lang w:eastAsia="en-US"/>
              </w:rPr>
            </w:pPr>
            <w:r w:rsidRPr="00C14F80">
              <w:rPr>
                <w:rFonts w:ascii="Verdana" w:eastAsia="Calibri" w:hAnsi="Verdana" w:cs="Arial"/>
                <w:sz w:val="20"/>
                <w:szCs w:val="22"/>
                <w:lang w:eastAsia="en-US"/>
              </w:rPr>
              <w:t>No</w:t>
            </w:r>
          </w:p>
        </w:tc>
        <w:tc>
          <w:tcPr>
            <w:tcW w:w="1977" w:type="dxa"/>
          </w:tcPr>
          <w:p w14:paraId="6AB2C1C0" w14:textId="77777777" w:rsidR="007D0BB6" w:rsidRPr="00C14F80" w:rsidRDefault="007D0BB6" w:rsidP="00681BDF">
            <w:pPr>
              <w:rPr>
                <w:rFonts w:ascii="Verdana" w:eastAsia="Calibri" w:hAnsi="Verdana" w:cs="Arial"/>
                <w:sz w:val="20"/>
                <w:szCs w:val="22"/>
                <w:lang w:eastAsia="en-US"/>
              </w:rPr>
            </w:pPr>
            <w:r w:rsidRPr="00C14F80">
              <w:rPr>
                <w:rFonts w:ascii="Verdana" w:eastAsia="Calibri" w:hAnsi="Verdana" w:cs="Arial"/>
                <w:sz w:val="20"/>
                <w:szCs w:val="22"/>
                <w:lang w:eastAsia="en-US"/>
              </w:rPr>
              <w:t>5</w:t>
            </w:r>
          </w:p>
        </w:tc>
        <w:tc>
          <w:tcPr>
            <w:tcW w:w="2278" w:type="dxa"/>
          </w:tcPr>
          <w:p w14:paraId="66BFCC06" w14:textId="77777777" w:rsidR="007D0BB6" w:rsidRPr="00C14F80" w:rsidRDefault="007D0BB6" w:rsidP="00681BDF">
            <w:pPr>
              <w:rPr>
                <w:rFonts w:ascii="Verdana" w:eastAsia="Calibri" w:hAnsi="Verdana" w:cs="Arial"/>
                <w:sz w:val="20"/>
                <w:szCs w:val="22"/>
                <w:lang w:eastAsia="en-US"/>
              </w:rPr>
            </w:pPr>
            <w:r w:rsidRPr="00C14F80">
              <w:rPr>
                <w:rFonts w:ascii="Verdana" w:eastAsia="Calibri" w:hAnsi="Verdana" w:cs="Arial"/>
                <w:sz w:val="20"/>
                <w:szCs w:val="22"/>
                <w:lang w:eastAsia="en-US"/>
              </w:rPr>
              <w:t>2</w:t>
            </w:r>
          </w:p>
        </w:tc>
        <w:tc>
          <w:tcPr>
            <w:tcW w:w="1683" w:type="dxa"/>
          </w:tcPr>
          <w:p w14:paraId="6702E3E2" w14:textId="77777777" w:rsidR="007D0BB6" w:rsidRPr="00C14F80" w:rsidRDefault="007D0BB6" w:rsidP="00681BDF">
            <w:pPr>
              <w:rPr>
                <w:rFonts w:ascii="Verdana" w:eastAsia="Calibri" w:hAnsi="Verdana" w:cs="Arial"/>
                <w:sz w:val="20"/>
                <w:szCs w:val="22"/>
                <w:lang w:eastAsia="en-US"/>
              </w:rPr>
            </w:pPr>
            <w:r w:rsidRPr="00C14F80">
              <w:rPr>
                <w:rFonts w:ascii="Verdana" w:eastAsia="Calibri" w:hAnsi="Verdana" w:cs="Arial"/>
                <w:sz w:val="20"/>
                <w:szCs w:val="22"/>
                <w:lang w:eastAsia="en-US"/>
              </w:rPr>
              <w:t>Facebook</w:t>
            </w:r>
          </w:p>
        </w:tc>
      </w:tr>
      <w:tr w:rsidR="007D0BB6" w:rsidRPr="00C14F80" w14:paraId="2C8D14FC" w14:textId="77777777" w:rsidTr="007D0BB6">
        <w:trPr>
          <w:trHeight w:val="300"/>
        </w:trPr>
        <w:tc>
          <w:tcPr>
            <w:tcW w:w="1405" w:type="dxa"/>
          </w:tcPr>
          <w:p w14:paraId="4F1F6C52" w14:textId="77777777" w:rsidR="007D0BB6" w:rsidRPr="00C14F80" w:rsidRDefault="007D0BB6" w:rsidP="00681BDF">
            <w:pPr>
              <w:rPr>
                <w:rFonts w:ascii="Verdana" w:eastAsia="Calibri" w:hAnsi="Verdana" w:cs="Arial"/>
                <w:sz w:val="20"/>
                <w:szCs w:val="22"/>
                <w:lang w:eastAsia="en-US"/>
              </w:rPr>
            </w:pPr>
            <w:r w:rsidRPr="00C14F80">
              <w:rPr>
                <w:rFonts w:ascii="Verdana" w:eastAsia="Calibri" w:hAnsi="Verdana" w:cs="Arial"/>
                <w:sz w:val="20"/>
                <w:szCs w:val="22"/>
                <w:lang w:eastAsia="en-US"/>
              </w:rPr>
              <w:t xml:space="preserve">2 </w:t>
            </w:r>
          </w:p>
        </w:tc>
        <w:tc>
          <w:tcPr>
            <w:tcW w:w="690" w:type="dxa"/>
          </w:tcPr>
          <w:p w14:paraId="038B5524" w14:textId="77777777" w:rsidR="007D0BB6" w:rsidRPr="00C14F80" w:rsidRDefault="007D0BB6" w:rsidP="00681BDF">
            <w:pPr>
              <w:rPr>
                <w:rFonts w:ascii="Verdana" w:eastAsia="Calibri" w:hAnsi="Verdana" w:cs="Arial"/>
                <w:sz w:val="20"/>
                <w:szCs w:val="22"/>
                <w:lang w:eastAsia="en-US"/>
              </w:rPr>
            </w:pPr>
            <w:r w:rsidRPr="00C14F80">
              <w:rPr>
                <w:rFonts w:ascii="Verdana" w:eastAsia="Calibri" w:hAnsi="Verdana" w:cs="Arial"/>
                <w:sz w:val="20"/>
                <w:szCs w:val="22"/>
                <w:lang w:eastAsia="en-US"/>
              </w:rPr>
              <w:t>35</w:t>
            </w:r>
          </w:p>
        </w:tc>
        <w:tc>
          <w:tcPr>
            <w:tcW w:w="1440" w:type="dxa"/>
          </w:tcPr>
          <w:p w14:paraId="5541607B" w14:textId="77777777" w:rsidR="007D0BB6" w:rsidRPr="00C14F80" w:rsidRDefault="007D0BB6" w:rsidP="00681BDF">
            <w:pPr>
              <w:rPr>
                <w:rFonts w:ascii="Verdana" w:eastAsia="Calibri" w:hAnsi="Verdana" w:cs="Arial"/>
                <w:sz w:val="20"/>
                <w:szCs w:val="22"/>
                <w:lang w:eastAsia="en-US"/>
              </w:rPr>
            </w:pPr>
            <w:r w:rsidRPr="00C14F80">
              <w:rPr>
                <w:rFonts w:ascii="Verdana" w:eastAsia="Calibri" w:hAnsi="Verdana" w:cs="Arial"/>
                <w:sz w:val="20"/>
                <w:szCs w:val="22"/>
                <w:lang w:eastAsia="en-US"/>
              </w:rPr>
              <w:t>No</w:t>
            </w:r>
          </w:p>
        </w:tc>
        <w:tc>
          <w:tcPr>
            <w:tcW w:w="1977" w:type="dxa"/>
          </w:tcPr>
          <w:p w14:paraId="481F2227" w14:textId="77777777" w:rsidR="007D0BB6" w:rsidRPr="00C14F80" w:rsidRDefault="007D0BB6" w:rsidP="00681BDF">
            <w:pPr>
              <w:rPr>
                <w:rFonts w:ascii="Verdana" w:eastAsia="Calibri" w:hAnsi="Verdana" w:cs="Arial"/>
                <w:sz w:val="20"/>
                <w:szCs w:val="22"/>
                <w:lang w:eastAsia="en-US"/>
              </w:rPr>
            </w:pPr>
            <w:r w:rsidRPr="00C14F80">
              <w:rPr>
                <w:rFonts w:ascii="Verdana" w:eastAsia="Calibri" w:hAnsi="Verdana" w:cs="Arial"/>
                <w:sz w:val="20"/>
                <w:szCs w:val="22"/>
                <w:lang w:eastAsia="en-US"/>
              </w:rPr>
              <w:t>8</w:t>
            </w:r>
          </w:p>
        </w:tc>
        <w:tc>
          <w:tcPr>
            <w:tcW w:w="2278" w:type="dxa"/>
          </w:tcPr>
          <w:p w14:paraId="6D6E1957" w14:textId="77777777" w:rsidR="007D0BB6" w:rsidRPr="00C14F80" w:rsidRDefault="007D0BB6" w:rsidP="00681BDF">
            <w:pPr>
              <w:rPr>
                <w:rFonts w:ascii="Verdana" w:eastAsia="Calibri" w:hAnsi="Verdana" w:cs="Arial"/>
                <w:sz w:val="20"/>
                <w:szCs w:val="22"/>
                <w:lang w:eastAsia="en-US"/>
              </w:rPr>
            </w:pPr>
            <w:r w:rsidRPr="00C14F80">
              <w:rPr>
                <w:rFonts w:ascii="Verdana" w:eastAsia="Calibri" w:hAnsi="Verdana" w:cs="Arial"/>
                <w:sz w:val="20"/>
                <w:szCs w:val="22"/>
                <w:lang w:eastAsia="en-US"/>
              </w:rPr>
              <w:t>3</w:t>
            </w:r>
          </w:p>
        </w:tc>
        <w:tc>
          <w:tcPr>
            <w:tcW w:w="1683" w:type="dxa"/>
          </w:tcPr>
          <w:p w14:paraId="33CF2361" w14:textId="77777777" w:rsidR="007D0BB6" w:rsidRPr="00C14F80" w:rsidRDefault="007D0BB6" w:rsidP="00681BDF">
            <w:pPr>
              <w:rPr>
                <w:rFonts w:ascii="Verdana" w:eastAsia="Calibri" w:hAnsi="Verdana" w:cs="Arial"/>
                <w:sz w:val="20"/>
                <w:szCs w:val="22"/>
                <w:lang w:eastAsia="en-US"/>
              </w:rPr>
            </w:pPr>
            <w:r w:rsidRPr="00C14F80">
              <w:rPr>
                <w:rFonts w:ascii="Verdana" w:eastAsia="Calibri" w:hAnsi="Verdana" w:cs="Arial"/>
                <w:sz w:val="20"/>
                <w:szCs w:val="22"/>
                <w:lang w:eastAsia="en-US"/>
              </w:rPr>
              <w:t>Facebook</w:t>
            </w:r>
          </w:p>
        </w:tc>
      </w:tr>
      <w:tr w:rsidR="007D0BB6" w:rsidRPr="00C14F80" w14:paraId="272D016C" w14:textId="77777777" w:rsidTr="007D0BB6">
        <w:trPr>
          <w:trHeight w:val="300"/>
        </w:trPr>
        <w:tc>
          <w:tcPr>
            <w:tcW w:w="1405" w:type="dxa"/>
          </w:tcPr>
          <w:p w14:paraId="3B6ACBBB" w14:textId="77777777" w:rsidR="007D0BB6" w:rsidRPr="00C14F80" w:rsidRDefault="007D0BB6" w:rsidP="00681BDF">
            <w:pPr>
              <w:rPr>
                <w:rFonts w:ascii="Verdana" w:eastAsia="Calibri" w:hAnsi="Verdana" w:cs="Arial"/>
                <w:sz w:val="20"/>
                <w:szCs w:val="22"/>
                <w:lang w:eastAsia="en-US"/>
              </w:rPr>
            </w:pPr>
            <w:r w:rsidRPr="00C14F80">
              <w:rPr>
                <w:rFonts w:ascii="Verdana" w:eastAsia="Calibri" w:hAnsi="Verdana" w:cs="Arial"/>
                <w:sz w:val="20"/>
                <w:szCs w:val="22"/>
                <w:lang w:eastAsia="en-US"/>
              </w:rPr>
              <w:t xml:space="preserve">3 </w:t>
            </w:r>
          </w:p>
        </w:tc>
        <w:tc>
          <w:tcPr>
            <w:tcW w:w="690" w:type="dxa"/>
          </w:tcPr>
          <w:p w14:paraId="0B16AA04" w14:textId="77777777" w:rsidR="007D0BB6" w:rsidRPr="00C14F80" w:rsidRDefault="007D0BB6" w:rsidP="00681BDF">
            <w:pPr>
              <w:rPr>
                <w:rFonts w:ascii="Verdana" w:eastAsia="Calibri" w:hAnsi="Verdana" w:cs="Arial"/>
                <w:sz w:val="20"/>
                <w:szCs w:val="22"/>
                <w:lang w:eastAsia="en-US"/>
              </w:rPr>
            </w:pPr>
            <w:r w:rsidRPr="00C14F80">
              <w:rPr>
                <w:rFonts w:ascii="Verdana" w:eastAsia="Calibri" w:hAnsi="Verdana" w:cs="Arial"/>
                <w:sz w:val="20"/>
                <w:szCs w:val="22"/>
                <w:lang w:eastAsia="en-US"/>
              </w:rPr>
              <w:t>32</w:t>
            </w:r>
          </w:p>
        </w:tc>
        <w:tc>
          <w:tcPr>
            <w:tcW w:w="1440" w:type="dxa"/>
          </w:tcPr>
          <w:p w14:paraId="75AEA990" w14:textId="77777777" w:rsidR="007D0BB6" w:rsidRPr="00C14F80" w:rsidRDefault="007D0BB6" w:rsidP="00681BDF">
            <w:pPr>
              <w:rPr>
                <w:rFonts w:ascii="Verdana" w:eastAsia="Calibri" w:hAnsi="Verdana" w:cs="Arial"/>
                <w:sz w:val="20"/>
                <w:szCs w:val="22"/>
                <w:lang w:eastAsia="en-US"/>
              </w:rPr>
            </w:pPr>
            <w:r w:rsidRPr="00C14F80">
              <w:rPr>
                <w:rFonts w:ascii="Verdana" w:eastAsia="Calibri" w:hAnsi="Verdana" w:cs="Arial"/>
                <w:sz w:val="20"/>
                <w:szCs w:val="22"/>
                <w:lang w:eastAsia="en-US"/>
              </w:rPr>
              <w:t>Yes</w:t>
            </w:r>
          </w:p>
        </w:tc>
        <w:tc>
          <w:tcPr>
            <w:tcW w:w="1977" w:type="dxa"/>
          </w:tcPr>
          <w:p w14:paraId="48ABF82A" w14:textId="77777777" w:rsidR="007D0BB6" w:rsidRPr="00C14F80" w:rsidRDefault="007D0BB6" w:rsidP="00681BDF">
            <w:pPr>
              <w:rPr>
                <w:rFonts w:ascii="Verdana" w:eastAsia="Calibri" w:hAnsi="Verdana" w:cs="Arial"/>
                <w:sz w:val="20"/>
                <w:szCs w:val="22"/>
                <w:lang w:eastAsia="en-US"/>
              </w:rPr>
            </w:pPr>
            <w:r w:rsidRPr="00C14F80">
              <w:rPr>
                <w:rFonts w:ascii="Verdana" w:eastAsia="Calibri" w:hAnsi="Verdana" w:cs="Arial"/>
                <w:sz w:val="20"/>
                <w:szCs w:val="22"/>
                <w:lang w:eastAsia="en-US"/>
              </w:rPr>
              <w:t>15</w:t>
            </w:r>
          </w:p>
        </w:tc>
        <w:tc>
          <w:tcPr>
            <w:tcW w:w="2278" w:type="dxa"/>
          </w:tcPr>
          <w:p w14:paraId="085C5108" w14:textId="77777777" w:rsidR="007D0BB6" w:rsidRPr="00C14F80" w:rsidRDefault="007D0BB6" w:rsidP="00681BDF">
            <w:pPr>
              <w:rPr>
                <w:rFonts w:ascii="Verdana" w:eastAsia="Calibri" w:hAnsi="Verdana" w:cs="Arial"/>
                <w:sz w:val="20"/>
                <w:szCs w:val="22"/>
                <w:lang w:eastAsia="en-US"/>
              </w:rPr>
            </w:pPr>
            <w:r w:rsidRPr="00C14F80">
              <w:rPr>
                <w:rFonts w:ascii="Verdana" w:eastAsia="Calibri" w:hAnsi="Verdana" w:cs="Arial"/>
                <w:sz w:val="20"/>
                <w:szCs w:val="22"/>
                <w:lang w:eastAsia="en-US"/>
              </w:rPr>
              <w:t>2</w:t>
            </w:r>
          </w:p>
        </w:tc>
        <w:tc>
          <w:tcPr>
            <w:tcW w:w="1683" w:type="dxa"/>
          </w:tcPr>
          <w:p w14:paraId="589D575A" w14:textId="77777777" w:rsidR="007D0BB6" w:rsidRPr="00C14F80" w:rsidRDefault="007D0BB6" w:rsidP="00681BDF">
            <w:pPr>
              <w:rPr>
                <w:rFonts w:ascii="Verdana" w:eastAsia="Calibri" w:hAnsi="Verdana" w:cs="Arial"/>
                <w:sz w:val="20"/>
                <w:szCs w:val="22"/>
                <w:lang w:eastAsia="en-US"/>
              </w:rPr>
            </w:pPr>
            <w:r w:rsidRPr="00C14F80">
              <w:rPr>
                <w:rFonts w:ascii="Verdana" w:eastAsia="Calibri" w:hAnsi="Verdana" w:cs="Arial"/>
                <w:sz w:val="20"/>
                <w:szCs w:val="22"/>
                <w:lang w:eastAsia="en-US"/>
              </w:rPr>
              <w:t>Facebook</w:t>
            </w:r>
          </w:p>
        </w:tc>
      </w:tr>
      <w:tr w:rsidR="007D0BB6" w:rsidRPr="00C14F80" w14:paraId="353C369B" w14:textId="77777777" w:rsidTr="007D0BB6">
        <w:trPr>
          <w:trHeight w:val="300"/>
        </w:trPr>
        <w:tc>
          <w:tcPr>
            <w:tcW w:w="1405" w:type="dxa"/>
          </w:tcPr>
          <w:p w14:paraId="049C4B07" w14:textId="77777777" w:rsidR="007D0BB6" w:rsidRPr="00C14F80" w:rsidRDefault="007D0BB6" w:rsidP="00681BDF">
            <w:pPr>
              <w:rPr>
                <w:rFonts w:ascii="Verdana" w:eastAsia="Calibri" w:hAnsi="Verdana" w:cs="Arial"/>
                <w:sz w:val="20"/>
                <w:szCs w:val="22"/>
                <w:lang w:eastAsia="en-US"/>
              </w:rPr>
            </w:pPr>
            <w:r w:rsidRPr="00C14F80">
              <w:rPr>
                <w:rFonts w:ascii="Verdana" w:eastAsia="Calibri" w:hAnsi="Verdana" w:cs="Arial"/>
                <w:sz w:val="20"/>
                <w:szCs w:val="22"/>
                <w:lang w:eastAsia="en-US"/>
              </w:rPr>
              <w:t xml:space="preserve">4 </w:t>
            </w:r>
          </w:p>
        </w:tc>
        <w:tc>
          <w:tcPr>
            <w:tcW w:w="690" w:type="dxa"/>
          </w:tcPr>
          <w:p w14:paraId="7AF70742" w14:textId="77777777" w:rsidR="007D0BB6" w:rsidRPr="00C14F80" w:rsidRDefault="007D0BB6" w:rsidP="00681BDF">
            <w:pPr>
              <w:rPr>
                <w:rFonts w:ascii="Verdana" w:eastAsia="Calibri" w:hAnsi="Verdana" w:cs="Arial"/>
                <w:sz w:val="20"/>
                <w:szCs w:val="22"/>
                <w:lang w:eastAsia="en-US"/>
              </w:rPr>
            </w:pPr>
            <w:r w:rsidRPr="00C14F80">
              <w:rPr>
                <w:rFonts w:ascii="Verdana" w:eastAsia="Calibri" w:hAnsi="Verdana" w:cs="Arial"/>
                <w:sz w:val="20"/>
                <w:szCs w:val="22"/>
                <w:lang w:eastAsia="en-US"/>
              </w:rPr>
              <w:t>34</w:t>
            </w:r>
          </w:p>
        </w:tc>
        <w:tc>
          <w:tcPr>
            <w:tcW w:w="1440" w:type="dxa"/>
          </w:tcPr>
          <w:p w14:paraId="18D4EF51" w14:textId="77777777" w:rsidR="007D0BB6" w:rsidRPr="00C14F80" w:rsidRDefault="007D0BB6" w:rsidP="00681BDF">
            <w:pPr>
              <w:rPr>
                <w:rFonts w:ascii="Verdana" w:eastAsia="Calibri" w:hAnsi="Verdana" w:cs="Arial"/>
                <w:sz w:val="20"/>
                <w:szCs w:val="22"/>
                <w:lang w:eastAsia="en-US"/>
              </w:rPr>
            </w:pPr>
            <w:r w:rsidRPr="00C14F80">
              <w:rPr>
                <w:rFonts w:ascii="Verdana" w:eastAsia="Calibri" w:hAnsi="Verdana" w:cs="Arial"/>
                <w:sz w:val="20"/>
                <w:szCs w:val="22"/>
                <w:lang w:eastAsia="en-US"/>
              </w:rPr>
              <w:t>No</w:t>
            </w:r>
          </w:p>
        </w:tc>
        <w:tc>
          <w:tcPr>
            <w:tcW w:w="1977" w:type="dxa"/>
          </w:tcPr>
          <w:p w14:paraId="3BEDC21B" w14:textId="77777777" w:rsidR="007D0BB6" w:rsidRPr="00C14F80" w:rsidRDefault="007D0BB6" w:rsidP="00681BDF">
            <w:pPr>
              <w:rPr>
                <w:rFonts w:ascii="Verdana" w:eastAsia="Calibri" w:hAnsi="Verdana" w:cs="Arial"/>
                <w:sz w:val="20"/>
                <w:szCs w:val="22"/>
                <w:lang w:eastAsia="en-US"/>
              </w:rPr>
            </w:pPr>
            <w:r w:rsidRPr="00C14F80">
              <w:rPr>
                <w:rFonts w:ascii="Verdana" w:eastAsia="Calibri" w:hAnsi="Verdana" w:cs="Arial"/>
                <w:sz w:val="20"/>
                <w:szCs w:val="22"/>
                <w:lang w:eastAsia="en-US"/>
              </w:rPr>
              <w:t>10</w:t>
            </w:r>
          </w:p>
        </w:tc>
        <w:tc>
          <w:tcPr>
            <w:tcW w:w="2278" w:type="dxa"/>
          </w:tcPr>
          <w:p w14:paraId="2B3C4AD2" w14:textId="77777777" w:rsidR="007D0BB6" w:rsidRPr="00C14F80" w:rsidRDefault="007D0BB6" w:rsidP="00681BDF">
            <w:pPr>
              <w:rPr>
                <w:rFonts w:ascii="Verdana" w:eastAsia="Calibri" w:hAnsi="Verdana" w:cs="Arial"/>
                <w:sz w:val="20"/>
                <w:szCs w:val="22"/>
                <w:lang w:eastAsia="en-US"/>
              </w:rPr>
            </w:pPr>
            <w:r w:rsidRPr="00C14F80">
              <w:rPr>
                <w:rFonts w:ascii="Verdana" w:eastAsia="Calibri" w:hAnsi="Verdana" w:cs="Arial"/>
                <w:sz w:val="20"/>
                <w:szCs w:val="22"/>
                <w:lang w:eastAsia="en-US"/>
              </w:rPr>
              <w:t>1</w:t>
            </w:r>
          </w:p>
        </w:tc>
        <w:tc>
          <w:tcPr>
            <w:tcW w:w="1683" w:type="dxa"/>
          </w:tcPr>
          <w:p w14:paraId="430F18EE" w14:textId="77777777" w:rsidR="007D0BB6" w:rsidRPr="00C14F80" w:rsidRDefault="007D0BB6" w:rsidP="00681BDF">
            <w:pPr>
              <w:rPr>
                <w:rFonts w:ascii="Verdana" w:eastAsia="Calibri" w:hAnsi="Verdana" w:cs="Arial"/>
                <w:sz w:val="20"/>
                <w:szCs w:val="22"/>
                <w:lang w:eastAsia="en-US"/>
              </w:rPr>
            </w:pPr>
            <w:r w:rsidRPr="00C14F80">
              <w:rPr>
                <w:rFonts w:ascii="Verdana" w:eastAsia="Calibri" w:hAnsi="Verdana" w:cs="Arial"/>
                <w:sz w:val="20"/>
                <w:szCs w:val="22"/>
                <w:lang w:eastAsia="en-US"/>
              </w:rPr>
              <w:t>Facebook</w:t>
            </w:r>
          </w:p>
        </w:tc>
      </w:tr>
      <w:tr w:rsidR="007D0BB6" w:rsidRPr="00C14F80" w14:paraId="06A17683" w14:textId="77777777" w:rsidTr="007D0BB6">
        <w:trPr>
          <w:trHeight w:val="300"/>
        </w:trPr>
        <w:tc>
          <w:tcPr>
            <w:tcW w:w="1405" w:type="dxa"/>
          </w:tcPr>
          <w:p w14:paraId="6207B179" w14:textId="77777777" w:rsidR="007D0BB6" w:rsidRPr="00C14F80" w:rsidRDefault="007D0BB6" w:rsidP="00681BDF">
            <w:pPr>
              <w:rPr>
                <w:rFonts w:ascii="Verdana" w:eastAsia="Calibri" w:hAnsi="Verdana" w:cs="Arial"/>
                <w:sz w:val="20"/>
                <w:szCs w:val="22"/>
                <w:lang w:eastAsia="en-US"/>
              </w:rPr>
            </w:pPr>
            <w:r w:rsidRPr="00C14F80">
              <w:rPr>
                <w:rFonts w:ascii="Verdana" w:eastAsia="Calibri" w:hAnsi="Verdana" w:cs="Arial"/>
                <w:sz w:val="20"/>
                <w:szCs w:val="22"/>
                <w:lang w:eastAsia="en-US"/>
              </w:rPr>
              <w:t xml:space="preserve">5 </w:t>
            </w:r>
          </w:p>
        </w:tc>
        <w:tc>
          <w:tcPr>
            <w:tcW w:w="690" w:type="dxa"/>
          </w:tcPr>
          <w:p w14:paraId="5C304EA4" w14:textId="77777777" w:rsidR="007D0BB6" w:rsidRPr="00C14F80" w:rsidRDefault="007D0BB6" w:rsidP="00681BDF">
            <w:pPr>
              <w:rPr>
                <w:rFonts w:ascii="Verdana" w:eastAsia="Calibri" w:hAnsi="Verdana" w:cs="Arial"/>
                <w:sz w:val="20"/>
                <w:szCs w:val="22"/>
                <w:lang w:eastAsia="en-US"/>
              </w:rPr>
            </w:pPr>
            <w:r w:rsidRPr="00C14F80">
              <w:rPr>
                <w:rFonts w:ascii="Verdana" w:eastAsia="Calibri" w:hAnsi="Verdana" w:cs="Arial"/>
                <w:sz w:val="20"/>
                <w:szCs w:val="22"/>
                <w:lang w:eastAsia="en-US"/>
              </w:rPr>
              <w:t>24</w:t>
            </w:r>
          </w:p>
        </w:tc>
        <w:tc>
          <w:tcPr>
            <w:tcW w:w="1440" w:type="dxa"/>
          </w:tcPr>
          <w:p w14:paraId="758B7006" w14:textId="77777777" w:rsidR="007D0BB6" w:rsidRPr="00C14F80" w:rsidRDefault="007D0BB6" w:rsidP="00681BDF">
            <w:pPr>
              <w:rPr>
                <w:rFonts w:ascii="Verdana" w:eastAsia="Calibri" w:hAnsi="Verdana" w:cs="Arial"/>
                <w:sz w:val="20"/>
                <w:szCs w:val="22"/>
                <w:lang w:eastAsia="en-US"/>
              </w:rPr>
            </w:pPr>
            <w:r w:rsidRPr="00C14F80">
              <w:rPr>
                <w:rFonts w:ascii="Verdana" w:eastAsia="Calibri" w:hAnsi="Verdana" w:cs="Arial"/>
                <w:sz w:val="20"/>
                <w:szCs w:val="22"/>
                <w:lang w:eastAsia="en-US"/>
              </w:rPr>
              <w:t>Yes</w:t>
            </w:r>
          </w:p>
        </w:tc>
        <w:tc>
          <w:tcPr>
            <w:tcW w:w="1977" w:type="dxa"/>
          </w:tcPr>
          <w:p w14:paraId="01558CA5" w14:textId="77777777" w:rsidR="007D0BB6" w:rsidRPr="00C14F80" w:rsidRDefault="007D0BB6" w:rsidP="00681BDF">
            <w:pPr>
              <w:rPr>
                <w:rFonts w:ascii="Verdana" w:eastAsia="Calibri" w:hAnsi="Verdana" w:cs="Arial"/>
                <w:sz w:val="20"/>
                <w:szCs w:val="22"/>
                <w:lang w:eastAsia="en-US"/>
              </w:rPr>
            </w:pPr>
            <w:r w:rsidRPr="00C14F80">
              <w:rPr>
                <w:rFonts w:ascii="Verdana" w:eastAsia="Calibri" w:hAnsi="Verdana" w:cs="Arial"/>
                <w:sz w:val="20"/>
                <w:szCs w:val="22"/>
                <w:lang w:eastAsia="en-US"/>
              </w:rPr>
              <w:t>20</w:t>
            </w:r>
          </w:p>
        </w:tc>
        <w:tc>
          <w:tcPr>
            <w:tcW w:w="2278" w:type="dxa"/>
          </w:tcPr>
          <w:p w14:paraId="4A015029" w14:textId="77777777" w:rsidR="007D0BB6" w:rsidRPr="00C14F80" w:rsidRDefault="007D0BB6" w:rsidP="00681BDF">
            <w:pPr>
              <w:rPr>
                <w:rFonts w:ascii="Verdana" w:eastAsia="Calibri" w:hAnsi="Verdana" w:cs="Arial"/>
                <w:sz w:val="20"/>
                <w:szCs w:val="22"/>
                <w:lang w:eastAsia="en-US"/>
              </w:rPr>
            </w:pPr>
            <w:r w:rsidRPr="00C14F80">
              <w:rPr>
                <w:rFonts w:ascii="Verdana" w:eastAsia="Calibri" w:hAnsi="Verdana" w:cs="Arial"/>
                <w:sz w:val="20"/>
                <w:szCs w:val="22"/>
                <w:lang w:eastAsia="en-US"/>
              </w:rPr>
              <w:t>15</w:t>
            </w:r>
          </w:p>
        </w:tc>
        <w:tc>
          <w:tcPr>
            <w:tcW w:w="1683" w:type="dxa"/>
          </w:tcPr>
          <w:p w14:paraId="2F6D13E8" w14:textId="77777777" w:rsidR="007D0BB6" w:rsidRPr="00C14F80" w:rsidRDefault="007D0BB6" w:rsidP="00681BDF">
            <w:pPr>
              <w:rPr>
                <w:rFonts w:ascii="Verdana" w:eastAsia="Calibri" w:hAnsi="Verdana" w:cs="Arial"/>
                <w:sz w:val="20"/>
                <w:szCs w:val="22"/>
                <w:lang w:eastAsia="en-US"/>
              </w:rPr>
            </w:pPr>
            <w:r w:rsidRPr="00C14F80">
              <w:rPr>
                <w:rFonts w:ascii="Verdana" w:eastAsia="Calibri" w:hAnsi="Verdana" w:cs="Arial"/>
                <w:sz w:val="20"/>
                <w:szCs w:val="22"/>
                <w:lang w:eastAsia="en-US"/>
              </w:rPr>
              <w:t>Facebook</w:t>
            </w:r>
          </w:p>
        </w:tc>
      </w:tr>
      <w:tr w:rsidR="007D0BB6" w:rsidRPr="00C14F80" w14:paraId="53A9DF46" w14:textId="77777777" w:rsidTr="007D0BB6">
        <w:trPr>
          <w:trHeight w:val="300"/>
        </w:trPr>
        <w:tc>
          <w:tcPr>
            <w:tcW w:w="1405" w:type="dxa"/>
          </w:tcPr>
          <w:p w14:paraId="7B4C4126" w14:textId="77777777" w:rsidR="007D0BB6" w:rsidRPr="00C14F80" w:rsidRDefault="007D0BB6" w:rsidP="00681BDF">
            <w:pPr>
              <w:rPr>
                <w:rFonts w:ascii="Verdana" w:eastAsia="Calibri" w:hAnsi="Verdana" w:cs="Arial"/>
                <w:sz w:val="20"/>
                <w:szCs w:val="22"/>
                <w:lang w:eastAsia="en-US"/>
              </w:rPr>
            </w:pPr>
            <w:r w:rsidRPr="00C14F80">
              <w:rPr>
                <w:rFonts w:ascii="Verdana" w:eastAsia="Calibri" w:hAnsi="Verdana" w:cs="Arial"/>
                <w:sz w:val="20"/>
                <w:szCs w:val="22"/>
                <w:lang w:eastAsia="en-US"/>
              </w:rPr>
              <w:t xml:space="preserve">6 </w:t>
            </w:r>
          </w:p>
        </w:tc>
        <w:tc>
          <w:tcPr>
            <w:tcW w:w="690" w:type="dxa"/>
          </w:tcPr>
          <w:p w14:paraId="376C4C89" w14:textId="77777777" w:rsidR="007D0BB6" w:rsidRPr="00C14F80" w:rsidRDefault="007D0BB6" w:rsidP="00681BDF">
            <w:pPr>
              <w:rPr>
                <w:rFonts w:ascii="Verdana" w:eastAsia="Calibri" w:hAnsi="Verdana" w:cs="Arial"/>
                <w:sz w:val="20"/>
                <w:szCs w:val="22"/>
                <w:lang w:eastAsia="en-US"/>
              </w:rPr>
            </w:pPr>
            <w:r w:rsidRPr="00C14F80">
              <w:rPr>
                <w:rFonts w:ascii="Verdana" w:eastAsia="Calibri" w:hAnsi="Verdana" w:cs="Arial"/>
                <w:sz w:val="20"/>
                <w:szCs w:val="22"/>
                <w:lang w:eastAsia="en-US"/>
              </w:rPr>
              <w:t>31</w:t>
            </w:r>
          </w:p>
        </w:tc>
        <w:tc>
          <w:tcPr>
            <w:tcW w:w="1440" w:type="dxa"/>
          </w:tcPr>
          <w:p w14:paraId="30A77A90" w14:textId="77777777" w:rsidR="007D0BB6" w:rsidRPr="00C14F80" w:rsidRDefault="007D0BB6" w:rsidP="00681BDF">
            <w:pPr>
              <w:rPr>
                <w:rFonts w:ascii="Verdana" w:eastAsia="Calibri" w:hAnsi="Verdana" w:cs="Arial"/>
                <w:sz w:val="20"/>
                <w:szCs w:val="22"/>
                <w:lang w:eastAsia="en-US"/>
              </w:rPr>
            </w:pPr>
            <w:r w:rsidRPr="00C14F80">
              <w:rPr>
                <w:rFonts w:ascii="Verdana" w:eastAsia="Calibri" w:hAnsi="Verdana" w:cs="Arial"/>
                <w:sz w:val="20"/>
                <w:szCs w:val="22"/>
                <w:lang w:eastAsia="en-US"/>
              </w:rPr>
              <w:t>N/A</w:t>
            </w:r>
          </w:p>
        </w:tc>
        <w:tc>
          <w:tcPr>
            <w:tcW w:w="1977" w:type="dxa"/>
          </w:tcPr>
          <w:p w14:paraId="2415A0AF" w14:textId="77777777" w:rsidR="007D0BB6" w:rsidRPr="00C14F80" w:rsidRDefault="007D0BB6" w:rsidP="00681BDF">
            <w:pPr>
              <w:rPr>
                <w:rFonts w:ascii="Verdana" w:eastAsia="Calibri" w:hAnsi="Verdana" w:cs="Arial"/>
                <w:sz w:val="20"/>
                <w:szCs w:val="22"/>
                <w:lang w:eastAsia="en-US"/>
              </w:rPr>
            </w:pPr>
            <w:r w:rsidRPr="00C14F80">
              <w:rPr>
                <w:rFonts w:ascii="Verdana" w:eastAsia="Calibri" w:hAnsi="Verdana" w:cs="Arial"/>
                <w:sz w:val="20"/>
                <w:szCs w:val="22"/>
                <w:lang w:eastAsia="en-US"/>
              </w:rPr>
              <w:t>20-30</w:t>
            </w:r>
          </w:p>
        </w:tc>
        <w:tc>
          <w:tcPr>
            <w:tcW w:w="2278" w:type="dxa"/>
          </w:tcPr>
          <w:p w14:paraId="6CC22027" w14:textId="77777777" w:rsidR="007D0BB6" w:rsidRPr="00C14F80" w:rsidRDefault="007D0BB6" w:rsidP="00681BDF">
            <w:pPr>
              <w:rPr>
                <w:rFonts w:ascii="Verdana" w:eastAsia="Calibri" w:hAnsi="Verdana" w:cs="Arial"/>
                <w:sz w:val="20"/>
                <w:szCs w:val="22"/>
                <w:lang w:eastAsia="en-US"/>
              </w:rPr>
            </w:pPr>
            <w:r w:rsidRPr="00C14F80">
              <w:rPr>
                <w:rFonts w:ascii="Verdana" w:eastAsia="Calibri" w:hAnsi="Verdana" w:cs="Arial"/>
                <w:sz w:val="20"/>
                <w:szCs w:val="22"/>
                <w:lang w:eastAsia="en-US"/>
              </w:rPr>
              <w:t>5-10</w:t>
            </w:r>
          </w:p>
        </w:tc>
        <w:tc>
          <w:tcPr>
            <w:tcW w:w="1683" w:type="dxa"/>
          </w:tcPr>
          <w:p w14:paraId="6E587C6A" w14:textId="77777777" w:rsidR="007D0BB6" w:rsidRPr="00C14F80" w:rsidRDefault="007D0BB6" w:rsidP="00681BDF">
            <w:pPr>
              <w:rPr>
                <w:rFonts w:ascii="Verdana" w:eastAsia="Calibri" w:hAnsi="Verdana" w:cs="Arial"/>
                <w:sz w:val="20"/>
                <w:szCs w:val="22"/>
                <w:lang w:eastAsia="en-US"/>
              </w:rPr>
            </w:pPr>
            <w:r w:rsidRPr="00C14F80">
              <w:rPr>
                <w:rFonts w:ascii="Verdana" w:eastAsia="Calibri" w:hAnsi="Verdana" w:cs="Arial"/>
                <w:sz w:val="20"/>
                <w:szCs w:val="22"/>
                <w:lang w:eastAsia="en-US"/>
              </w:rPr>
              <w:t>Facebook</w:t>
            </w:r>
          </w:p>
        </w:tc>
      </w:tr>
      <w:tr w:rsidR="007D0BB6" w:rsidRPr="00C14F80" w14:paraId="698722B1" w14:textId="77777777" w:rsidTr="007D0BB6">
        <w:trPr>
          <w:trHeight w:val="300"/>
        </w:trPr>
        <w:tc>
          <w:tcPr>
            <w:tcW w:w="1405" w:type="dxa"/>
          </w:tcPr>
          <w:p w14:paraId="36E76882" w14:textId="77777777" w:rsidR="007D0BB6" w:rsidRPr="00C14F80" w:rsidRDefault="007D0BB6" w:rsidP="00681BDF">
            <w:pPr>
              <w:rPr>
                <w:rFonts w:ascii="Verdana" w:eastAsia="Calibri" w:hAnsi="Verdana" w:cs="Arial"/>
                <w:sz w:val="20"/>
                <w:szCs w:val="22"/>
                <w:lang w:eastAsia="en-US"/>
              </w:rPr>
            </w:pPr>
            <w:r w:rsidRPr="00C14F80">
              <w:rPr>
                <w:rFonts w:ascii="Verdana" w:eastAsia="Calibri" w:hAnsi="Verdana" w:cs="Arial"/>
                <w:sz w:val="20"/>
                <w:szCs w:val="22"/>
                <w:lang w:eastAsia="en-US"/>
              </w:rPr>
              <w:t xml:space="preserve">7 </w:t>
            </w:r>
          </w:p>
        </w:tc>
        <w:tc>
          <w:tcPr>
            <w:tcW w:w="690" w:type="dxa"/>
          </w:tcPr>
          <w:p w14:paraId="66A1022A" w14:textId="77777777" w:rsidR="007D0BB6" w:rsidRPr="00C14F80" w:rsidRDefault="007D0BB6" w:rsidP="00681BDF">
            <w:pPr>
              <w:rPr>
                <w:rFonts w:ascii="Verdana" w:eastAsia="Calibri" w:hAnsi="Verdana" w:cs="Arial"/>
                <w:sz w:val="20"/>
                <w:szCs w:val="22"/>
                <w:lang w:eastAsia="en-US"/>
              </w:rPr>
            </w:pPr>
            <w:r w:rsidRPr="00C14F80">
              <w:rPr>
                <w:rFonts w:ascii="Verdana" w:eastAsia="Calibri" w:hAnsi="Verdana" w:cs="Arial"/>
                <w:sz w:val="20"/>
                <w:szCs w:val="22"/>
                <w:lang w:eastAsia="en-US"/>
              </w:rPr>
              <w:t>25</w:t>
            </w:r>
          </w:p>
        </w:tc>
        <w:tc>
          <w:tcPr>
            <w:tcW w:w="1440" w:type="dxa"/>
          </w:tcPr>
          <w:p w14:paraId="33A0DB1C" w14:textId="77777777" w:rsidR="007D0BB6" w:rsidRPr="00C14F80" w:rsidRDefault="007D0BB6" w:rsidP="00681BDF">
            <w:pPr>
              <w:rPr>
                <w:rFonts w:ascii="Verdana" w:eastAsia="Calibri" w:hAnsi="Verdana" w:cs="Arial"/>
                <w:sz w:val="20"/>
                <w:szCs w:val="22"/>
                <w:lang w:eastAsia="en-US"/>
              </w:rPr>
            </w:pPr>
            <w:r w:rsidRPr="00C14F80">
              <w:rPr>
                <w:rFonts w:ascii="Verdana" w:eastAsia="Calibri" w:hAnsi="Verdana" w:cs="Arial"/>
                <w:sz w:val="20"/>
                <w:szCs w:val="22"/>
                <w:lang w:eastAsia="en-US"/>
              </w:rPr>
              <w:t>No</w:t>
            </w:r>
          </w:p>
        </w:tc>
        <w:tc>
          <w:tcPr>
            <w:tcW w:w="1977" w:type="dxa"/>
          </w:tcPr>
          <w:p w14:paraId="3D028655" w14:textId="77777777" w:rsidR="007D0BB6" w:rsidRPr="00C14F80" w:rsidRDefault="007D0BB6" w:rsidP="00681BDF">
            <w:pPr>
              <w:rPr>
                <w:rFonts w:ascii="Verdana" w:eastAsia="Calibri" w:hAnsi="Verdana" w:cs="Arial"/>
                <w:sz w:val="20"/>
                <w:szCs w:val="22"/>
                <w:lang w:eastAsia="en-US"/>
              </w:rPr>
            </w:pPr>
            <w:r w:rsidRPr="00C14F80">
              <w:rPr>
                <w:rFonts w:ascii="Verdana" w:eastAsia="Calibri" w:hAnsi="Verdana" w:cs="Arial"/>
                <w:sz w:val="20"/>
                <w:szCs w:val="22"/>
                <w:lang w:eastAsia="en-US"/>
              </w:rPr>
              <w:t>50</w:t>
            </w:r>
          </w:p>
        </w:tc>
        <w:tc>
          <w:tcPr>
            <w:tcW w:w="2278" w:type="dxa"/>
          </w:tcPr>
          <w:p w14:paraId="24E83775" w14:textId="77777777" w:rsidR="007D0BB6" w:rsidRPr="00C14F80" w:rsidRDefault="007D0BB6" w:rsidP="00681BDF">
            <w:pPr>
              <w:rPr>
                <w:rFonts w:ascii="Verdana" w:eastAsia="Calibri" w:hAnsi="Verdana" w:cs="Arial"/>
                <w:sz w:val="20"/>
                <w:szCs w:val="22"/>
                <w:lang w:eastAsia="en-US"/>
              </w:rPr>
            </w:pPr>
            <w:r w:rsidRPr="00C14F80">
              <w:rPr>
                <w:rFonts w:ascii="Verdana" w:eastAsia="Calibri" w:hAnsi="Verdana" w:cs="Arial"/>
                <w:sz w:val="20"/>
                <w:szCs w:val="22"/>
                <w:lang w:eastAsia="en-US"/>
              </w:rPr>
              <w:t>20</w:t>
            </w:r>
          </w:p>
        </w:tc>
        <w:tc>
          <w:tcPr>
            <w:tcW w:w="1683" w:type="dxa"/>
          </w:tcPr>
          <w:p w14:paraId="7BA44F67" w14:textId="77777777" w:rsidR="007D0BB6" w:rsidRPr="00C14F80" w:rsidRDefault="007D0BB6" w:rsidP="00681BDF">
            <w:pPr>
              <w:rPr>
                <w:rFonts w:ascii="Verdana" w:eastAsia="Calibri" w:hAnsi="Verdana" w:cs="Arial"/>
                <w:sz w:val="20"/>
                <w:szCs w:val="22"/>
                <w:lang w:eastAsia="en-US"/>
              </w:rPr>
            </w:pPr>
            <w:r w:rsidRPr="00C14F80">
              <w:rPr>
                <w:rFonts w:ascii="Verdana" w:eastAsia="Calibri" w:hAnsi="Verdana" w:cs="Arial"/>
                <w:sz w:val="20"/>
                <w:szCs w:val="22"/>
                <w:lang w:eastAsia="en-US"/>
              </w:rPr>
              <w:t>Facebook</w:t>
            </w:r>
          </w:p>
        </w:tc>
      </w:tr>
      <w:tr w:rsidR="007D0BB6" w:rsidRPr="00C14F80" w14:paraId="1FB1821F" w14:textId="77777777" w:rsidTr="007D0BB6">
        <w:trPr>
          <w:trHeight w:val="300"/>
        </w:trPr>
        <w:tc>
          <w:tcPr>
            <w:tcW w:w="1405" w:type="dxa"/>
          </w:tcPr>
          <w:p w14:paraId="004ADF4F" w14:textId="77777777" w:rsidR="007D0BB6" w:rsidRPr="00C14F80" w:rsidRDefault="007D0BB6" w:rsidP="00681BDF">
            <w:pPr>
              <w:rPr>
                <w:rFonts w:ascii="Verdana" w:eastAsia="Calibri" w:hAnsi="Verdana" w:cs="Arial"/>
                <w:sz w:val="20"/>
                <w:szCs w:val="22"/>
                <w:lang w:eastAsia="en-US"/>
              </w:rPr>
            </w:pPr>
            <w:r w:rsidRPr="00C14F80">
              <w:rPr>
                <w:rFonts w:ascii="Verdana" w:eastAsia="Calibri" w:hAnsi="Verdana" w:cs="Arial"/>
                <w:sz w:val="20"/>
                <w:szCs w:val="22"/>
                <w:lang w:eastAsia="en-US"/>
              </w:rPr>
              <w:t xml:space="preserve">8 </w:t>
            </w:r>
          </w:p>
        </w:tc>
        <w:tc>
          <w:tcPr>
            <w:tcW w:w="690" w:type="dxa"/>
          </w:tcPr>
          <w:p w14:paraId="5365889A" w14:textId="77777777" w:rsidR="007D0BB6" w:rsidRPr="00C14F80" w:rsidRDefault="007D0BB6" w:rsidP="00681BDF">
            <w:pPr>
              <w:rPr>
                <w:rFonts w:ascii="Verdana" w:eastAsia="Calibri" w:hAnsi="Verdana" w:cs="Arial"/>
                <w:sz w:val="20"/>
                <w:szCs w:val="22"/>
                <w:lang w:eastAsia="en-US"/>
              </w:rPr>
            </w:pPr>
            <w:r w:rsidRPr="00C14F80">
              <w:rPr>
                <w:rFonts w:ascii="Verdana" w:eastAsia="Calibri" w:hAnsi="Verdana" w:cs="Arial"/>
                <w:sz w:val="20"/>
                <w:szCs w:val="22"/>
                <w:lang w:eastAsia="en-US"/>
              </w:rPr>
              <w:t>25</w:t>
            </w:r>
          </w:p>
        </w:tc>
        <w:tc>
          <w:tcPr>
            <w:tcW w:w="1440" w:type="dxa"/>
          </w:tcPr>
          <w:p w14:paraId="26A5C4F0" w14:textId="77777777" w:rsidR="007D0BB6" w:rsidRPr="00C14F80" w:rsidRDefault="007D0BB6" w:rsidP="00681BDF">
            <w:pPr>
              <w:rPr>
                <w:rFonts w:ascii="Verdana" w:eastAsia="Calibri" w:hAnsi="Verdana" w:cs="Arial"/>
                <w:sz w:val="20"/>
                <w:szCs w:val="22"/>
                <w:lang w:eastAsia="en-US"/>
              </w:rPr>
            </w:pPr>
            <w:r w:rsidRPr="00C14F80">
              <w:rPr>
                <w:rFonts w:ascii="Verdana" w:eastAsia="Calibri" w:hAnsi="Verdana" w:cs="Arial"/>
                <w:sz w:val="20"/>
                <w:szCs w:val="22"/>
                <w:lang w:eastAsia="en-US"/>
              </w:rPr>
              <w:t>N/A</w:t>
            </w:r>
          </w:p>
        </w:tc>
        <w:tc>
          <w:tcPr>
            <w:tcW w:w="1977" w:type="dxa"/>
          </w:tcPr>
          <w:p w14:paraId="4080E974" w14:textId="77777777" w:rsidR="007D0BB6" w:rsidRPr="00C14F80" w:rsidRDefault="007D0BB6" w:rsidP="00681BDF">
            <w:pPr>
              <w:rPr>
                <w:rFonts w:ascii="Verdana" w:eastAsia="Calibri" w:hAnsi="Verdana" w:cs="Arial"/>
                <w:sz w:val="20"/>
                <w:szCs w:val="22"/>
                <w:lang w:eastAsia="en-US"/>
              </w:rPr>
            </w:pPr>
            <w:r w:rsidRPr="00C14F80">
              <w:rPr>
                <w:rFonts w:ascii="Verdana" w:eastAsia="Calibri" w:hAnsi="Verdana" w:cs="Arial"/>
                <w:sz w:val="20"/>
                <w:szCs w:val="22"/>
                <w:lang w:eastAsia="en-US"/>
              </w:rPr>
              <w:t>8</w:t>
            </w:r>
          </w:p>
        </w:tc>
        <w:tc>
          <w:tcPr>
            <w:tcW w:w="2278" w:type="dxa"/>
          </w:tcPr>
          <w:p w14:paraId="2C88DECF" w14:textId="77777777" w:rsidR="007D0BB6" w:rsidRPr="00C14F80" w:rsidRDefault="007D0BB6" w:rsidP="00681BDF">
            <w:pPr>
              <w:rPr>
                <w:rFonts w:ascii="Verdana" w:eastAsia="Calibri" w:hAnsi="Verdana" w:cs="Arial"/>
                <w:sz w:val="20"/>
                <w:szCs w:val="22"/>
                <w:lang w:eastAsia="en-US"/>
              </w:rPr>
            </w:pPr>
            <w:r w:rsidRPr="00C14F80">
              <w:rPr>
                <w:rFonts w:ascii="Verdana" w:eastAsia="Calibri" w:hAnsi="Verdana" w:cs="Arial"/>
                <w:sz w:val="20"/>
                <w:szCs w:val="22"/>
                <w:lang w:eastAsia="en-US"/>
              </w:rPr>
              <w:t>6</w:t>
            </w:r>
          </w:p>
        </w:tc>
        <w:tc>
          <w:tcPr>
            <w:tcW w:w="1683" w:type="dxa"/>
          </w:tcPr>
          <w:p w14:paraId="19D8729C" w14:textId="77777777" w:rsidR="007D0BB6" w:rsidRPr="00C14F80" w:rsidRDefault="007D0BB6" w:rsidP="00681BDF">
            <w:pPr>
              <w:rPr>
                <w:rFonts w:ascii="Verdana" w:eastAsia="Calibri" w:hAnsi="Verdana" w:cs="Arial"/>
                <w:sz w:val="20"/>
                <w:szCs w:val="22"/>
                <w:lang w:eastAsia="en-US"/>
              </w:rPr>
            </w:pPr>
            <w:r w:rsidRPr="00C14F80">
              <w:rPr>
                <w:rFonts w:ascii="Verdana" w:eastAsia="Calibri" w:hAnsi="Verdana" w:cs="Arial"/>
                <w:sz w:val="20"/>
                <w:szCs w:val="22"/>
                <w:lang w:eastAsia="en-US"/>
              </w:rPr>
              <w:t>Facebook</w:t>
            </w:r>
          </w:p>
        </w:tc>
      </w:tr>
      <w:tr w:rsidR="007D0BB6" w:rsidRPr="00C14F80" w14:paraId="1696819F" w14:textId="77777777" w:rsidTr="007D0BB6">
        <w:trPr>
          <w:trHeight w:val="300"/>
        </w:trPr>
        <w:tc>
          <w:tcPr>
            <w:tcW w:w="1405" w:type="dxa"/>
          </w:tcPr>
          <w:p w14:paraId="77D9A29F" w14:textId="77777777" w:rsidR="007D0BB6" w:rsidRPr="00C14F80" w:rsidRDefault="007D0BB6" w:rsidP="00681BDF">
            <w:pPr>
              <w:rPr>
                <w:rFonts w:ascii="Verdana" w:eastAsia="Calibri" w:hAnsi="Verdana" w:cs="Arial"/>
                <w:sz w:val="20"/>
                <w:szCs w:val="22"/>
                <w:lang w:eastAsia="en-US"/>
              </w:rPr>
            </w:pPr>
            <w:r w:rsidRPr="00C14F80">
              <w:rPr>
                <w:rFonts w:ascii="Verdana" w:eastAsia="Calibri" w:hAnsi="Verdana" w:cs="Arial"/>
                <w:sz w:val="20"/>
                <w:szCs w:val="22"/>
                <w:lang w:eastAsia="en-US"/>
              </w:rPr>
              <w:t xml:space="preserve">9 </w:t>
            </w:r>
          </w:p>
        </w:tc>
        <w:tc>
          <w:tcPr>
            <w:tcW w:w="690" w:type="dxa"/>
          </w:tcPr>
          <w:p w14:paraId="734092EA" w14:textId="77777777" w:rsidR="007D0BB6" w:rsidRPr="00C14F80" w:rsidRDefault="007D0BB6" w:rsidP="00681BDF">
            <w:pPr>
              <w:rPr>
                <w:rFonts w:ascii="Verdana" w:eastAsia="Calibri" w:hAnsi="Verdana" w:cs="Arial"/>
                <w:sz w:val="20"/>
                <w:szCs w:val="22"/>
                <w:lang w:eastAsia="en-US"/>
              </w:rPr>
            </w:pPr>
            <w:r w:rsidRPr="00C14F80">
              <w:rPr>
                <w:rFonts w:ascii="Verdana" w:eastAsia="Calibri" w:hAnsi="Verdana" w:cs="Arial"/>
                <w:sz w:val="20"/>
                <w:szCs w:val="22"/>
                <w:lang w:eastAsia="en-US"/>
              </w:rPr>
              <w:t>32</w:t>
            </w:r>
          </w:p>
        </w:tc>
        <w:tc>
          <w:tcPr>
            <w:tcW w:w="1440" w:type="dxa"/>
          </w:tcPr>
          <w:p w14:paraId="3C900C71" w14:textId="77777777" w:rsidR="007D0BB6" w:rsidRPr="00C14F80" w:rsidRDefault="007D0BB6" w:rsidP="00681BDF">
            <w:pPr>
              <w:rPr>
                <w:rFonts w:ascii="Verdana" w:eastAsia="Calibri" w:hAnsi="Verdana" w:cs="Arial"/>
                <w:sz w:val="20"/>
                <w:szCs w:val="22"/>
                <w:lang w:eastAsia="en-US"/>
              </w:rPr>
            </w:pPr>
            <w:r w:rsidRPr="00C14F80">
              <w:rPr>
                <w:rFonts w:ascii="Verdana" w:eastAsia="Calibri" w:hAnsi="Verdana" w:cs="Arial"/>
                <w:sz w:val="20"/>
                <w:szCs w:val="22"/>
                <w:lang w:eastAsia="en-US"/>
              </w:rPr>
              <w:t>Yes</w:t>
            </w:r>
          </w:p>
        </w:tc>
        <w:tc>
          <w:tcPr>
            <w:tcW w:w="1977" w:type="dxa"/>
          </w:tcPr>
          <w:p w14:paraId="7D3A0C63" w14:textId="77777777" w:rsidR="007D0BB6" w:rsidRPr="00C14F80" w:rsidRDefault="007D0BB6" w:rsidP="00681BDF">
            <w:pPr>
              <w:rPr>
                <w:rFonts w:ascii="Verdana" w:eastAsia="Calibri" w:hAnsi="Verdana" w:cs="Arial"/>
                <w:sz w:val="20"/>
                <w:szCs w:val="22"/>
                <w:lang w:eastAsia="en-US"/>
              </w:rPr>
            </w:pPr>
            <w:r w:rsidRPr="00C14F80">
              <w:rPr>
                <w:rFonts w:ascii="Verdana" w:eastAsia="Calibri" w:hAnsi="Verdana" w:cs="Arial"/>
                <w:sz w:val="20"/>
                <w:szCs w:val="22"/>
                <w:lang w:eastAsia="en-US"/>
              </w:rPr>
              <w:t xml:space="preserve">12 </w:t>
            </w:r>
          </w:p>
        </w:tc>
        <w:tc>
          <w:tcPr>
            <w:tcW w:w="2278" w:type="dxa"/>
          </w:tcPr>
          <w:p w14:paraId="36FA1ACA" w14:textId="77777777" w:rsidR="007D0BB6" w:rsidRPr="00C14F80" w:rsidRDefault="007D0BB6" w:rsidP="00681BDF">
            <w:pPr>
              <w:rPr>
                <w:rFonts w:ascii="Verdana" w:eastAsia="Calibri" w:hAnsi="Verdana" w:cs="Arial"/>
                <w:sz w:val="20"/>
                <w:szCs w:val="22"/>
                <w:lang w:eastAsia="en-US"/>
              </w:rPr>
            </w:pPr>
            <w:r w:rsidRPr="00C14F80">
              <w:rPr>
                <w:rFonts w:ascii="Verdana" w:eastAsia="Calibri" w:hAnsi="Verdana" w:cs="Arial"/>
                <w:sz w:val="20"/>
                <w:szCs w:val="22"/>
                <w:lang w:eastAsia="en-US"/>
              </w:rPr>
              <w:t>4</w:t>
            </w:r>
          </w:p>
        </w:tc>
        <w:tc>
          <w:tcPr>
            <w:tcW w:w="1683" w:type="dxa"/>
          </w:tcPr>
          <w:p w14:paraId="33E295B8" w14:textId="77777777" w:rsidR="007D0BB6" w:rsidRPr="00C14F80" w:rsidRDefault="007D0BB6" w:rsidP="00681BDF">
            <w:pPr>
              <w:rPr>
                <w:rFonts w:ascii="Verdana" w:eastAsia="Calibri" w:hAnsi="Verdana" w:cs="Arial"/>
                <w:sz w:val="20"/>
                <w:szCs w:val="22"/>
                <w:lang w:eastAsia="en-US"/>
              </w:rPr>
            </w:pPr>
            <w:r w:rsidRPr="00C14F80">
              <w:rPr>
                <w:rFonts w:ascii="Verdana" w:eastAsia="Calibri" w:hAnsi="Verdana" w:cs="Arial"/>
                <w:sz w:val="20"/>
                <w:szCs w:val="22"/>
                <w:lang w:eastAsia="en-US"/>
              </w:rPr>
              <w:t>Facebook</w:t>
            </w:r>
          </w:p>
        </w:tc>
      </w:tr>
      <w:tr w:rsidR="007D0BB6" w:rsidRPr="00C14F80" w14:paraId="22D3F985" w14:textId="77777777" w:rsidTr="007D0BB6">
        <w:trPr>
          <w:trHeight w:val="300"/>
        </w:trPr>
        <w:tc>
          <w:tcPr>
            <w:tcW w:w="1405" w:type="dxa"/>
          </w:tcPr>
          <w:p w14:paraId="26F77912" w14:textId="77777777" w:rsidR="007D0BB6" w:rsidRPr="00C14F80" w:rsidRDefault="007D0BB6" w:rsidP="00681BDF">
            <w:pPr>
              <w:rPr>
                <w:rFonts w:ascii="Verdana" w:eastAsia="Calibri" w:hAnsi="Verdana" w:cs="Arial"/>
                <w:sz w:val="20"/>
                <w:szCs w:val="22"/>
                <w:lang w:eastAsia="en-US"/>
              </w:rPr>
            </w:pPr>
            <w:r w:rsidRPr="00C14F80">
              <w:rPr>
                <w:rFonts w:ascii="Verdana" w:eastAsia="Calibri" w:hAnsi="Verdana" w:cs="Arial"/>
                <w:sz w:val="20"/>
                <w:szCs w:val="22"/>
                <w:lang w:eastAsia="en-US"/>
              </w:rPr>
              <w:t xml:space="preserve">10 </w:t>
            </w:r>
          </w:p>
        </w:tc>
        <w:tc>
          <w:tcPr>
            <w:tcW w:w="690" w:type="dxa"/>
          </w:tcPr>
          <w:p w14:paraId="7EEC65E0" w14:textId="77777777" w:rsidR="007D0BB6" w:rsidRPr="00C14F80" w:rsidRDefault="007D0BB6" w:rsidP="00681BDF">
            <w:pPr>
              <w:rPr>
                <w:rFonts w:ascii="Verdana" w:eastAsia="Calibri" w:hAnsi="Verdana" w:cs="Arial"/>
                <w:sz w:val="20"/>
                <w:szCs w:val="22"/>
                <w:lang w:eastAsia="en-US"/>
              </w:rPr>
            </w:pPr>
            <w:r w:rsidRPr="00C14F80">
              <w:rPr>
                <w:rFonts w:ascii="Verdana" w:eastAsia="Calibri" w:hAnsi="Verdana" w:cs="Arial"/>
                <w:sz w:val="20"/>
                <w:szCs w:val="22"/>
                <w:lang w:eastAsia="en-US"/>
              </w:rPr>
              <w:t>25</w:t>
            </w:r>
          </w:p>
        </w:tc>
        <w:tc>
          <w:tcPr>
            <w:tcW w:w="1440" w:type="dxa"/>
          </w:tcPr>
          <w:p w14:paraId="49C99F82" w14:textId="77777777" w:rsidR="007D0BB6" w:rsidRPr="00C14F80" w:rsidRDefault="007D0BB6" w:rsidP="00681BDF">
            <w:pPr>
              <w:rPr>
                <w:rFonts w:ascii="Verdana" w:eastAsia="Calibri" w:hAnsi="Verdana" w:cs="Arial"/>
                <w:sz w:val="20"/>
                <w:szCs w:val="22"/>
                <w:lang w:eastAsia="en-US"/>
              </w:rPr>
            </w:pPr>
            <w:r w:rsidRPr="00C14F80">
              <w:rPr>
                <w:rFonts w:ascii="Verdana" w:eastAsia="Calibri" w:hAnsi="Verdana" w:cs="Arial"/>
                <w:sz w:val="20"/>
                <w:szCs w:val="22"/>
                <w:lang w:eastAsia="en-US"/>
              </w:rPr>
              <w:t>Yes</w:t>
            </w:r>
          </w:p>
        </w:tc>
        <w:tc>
          <w:tcPr>
            <w:tcW w:w="1977" w:type="dxa"/>
          </w:tcPr>
          <w:p w14:paraId="56F91D16" w14:textId="77777777" w:rsidR="007D0BB6" w:rsidRPr="00C14F80" w:rsidRDefault="007D0BB6" w:rsidP="00681BDF">
            <w:pPr>
              <w:rPr>
                <w:rFonts w:ascii="Verdana" w:eastAsia="Calibri" w:hAnsi="Verdana" w:cs="Arial"/>
                <w:sz w:val="20"/>
                <w:szCs w:val="22"/>
                <w:lang w:eastAsia="en-US"/>
              </w:rPr>
            </w:pPr>
            <w:r w:rsidRPr="00C14F80">
              <w:rPr>
                <w:rFonts w:ascii="Verdana" w:eastAsia="Calibri" w:hAnsi="Verdana" w:cs="Arial"/>
                <w:sz w:val="20"/>
                <w:szCs w:val="22"/>
                <w:lang w:eastAsia="en-US"/>
              </w:rPr>
              <w:t>6</w:t>
            </w:r>
          </w:p>
        </w:tc>
        <w:tc>
          <w:tcPr>
            <w:tcW w:w="2278" w:type="dxa"/>
          </w:tcPr>
          <w:p w14:paraId="2DDDAD2F" w14:textId="77777777" w:rsidR="007D0BB6" w:rsidRPr="00C14F80" w:rsidRDefault="007D0BB6" w:rsidP="00681BDF">
            <w:pPr>
              <w:rPr>
                <w:rFonts w:ascii="Verdana" w:eastAsia="Calibri" w:hAnsi="Verdana" w:cs="Arial"/>
                <w:sz w:val="20"/>
                <w:szCs w:val="22"/>
                <w:lang w:eastAsia="en-US"/>
              </w:rPr>
            </w:pPr>
            <w:r w:rsidRPr="00C14F80">
              <w:rPr>
                <w:rFonts w:ascii="Verdana" w:eastAsia="Calibri" w:hAnsi="Verdana" w:cs="Arial"/>
                <w:sz w:val="20"/>
                <w:szCs w:val="22"/>
                <w:lang w:eastAsia="en-US"/>
              </w:rPr>
              <w:t>1</w:t>
            </w:r>
          </w:p>
        </w:tc>
        <w:tc>
          <w:tcPr>
            <w:tcW w:w="1683" w:type="dxa"/>
          </w:tcPr>
          <w:p w14:paraId="2C49B5E6" w14:textId="77777777" w:rsidR="007D0BB6" w:rsidRPr="00C14F80" w:rsidRDefault="007D0BB6" w:rsidP="00681BDF">
            <w:pPr>
              <w:rPr>
                <w:rFonts w:ascii="Verdana" w:eastAsia="Calibri" w:hAnsi="Verdana" w:cs="Arial"/>
                <w:sz w:val="20"/>
                <w:szCs w:val="22"/>
                <w:lang w:eastAsia="en-US"/>
              </w:rPr>
            </w:pPr>
            <w:r w:rsidRPr="00C14F80">
              <w:rPr>
                <w:rFonts w:ascii="Verdana" w:eastAsia="Calibri" w:hAnsi="Verdana" w:cs="Arial"/>
                <w:sz w:val="20"/>
                <w:szCs w:val="22"/>
                <w:lang w:eastAsia="en-US"/>
              </w:rPr>
              <w:t>Facebook</w:t>
            </w:r>
          </w:p>
        </w:tc>
      </w:tr>
      <w:tr w:rsidR="007D0BB6" w:rsidRPr="00C14F80" w14:paraId="3B754739" w14:textId="77777777" w:rsidTr="007D0BB6">
        <w:trPr>
          <w:trHeight w:val="300"/>
        </w:trPr>
        <w:tc>
          <w:tcPr>
            <w:tcW w:w="1405" w:type="dxa"/>
          </w:tcPr>
          <w:p w14:paraId="3918294D" w14:textId="77777777" w:rsidR="007D0BB6" w:rsidRPr="00C14F80" w:rsidRDefault="007D0BB6" w:rsidP="00681BDF">
            <w:pPr>
              <w:rPr>
                <w:rFonts w:ascii="Verdana" w:eastAsia="Calibri" w:hAnsi="Verdana" w:cs="Arial"/>
                <w:sz w:val="20"/>
                <w:szCs w:val="22"/>
                <w:lang w:eastAsia="en-US"/>
              </w:rPr>
            </w:pPr>
            <w:r w:rsidRPr="00C14F80">
              <w:rPr>
                <w:rFonts w:ascii="Verdana" w:eastAsia="Calibri" w:hAnsi="Verdana" w:cs="Arial"/>
                <w:sz w:val="20"/>
                <w:szCs w:val="22"/>
                <w:lang w:eastAsia="en-US"/>
              </w:rPr>
              <w:t xml:space="preserve">11 </w:t>
            </w:r>
          </w:p>
        </w:tc>
        <w:tc>
          <w:tcPr>
            <w:tcW w:w="690" w:type="dxa"/>
          </w:tcPr>
          <w:p w14:paraId="6EF53B79" w14:textId="77777777" w:rsidR="007D0BB6" w:rsidRPr="00C14F80" w:rsidRDefault="007D0BB6" w:rsidP="00681BDF">
            <w:pPr>
              <w:rPr>
                <w:rFonts w:ascii="Verdana" w:eastAsia="Calibri" w:hAnsi="Verdana" w:cs="Arial"/>
                <w:sz w:val="20"/>
                <w:szCs w:val="22"/>
                <w:lang w:eastAsia="en-US"/>
              </w:rPr>
            </w:pPr>
            <w:r w:rsidRPr="00C14F80">
              <w:rPr>
                <w:rFonts w:ascii="Verdana" w:eastAsia="Calibri" w:hAnsi="Verdana" w:cs="Arial"/>
                <w:sz w:val="20"/>
                <w:szCs w:val="22"/>
                <w:lang w:eastAsia="en-US"/>
              </w:rPr>
              <w:t>24</w:t>
            </w:r>
          </w:p>
        </w:tc>
        <w:tc>
          <w:tcPr>
            <w:tcW w:w="1440" w:type="dxa"/>
          </w:tcPr>
          <w:p w14:paraId="4D0AB0D4" w14:textId="77777777" w:rsidR="007D0BB6" w:rsidRPr="00C14F80" w:rsidRDefault="007D0BB6" w:rsidP="00681BDF">
            <w:pPr>
              <w:rPr>
                <w:rFonts w:ascii="Verdana" w:eastAsia="Calibri" w:hAnsi="Verdana" w:cs="Arial"/>
                <w:sz w:val="20"/>
                <w:szCs w:val="22"/>
                <w:lang w:eastAsia="en-US"/>
              </w:rPr>
            </w:pPr>
            <w:r w:rsidRPr="00C14F80">
              <w:rPr>
                <w:rFonts w:ascii="Verdana" w:eastAsia="Calibri" w:hAnsi="Verdana" w:cs="Arial"/>
                <w:sz w:val="20"/>
                <w:szCs w:val="22"/>
                <w:lang w:eastAsia="en-US"/>
              </w:rPr>
              <w:t>Yes</w:t>
            </w:r>
          </w:p>
        </w:tc>
        <w:tc>
          <w:tcPr>
            <w:tcW w:w="1977" w:type="dxa"/>
          </w:tcPr>
          <w:p w14:paraId="2E2E9839" w14:textId="77777777" w:rsidR="007D0BB6" w:rsidRPr="00C14F80" w:rsidRDefault="007D0BB6" w:rsidP="00681BDF">
            <w:pPr>
              <w:rPr>
                <w:rFonts w:ascii="Verdana" w:eastAsia="Calibri" w:hAnsi="Verdana" w:cs="Arial"/>
                <w:sz w:val="20"/>
                <w:szCs w:val="22"/>
                <w:lang w:eastAsia="en-US"/>
              </w:rPr>
            </w:pPr>
            <w:r w:rsidRPr="00C14F80">
              <w:rPr>
                <w:rFonts w:ascii="Verdana" w:eastAsia="Calibri" w:hAnsi="Verdana" w:cs="Arial"/>
                <w:sz w:val="20"/>
                <w:szCs w:val="22"/>
                <w:lang w:eastAsia="en-US"/>
              </w:rPr>
              <w:t>5-10</w:t>
            </w:r>
          </w:p>
        </w:tc>
        <w:tc>
          <w:tcPr>
            <w:tcW w:w="2278" w:type="dxa"/>
          </w:tcPr>
          <w:p w14:paraId="4C928910" w14:textId="77777777" w:rsidR="007D0BB6" w:rsidRPr="00C14F80" w:rsidRDefault="007D0BB6" w:rsidP="00681BDF">
            <w:pPr>
              <w:rPr>
                <w:rFonts w:ascii="Verdana" w:eastAsia="Calibri" w:hAnsi="Verdana" w:cs="Arial"/>
                <w:sz w:val="20"/>
                <w:szCs w:val="22"/>
                <w:lang w:eastAsia="en-US"/>
              </w:rPr>
            </w:pPr>
            <w:r w:rsidRPr="00C14F80">
              <w:rPr>
                <w:rFonts w:ascii="Verdana" w:eastAsia="Calibri" w:hAnsi="Verdana" w:cs="Arial"/>
                <w:sz w:val="20"/>
                <w:szCs w:val="22"/>
                <w:lang w:eastAsia="en-US"/>
              </w:rPr>
              <w:t>1-3</w:t>
            </w:r>
          </w:p>
        </w:tc>
        <w:tc>
          <w:tcPr>
            <w:tcW w:w="1683" w:type="dxa"/>
          </w:tcPr>
          <w:p w14:paraId="2CA11A28" w14:textId="77777777" w:rsidR="007D0BB6" w:rsidRPr="00C14F80" w:rsidRDefault="007D0BB6" w:rsidP="00681BDF">
            <w:pPr>
              <w:rPr>
                <w:rFonts w:ascii="Verdana" w:eastAsia="Calibri" w:hAnsi="Verdana" w:cs="Arial"/>
                <w:sz w:val="20"/>
                <w:szCs w:val="22"/>
                <w:lang w:eastAsia="en-US"/>
              </w:rPr>
            </w:pPr>
            <w:r w:rsidRPr="00C14F80">
              <w:rPr>
                <w:rFonts w:ascii="Verdana" w:eastAsia="Calibri" w:hAnsi="Verdana" w:cs="Arial"/>
                <w:sz w:val="20"/>
                <w:szCs w:val="22"/>
                <w:lang w:eastAsia="en-US"/>
              </w:rPr>
              <w:t>Social media (Reddit)</w:t>
            </w:r>
          </w:p>
        </w:tc>
      </w:tr>
      <w:tr w:rsidR="007D0BB6" w:rsidRPr="00C14F80" w14:paraId="14DF4955" w14:textId="77777777" w:rsidTr="007D0BB6">
        <w:trPr>
          <w:trHeight w:val="300"/>
        </w:trPr>
        <w:tc>
          <w:tcPr>
            <w:tcW w:w="1405" w:type="dxa"/>
          </w:tcPr>
          <w:p w14:paraId="1D3A359E" w14:textId="77777777" w:rsidR="007D0BB6" w:rsidRPr="00C14F80" w:rsidRDefault="007D0BB6" w:rsidP="00681BDF">
            <w:pPr>
              <w:rPr>
                <w:rFonts w:ascii="Verdana" w:eastAsia="Calibri" w:hAnsi="Verdana" w:cs="Arial"/>
                <w:sz w:val="20"/>
                <w:szCs w:val="22"/>
                <w:lang w:eastAsia="en-US"/>
              </w:rPr>
            </w:pPr>
            <w:r w:rsidRPr="00C14F80">
              <w:rPr>
                <w:rFonts w:ascii="Verdana" w:eastAsia="Calibri" w:hAnsi="Verdana" w:cs="Arial"/>
                <w:sz w:val="20"/>
                <w:szCs w:val="22"/>
                <w:lang w:eastAsia="en-US"/>
              </w:rPr>
              <w:t xml:space="preserve">12 </w:t>
            </w:r>
          </w:p>
        </w:tc>
        <w:tc>
          <w:tcPr>
            <w:tcW w:w="690" w:type="dxa"/>
          </w:tcPr>
          <w:p w14:paraId="5D27B50E" w14:textId="77777777" w:rsidR="007D0BB6" w:rsidRPr="00C14F80" w:rsidRDefault="007D0BB6" w:rsidP="00681BDF">
            <w:pPr>
              <w:rPr>
                <w:rFonts w:ascii="Verdana" w:eastAsia="Calibri" w:hAnsi="Verdana" w:cs="Arial"/>
                <w:sz w:val="20"/>
                <w:szCs w:val="22"/>
                <w:lang w:eastAsia="en-US"/>
              </w:rPr>
            </w:pPr>
            <w:r w:rsidRPr="00C14F80">
              <w:rPr>
                <w:rFonts w:ascii="Verdana" w:eastAsia="Calibri" w:hAnsi="Verdana" w:cs="Arial"/>
                <w:sz w:val="20"/>
                <w:szCs w:val="22"/>
                <w:lang w:eastAsia="en-US"/>
              </w:rPr>
              <w:t>35</w:t>
            </w:r>
          </w:p>
        </w:tc>
        <w:tc>
          <w:tcPr>
            <w:tcW w:w="1440" w:type="dxa"/>
          </w:tcPr>
          <w:p w14:paraId="6CA7F509" w14:textId="77777777" w:rsidR="007D0BB6" w:rsidRPr="00C14F80" w:rsidRDefault="007D0BB6" w:rsidP="00681BDF">
            <w:pPr>
              <w:rPr>
                <w:rFonts w:ascii="Verdana" w:eastAsia="Calibri" w:hAnsi="Verdana" w:cs="Arial"/>
                <w:sz w:val="20"/>
                <w:szCs w:val="22"/>
                <w:lang w:eastAsia="en-US"/>
              </w:rPr>
            </w:pPr>
            <w:r w:rsidRPr="00C14F80">
              <w:rPr>
                <w:rFonts w:ascii="Verdana" w:eastAsia="Calibri" w:hAnsi="Verdana" w:cs="Arial"/>
                <w:sz w:val="20"/>
                <w:szCs w:val="22"/>
                <w:lang w:eastAsia="en-US"/>
              </w:rPr>
              <w:t>Yes</w:t>
            </w:r>
          </w:p>
        </w:tc>
        <w:tc>
          <w:tcPr>
            <w:tcW w:w="1977" w:type="dxa"/>
          </w:tcPr>
          <w:p w14:paraId="0270396F" w14:textId="77777777" w:rsidR="007D0BB6" w:rsidRPr="00C14F80" w:rsidRDefault="007D0BB6" w:rsidP="00681BDF">
            <w:pPr>
              <w:rPr>
                <w:rFonts w:ascii="Verdana" w:eastAsia="Calibri" w:hAnsi="Verdana" w:cs="Arial"/>
                <w:sz w:val="20"/>
                <w:szCs w:val="22"/>
                <w:lang w:eastAsia="en-US"/>
              </w:rPr>
            </w:pPr>
            <w:r w:rsidRPr="00C14F80">
              <w:rPr>
                <w:rFonts w:ascii="Verdana" w:eastAsia="Calibri" w:hAnsi="Verdana" w:cs="Arial"/>
                <w:sz w:val="20"/>
                <w:szCs w:val="22"/>
                <w:lang w:eastAsia="en-US"/>
              </w:rPr>
              <w:t>12</w:t>
            </w:r>
          </w:p>
        </w:tc>
        <w:tc>
          <w:tcPr>
            <w:tcW w:w="2278" w:type="dxa"/>
          </w:tcPr>
          <w:p w14:paraId="2657FED0" w14:textId="77777777" w:rsidR="007D0BB6" w:rsidRPr="00C14F80" w:rsidRDefault="007D0BB6" w:rsidP="00681BDF">
            <w:pPr>
              <w:rPr>
                <w:rFonts w:ascii="Verdana" w:eastAsia="Calibri" w:hAnsi="Verdana" w:cs="Arial"/>
                <w:sz w:val="20"/>
                <w:szCs w:val="22"/>
                <w:lang w:eastAsia="en-US"/>
              </w:rPr>
            </w:pPr>
            <w:r w:rsidRPr="00C14F80">
              <w:rPr>
                <w:rFonts w:ascii="Verdana" w:eastAsia="Calibri" w:hAnsi="Verdana" w:cs="Arial"/>
                <w:sz w:val="20"/>
                <w:szCs w:val="22"/>
                <w:lang w:eastAsia="en-US"/>
              </w:rPr>
              <w:t>8</w:t>
            </w:r>
          </w:p>
        </w:tc>
        <w:tc>
          <w:tcPr>
            <w:tcW w:w="1683" w:type="dxa"/>
          </w:tcPr>
          <w:p w14:paraId="18D740D7" w14:textId="77777777" w:rsidR="007D0BB6" w:rsidRPr="00C14F80" w:rsidRDefault="007D0BB6" w:rsidP="00681BDF">
            <w:pPr>
              <w:rPr>
                <w:rFonts w:ascii="Verdana" w:eastAsia="Calibri" w:hAnsi="Verdana" w:cs="Arial"/>
                <w:sz w:val="20"/>
                <w:szCs w:val="22"/>
                <w:lang w:eastAsia="en-US"/>
              </w:rPr>
            </w:pPr>
            <w:r w:rsidRPr="00C14F80">
              <w:rPr>
                <w:rFonts w:ascii="Verdana" w:eastAsia="Calibri" w:hAnsi="Verdana" w:cs="Arial"/>
                <w:sz w:val="20"/>
                <w:szCs w:val="22"/>
                <w:lang w:eastAsia="en-US"/>
              </w:rPr>
              <w:t>Other study</w:t>
            </w:r>
          </w:p>
        </w:tc>
      </w:tr>
      <w:tr w:rsidR="007D0BB6" w:rsidRPr="00C14F80" w14:paraId="6BB86D01" w14:textId="77777777" w:rsidTr="007D0BB6">
        <w:trPr>
          <w:trHeight w:val="300"/>
        </w:trPr>
        <w:tc>
          <w:tcPr>
            <w:tcW w:w="1405" w:type="dxa"/>
          </w:tcPr>
          <w:p w14:paraId="550CF175" w14:textId="77777777" w:rsidR="007D0BB6" w:rsidRPr="00C14F80" w:rsidRDefault="007D0BB6" w:rsidP="00681BDF">
            <w:pPr>
              <w:rPr>
                <w:rFonts w:ascii="Verdana" w:eastAsia="Calibri" w:hAnsi="Verdana" w:cs="Arial"/>
                <w:sz w:val="20"/>
                <w:szCs w:val="22"/>
                <w:lang w:eastAsia="en-US"/>
              </w:rPr>
            </w:pPr>
            <w:r w:rsidRPr="00C14F80">
              <w:rPr>
                <w:rFonts w:ascii="Verdana" w:eastAsia="Calibri" w:hAnsi="Verdana" w:cs="Arial"/>
                <w:sz w:val="20"/>
                <w:szCs w:val="22"/>
                <w:lang w:eastAsia="en-US"/>
              </w:rPr>
              <w:t xml:space="preserve">13 </w:t>
            </w:r>
          </w:p>
        </w:tc>
        <w:tc>
          <w:tcPr>
            <w:tcW w:w="690" w:type="dxa"/>
          </w:tcPr>
          <w:p w14:paraId="6C97FC74" w14:textId="77777777" w:rsidR="007D0BB6" w:rsidRPr="00C14F80" w:rsidRDefault="007D0BB6" w:rsidP="00681BDF">
            <w:pPr>
              <w:rPr>
                <w:rFonts w:ascii="Verdana" w:eastAsia="Calibri" w:hAnsi="Verdana" w:cs="Arial"/>
                <w:sz w:val="20"/>
                <w:szCs w:val="22"/>
                <w:lang w:eastAsia="en-US"/>
              </w:rPr>
            </w:pPr>
            <w:r w:rsidRPr="00C14F80">
              <w:rPr>
                <w:rFonts w:ascii="Verdana" w:eastAsia="Calibri" w:hAnsi="Verdana" w:cs="Arial"/>
                <w:sz w:val="20"/>
                <w:szCs w:val="22"/>
                <w:lang w:eastAsia="en-US"/>
              </w:rPr>
              <w:t>37</w:t>
            </w:r>
          </w:p>
        </w:tc>
        <w:tc>
          <w:tcPr>
            <w:tcW w:w="1440" w:type="dxa"/>
          </w:tcPr>
          <w:p w14:paraId="36E4C102" w14:textId="77777777" w:rsidR="007D0BB6" w:rsidRPr="00C14F80" w:rsidRDefault="007D0BB6" w:rsidP="00681BDF">
            <w:pPr>
              <w:rPr>
                <w:rFonts w:ascii="Verdana" w:eastAsia="Calibri" w:hAnsi="Verdana" w:cs="Arial"/>
                <w:sz w:val="20"/>
                <w:szCs w:val="22"/>
                <w:lang w:eastAsia="en-US"/>
              </w:rPr>
            </w:pPr>
            <w:r w:rsidRPr="00C14F80">
              <w:rPr>
                <w:rFonts w:ascii="Verdana" w:eastAsia="Calibri" w:hAnsi="Verdana" w:cs="Arial"/>
                <w:sz w:val="20"/>
                <w:szCs w:val="22"/>
                <w:lang w:eastAsia="en-US"/>
              </w:rPr>
              <w:t>No</w:t>
            </w:r>
          </w:p>
        </w:tc>
        <w:tc>
          <w:tcPr>
            <w:tcW w:w="1977" w:type="dxa"/>
          </w:tcPr>
          <w:p w14:paraId="00CD364F" w14:textId="77777777" w:rsidR="007D0BB6" w:rsidRPr="00C14F80" w:rsidRDefault="007D0BB6" w:rsidP="00681BDF">
            <w:pPr>
              <w:rPr>
                <w:rFonts w:ascii="Verdana" w:eastAsia="Calibri" w:hAnsi="Verdana" w:cs="Arial"/>
                <w:sz w:val="20"/>
                <w:szCs w:val="22"/>
                <w:lang w:eastAsia="en-US"/>
              </w:rPr>
            </w:pPr>
            <w:r w:rsidRPr="00C14F80">
              <w:rPr>
                <w:rFonts w:ascii="Verdana" w:eastAsia="Calibri" w:hAnsi="Verdana" w:cs="Arial"/>
                <w:sz w:val="20"/>
                <w:szCs w:val="22"/>
                <w:lang w:eastAsia="en-US"/>
              </w:rPr>
              <w:t>12</w:t>
            </w:r>
          </w:p>
        </w:tc>
        <w:tc>
          <w:tcPr>
            <w:tcW w:w="2278" w:type="dxa"/>
          </w:tcPr>
          <w:p w14:paraId="5BA91A3D" w14:textId="77777777" w:rsidR="007D0BB6" w:rsidRPr="00C14F80" w:rsidRDefault="007D0BB6" w:rsidP="00681BDF">
            <w:pPr>
              <w:rPr>
                <w:rFonts w:ascii="Verdana" w:eastAsia="Calibri" w:hAnsi="Verdana" w:cs="Arial"/>
                <w:sz w:val="20"/>
                <w:szCs w:val="22"/>
                <w:lang w:eastAsia="en-US"/>
              </w:rPr>
            </w:pPr>
            <w:r w:rsidRPr="00C14F80">
              <w:rPr>
                <w:rFonts w:ascii="Verdana" w:eastAsia="Calibri" w:hAnsi="Verdana" w:cs="Arial"/>
                <w:sz w:val="20"/>
                <w:szCs w:val="22"/>
                <w:lang w:eastAsia="en-US"/>
              </w:rPr>
              <w:t>0</w:t>
            </w:r>
          </w:p>
        </w:tc>
        <w:tc>
          <w:tcPr>
            <w:tcW w:w="1683" w:type="dxa"/>
          </w:tcPr>
          <w:p w14:paraId="01607014" w14:textId="77777777" w:rsidR="007D0BB6" w:rsidRPr="00C14F80" w:rsidRDefault="007D0BB6" w:rsidP="00681BDF">
            <w:pPr>
              <w:rPr>
                <w:rFonts w:ascii="Verdana" w:eastAsia="Calibri" w:hAnsi="Verdana" w:cs="Arial"/>
                <w:sz w:val="20"/>
                <w:szCs w:val="22"/>
                <w:lang w:eastAsia="en-US"/>
              </w:rPr>
            </w:pPr>
            <w:r w:rsidRPr="00C14F80">
              <w:rPr>
                <w:rFonts w:ascii="Verdana" w:eastAsia="Calibri" w:hAnsi="Verdana" w:cs="Arial"/>
                <w:sz w:val="20"/>
                <w:szCs w:val="22"/>
                <w:lang w:eastAsia="en-US"/>
              </w:rPr>
              <w:t>Other study</w:t>
            </w:r>
          </w:p>
        </w:tc>
      </w:tr>
      <w:tr w:rsidR="007D0BB6" w:rsidRPr="00C14F80" w14:paraId="3E87E946" w14:textId="77777777" w:rsidTr="007D0BB6">
        <w:trPr>
          <w:trHeight w:val="300"/>
        </w:trPr>
        <w:tc>
          <w:tcPr>
            <w:tcW w:w="1405" w:type="dxa"/>
          </w:tcPr>
          <w:p w14:paraId="1D3AB2FB" w14:textId="77777777" w:rsidR="007D0BB6" w:rsidRPr="00C14F80" w:rsidRDefault="007D0BB6" w:rsidP="00681BDF">
            <w:pPr>
              <w:rPr>
                <w:rFonts w:ascii="Verdana" w:eastAsia="Calibri" w:hAnsi="Verdana" w:cs="Arial"/>
                <w:sz w:val="20"/>
                <w:szCs w:val="22"/>
                <w:lang w:eastAsia="en-US"/>
              </w:rPr>
            </w:pPr>
            <w:r w:rsidRPr="00C14F80">
              <w:rPr>
                <w:rFonts w:ascii="Verdana" w:eastAsia="Calibri" w:hAnsi="Verdana" w:cs="Arial"/>
                <w:sz w:val="20"/>
                <w:szCs w:val="22"/>
                <w:lang w:eastAsia="en-US"/>
              </w:rPr>
              <w:t xml:space="preserve">14 </w:t>
            </w:r>
          </w:p>
        </w:tc>
        <w:tc>
          <w:tcPr>
            <w:tcW w:w="690" w:type="dxa"/>
          </w:tcPr>
          <w:p w14:paraId="6FF110B0" w14:textId="77777777" w:rsidR="007D0BB6" w:rsidRPr="00C14F80" w:rsidRDefault="007D0BB6" w:rsidP="00681BDF">
            <w:pPr>
              <w:rPr>
                <w:rFonts w:ascii="Verdana" w:eastAsia="Calibri" w:hAnsi="Verdana" w:cs="Arial"/>
                <w:sz w:val="20"/>
                <w:szCs w:val="22"/>
                <w:lang w:eastAsia="en-US"/>
              </w:rPr>
            </w:pPr>
            <w:r w:rsidRPr="00C14F80">
              <w:rPr>
                <w:rFonts w:ascii="Verdana" w:eastAsia="Calibri" w:hAnsi="Verdana" w:cs="Arial"/>
                <w:sz w:val="20"/>
                <w:szCs w:val="22"/>
                <w:lang w:eastAsia="en-US"/>
              </w:rPr>
              <w:t>25</w:t>
            </w:r>
          </w:p>
        </w:tc>
        <w:tc>
          <w:tcPr>
            <w:tcW w:w="1440" w:type="dxa"/>
          </w:tcPr>
          <w:p w14:paraId="17424828" w14:textId="77777777" w:rsidR="007D0BB6" w:rsidRPr="00C14F80" w:rsidRDefault="007D0BB6" w:rsidP="00681BDF">
            <w:pPr>
              <w:rPr>
                <w:rFonts w:ascii="Verdana" w:eastAsia="Calibri" w:hAnsi="Verdana" w:cs="Arial"/>
                <w:sz w:val="20"/>
                <w:szCs w:val="22"/>
                <w:lang w:eastAsia="en-US"/>
              </w:rPr>
            </w:pPr>
            <w:r w:rsidRPr="00C14F80">
              <w:rPr>
                <w:rFonts w:ascii="Verdana" w:eastAsia="Calibri" w:hAnsi="Verdana" w:cs="Arial"/>
                <w:sz w:val="20"/>
                <w:szCs w:val="22"/>
                <w:lang w:eastAsia="en-US"/>
              </w:rPr>
              <w:t>No</w:t>
            </w:r>
          </w:p>
        </w:tc>
        <w:tc>
          <w:tcPr>
            <w:tcW w:w="1977" w:type="dxa"/>
          </w:tcPr>
          <w:p w14:paraId="64D6F5F4" w14:textId="77777777" w:rsidR="007D0BB6" w:rsidRPr="00C14F80" w:rsidRDefault="007D0BB6" w:rsidP="00681BDF">
            <w:pPr>
              <w:rPr>
                <w:rFonts w:ascii="Verdana" w:eastAsia="Calibri" w:hAnsi="Verdana" w:cs="Arial"/>
                <w:sz w:val="20"/>
                <w:szCs w:val="22"/>
                <w:lang w:eastAsia="en-US"/>
              </w:rPr>
            </w:pPr>
            <w:r w:rsidRPr="00C14F80">
              <w:rPr>
                <w:rFonts w:ascii="Verdana" w:eastAsia="Calibri" w:hAnsi="Verdana" w:cs="Arial"/>
                <w:sz w:val="20"/>
                <w:szCs w:val="22"/>
                <w:lang w:eastAsia="en-US"/>
              </w:rPr>
              <w:t>10</w:t>
            </w:r>
          </w:p>
        </w:tc>
        <w:tc>
          <w:tcPr>
            <w:tcW w:w="2278" w:type="dxa"/>
          </w:tcPr>
          <w:p w14:paraId="25A68029" w14:textId="77777777" w:rsidR="007D0BB6" w:rsidRPr="00C14F80" w:rsidRDefault="007D0BB6" w:rsidP="00681BDF">
            <w:pPr>
              <w:rPr>
                <w:rFonts w:ascii="Verdana" w:eastAsia="Calibri" w:hAnsi="Verdana" w:cs="Arial"/>
                <w:sz w:val="20"/>
                <w:szCs w:val="22"/>
                <w:lang w:eastAsia="en-US"/>
              </w:rPr>
            </w:pPr>
            <w:r w:rsidRPr="00C14F80">
              <w:rPr>
                <w:rFonts w:ascii="Verdana" w:eastAsia="Calibri" w:hAnsi="Verdana" w:cs="Arial"/>
                <w:sz w:val="20"/>
                <w:szCs w:val="22"/>
                <w:lang w:eastAsia="en-US"/>
              </w:rPr>
              <w:t>0</w:t>
            </w:r>
          </w:p>
        </w:tc>
        <w:tc>
          <w:tcPr>
            <w:tcW w:w="1683" w:type="dxa"/>
          </w:tcPr>
          <w:p w14:paraId="7F8F7BA8" w14:textId="77777777" w:rsidR="007D0BB6" w:rsidRPr="00C14F80" w:rsidRDefault="007D0BB6" w:rsidP="00681BDF">
            <w:pPr>
              <w:rPr>
                <w:rFonts w:ascii="Verdana" w:eastAsia="Calibri" w:hAnsi="Verdana" w:cs="Arial"/>
                <w:sz w:val="20"/>
                <w:szCs w:val="22"/>
                <w:lang w:eastAsia="en-US"/>
              </w:rPr>
            </w:pPr>
            <w:r w:rsidRPr="00C14F80">
              <w:rPr>
                <w:rFonts w:ascii="Verdana" w:eastAsia="Calibri" w:hAnsi="Verdana" w:cs="Arial"/>
                <w:sz w:val="20"/>
                <w:szCs w:val="22"/>
                <w:lang w:eastAsia="en-US"/>
              </w:rPr>
              <w:t>Other Study</w:t>
            </w:r>
          </w:p>
        </w:tc>
      </w:tr>
      <w:tr w:rsidR="007D0BB6" w:rsidRPr="00C14F80" w14:paraId="68CBDEFD" w14:textId="77777777" w:rsidTr="007D0BB6">
        <w:trPr>
          <w:trHeight w:val="300"/>
        </w:trPr>
        <w:tc>
          <w:tcPr>
            <w:tcW w:w="1405" w:type="dxa"/>
          </w:tcPr>
          <w:p w14:paraId="7F0CE50A" w14:textId="77777777" w:rsidR="007D0BB6" w:rsidRPr="00C14F80" w:rsidRDefault="007D0BB6" w:rsidP="00681BDF">
            <w:pPr>
              <w:rPr>
                <w:rFonts w:ascii="Verdana" w:eastAsia="Calibri" w:hAnsi="Verdana" w:cs="Arial"/>
                <w:sz w:val="20"/>
                <w:szCs w:val="22"/>
                <w:lang w:eastAsia="en-US"/>
              </w:rPr>
            </w:pPr>
            <w:r w:rsidRPr="00C14F80">
              <w:rPr>
                <w:rFonts w:ascii="Verdana" w:eastAsia="Calibri" w:hAnsi="Verdana" w:cs="Arial"/>
                <w:sz w:val="20"/>
                <w:szCs w:val="22"/>
                <w:lang w:eastAsia="en-US"/>
              </w:rPr>
              <w:t xml:space="preserve">15 </w:t>
            </w:r>
          </w:p>
        </w:tc>
        <w:tc>
          <w:tcPr>
            <w:tcW w:w="690" w:type="dxa"/>
          </w:tcPr>
          <w:p w14:paraId="2CBB9CD5" w14:textId="77777777" w:rsidR="007D0BB6" w:rsidRPr="00C14F80" w:rsidRDefault="007D0BB6" w:rsidP="00681BDF">
            <w:pPr>
              <w:rPr>
                <w:rFonts w:ascii="Verdana" w:eastAsia="Calibri" w:hAnsi="Verdana" w:cs="Arial"/>
                <w:sz w:val="20"/>
                <w:szCs w:val="22"/>
                <w:lang w:eastAsia="en-US"/>
              </w:rPr>
            </w:pPr>
            <w:r w:rsidRPr="00C14F80">
              <w:rPr>
                <w:rFonts w:ascii="Verdana" w:eastAsia="Calibri" w:hAnsi="Verdana" w:cs="Arial"/>
                <w:sz w:val="20"/>
                <w:szCs w:val="22"/>
                <w:lang w:eastAsia="en-US"/>
              </w:rPr>
              <w:t>38</w:t>
            </w:r>
          </w:p>
        </w:tc>
        <w:tc>
          <w:tcPr>
            <w:tcW w:w="1440" w:type="dxa"/>
          </w:tcPr>
          <w:p w14:paraId="55B527E3" w14:textId="77777777" w:rsidR="007D0BB6" w:rsidRPr="00C14F80" w:rsidRDefault="007D0BB6" w:rsidP="00681BDF">
            <w:pPr>
              <w:rPr>
                <w:rFonts w:ascii="Verdana" w:eastAsia="Calibri" w:hAnsi="Verdana" w:cs="Arial"/>
                <w:sz w:val="20"/>
                <w:szCs w:val="22"/>
                <w:lang w:eastAsia="en-US"/>
              </w:rPr>
            </w:pPr>
            <w:r w:rsidRPr="00C14F80">
              <w:rPr>
                <w:rFonts w:ascii="Verdana" w:eastAsia="Calibri" w:hAnsi="Verdana" w:cs="Arial"/>
                <w:sz w:val="20"/>
                <w:szCs w:val="22"/>
                <w:lang w:eastAsia="en-US"/>
              </w:rPr>
              <w:t>no</w:t>
            </w:r>
          </w:p>
        </w:tc>
        <w:tc>
          <w:tcPr>
            <w:tcW w:w="1977" w:type="dxa"/>
          </w:tcPr>
          <w:p w14:paraId="21C80B1B" w14:textId="77777777" w:rsidR="007D0BB6" w:rsidRPr="00C14F80" w:rsidRDefault="007D0BB6" w:rsidP="00681BDF">
            <w:pPr>
              <w:rPr>
                <w:rFonts w:ascii="Verdana" w:eastAsia="Calibri" w:hAnsi="Verdana" w:cs="Arial"/>
                <w:sz w:val="20"/>
                <w:szCs w:val="22"/>
                <w:lang w:eastAsia="en-US"/>
              </w:rPr>
            </w:pPr>
            <w:r w:rsidRPr="00C14F80">
              <w:rPr>
                <w:rFonts w:ascii="Verdana" w:eastAsia="Calibri" w:hAnsi="Verdana" w:cs="Arial"/>
                <w:sz w:val="20"/>
                <w:szCs w:val="22"/>
                <w:lang w:eastAsia="en-US"/>
              </w:rPr>
              <w:t>20</w:t>
            </w:r>
          </w:p>
        </w:tc>
        <w:tc>
          <w:tcPr>
            <w:tcW w:w="2278" w:type="dxa"/>
          </w:tcPr>
          <w:p w14:paraId="125EC3E8" w14:textId="77777777" w:rsidR="007D0BB6" w:rsidRPr="00C14F80" w:rsidRDefault="007D0BB6" w:rsidP="00681BDF">
            <w:pPr>
              <w:rPr>
                <w:rFonts w:ascii="Verdana" w:eastAsia="Calibri" w:hAnsi="Verdana" w:cs="Arial"/>
                <w:sz w:val="20"/>
                <w:szCs w:val="22"/>
                <w:lang w:eastAsia="en-US"/>
              </w:rPr>
            </w:pPr>
            <w:r w:rsidRPr="00C14F80">
              <w:rPr>
                <w:rFonts w:ascii="Verdana" w:eastAsia="Calibri" w:hAnsi="Verdana" w:cs="Arial"/>
                <w:sz w:val="20"/>
                <w:szCs w:val="22"/>
                <w:lang w:eastAsia="en-US"/>
              </w:rPr>
              <w:t>Less than 1</w:t>
            </w:r>
          </w:p>
        </w:tc>
        <w:tc>
          <w:tcPr>
            <w:tcW w:w="1683" w:type="dxa"/>
          </w:tcPr>
          <w:p w14:paraId="588E5E7E" w14:textId="77777777" w:rsidR="007D0BB6" w:rsidRPr="00C14F80" w:rsidRDefault="007D0BB6" w:rsidP="00681BDF">
            <w:pPr>
              <w:rPr>
                <w:rFonts w:ascii="Verdana" w:eastAsia="Calibri" w:hAnsi="Verdana" w:cs="Arial"/>
                <w:sz w:val="20"/>
                <w:szCs w:val="22"/>
                <w:lang w:eastAsia="en-US"/>
              </w:rPr>
            </w:pPr>
            <w:r w:rsidRPr="00C14F80">
              <w:rPr>
                <w:rFonts w:ascii="Verdana" w:eastAsia="Calibri" w:hAnsi="Verdana" w:cs="Arial"/>
                <w:sz w:val="20"/>
                <w:szCs w:val="22"/>
                <w:lang w:eastAsia="en-US"/>
              </w:rPr>
              <w:t>Other Study</w:t>
            </w:r>
          </w:p>
        </w:tc>
      </w:tr>
      <w:tr w:rsidR="007D0BB6" w:rsidRPr="00C14F80" w14:paraId="48444250" w14:textId="77777777" w:rsidTr="007D0BB6">
        <w:trPr>
          <w:trHeight w:val="300"/>
        </w:trPr>
        <w:tc>
          <w:tcPr>
            <w:tcW w:w="1405" w:type="dxa"/>
          </w:tcPr>
          <w:p w14:paraId="70367A3B" w14:textId="77777777" w:rsidR="007D0BB6" w:rsidRPr="00C14F80" w:rsidRDefault="007D0BB6" w:rsidP="00681BDF">
            <w:pPr>
              <w:rPr>
                <w:rFonts w:ascii="Verdana" w:eastAsia="Calibri" w:hAnsi="Verdana" w:cs="Arial"/>
                <w:sz w:val="20"/>
                <w:szCs w:val="22"/>
                <w:lang w:eastAsia="en-US"/>
              </w:rPr>
            </w:pPr>
            <w:r w:rsidRPr="00C14F80">
              <w:rPr>
                <w:rFonts w:ascii="Verdana" w:eastAsia="Calibri" w:hAnsi="Verdana" w:cs="Arial"/>
                <w:sz w:val="20"/>
                <w:szCs w:val="22"/>
                <w:lang w:eastAsia="en-US"/>
              </w:rPr>
              <w:t xml:space="preserve">16 </w:t>
            </w:r>
          </w:p>
        </w:tc>
        <w:tc>
          <w:tcPr>
            <w:tcW w:w="690" w:type="dxa"/>
          </w:tcPr>
          <w:p w14:paraId="74FC1FF8" w14:textId="77777777" w:rsidR="007D0BB6" w:rsidRPr="00C14F80" w:rsidRDefault="007D0BB6" w:rsidP="00681BDF">
            <w:pPr>
              <w:rPr>
                <w:rFonts w:ascii="Verdana" w:eastAsia="Calibri" w:hAnsi="Verdana" w:cs="Arial"/>
                <w:sz w:val="20"/>
                <w:szCs w:val="22"/>
                <w:lang w:eastAsia="en-US"/>
              </w:rPr>
            </w:pPr>
            <w:r w:rsidRPr="00C14F80">
              <w:rPr>
                <w:rFonts w:ascii="Verdana" w:eastAsia="Calibri" w:hAnsi="Verdana" w:cs="Arial"/>
                <w:sz w:val="20"/>
                <w:szCs w:val="22"/>
                <w:lang w:eastAsia="en-US"/>
              </w:rPr>
              <w:t>32</w:t>
            </w:r>
          </w:p>
        </w:tc>
        <w:tc>
          <w:tcPr>
            <w:tcW w:w="1440" w:type="dxa"/>
          </w:tcPr>
          <w:p w14:paraId="02A56579" w14:textId="77777777" w:rsidR="007D0BB6" w:rsidRPr="00C14F80" w:rsidRDefault="007D0BB6" w:rsidP="00681BDF">
            <w:pPr>
              <w:rPr>
                <w:rFonts w:ascii="Verdana" w:eastAsia="Calibri" w:hAnsi="Verdana" w:cs="Arial"/>
                <w:sz w:val="20"/>
                <w:szCs w:val="22"/>
                <w:lang w:eastAsia="en-US"/>
              </w:rPr>
            </w:pPr>
            <w:r w:rsidRPr="00C14F80">
              <w:rPr>
                <w:rFonts w:ascii="Verdana" w:eastAsia="Calibri" w:hAnsi="Verdana" w:cs="Arial"/>
                <w:sz w:val="20"/>
                <w:szCs w:val="22"/>
                <w:lang w:eastAsia="en-US"/>
              </w:rPr>
              <w:t>No</w:t>
            </w:r>
          </w:p>
        </w:tc>
        <w:tc>
          <w:tcPr>
            <w:tcW w:w="1977" w:type="dxa"/>
          </w:tcPr>
          <w:p w14:paraId="1E327CEB" w14:textId="77777777" w:rsidR="007D0BB6" w:rsidRPr="00C14F80" w:rsidRDefault="007D0BB6" w:rsidP="00681BDF">
            <w:pPr>
              <w:rPr>
                <w:rFonts w:ascii="Verdana" w:eastAsia="Calibri" w:hAnsi="Verdana" w:cs="Arial"/>
                <w:sz w:val="20"/>
                <w:szCs w:val="22"/>
                <w:lang w:eastAsia="en-US"/>
              </w:rPr>
            </w:pPr>
            <w:r w:rsidRPr="00C14F80">
              <w:rPr>
                <w:rFonts w:ascii="Verdana" w:eastAsia="Calibri" w:hAnsi="Verdana" w:cs="Arial"/>
                <w:sz w:val="20"/>
                <w:szCs w:val="22"/>
                <w:lang w:eastAsia="en-US"/>
              </w:rPr>
              <w:t>25</w:t>
            </w:r>
          </w:p>
        </w:tc>
        <w:tc>
          <w:tcPr>
            <w:tcW w:w="2278" w:type="dxa"/>
          </w:tcPr>
          <w:p w14:paraId="11EF126D" w14:textId="77777777" w:rsidR="007D0BB6" w:rsidRPr="00C14F80" w:rsidRDefault="007D0BB6" w:rsidP="00681BDF">
            <w:pPr>
              <w:rPr>
                <w:rFonts w:ascii="Verdana" w:eastAsia="Calibri" w:hAnsi="Verdana" w:cs="Arial"/>
                <w:sz w:val="20"/>
                <w:szCs w:val="22"/>
                <w:lang w:eastAsia="en-US"/>
              </w:rPr>
            </w:pPr>
            <w:r w:rsidRPr="00C14F80">
              <w:rPr>
                <w:rFonts w:ascii="Verdana" w:eastAsia="Calibri" w:hAnsi="Verdana" w:cs="Arial"/>
                <w:sz w:val="20"/>
                <w:szCs w:val="22"/>
                <w:lang w:eastAsia="en-US"/>
              </w:rPr>
              <w:t>0</w:t>
            </w:r>
          </w:p>
        </w:tc>
        <w:tc>
          <w:tcPr>
            <w:tcW w:w="1683" w:type="dxa"/>
          </w:tcPr>
          <w:p w14:paraId="1BA29BEB" w14:textId="77777777" w:rsidR="007D0BB6" w:rsidRPr="00C14F80" w:rsidRDefault="007D0BB6" w:rsidP="00681BDF">
            <w:pPr>
              <w:rPr>
                <w:rFonts w:ascii="Verdana" w:eastAsia="Calibri" w:hAnsi="Verdana" w:cs="Arial"/>
                <w:sz w:val="20"/>
                <w:szCs w:val="22"/>
                <w:lang w:eastAsia="en-US"/>
              </w:rPr>
            </w:pPr>
            <w:r w:rsidRPr="00C14F80">
              <w:rPr>
                <w:rFonts w:ascii="Verdana" w:eastAsia="Calibri" w:hAnsi="Verdana" w:cs="Arial"/>
                <w:sz w:val="20"/>
                <w:szCs w:val="22"/>
                <w:lang w:eastAsia="en-US"/>
              </w:rPr>
              <w:t>Social media (Reddit)</w:t>
            </w:r>
          </w:p>
        </w:tc>
      </w:tr>
      <w:tr w:rsidR="007D0BB6" w:rsidRPr="00C14F80" w14:paraId="25CA7AC0" w14:textId="77777777" w:rsidTr="007D0BB6">
        <w:trPr>
          <w:trHeight w:val="300"/>
        </w:trPr>
        <w:tc>
          <w:tcPr>
            <w:tcW w:w="1405" w:type="dxa"/>
          </w:tcPr>
          <w:p w14:paraId="7DB0DCE3" w14:textId="77777777" w:rsidR="007D0BB6" w:rsidRPr="00C14F80" w:rsidRDefault="007D0BB6" w:rsidP="00681BDF">
            <w:pPr>
              <w:rPr>
                <w:rFonts w:ascii="Verdana" w:eastAsia="Calibri" w:hAnsi="Verdana" w:cs="Arial"/>
                <w:sz w:val="20"/>
                <w:szCs w:val="22"/>
                <w:lang w:eastAsia="en-US"/>
              </w:rPr>
            </w:pPr>
            <w:r w:rsidRPr="00C14F80">
              <w:rPr>
                <w:rFonts w:ascii="Verdana" w:eastAsia="Calibri" w:hAnsi="Verdana" w:cs="Arial"/>
                <w:sz w:val="20"/>
                <w:szCs w:val="22"/>
                <w:lang w:eastAsia="en-US"/>
              </w:rPr>
              <w:t xml:space="preserve">17 </w:t>
            </w:r>
          </w:p>
        </w:tc>
        <w:tc>
          <w:tcPr>
            <w:tcW w:w="690" w:type="dxa"/>
          </w:tcPr>
          <w:p w14:paraId="0516EAE7" w14:textId="77777777" w:rsidR="007D0BB6" w:rsidRPr="00C14F80" w:rsidRDefault="007D0BB6" w:rsidP="00681BDF">
            <w:pPr>
              <w:rPr>
                <w:rFonts w:ascii="Verdana" w:eastAsia="Calibri" w:hAnsi="Verdana" w:cs="Arial"/>
                <w:sz w:val="20"/>
                <w:szCs w:val="22"/>
                <w:lang w:eastAsia="en-US"/>
              </w:rPr>
            </w:pPr>
            <w:r w:rsidRPr="00C14F80">
              <w:rPr>
                <w:rFonts w:ascii="Verdana" w:eastAsia="Calibri" w:hAnsi="Verdana" w:cs="Arial"/>
                <w:sz w:val="20"/>
                <w:szCs w:val="22"/>
                <w:lang w:eastAsia="en-US"/>
              </w:rPr>
              <w:t>31</w:t>
            </w:r>
          </w:p>
        </w:tc>
        <w:tc>
          <w:tcPr>
            <w:tcW w:w="1440" w:type="dxa"/>
          </w:tcPr>
          <w:p w14:paraId="7DFB705E" w14:textId="77777777" w:rsidR="007D0BB6" w:rsidRPr="00C14F80" w:rsidRDefault="007D0BB6" w:rsidP="00681BDF">
            <w:pPr>
              <w:rPr>
                <w:rFonts w:ascii="Verdana" w:eastAsia="Calibri" w:hAnsi="Verdana" w:cs="Arial"/>
                <w:sz w:val="20"/>
                <w:szCs w:val="22"/>
                <w:lang w:eastAsia="en-US"/>
              </w:rPr>
            </w:pPr>
            <w:r w:rsidRPr="00C14F80">
              <w:rPr>
                <w:rFonts w:ascii="Verdana" w:eastAsia="Calibri" w:hAnsi="Verdana" w:cs="Arial"/>
                <w:sz w:val="20"/>
                <w:szCs w:val="22"/>
                <w:lang w:eastAsia="en-US"/>
              </w:rPr>
              <w:t>Yes</w:t>
            </w:r>
          </w:p>
        </w:tc>
        <w:tc>
          <w:tcPr>
            <w:tcW w:w="1977" w:type="dxa"/>
          </w:tcPr>
          <w:p w14:paraId="3212C621" w14:textId="77777777" w:rsidR="007D0BB6" w:rsidRPr="00C14F80" w:rsidRDefault="007D0BB6" w:rsidP="00681BDF">
            <w:pPr>
              <w:rPr>
                <w:rFonts w:ascii="Verdana" w:eastAsia="Calibri" w:hAnsi="Verdana" w:cs="Arial"/>
                <w:sz w:val="20"/>
                <w:szCs w:val="22"/>
                <w:lang w:eastAsia="en-US"/>
              </w:rPr>
            </w:pPr>
            <w:r w:rsidRPr="00C14F80">
              <w:rPr>
                <w:rFonts w:ascii="Verdana" w:eastAsia="Calibri" w:hAnsi="Verdana" w:cs="Arial"/>
                <w:sz w:val="20"/>
                <w:szCs w:val="22"/>
                <w:lang w:eastAsia="en-US"/>
              </w:rPr>
              <w:t>25</w:t>
            </w:r>
          </w:p>
        </w:tc>
        <w:tc>
          <w:tcPr>
            <w:tcW w:w="2278" w:type="dxa"/>
          </w:tcPr>
          <w:p w14:paraId="15479CC2" w14:textId="77777777" w:rsidR="007D0BB6" w:rsidRPr="00C14F80" w:rsidRDefault="007D0BB6" w:rsidP="00681BDF">
            <w:pPr>
              <w:rPr>
                <w:rFonts w:ascii="Verdana" w:eastAsia="Calibri" w:hAnsi="Verdana" w:cs="Arial"/>
                <w:sz w:val="20"/>
                <w:szCs w:val="22"/>
                <w:lang w:eastAsia="en-US"/>
              </w:rPr>
            </w:pPr>
            <w:r w:rsidRPr="00C14F80">
              <w:rPr>
                <w:rFonts w:ascii="Verdana" w:eastAsia="Calibri" w:hAnsi="Verdana" w:cs="Arial"/>
                <w:sz w:val="20"/>
                <w:szCs w:val="22"/>
                <w:lang w:eastAsia="en-US"/>
              </w:rPr>
              <w:t>6</w:t>
            </w:r>
          </w:p>
        </w:tc>
        <w:tc>
          <w:tcPr>
            <w:tcW w:w="1683" w:type="dxa"/>
          </w:tcPr>
          <w:p w14:paraId="77557DDD" w14:textId="77777777" w:rsidR="007D0BB6" w:rsidRPr="00C14F80" w:rsidRDefault="007D0BB6" w:rsidP="00681BDF">
            <w:pPr>
              <w:rPr>
                <w:rFonts w:ascii="Verdana" w:eastAsia="Calibri" w:hAnsi="Verdana" w:cs="Arial"/>
                <w:sz w:val="20"/>
                <w:szCs w:val="22"/>
                <w:lang w:eastAsia="en-US"/>
              </w:rPr>
            </w:pPr>
            <w:r w:rsidRPr="00C14F80">
              <w:rPr>
                <w:rFonts w:ascii="Verdana" w:eastAsia="Calibri" w:hAnsi="Verdana" w:cs="Arial"/>
                <w:sz w:val="20"/>
                <w:szCs w:val="22"/>
                <w:lang w:eastAsia="en-US"/>
              </w:rPr>
              <w:t>Other study</w:t>
            </w:r>
          </w:p>
        </w:tc>
      </w:tr>
      <w:tr w:rsidR="007D0BB6" w:rsidRPr="00C14F80" w14:paraId="0AEC0CE9" w14:textId="77777777" w:rsidTr="007D0BB6">
        <w:trPr>
          <w:trHeight w:val="300"/>
        </w:trPr>
        <w:tc>
          <w:tcPr>
            <w:tcW w:w="1405" w:type="dxa"/>
          </w:tcPr>
          <w:p w14:paraId="63D3EE24" w14:textId="77777777" w:rsidR="007D0BB6" w:rsidRPr="00C14F80" w:rsidRDefault="007D0BB6" w:rsidP="00681BDF">
            <w:pPr>
              <w:rPr>
                <w:rFonts w:ascii="Verdana" w:eastAsia="Calibri" w:hAnsi="Verdana" w:cs="Arial"/>
                <w:sz w:val="20"/>
                <w:szCs w:val="22"/>
                <w:lang w:eastAsia="en-US"/>
              </w:rPr>
            </w:pPr>
            <w:r w:rsidRPr="00C14F80">
              <w:rPr>
                <w:rFonts w:ascii="Verdana" w:eastAsia="Calibri" w:hAnsi="Verdana" w:cs="Arial"/>
                <w:sz w:val="20"/>
                <w:szCs w:val="22"/>
                <w:lang w:eastAsia="en-US"/>
              </w:rPr>
              <w:t xml:space="preserve">18 </w:t>
            </w:r>
          </w:p>
        </w:tc>
        <w:tc>
          <w:tcPr>
            <w:tcW w:w="690" w:type="dxa"/>
          </w:tcPr>
          <w:p w14:paraId="5463C57A" w14:textId="77777777" w:rsidR="007D0BB6" w:rsidRPr="00C14F80" w:rsidRDefault="007D0BB6" w:rsidP="00681BDF">
            <w:pPr>
              <w:rPr>
                <w:rFonts w:ascii="Verdana" w:eastAsia="Calibri" w:hAnsi="Verdana" w:cs="Arial"/>
                <w:sz w:val="20"/>
                <w:szCs w:val="22"/>
                <w:lang w:eastAsia="en-US"/>
              </w:rPr>
            </w:pPr>
            <w:r w:rsidRPr="00C14F80">
              <w:rPr>
                <w:rFonts w:ascii="Verdana" w:eastAsia="Calibri" w:hAnsi="Verdana" w:cs="Arial"/>
                <w:sz w:val="20"/>
                <w:szCs w:val="22"/>
                <w:lang w:eastAsia="en-US"/>
              </w:rPr>
              <w:t>30</w:t>
            </w:r>
          </w:p>
        </w:tc>
        <w:tc>
          <w:tcPr>
            <w:tcW w:w="1440" w:type="dxa"/>
          </w:tcPr>
          <w:p w14:paraId="773F7C2C" w14:textId="77777777" w:rsidR="007D0BB6" w:rsidRPr="00C14F80" w:rsidRDefault="007D0BB6" w:rsidP="00681BDF">
            <w:pPr>
              <w:rPr>
                <w:rFonts w:ascii="Verdana" w:eastAsia="Calibri" w:hAnsi="Verdana" w:cs="Arial"/>
                <w:sz w:val="20"/>
                <w:szCs w:val="22"/>
                <w:lang w:eastAsia="en-US"/>
              </w:rPr>
            </w:pPr>
            <w:r w:rsidRPr="00C14F80">
              <w:rPr>
                <w:rFonts w:ascii="Verdana" w:eastAsia="Calibri" w:hAnsi="Verdana" w:cs="Arial"/>
                <w:sz w:val="20"/>
                <w:szCs w:val="22"/>
                <w:lang w:eastAsia="en-US"/>
              </w:rPr>
              <w:t>Yes</w:t>
            </w:r>
          </w:p>
        </w:tc>
        <w:tc>
          <w:tcPr>
            <w:tcW w:w="1977" w:type="dxa"/>
          </w:tcPr>
          <w:p w14:paraId="598BA8C2" w14:textId="77777777" w:rsidR="007D0BB6" w:rsidRPr="00C14F80" w:rsidRDefault="007D0BB6" w:rsidP="00681BDF">
            <w:pPr>
              <w:rPr>
                <w:rFonts w:ascii="Verdana" w:eastAsia="Calibri" w:hAnsi="Verdana" w:cs="Arial"/>
                <w:sz w:val="20"/>
                <w:szCs w:val="22"/>
                <w:lang w:eastAsia="en-US"/>
              </w:rPr>
            </w:pPr>
            <w:r w:rsidRPr="00C14F80">
              <w:rPr>
                <w:rFonts w:ascii="Verdana" w:eastAsia="Calibri" w:hAnsi="Verdana" w:cs="Arial"/>
                <w:sz w:val="20"/>
                <w:szCs w:val="22"/>
                <w:lang w:eastAsia="en-US"/>
              </w:rPr>
              <w:t>25</w:t>
            </w:r>
          </w:p>
        </w:tc>
        <w:tc>
          <w:tcPr>
            <w:tcW w:w="2278" w:type="dxa"/>
          </w:tcPr>
          <w:p w14:paraId="5DD5EF38" w14:textId="77777777" w:rsidR="007D0BB6" w:rsidRPr="00C14F80" w:rsidRDefault="007D0BB6" w:rsidP="00681BDF">
            <w:pPr>
              <w:rPr>
                <w:rFonts w:ascii="Verdana" w:eastAsia="Calibri" w:hAnsi="Verdana" w:cs="Arial"/>
                <w:sz w:val="20"/>
                <w:szCs w:val="22"/>
                <w:lang w:eastAsia="en-US"/>
              </w:rPr>
            </w:pPr>
            <w:r w:rsidRPr="00C14F80">
              <w:rPr>
                <w:rFonts w:ascii="Verdana" w:eastAsia="Calibri" w:hAnsi="Verdana" w:cs="Arial"/>
                <w:sz w:val="20"/>
                <w:szCs w:val="22"/>
                <w:lang w:eastAsia="en-US"/>
              </w:rPr>
              <w:t>10</w:t>
            </w:r>
          </w:p>
        </w:tc>
        <w:tc>
          <w:tcPr>
            <w:tcW w:w="1683" w:type="dxa"/>
          </w:tcPr>
          <w:p w14:paraId="734721E4" w14:textId="77777777" w:rsidR="007D0BB6" w:rsidRPr="00C14F80" w:rsidRDefault="007D0BB6" w:rsidP="00681BDF">
            <w:pPr>
              <w:rPr>
                <w:rFonts w:ascii="Verdana" w:eastAsia="Calibri" w:hAnsi="Verdana" w:cs="Arial"/>
                <w:sz w:val="20"/>
                <w:szCs w:val="22"/>
                <w:lang w:eastAsia="en-US"/>
              </w:rPr>
            </w:pPr>
            <w:r w:rsidRPr="00C14F80">
              <w:rPr>
                <w:rFonts w:ascii="Verdana" w:eastAsia="Calibri" w:hAnsi="Verdana" w:cs="Arial"/>
                <w:sz w:val="20"/>
                <w:szCs w:val="22"/>
                <w:lang w:eastAsia="en-US"/>
              </w:rPr>
              <w:t>Other study</w:t>
            </w:r>
          </w:p>
        </w:tc>
      </w:tr>
    </w:tbl>
    <w:p w14:paraId="5C28DF52" w14:textId="77777777" w:rsidR="00C37D94" w:rsidRPr="00C37D94" w:rsidRDefault="00C37D94" w:rsidP="00C37D94">
      <w:pPr>
        <w:rPr>
          <w:rFonts w:cs="Arial"/>
        </w:rPr>
        <w:sectPr w:rsidR="00C37D94" w:rsidRPr="00C37D94" w:rsidSect="008E7CEA">
          <w:pgSz w:w="16838" w:h="11906" w:orient="landscape"/>
          <w:pgMar w:top="1440" w:right="1440" w:bottom="1440" w:left="1440" w:header="708" w:footer="708" w:gutter="0"/>
          <w:cols w:space="708"/>
          <w:docGrid w:linePitch="360"/>
        </w:sectPr>
      </w:pPr>
    </w:p>
    <w:p w14:paraId="64AC8EA8" w14:textId="77777777" w:rsidR="00722946" w:rsidRDefault="00722946" w:rsidP="448C314C">
      <w:pPr>
        <w:spacing w:after="160" w:line="259" w:lineRule="auto"/>
        <w:rPr>
          <w:rFonts w:cs="Arial"/>
          <w:color w:val="222222"/>
          <w:shd w:val="clear" w:color="auto" w:fill="FFFFFF"/>
        </w:rPr>
      </w:pPr>
    </w:p>
    <w:p w14:paraId="5B853E97" w14:textId="2C488117" w:rsidR="00543A5E" w:rsidRDefault="00CC3229" w:rsidP="009926C1">
      <w:pPr>
        <w:rPr>
          <w:shd w:val="clear" w:color="auto" w:fill="FFFFFF"/>
        </w:rPr>
      </w:pPr>
      <w:r>
        <w:rPr>
          <w:shd w:val="clear" w:color="auto" w:fill="FFFFFF"/>
        </w:rPr>
        <w:t>I</w:t>
      </w:r>
      <w:r w:rsidR="00543A5E">
        <w:rPr>
          <w:shd w:val="clear" w:color="auto" w:fill="FFFFFF"/>
        </w:rPr>
        <w:t>nterviewe</w:t>
      </w:r>
      <w:r>
        <w:rPr>
          <w:shd w:val="clear" w:color="auto" w:fill="FFFFFF"/>
        </w:rPr>
        <w:t>es</w:t>
      </w:r>
      <w:r w:rsidR="00543A5E">
        <w:rPr>
          <w:shd w:val="clear" w:color="auto" w:fill="FFFFFF"/>
        </w:rPr>
        <w:t xml:space="preserve"> expressed</w:t>
      </w:r>
      <w:r w:rsidR="00543A5E" w:rsidRPr="00543A5E">
        <w:rPr>
          <w:shd w:val="clear" w:color="auto" w:fill="FFFFFF"/>
        </w:rPr>
        <w:t xml:space="preserve"> varied views on</w:t>
      </w:r>
      <w:r w:rsidR="00543A5E">
        <w:t xml:space="preserve"> </w:t>
      </w:r>
      <w:r w:rsidR="59B968C5">
        <w:t>smoking reduction in general, and specifically on</w:t>
      </w:r>
      <w:r w:rsidR="014B0510" w:rsidRPr="00543A5E">
        <w:rPr>
          <w:shd w:val="clear" w:color="auto" w:fill="FFFFFF"/>
        </w:rPr>
        <w:t xml:space="preserve"> </w:t>
      </w:r>
      <w:r w:rsidR="00543A5E" w:rsidRPr="00543A5E">
        <w:rPr>
          <w:shd w:val="clear" w:color="auto" w:fill="FFFFFF"/>
        </w:rPr>
        <w:t>using NRT to reduce rather than stop smoking.</w:t>
      </w:r>
      <w:r w:rsidR="007A447D">
        <w:rPr>
          <w:shd w:val="clear" w:color="auto" w:fill="FFFFFF"/>
        </w:rPr>
        <w:t xml:space="preserve"> These views are organised into</w:t>
      </w:r>
      <w:r w:rsidR="00295607">
        <w:rPr>
          <w:shd w:val="clear" w:color="auto" w:fill="FFFFFF"/>
        </w:rPr>
        <w:t xml:space="preserve"> three</w:t>
      </w:r>
      <w:r w:rsidR="007A447D">
        <w:rPr>
          <w:shd w:val="clear" w:color="auto" w:fill="FFFFFF"/>
        </w:rPr>
        <w:t xml:space="preserve"> themes:</w:t>
      </w:r>
      <w:r w:rsidR="00295607">
        <w:rPr>
          <w:shd w:val="clear" w:color="auto" w:fill="FFFFFF"/>
        </w:rPr>
        <w:t xml:space="preserve"> 1) </w:t>
      </w:r>
      <w:r w:rsidR="00C61084">
        <w:rPr>
          <w:shd w:val="clear" w:color="auto" w:fill="FFFFFF"/>
        </w:rPr>
        <w:t>‘</w:t>
      </w:r>
      <w:r w:rsidR="00A85A0A">
        <w:rPr>
          <w:shd w:val="clear" w:color="auto" w:fill="FFFFFF"/>
        </w:rPr>
        <w:t xml:space="preserve">views on smoking </w:t>
      </w:r>
      <w:r w:rsidR="3BA73EDC">
        <w:rPr>
          <w:shd w:val="clear" w:color="auto" w:fill="FFFFFF"/>
        </w:rPr>
        <w:t>reduction</w:t>
      </w:r>
      <w:r w:rsidR="3E6BFED7">
        <w:rPr>
          <w:shd w:val="clear" w:color="auto" w:fill="FFFFFF"/>
        </w:rPr>
        <w:t>’</w:t>
      </w:r>
      <w:r w:rsidR="00295607">
        <w:rPr>
          <w:shd w:val="clear" w:color="auto" w:fill="FFFFFF"/>
        </w:rPr>
        <w:t>, 2)</w:t>
      </w:r>
      <w:r w:rsidR="00C61084">
        <w:rPr>
          <w:shd w:val="clear" w:color="auto" w:fill="FFFFFF"/>
        </w:rPr>
        <w:t xml:space="preserve"> </w:t>
      </w:r>
      <w:r w:rsidR="00C61084" w:rsidRPr="00C61084">
        <w:rPr>
          <w:shd w:val="clear" w:color="auto" w:fill="FFFFFF"/>
        </w:rPr>
        <w:t>‘</w:t>
      </w:r>
      <w:r w:rsidR="001B6574">
        <w:rPr>
          <w:shd w:val="clear" w:color="auto" w:fill="FFFFFF"/>
        </w:rPr>
        <w:t>views on</w:t>
      </w:r>
      <w:r w:rsidR="00C61084" w:rsidRPr="00C61084">
        <w:rPr>
          <w:shd w:val="clear" w:color="auto" w:fill="FFFFFF"/>
        </w:rPr>
        <w:t xml:space="preserve"> using NRT </w:t>
      </w:r>
      <w:r w:rsidR="002713FE">
        <w:rPr>
          <w:shd w:val="clear" w:color="auto" w:fill="FFFFFF"/>
        </w:rPr>
        <w:t xml:space="preserve">for </w:t>
      </w:r>
      <w:r w:rsidR="00912D81">
        <w:rPr>
          <w:shd w:val="clear" w:color="auto" w:fill="FFFFFF"/>
        </w:rPr>
        <w:t>smoking reduction</w:t>
      </w:r>
      <w:r w:rsidR="00C61084" w:rsidRPr="00C61084">
        <w:rPr>
          <w:shd w:val="clear" w:color="auto" w:fill="FFFFFF"/>
        </w:rPr>
        <w:t>’</w:t>
      </w:r>
      <w:r w:rsidR="00C61084">
        <w:rPr>
          <w:shd w:val="clear" w:color="auto" w:fill="FFFFFF"/>
        </w:rPr>
        <w:t>, and 3)</w:t>
      </w:r>
      <w:r w:rsidR="00C61084" w:rsidRPr="00C61084">
        <w:t xml:space="preserve"> </w:t>
      </w:r>
      <w:r w:rsidR="00C61084" w:rsidRPr="00C61084">
        <w:rPr>
          <w:shd w:val="clear" w:color="auto" w:fill="FFFFFF"/>
        </w:rPr>
        <w:t xml:space="preserve">‘advice and support </w:t>
      </w:r>
      <w:r w:rsidR="00E754D4" w:rsidRPr="00C61084">
        <w:rPr>
          <w:shd w:val="clear" w:color="auto" w:fill="FFFFFF"/>
        </w:rPr>
        <w:t>needs</w:t>
      </w:r>
      <w:r w:rsidR="004542CF">
        <w:rPr>
          <w:shd w:val="clear" w:color="auto" w:fill="FFFFFF"/>
        </w:rPr>
        <w:t>.</w:t>
      </w:r>
      <w:r w:rsidR="00E754D4" w:rsidRPr="00C61084">
        <w:rPr>
          <w:shd w:val="clear" w:color="auto" w:fill="FFFFFF"/>
        </w:rPr>
        <w:t>’</w:t>
      </w:r>
    </w:p>
    <w:p w14:paraId="60F5DA1D" w14:textId="77777777" w:rsidR="009926C1" w:rsidRDefault="009926C1" w:rsidP="009926C1">
      <w:pPr>
        <w:rPr>
          <w:shd w:val="clear" w:color="auto" w:fill="FFFFFF"/>
        </w:rPr>
      </w:pPr>
    </w:p>
    <w:p w14:paraId="5CBE3DA8" w14:textId="494B1F98" w:rsidR="00340FE6" w:rsidRDefault="002B2B5E" w:rsidP="009926C1">
      <w:pPr>
        <w:rPr>
          <w:shd w:val="clear" w:color="auto" w:fill="FFFFFF"/>
        </w:rPr>
      </w:pPr>
      <w:bookmarkStart w:id="9" w:name="_Hlk139444221"/>
      <w:r w:rsidRPr="448C314C">
        <w:rPr>
          <w:shd w:val="clear" w:color="auto" w:fill="FFFFFF"/>
        </w:rPr>
        <w:t xml:space="preserve">The </w:t>
      </w:r>
      <w:bookmarkEnd w:id="9"/>
      <w:r w:rsidRPr="448C314C">
        <w:rPr>
          <w:shd w:val="clear" w:color="auto" w:fill="FFFFFF"/>
        </w:rPr>
        <w:t xml:space="preserve">findings are </w:t>
      </w:r>
      <w:r w:rsidR="00F077F7" w:rsidRPr="448C314C">
        <w:rPr>
          <w:shd w:val="clear" w:color="auto" w:fill="FFFFFF"/>
        </w:rPr>
        <w:t xml:space="preserve">illustrated </w:t>
      </w:r>
      <w:r w:rsidRPr="448C314C">
        <w:rPr>
          <w:shd w:val="clear" w:color="auto" w:fill="FFFFFF"/>
        </w:rPr>
        <w:t>by extracts from participant interview</w:t>
      </w:r>
      <w:r w:rsidR="00F077F7" w:rsidRPr="448C314C">
        <w:rPr>
          <w:shd w:val="clear" w:color="auto" w:fill="FFFFFF"/>
        </w:rPr>
        <w:t>s</w:t>
      </w:r>
      <w:r w:rsidR="002E406B" w:rsidRPr="448C314C">
        <w:rPr>
          <w:shd w:val="clear" w:color="auto" w:fill="FFFFFF"/>
        </w:rPr>
        <w:t xml:space="preserve"> to bring transparency to the qualitative analysis.</w:t>
      </w:r>
      <w:r w:rsidR="00994BA6">
        <w:rPr>
          <w:shd w:val="clear" w:color="auto" w:fill="FFFFFF"/>
        </w:rPr>
        <w:t xml:space="preserve"> </w:t>
      </w:r>
      <w:r w:rsidR="009C3E4B">
        <w:rPr>
          <w:shd w:val="clear" w:color="auto" w:fill="FFFFFF"/>
        </w:rPr>
        <w:t>Interviewee</w:t>
      </w:r>
      <w:r w:rsidR="00466EBE">
        <w:rPr>
          <w:shd w:val="clear" w:color="auto" w:fill="FFFFFF"/>
        </w:rPr>
        <w:t xml:space="preserve"> </w:t>
      </w:r>
      <w:r w:rsidR="00994BA6">
        <w:rPr>
          <w:shd w:val="clear" w:color="auto" w:fill="FFFFFF"/>
        </w:rPr>
        <w:t>identification numbers</w:t>
      </w:r>
      <w:r w:rsidR="0044333D">
        <w:rPr>
          <w:shd w:val="clear" w:color="auto" w:fill="FFFFFF"/>
        </w:rPr>
        <w:t xml:space="preserve"> and </w:t>
      </w:r>
      <w:r w:rsidR="00172494">
        <w:rPr>
          <w:shd w:val="clear" w:color="auto" w:fill="FFFFFF"/>
        </w:rPr>
        <w:t>whether, at the time of interview</w:t>
      </w:r>
      <w:r w:rsidR="00916E01">
        <w:rPr>
          <w:shd w:val="clear" w:color="auto" w:fill="FFFFFF"/>
        </w:rPr>
        <w:t>,</w:t>
      </w:r>
      <w:r w:rsidR="00172494">
        <w:rPr>
          <w:shd w:val="clear" w:color="auto" w:fill="FFFFFF"/>
        </w:rPr>
        <w:t xml:space="preserve"> they had quit</w:t>
      </w:r>
      <w:r w:rsidR="00916E01">
        <w:rPr>
          <w:shd w:val="clear" w:color="auto" w:fill="FFFFFF"/>
        </w:rPr>
        <w:t xml:space="preserve"> (Q)</w:t>
      </w:r>
      <w:r w:rsidR="00172494">
        <w:rPr>
          <w:shd w:val="clear" w:color="auto" w:fill="FFFFFF"/>
        </w:rPr>
        <w:t xml:space="preserve"> or reduced</w:t>
      </w:r>
      <w:r w:rsidR="00916E01">
        <w:rPr>
          <w:shd w:val="clear" w:color="auto" w:fill="FFFFFF"/>
        </w:rPr>
        <w:t xml:space="preserve"> </w:t>
      </w:r>
      <w:r w:rsidR="009F69FF">
        <w:rPr>
          <w:shd w:val="clear" w:color="auto" w:fill="FFFFFF"/>
        </w:rPr>
        <w:t>(</w:t>
      </w:r>
      <w:r w:rsidR="00916E01">
        <w:rPr>
          <w:shd w:val="clear" w:color="auto" w:fill="FFFFFF"/>
        </w:rPr>
        <w:t>R</w:t>
      </w:r>
      <w:r w:rsidR="009F69FF">
        <w:rPr>
          <w:shd w:val="clear" w:color="auto" w:fill="FFFFFF"/>
        </w:rPr>
        <w:t>)</w:t>
      </w:r>
      <w:r w:rsidR="00172494">
        <w:rPr>
          <w:shd w:val="clear" w:color="auto" w:fill="FFFFFF"/>
        </w:rPr>
        <w:t xml:space="preserve"> their smokin</w:t>
      </w:r>
      <w:r w:rsidR="00916E01">
        <w:rPr>
          <w:shd w:val="clear" w:color="auto" w:fill="FFFFFF"/>
        </w:rPr>
        <w:t>g</w:t>
      </w:r>
      <w:r w:rsidR="00ED0322">
        <w:rPr>
          <w:shd w:val="clear" w:color="auto" w:fill="FFFFFF"/>
        </w:rPr>
        <w:t xml:space="preserve"> or </w:t>
      </w:r>
      <w:r w:rsidR="00296FBB">
        <w:rPr>
          <w:shd w:val="clear" w:color="auto" w:fill="FFFFFF"/>
        </w:rPr>
        <w:t xml:space="preserve">had used </w:t>
      </w:r>
      <w:r w:rsidR="00020B67">
        <w:rPr>
          <w:shd w:val="clear" w:color="auto" w:fill="FFFFFF"/>
        </w:rPr>
        <w:t>NRT to help them reduce their smoking in this pregnancy</w:t>
      </w:r>
      <w:r w:rsidR="009E0E06">
        <w:rPr>
          <w:shd w:val="clear" w:color="auto" w:fill="FFFFFF"/>
        </w:rPr>
        <w:t xml:space="preserve"> (NRT)</w:t>
      </w:r>
      <w:r w:rsidR="00994BA6">
        <w:rPr>
          <w:shd w:val="clear" w:color="auto" w:fill="FFFFFF"/>
        </w:rPr>
        <w:t xml:space="preserve"> are reported in parenthesis</w:t>
      </w:r>
      <w:r w:rsidR="002E1D00">
        <w:rPr>
          <w:shd w:val="clear" w:color="auto" w:fill="FFFFFF"/>
        </w:rPr>
        <w:t>.</w:t>
      </w:r>
    </w:p>
    <w:p w14:paraId="3BF46958" w14:textId="77777777" w:rsidR="009926C1" w:rsidRDefault="009926C1" w:rsidP="009926C1">
      <w:pPr>
        <w:rPr>
          <w:shd w:val="clear" w:color="auto" w:fill="FFFFFF"/>
        </w:rPr>
      </w:pPr>
    </w:p>
    <w:p w14:paraId="6A69D8D7" w14:textId="2F825D85" w:rsidR="00A9616C" w:rsidRDefault="00A9616C" w:rsidP="00A9616C">
      <w:pPr>
        <w:rPr>
          <w:b/>
          <w:bCs/>
          <w:u w:val="single"/>
        </w:rPr>
      </w:pPr>
      <w:r w:rsidRPr="448C314C">
        <w:rPr>
          <w:b/>
          <w:bCs/>
          <w:u w:val="single"/>
        </w:rPr>
        <w:t>Theme 1.</w:t>
      </w:r>
      <w:r w:rsidR="00912D81">
        <w:rPr>
          <w:b/>
          <w:bCs/>
          <w:u w:val="single"/>
        </w:rPr>
        <w:t xml:space="preserve"> </w:t>
      </w:r>
      <w:r w:rsidR="00060B55">
        <w:rPr>
          <w:b/>
          <w:bCs/>
          <w:u w:val="single"/>
        </w:rPr>
        <w:t>Views on smoking reduction</w:t>
      </w:r>
      <w:r w:rsidR="006F6156">
        <w:rPr>
          <w:b/>
          <w:bCs/>
          <w:u w:val="single"/>
        </w:rPr>
        <w:t>.</w:t>
      </w:r>
    </w:p>
    <w:p w14:paraId="07075F4D" w14:textId="77777777" w:rsidR="00A9616C" w:rsidRDefault="00A9616C" w:rsidP="00A9616C">
      <w:pPr>
        <w:rPr>
          <w:u w:val="single"/>
        </w:rPr>
      </w:pPr>
    </w:p>
    <w:p w14:paraId="56AFA2AB" w14:textId="77777777" w:rsidR="00BF6EA4" w:rsidRDefault="00BF6EA4" w:rsidP="00A9616C"/>
    <w:p w14:paraId="5BA0CC40" w14:textId="68F741E4" w:rsidR="00A9616C" w:rsidRDefault="00A9616C" w:rsidP="00A9616C">
      <w:r>
        <w:t xml:space="preserve">All the women we spoke to </w:t>
      </w:r>
      <w:r w:rsidR="00CB4F14">
        <w:t>described making</w:t>
      </w:r>
      <w:r w:rsidR="009D72DD">
        <w:t xml:space="preserve"> </w:t>
      </w:r>
      <w:r>
        <w:t xml:space="preserve">efforts to reduce </w:t>
      </w:r>
      <w:r w:rsidR="005F087D">
        <w:t xml:space="preserve">or stop </w:t>
      </w:r>
      <w:r>
        <w:t xml:space="preserve">smoking since finding out they were pregnant. </w:t>
      </w:r>
      <w:r w:rsidR="2803BE1A">
        <w:t>S</w:t>
      </w:r>
      <w:r w:rsidR="06E037AB">
        <w:t>ome</w:t>
      </w:r>
      <w:r>
        <w:t xml:space="preserve"> were cutting down as an alternative to </w:t>
      </w:r>
      <w:r w:rsidR="001A0533">
        <w:t>abstinence</w:t>
      </w:r>
      <w:r>
        <w:t>:</w:t>
      </w:r>
    </w:p>
    <w:p w14:paraId="42C89BC6" w14:textId="77777777" w:rsidR="00A9616C" w:rsidRDefault="00A9616C" w:rsidP="00A9616C"/>
    <w:p w14:paraId="250CE3AE" w14:textId="48359AE3" w:rsidR="00A9616C" w:rsidRDefault="00A9616C" w:rsidP="00A9616C">
      <w:r w:rsidRPr="448C314C">
        <w:rPr>
          <w:i/>
          <w:iCs/>
        </w:rPr>
        <w:t xml:space="preserve">Well I think cutting down, if you can’t quit then cutting down would obviously be, you need to do one or the other really.  I mean I cut down from 50 to 20 </w:t>
      </w:r>
      <w:r w:rsidR="00F13F84">
        <w:rPr>
          <w:i/>
          <w:iCs/>
        </w:rPr>
        <w:t xml:space="preserve">. . . </w:t>
      </w:r>
      <w:r w:rsidRPr="448C314C">
        <w:rPr>
          <w:i/>
          <w:iCs/>
        </w:rPr>
        <w:t xml:space="preserve"> I don’t know if I could give up the full lot. </w:t>
      </w:r>
      <w:r>
        <w:t>(</w:t>
      </w:r>
      <w:r w:rsidR="00466EBE">
        <w:t>Int</w:t>
      </w:r>
      <w:r w:rsidR="00236724">
        <w:t xml:space="preserve"> 7</w:t>
      </w:r>
      <w:r w:rsidR="009F69FF">
        <w:t>,R</w:t>
      </w:r>
      <w:r>
        <w:t>)</w:t>
      </w:r>
    </w:p>
    <w:p w14:paraId="7A876180" w14:textId="77777777" w:rsidR="00A9616C" w:rsidRDefault="00A9616C" w:rsidP="00A9616C"/>
    <w:p w14:paraId="36B45CCB" w14:textId="77777777" w:rsidR="00A9616C" w:rsidRDefault="00A9616C" w:rsidP="00A9616C">
      <w:r>
        <w:t>Others said they were cutting down</w:t>
      </w:r>
      <w:r w:rsidRPr="006B22D6">
        <w:t xml:space="preserve"> </w:t>
      </w:r>
      <w:r>
        <w:t>with a view to quitting in the future:</w:t>
      </w:r>
    </w:p>
    <w:p w14:paraId="4058A3CC" w14:textId="77777777" w:rsidR="00A9616C" w:rsidRDefault="00A9616C" w:rsidP="00A9616C"/>
    <w:p w14:paraId="2390B0F6" w14:textId="01507F6A" w:rsidR="00A9616C" w:rsidRPr="00A85A0A" w:rsidRDefault="00A9616C" w:rsidP="00A9616C">
      <w:r w:rsidRPr="006B22D6">
        <w:rPr>
          <w:i/>
          <w:iCs/>
        </w:rPr>
        <w:t xml:space="preserve">. . . I don't feel like I physically need one every day now, I can go a day or two without one, </w:t>
      </w:r>
      <w:r w:rsidR="00FC6788">
        <w:rPr>
          <w:i/>
          <w:iCs/>
        </w:rPr>
        <w:t>. . .,</w:t>
      </w:r>
      <w:r w:rsidRPr="006B22D6">
        <w:rPr>
          <w:i/>
          <w:iCs/>
        </w:rPr>
        <w:t xml:space="preserve"> hopefully I’ll completely stop and then it’s like gone forever!</w:t>
      </w:r>
      <w:r>
        <w:rPr>
          <w:i/>
          <w:iCs/>
        </w:rPr>
        <w:t xml:space="preserve"> </w:t>
      </w:r>
      <w:r w:rsidRPr="00A85A0A">
        <w:t>(</w:t>
      </w:r>
      <w:r w:rsidR="00466EBE" w:rsidRPr="00A85A0A">
        <w:t>Int</w:t>
      </w:r>
      <w:r w:rsidR="007D5FEF" w:rsidRPr="00A85A0A" w:rsidDel="00466EBE">
        <w:t xml:space="preserve"> </w:t>
      </w:r>
      <w:r w:rsidR="007D5FEF" w:rsidRPr="00A85A0A">
        <w:t>10</w:t>
      </w:r>
      <w:r w:rsidR="009F69FF">
        <w:t>, R</w:t>
      </w:r>
      <w:r w:rsidR="000D7151">
        <w:t>, NRT</w:t>
      </w:r>
      <w:r w:rsidRPr="00A85A0A">
        <w:t>)</w:t>
      </w:r>
    </w:p>
    <w:p w14:paraId="25A66C44" w14:textId="77777777" w:rsidR="000678BB" w:rsidRDefault="000678BB" w:rsidP="000678BB"/>
    <w:p w14:paraId="7C943A53" w14:textId="44C68870" w:rsidR="000678BB" w:rsidRDefault="000678BB" w:rsidP="000678BB">
      <w:r>
        <w:t>Stopping smoking was seen as being particularly difficult. M</w:t>
      </w:r>
      <w:r w:rsidR="00D07535">
        <w:t>ost of the</w:t>
      </w:r>
      <w:r>
        <w:t xml:space="preserve"> women had tried to stop in the past but found it either too difficult or had stopped for a while but then relapsed back to smoking:</w:t>
      </w:r>
    </w:p>
    <w:p w14:paraId="5D8E893F" w14:textId="77777777" w:rsidR="000678BB" w:rsidRDefault="000678BB" w:rsidP="000678BB"/>
    <w:p w14:paraId="403422E8" w14:textId="3CAFB0BC" w:rsidR="000678BB" w:rsidRPr="000D7A0B" w:rsidRDefault="000678BB" w:rsidP="000678BB">
      <w:pPr>
        <w:rPr>
          <w:i/>
          <w:iCs/>
        </w:rPr>
      </w:pPr>
      <w:r w:rsidRPr="000D7A0B">
        <w:rPr>
          <w:i/>
          <w:iCs/>
        </w:rPr>
        <w:t>It’s not as daunting as just completely stopping. It does feel like I’m making a better decision</w:t>
      </w:r>
      <w:r>
        <w:rPr>
          <w:i/>
          <w:iCs/>
        </w:rPr>
        <w:t xml:space="preserve"> [cutting down]</w:t>
      </w:r>
      <w:r w:rsidRPr="000D7A0B">
        <w:rPr>
          <w:i/>
          <w:iCs/>
        </w:rPr>
        <w:t xml:space="preserve"> rather than just stopping completely, because before I’d literally, I would just stop buying cigarettes and then it would become a problem because I’d become agitated, so it was just becoming a massive issue. </w:t>
      </w:r>
      <w:r w:rsidRPr="00A85A0A">
        <w:t>(</w:t>
      </w:r>
      <w:r w:rsidR="00466EBE" w:rsidRPr="00A85A0A">
        <w:t>Int</w:t>
      </w:r>
      <w:r w:rsidR="007D5FEF" w:rsidRPr="00A85A0A">
        <w:t xml:space="preserve"> 5</w:t>
      </w:r>
      <w:r w:rsidR="000E3054">
        <w:t>, R</w:t>
      </w:r>
      <w:r w:rsidRPr="00A85A0A">
        <w:t>)</w:t>
      </w:r>
    </w:p>
    <w:p w14:paraId="2B2C0323" w14:textId="77777777" w:rsidR="000678BB" w:rsidRDefault="000678BB" w:rsidP="000678BB"/>
    <w:p w14:paraId="52811BEC" w14:textId="4530B667" w:rsidR="000678BB" w:rsidRDefault="004142E7" w:rsidP="000678BB">
      <w:r>
        <w:t>All</w:t>
      </w:r>
      <w:r w:rsidR="0060288D" w:rsidDel="00DE78DF">
        <w:t xml:space="preserve"> </w:t>
      </w:r>
      <w:r w:rsidR="0060288D">
        <w:t>women spoke about</w:t>
      </w:r>
      <w:r w:rsidR="00B75B20">
        <w:t xml:space="preserve"> the difficulties of having</w:t>
      </w:r>
      <w:r w:rsidR="005936E5">
        <w:t xml:space="preserve"> </w:t>
      </w:r>
      <w:r w:rsidR="000678BB">
        <w:t xml:space="preserve">to cope with the symptoms of </w:t>
      </w:r>
      <w:r w:rsidR="5D26211E">
        <w:t xml:space="preserve">tobacco </w:t>
      </w:r>
      <w:r w:rsidR="000678BB">
        <w:t xml:space="preserve">withdrawal and the </w:t>
      </w:r>
      <w:r w:rsidR="00C41AAA">
        <w:t xml:space="preserve">feeling </w:t>
      </w:r>
      <w:r w:rsidR="000678BB">
        <w:t>of having to give something up was a common theme that</w:t>
      </w:r>
      <w:r w:rsidR="00FE1ADF">
        <w:t xml:space="preserve"> was discussed</w:t>
      </w:r>
      <w:r w:rsidR="000678BB">
        <w:t xml:space="preserve"> as to why cutting down was considered easier than complete cessation:</w:t>
      </w:r>
    </w:p>
    <w:p w14:paraId="3E190E24" w14:textId="77777777" w:rsidR="000678BB" w:rsidRDefault="000678BB" w:rsidP="000678BB"/>
    <w:p w14:paraId="62405A03" w14:textId="13D206F3" w:rsidR="000678BB" w:rsidRPr="004B2195" w:rsidRDefault="000678BB" w:rsidP="000678BB">
      <w:pPr>
        <w:rPr>
          <w:i/>
          <w:iCs/>
        </w:rPr>
      </w:pPr>
      <w:r w:rsidRPr="004B2195">
        <w:rPr>
          <w:i/>
          <w:iCs/>
        </w:rPr>
        <w:t>I know giving up is quite hard but cutting down I can kind of live with that.  I think the main reason is I’m kind of you telling myself it’s OK, I can still smoke but it’s just less. So, I think the fact that I’m still smoking has given me that peace of mind</w:t>
      </w:r>
      <w:r w:rsidR="00B63FA6">
        <w:rPr>
          <w:i/>
          <w:iCs/>
        </w:rPr>
        <w:t xml:space="preserve"> [from the stress of </w:t>
      </w:r>
      <w:r w:rsidR="0079125D">
        <w:rPr>
          <w:i/>
          <w:iCs/>
        </w:rPr>
        <w:t>having to quit]</w:t>
      </w:r>
      <w:r w:rsidRPr="004B2195">
        <w:rPr>
          <w:i/>
          <w:iCs/>
        </w:rPr>
        <w:t xml:space="preserve">.  </w:t>
      </w:r>
      <w:r w:rsidRPr="00A85A0A">
        <w:t>(</w:t>
      </w:r>
      <w:r w:rsidR="00466EBE" w:rsidRPr="00A85A0A">
        <w:t>Int</w:t>
      </w:r>
      <w:r w:rsidR="007D5FEF" w:rsidRPr="00A85A0A">
        <w:t xml:space="preserve"> 2</w:t>
      </w:r>
      <w:r w:rsidR="000E3054">
        <w:t>, R</w:t>
      </w:r>
      <w:r w:rsidRPr="00A85A0A">
        <w:t>)</w:t>
      </w:r>
    </w:p>
    <w:p w14:paraId="49F7032C" w14:textId="77777777" w:rsidR="000678BB" w:rsidRDefault="000678BB">
      <w:pPr>
        <w:spacing w:after="160" w:line="259" w:lineRule="auto"/>
        <w:rPr>
          <w:rFonts w:cs="Arial"/>
          <w:color w:val="222222"/>
          <w:szCs w:val="22"/>
          <w:shd w:val="clear" w:color="auto" w:fill="FFFFFF"/>
        </w:rPr>
      </w:pPr>
    </w:p>
    <w:p w14:paraId="3C3BF9A3" w14:textId="7E00E9D4" w:rsidR="009609AD" w:rsidRDefault="00727EF9">
      <w:pPr>
        <w:spacing w:after="160" w:line="259" w:lineRule="auto"/>
        <w:rPr>
          <w:rFonts w:cs="Arial"/>
          <w:color w:val="222222"/>
          <w:shd w:val="clear" w:color="auto" w:fill="FFFFFF"/>
        </w:rPr>
      </w:pPr>
      <w:r w:rsidRPr="542E66D5">
        <w:rPr>
          <w:rFonts w:cs="Arial"/>
          <w:color w:val="222222"/>
          <w:shd w:val="clear" w:color="auto" w:fill="FFFFFF"/>
        </w:rPr>
        <w:t>However, o</w:t>
      </w:r>
      <w:r w:rsidR="009609AD" w:rsidRPr="542E66D5">
        <w:rPr>
          <w:rFonts w:cs="Arial"/>
          <w:color w:val="222222"/>
          <w:shd w:val="clear" w:color="auto" w:fill="FFFFFF"/>
        </w:rPr>
        <w:t>ne woman, who had stopped smoking using NRT</w:t>
      </w:r>
      <w:r w:rsidR="00935222" w:rsidRPr="542E66D5">
        <w:rPr>
          <w:rFonts w:cs="Arial"/>
          <w:color w:val="222222"/>
          <w:shd w:val="clear" w:color="auto" w:fill="FFFFFF"/>
        </w:rPr>
        <w:t>, was very much against using a reduction approach</w:t>
      </w:r>
      <w:r w:rsidR="00F5114C" w:rsidRPr="542E66D5">
        <w:rPr>
          <w:rFonts w:cs="Arial"/>
          <w:color w:val="222222"/>
          <w:shd w:val="clear" w:color="auto" w:fill="FFFFFF"/>
        </w:rPr>
        <w:t xml:space="preserve"> as </w:t>
      </w:r>
      <w:r w:rsidR="00D11636" w:rsidRPr="542E66D5">
        <w:rPr>
          <w:rFonts w:cs="Arial"/>
          <w:color w:val="222222"/>
          <w:shd w:val="clear" w:color="auto" w:fill="FFFFFF"/>
        </w:rPr>
        <w:t xml:space="preserve">they felt it would be </w:t>
      </w:r>
      <w:r w:rsidR="00551582" w:rsidRPr="542E66D5">
        <w:rPr>
          <w:rFonts w:cs="Arial"/>
          <w:color w:val="222222"/>
          <w:shd w:val="clear" w:color="auto" w:fill="FFFFFF"/>
        </w:rPr>
        <w:t xml:space="preserve">too easy for </w:t>
      </w:r>
      <w:r w:rsidR="148E6418" w:rsidRPr="542E66D5">
        <w:rPr>
          <w:rFonts w:cs="Arial"/>
          <w:color w:val="222222"/>
          <w:shd w:val="clear" w:color="auto" w:fill="FFFFFF"/>
        </w:rPr>
        <w:t>re</w:t>
      </w:r>
      <w:r w:rsidR="3C8900C5" w:rsidRPr="542E66D5">
        <w:rPr>
          <w:rFonts w:cs="Arial"/>
          <w:color w:val="222222"/>
          <w:shd w:val="clear" w:color="auto" w:fill="FFFFFF"/>
        </w:rPr>
        <w:t>lapse</w:t>
      </w:r>
      <w:r w:rsidR="006C2397" w:rsidRPr="542E66D5">
        <w:rPr>
          <w:rFonts w:cs="Arial"/>
          <w:color w:val="222222"/>
          <w:shd w:val="clear" w:color="auto" w:fill="FFFFFF"/>
        </w:rPr>
        <w:t xml:space="preserve"> to pre-pregnancy levels of smoking:</w:t>
      </w:r>
    </w:p>
    <w:p w14:paraId="6103F8BD" w14:textId="73FD92B1" w:rsidR="006C2397" w:rsidRDefault="00F06AF6">
      <w:pPr>
        <w:spacing w:after="160" w:line="259" w:lineRule="auto"/>
        <w:rPr>
          <w:rFonts w:cs="Arial"/>
          <w:color w:val="222222"/>
          <w:szCs w:val="22"/>
          <w:shd w:val="clear" w:color="auto" w:fill="FFFFFF"/>
        </w:rPr>
      </w:pPr>
      <w:r w:rsidRPr="00FD5FA3">
        <w:rPr>
          <w:rFonts w:cs="Arial"/>
          <w:i/>
          <w:iCs/>
          <w:color w:val="222222"/>
          <w:szCs w:val="22"/>
          <w:shd w:val="clear" w:color="auto" w:fill="FFFFFF"/>
        </w:rPr>
        <w:t>. . . if anything, I think it opens the pathway to temptation a bit more</w:t>
      </w:r>
      <w:r w:rsidR="00CB0EC9" w:rsidRPr="00FD5FA3">
        <w:rPr>
          <w:rFonts w:cs="Arial"/>
          <w:i/>
          <w:iCs/>
          <w:color w:val="222222"/>
          <w:szCs w:val="22"/>
          <w:shd w:val="clear" w:color="auto" w:fill="FFFFFF"/>
        </w:rPr>
        <w:t xml:space="preserve"> . . .</w:t>
      </w:r>
      <w:r w:rsidR="00CB0EC9" w:rsidRPr="00FD5FA3">
        <w:rPr>
          <w:i/>
          <w:iCs/>
        </w:rPr>
        <w:t xml:space="preserve"> </w:t>
      </w:r>
      <w:r w:rsidR="00CB0EC9" w:rsidRPr="00FD5FA3">
        <w:rPr>
          <w:rFonts w:cs="Arial"/>
          <w:i/>
          <w:iCs/>
          <w:color w:val="222222"/>
          <w:szCs w:val="22"/>
          <w:shd w:val="clear" w:color="auto" w:fill="FFFFFF"/>
        </w:rPr>
        <w:t xml:space="preserve">You have a bad day and you're like oh sure what’s another one, what’s another one, what’s one evening of a couple more, you know? </w:t>
      </w:r>
      <w:r w:rsidR="00BB2A00" w:rsidRPr="00FD5FA3">
        <w:rPr>
          <w:rFonts w:cs="Arial"/>
          <w:i/>
          <w:iCs/>
          <w:color w:val="222222"/>
          <w:szCs w:val="22"/>
          <w:shd w:val="clear" w:color="auto" w:fill="FFFFFF"/>
        </w:rPr>
        <w:t xml:space="preserve">Because you're still buying them and you've still got access to them, like, one of the things that we did when we found out we were pregnant I had </w:t>
      </w:r>
      <w:r w:rsidR="00BB2A00" w:rsidRPr="00FD5FA3">
        <w:rPr>
          <w:rFonts w:cs="Arial"/>
          <w:i/>
          <w:iCs/>
          <w:color w:val="222222"/>
          <w:szCs w:val="22"/>
          <w:shd w:val="clear" w:color="auto" w:fill="FFFFFF"/>
        </w:rPr>
        <w:lastRenderedPageBreak/>
        <w:t>cigarettes in the house is I made sure that they were binned straightaway with no access for me to get to</w:t>
      </w:r>
      <w:r w:rsidR="00BB2A00">
        <w:rPr>
          <w:rFonts w:cs="Arial"/>
          <w:color w:val="222222"/>
          <w:szCs w:val="22"/>
          <w:shd w:val="clear" w:color="auto" w:fill="FFFFFF"/>
        </w:rPr>
        <w:t xml:space="preserve"> (</w:t>
      </w:r>
      <w:r w:rsidR="00466EBE">
        <w:rPr>
          <w:rFonts w:cs="Arial"/>
          <w:color w:val="222222"/>
          <w:szCs w:val="22"/>
          <w:shd w:val="clear" w:color="auto" w:fill="FFFFFF"/>
        </w:rPr>
        <w:t>Int</w:t>
      </w:r>
      <w:r w:rsidR="00BB2A00">
        <w:rPr>
          <w:rFonts w:cs="Arial"/>
          <w:color w:val="222222"/>
          <w:szCs w:val="22"/>
          <w:shd w:val="clear" w:color="auto" w:fill="FFFFFF"/>
        </w:rPr>
        <w:t xml:space="preserve"> </w:t>
      </w:r>
      <w:r w:rsidR="00FD5FA3">
        <w:rPr>
          <w:rFonts w:cs="Arial"/>
          <w:color w:val="222222"/>
          <w:szCs w:val="22"/>
          <w:shd w:val="clear" w:color="auto" w:fill="FFFFFF"/>
        </w:rPr>
        <w:t>16</w:t>
      </w:r>
      <w:r w:rsidR="000E3054">
        <w:rPr>
          <w:rFonts w:cs="Arial"/>
          <w:color w:val="222222"/>
          <w:szCs w:val="22"/>
          <w:shd w:val="clear" w:color="auto" w:fill="FFFFFF"/>
        </w:rPr>
        <w:t>, Q</w:t>
      </w:r>
      <w:r w:rsidR="00FD5FA3">
        <w:rPr>
          <w:rFonts w:cs="Arial"/>
          <w:color w:val="222222"/>
          <w:szCs w:val="22"/>
          <w:shd w:val="clear" w:color="auto" w:fill="FFFFFF"/>
        </w:rPr>
        <w:t>)</w:t>
      </w:r>
      <w:r w:rsidR="00BB2A00" w:rsidRPr="00BB2A00">
        <w:rPr>
          <w:rFonts w:cs="Arial"/>
          <w:color w:val="222222"/>
          <w:szCs w:val="22"/>
          <w:shd w:val="clear" w:color="auto" w:fill="FFFFFF"/>
        </w:rPr>
        <w:t>.</w:t>
      </w:r>
    </w:p>
    <w:p w14:paraId="0E4F0FF2" w14:textId="447C4673" w:rsidR="006041D8" w:rsidRDefault="008E4CB7">
      <w:pPr>
        <w:spacing w:after="160" w:line="259" w:lineRule="auto"/>
        <w:rPr>
          <w:rFonts w:cs="Arial"/>
          <w:color w:val="222222"/>
          <w:szCs w:val="22"/>
          <w:shd w:val="clear" w:color="auto" w:fill="FFFFFF"/>
        </w:rPr>
      </w:pPr>
      <w:r w:rsidRPr="005101BD">
        <w:rPr>
          <w:rFonts w:cs="Arial"/>
          <w:color w:val="222222"/>
          <w:szCs w:val="22"/>
          <w:u w:val="single"/>
          <w:shd w:val="clear" w:color="auto" w:fill="FFFFFF"/>
        </w:rPr>
        <w:t xml:space="preserve">Views on </w:t>
      </w:r>
      <w:r w:rsidR="0009479B" w:rsidRPr="005101BD">
        <w:rPr>
          <w:rFonts w:cs="Arial"/>
          <w:color w:val="222222"/>
          <w:szCs w:val="22"/>
          <w:u w:val="single"/>
          <w:shd w:val="clear" w:color="auto" w:fill="FFFFFF"/>
        </w:rPr>
        <w:t>c</w:t>
      </w:r>
      <w:r w:rsidR="00C579F0" w:rsidRPr="005101BD">
        <w:rPr>
          <w:rFonts w:cs="Arial"/>
          <w:color w:val="222222"/>
          <w:szCs w:val="22"/>
          <w:u w:val="single"/>
          <w:shd w:val="clear" w:color="auto" w:fill="FFFFFF"/>
        </w:rPr>
        <w:t xml:space="preserve">utting down and harm </w:t>
      </w:r>
      <w:r w:rsidRPr="005101BD">
        <w:rPr>
          <w:rFonts w:cs="Arial"/>
          <w:color w:val="222222"/>
          <w:szCs w:val="22"/>
          <w:u w:val="single"/>
          <w:shd w:val="clear" w:color="auto" w:fill="FFFFFF"/>
        </w:rPr>
        <w:t>reduction</w:t>
      </w:r>
      <w:r w:rsidR="000C5924">
        <w:rPr>
          <w:rFonts w:cs="Arial"/>
          <w:color w:val="222222"/>
          <w:szCs w:val="22"/>
          <w:shd w:val="clear" w:color="auto" w:fill="FFFFFF"/>
        </w:rPr>
        <w:t>:</w:t>
      </w:r>
    </w:p>
    <w:p w14:paraId="3210944B" w14:textId="0E036F38" w:rsidR="00BA28DE" w:rsidRDefault="004871ED">
      <w:pPr>
        <w:spacing w:after="160" w:line="259" w:lineRule="auto"/>
        <w:rPr>
          <w:rFonts w:cs="Arial"/>
          <w:color w:val="222222"/>
          <w:szCs w:val="22"/>
          <w:shd w:val="clear" w:color="auto" w:fill="FFFFFF"/>
        </w:rPr>
      </w:pPr>
      <w:r>
        <w:rPr>
          <w:rFonts w:cs="Arial"/>
          <w:color w:val="222222"/>
          <w:szCs w:val="22"/>
          <w:shd w:val="clear" w:color="auto" w:fill="FFFFFF"/>
        </w:rPr>
        <w:t>Half of those intervie</w:t>
      </w:r>
      <w:r w:rsidR="00BC6BD5">
        <w:rPr>
          <w:rFonts w:cs="Arial"/>
          <w:color w:val="222222"/>
          <w:szCs w:val="22"/>
          <w:shd w:val="clear" w:color="auto" w:fill="FFFFFF"/>
        </w:rPr>
        <w:t>we</w:t>
      </w:r>
      <w:r>
        <w:rPr>
          <w:rFonts w:cs="Arial"/>
          <w:color w:val="222222"/>
          <w:szCs w:val="22"/>
          <w:shd w:val="clear" w:color="auto" w:fill="FFFFFF"/>
        </w:rPr>
        <w:t xml:space="preserve">es </w:t>
      </w:r>
      <w:r w:rsidR="003641D7">
        <w:rPr>
          <w:rFonts w:cs="Arial"/>
          <w:color w:val="222222"/>
          <w:szCs w:val="22"/>
          <w:shd w:val="clear" w:color="auto" w:fill="FFFFFF"/>
        </w:rPr>
        <w:t xml:space="preserve">who believed they </w:t>
      </w:r>
      <w:r>
        <w:rPr>
          <w:rFonts w:cs="Arial"/>
          <w:color w:val="222222"/>
          <w:szCs w:val="22"/>
          <w:shd w:val="clear" w:color="auto" w:fill="FFFFFF"/>
        </w:rPr>
        <w:t>had successfully reduced their smoking</w:t>
      </w:r>
      <w:r w:rsidR="00DD49FC">
        <w:rPr>
          <w:rFonts w:cs="Arial"/>
          <w:color w:val="222222"/>
          <w:szCs w:val="22"/>
          <w:shd w:val="clear" w:color="auto" w:fill="FFFFFF"/>
        </w:rPr>
        <w:t xml:space="preserve"> expressed the view that</w:t>
      </w:r>
      <w:r w:rsidR="008F1942">
        <w:rPr>
          <w:rFonts w:cs="Arial"/>
          <w:color w:val="222222"/>
          <w:szCs w:val="22"/>
          <w:shd w:val="clear" w:color="auto" w:fill="FFFFFF"/>
        </w:rPr>
        <w:t xml:space="preserve"> </w:t>
      </w:r>
      <w:r w:rsidR="001C2548">
        <w:rPr>
          <w:rFonts w:cs="Arial"/>
          <w:color w:val="222222"/>
          <w:szCs w:val="22"/>
          <w:shd w:val="clear" w:color="auto" w:fill="FFFFFF"/>
        </w:rPr>
        <w:t>reducing the amount of cigarettes they smoked would reduce the risk of harming their unborn child</w:t>
      </w:r>
      <w:r w:rsidR="00081FCB">
        <w:rPr>
          <w:rFonts w:cs="Arial"/>
          <w:color w:val="222222"/>
          <w:szCs w:val="22"/>
          <w:shd w:val="clear" w:color="auto" w:fill="FFFFFF"/>
        </w:rPr>
        <w:t>:</w:t>
      </w:r>
      <w:r w:rsidR="00B1468A">
        <w:rPr>
          <w:rFonts w:cs="Arial"/>
          <w:color w:val="222222"/>
          <w:szCs w:val="22"/>
          <w:shd w:val="clear" w:color="auto" w:fill="FFFFFF"/>
        </w:rPr>
        <w:t xml:space="preserve"> </w:t>
      </w:r>
    </w:p>
    <w:p w14:paraId="2C99FECF" w14:textId="395729C8" w:rsidR="001C2548" w:rsidRDefault="007639A7">
      <w:pPr>
        <w:spacing w:after="160" w:line="259" w:lineRule="auto"/>
        <w:rPr>
          <w:rFonts w:cs="Arial"/>
          <w:color w:val="222222"/>
          <w:szCs w:val="22"/>
          <w:shd w:val="clear" w:color="auto" w:fill="FFFFFF"/>
        </w:rPr>
      </w:pPr>
      <w:r w:rsidRPr="007639A7">
        <w:rPr>
          <w:rFonts w:cs="Arial"/>
          <w:i/>
          <w:iCs/>
          <w:color w:val="222222"/>
          <w:szCs w:val="22"/>
          <w:shd w:val="clear" w:color="auto" w:fill="FFFFFF"/>
        </w:rPr>
        <w:t>Well obviously</w:t>
      </w:r>
      <w:r w:rsidR="00DA6896">
        <w:rPr>
          <w:rFonts w:cs="Arial"/>
          <w:i/>
          <w:iCs/>
          <w:color w:val="222222"/>
          <w:szCs w:val="22"/>
          <w:shd w:val="clear" w:color="auto" w:fill="FFFFFF"/>
        </w:rPr>
        <w:t>,</w:t>
      </w:r>
      <w:r w:rsidRPr="007639A7">
        <w:rPr>
          <w:rFonts w:cs="Arial"/>
          <w:i/>
          <w:iCs/>
          <w:color w:val="222222"/>
          <w:szCs w:val="22"/>
          <w:shd w:val="clear" w:color="auto" w:fill="FFFFFF"/>
        </w:rPr>
        <w:t xml:space="preserve"> if you’re cutting down, you’ve got less toxins and less carcinogens going into your body and less of it going into the baby</w:t>
      </w:r>
      <w:r>
        <w:rPr>
          <w:rFonts w:cs="Arial"/>
          <w:i/>
          <w:iCs/>
          <w:color w:val="222222"/>
          <w:szCs w:val="22"/>
          <w:shd w:val="clear" w:color="auto" w:fill="FFFFFF"/>
        </w:rPr>
        <w:t xml:space="preserve"> </w:t>
      </w:r>
      <w:r>
        <w:rPr>
          <w:rFonts w:cs="Arial"/>
          <w:color w:val="222222"/>
          <w:szCs w:val="22"/>
          <w:shd w:val="clear" w:color="auto" w:fill="FFFFFF"/>
        </w:rPr>
        <w:t>(</w:t>
      </w:r>
      <w:r w:rsidR="00466EBE">
        <w:rPr>
          <w:rFonts w:cs="Arial"/>
          <w:color w:val="222222"/>
          <w:szCs w:val="22"/>
          <w:shd w:val="clear" w:color="auto" w:fill="FFFFFF"/>
        </w:rPr>
        <w:t>Int</w:t>
      </w:r>
      <w:r w:rsidR="0094355F">
        <w:rPr>
          <w:rFonts w:cs="Arial"/>
          <w:color w:val="222222"/>
          <w:szCs w:val="22"/>
          <w:shd w:val="clear" w:color="auto" w:fill="FFFFFF"/>
        </w:rPr>
        <w:t xml:space="preserve"> 7</w:t>
      </w:r>
      <w:r w:rsidR="000E3054">
        <w:rPr>
          <w:rFonts w:cs="Arial"/>
          <w:color w:val="222222"/>
          <w:szCs w:val="22"/>
          <w:shd w:val="clear" w:color="auto" w:fill="FFFFFF"/>
        </w:rPr>
        <w:t>, R</w:t>
      </w:r>
      <w:r w:rsidR="0094355F">
        <w:rPr>
          <w:rFonts w:cs="Arial"/>
          <w:color w:val="222222"/>
          <w:szCs w:val="22"/>
          <w:shd w:val="clear" w:color="auto" w:fill="FFFFFF"/>
        </w:rPr>
        <w:t>)</w:t>
      </w:r>
    </w:p>
    <w:p w14:paraId="46C69A1D" w14:textId="36DA0CD8" w:rsidR="002608DA" w:rsidRDefault="002A5771">
      <w:pPr>
        <w:spacing w:after="160" w:line="259" w:lineRule="auto"/>
        <w:rPr>
          <w:rFonts w:cs="Arial"/>
          <w:color w:val="222222"/>
          <w:shd w:val="clear" w:color="auto" w:fill="FFFFFF"/>
        </w:rPr>
      </w:pPr>
      <w:r w:rsidRPr="542E66D5">
        <w:rPr>
          <w:rFonts w:cs="Arial"/>
          <w:color w:val="222222"/>
          <w:shd w:val="clear" w:color="auto" w:fill="FFFFFF"/>
        </w:rPr>
        <w:t>However</w:t>
      </w:r>
      <w:r w:rsidR="003133F2" w:rsidRPr="542E66D5">
        <w:rPr>
          <w:rFonts w:cs="Arial"/>
          <w:color w:val="222222"/>
          <w:shd w:val="clear" w:color="auto" w:fill="FFFFFF"/>
        </w:rPr>
        <w:t xml:space="preserve">, this view was not necessarily </w:t>
      </w:r>
      <w:r w:rsidR="00434507" w:rsidRPr="542E66D5">
        <w:rPr>
          <w:rFonts w:cs="Arial"/>
          <w:color w:val="222222"/>
          <w:shd w:val="clear" w:color="auto" w:fill="FFFFFF"/>
        </w:rPr>
        <w:t>based on any advice</w:t>
      </w:r>
      <w:r w:rsidR="0099256D" w:rsidRPr="542E66D5">
        <w:rPr>
          <w:rFonts w:cs="Arial"/>
          <w:color w:val="222222"/>
          <w:shd w:val="clear" w:color="auto" w:fill="FFFFFF"/>
        </w:rPr>
        <w:t xml:space="preserve">, </w:t>
      </w:r>
      <w:r w:rsidR="008F487E" w:rsidRPr="542E66D5">
        <w:rPr>
          <w:rFonts w:cs="Arial"/>
          <w:color w:val="222222"/>
          <w:shd w:val="clear" w:color="auto" w:fill="FFFFFF"/>
        </w:rPr>
        <w:t>it was more of an intuitive</w:t>
      </w:r>
      <w:r w:rsidR="009856DC" w:rsidRPr="542E66D5">
        <w:rPr>
          <w:rFonts w:cs="Arial"/>
          <w:color w:val="222222"/>
          <w:shd w:val="clear" w:color="auto" w:fill="FFFFFF"/>
        </w:rPr>
        <w:t xml:space="preserve"> </w:t>
      </w:r>
      <w:r w:rsidR="2EA39CFF" w:rsidRPr="542E66D5">
        <w:rPr>
          <w:rFonts w:cs="Arial"/>
          <w:color w:val="222222"/>
        </w:rPr>
        <w:t xml:space="preserve">view of how to reduce </w:t>
      </w:r>
      <w:r w:rsidR="00EC7C41" w:rsidRPr="542E66D5">
        <w:rPr>
          <w:rFonts w:cs="Arial"/>
          <w:color w:val="222222"/>
          <w:shd w:val="clear" w:color="auto" w:fill="FFFFFF"/>
        </w:rPr>
        <w:t xml:space="preserve">the risk to the </w:t>
      </w:r>
      <w:r w:rsidR="001C29CD" w:rsidRPr="542E66D5">
        <w:rPr>
          <w:rFonts w:cs="Arial"/>
          <w:color w:val="222222"/>
          <w:shd w:val="clear" w:color="auto" w:fill="FFFFFF"/>
        </w:rPr>
        <w:t>foetus, and there was some</w:t>
      </w:r>
      <w:r w:rsidR="00714FCB" w:rsidRPr="542E66D5">
        <w:rPr>
          <w:rFonts w:cs="Arial"/>
          <w:color w:val="222222"/>
          <w:shd w:val="clear" w:color="auto" w:fill="FFFFFF"/>
        </w:rPr>
        <w:t xml:space="preserve"> uncertainty </w:t>
      </w:r>
      <w:r w:rsidR="003E38E9" w:rsidRPr="542E66D5">
        <w:rPr>
          <w:rFonts w:cs="Arial"/>
          <w:color w:val="222222"/>
          <w:shd w:val="clear" w:color="auto" w:fill="FFFFFF"/>
        </w:rPr>
        <w:t>as to the efficacy of this approach</w:t>
      </w:r>
      <w:r w:rsidR="71B77775" w:rsidRPr="542E66D5">
        <w:rPr>
          <w:rFonts w:cs="Arial"/>
          <w:color w:val="222222"/>
          <w:shd w:val="clear" w:color="auto" w:fill="FFFFFF"/>
        </w:rPr>
        <w:t xml:space="preserve"> in the context of the interview</w:t>
      </w:r>
      <w:r w:rsidR="002608DA" w:rsidRPr="542E66D5">
        <w:rPr>
          <w:rFonts w:cs="Arial"/>
          <w:color w:val="222222"/>
          <w:shd w:val="clear" w:color="auto" w:fill="FFFFFF"/>
        </w:rPr>
        <w:t>:</w:t>
      </w:r>
    </w:p>
    <w:p w14:paraId="13939C6D" w14:textId="05CAAE97" w:rsidR="002608DA" w:rsidRPr="00214F07" w:rsidRDefault="00310209">
      <w:pPr>
        <w:spacing w:after="160" w:line="259" w:lineRule="auto"/>
        <w:rPr>
          <w:rFonts w:cs="Arial"/>
          <w:i/>
          <w:iCs/>
          <w:color w:val="222222"/>
          <w:szCs w:val="22"/>
          <w:shd w:val="clear" w:color="auto" w:fill="FFFFFF"/>
        </w:rPr>
      </w:pPr>
      <w:r>
        <w:rPr>
          <w:rFonts w:cs="Arial"/>
          <w:i/>
          <w:iCs/>
          <w:color w:val="222222"/>
          <w:szCs w:val="22"/>
          <w:shd w:val="clear" w:color="auto" w:fill="FFFFFF"/>
        </w:rPr>
        <w:t xml:space="preserve">. . . </w:t>
      </w:r>
      <w:r w:rsidRPr="00214F07">
        <w:rPr>
          <w:rFonts w:cs="Arial"/>
          <w:i/>
          <w:iCs/>
          <w:color w:val="222222"/>
          <w:szCs w:val="22"/>
          <w:shd w:val="clear" w:color="auto" w:fill="FFFFFF"/>
        </w:rPr>
        <w:t>think I’m not exactly sure because obviously I’m not a medical professional or anything but personally I would think your baby would be at less risk</w:t>
      </w:r>
      <w:r w:rsidR="00214F07">
        <w:rPr>
          <w:rFonts w:cs="Arial"/>
          <w:i/>
          <w:iCs/>
          <w:color w:val="222222"/>
          <w:szCs w:val="22"/>
          <w:shd w:val="clear" w:color="auto" w:fill="FFFFFF"/>
        </w:rPr>
        <w:t xml:space="preserve">. . . </w:t>
      </w:r>
      <w:r w:rsidRPr="00214F07">
        <w:rPr>
          <w:rFonts w:cs="Arial"/>
          <w:i/>
          <w:iCs/>
          <w:color w:val="222222"/>
          <w:szCs w:val="22"/>
          <w:shd w:val="clear" w:color="auto" w:fill="FFFFFF"/>
        </w:rPr>
        <w:t>but I’m not sure whether that is true or not, if that makes sense?</w:t>
      </w:r>
      <w:r w:rsidR="00214F07">
        <w:rPr>
          <w:rFonts w:cs="Arial"/>
          <w:i/>
          <w:iCs/>
          <w:color w:val="222222"/>
          <w:szCs w:val="22"/>
          <w:shd w:val="clear" w:color="auto" w:fill="FFFFFF"/>
        </w:rPr>
        <w:t xml:space="preserve"> </w:t>
      </w:r>
      <w:r w:rsidR="00214F07" w:rsidRPr="00214F07">
        <w:rPr>
          <w:rFonts w:cs="Arial"/>
          <w:color w:val="222222"/>
          <w:szCs w:val="22"/>
          <w:shd w:val="clear" w:color="auto" w:fill="FFFFFF"/>
        </w:rPr>
        <w:t>(</w:t>
      </w:r>
      <w:r w:rsidR="00466EBE">
        <w:rPr>
          <w:rFonts w:cs="Arial"/>
          <w:color w:val="222222"/>
          <w:szCs w:val="22"/>
          <w:shd w:val="clear" w:color="auto" w:fill="FFFFFF"/>
        </w:rPr>
        <w:t>Int</w:t>
      </w:r>
      <w:r w:rsidR="00214F07" w:rsidRPr="00214F07">
        <w:rPr>
          <w:rFonts w:cs="Arial"/>
          <w:color w:val="222222"/>
          <w:szCs w:val="22"/>
          <w:shd w:val="clear" w:color="auto" w:fill="FFFFFF"/>
        </w:rPr>
        <w:t xml:space="preserve"> 1</w:t>
      </w:r>
      <w:r w:rsidR="000E3054">
        <w:rPr>
          <w:rFonts w:cs="Arial"/>
          <w:color w:val="222222"/>
          <w:szCs w:val="22"/>
          <w:shd w:val="clear" w:color="auto" w:fill="FFFFFF"/>
        </w:rPr>
        <w:t>, R</w:t>
      </w:r>
      <w:r w:rsidR="00214F07" w:rsidRPr="00214F07">
        <w:rPr>
          <w:rFonts w:cs="Arial"/>
          <w:color w:val="222222"/>
          <w:szCs w:val="22"/>
          <w:shd w:val="clear" w:color="auto" w:fill="FFFFFF"/>
        </w:rPr>
        <w:t>)</w:t>
      </w:r>
    </w:p>
    <w:p w14:paraId="6FABA212" w14:textId="2E58F837" w:rsidR="00081FCB" w:rsidRDefault="0025773E">
      <w:pPr>
        <w:spacing w:after="160" w:line="259" w:lineRule="auto"/>
        <w:rPr>
          <w:rFonts w:cs="Arial"/>
          <w:color w:val="222222"/>
          <w:szCs w:val="22"/>
          <w:shd w:val="clear" w:color="auto" w:fill="FFFFFF"/>
        </w:rPr>
      </w:pPr>
      <w:r>
        <w:rPr>
          <w:rFonts w:cs="Arial"/>
          <w:color w:val="222222"/>
          <w:szCs w:val="22"/>
          <w:shd w:val="clear" w:color="auto" w:fill="FFFFFF"/>
        </w:rPr>
        <w:t xml:space="preserve">There was an </w:t>
      </w:r>
      <w:r w:rsidR="0091190B">
        <w:rPr>
          <w:rFonts w:cs="Arial"/>
          <w:color w:val="222222"/>
          <w:szCs w:val="22"/>
          <w:shd w:val="clear" w:color="auto" w:fill="FFFFFF"/>
        </w:rPr>
        <w:t>acknowledgement</w:t>
      </w:r>
      <w:r>
        <w:rPr>
          <w:rFonts w:cs="Arial"/>
          <w:color w:val="222222"/>
          <w:szCs w:val="22"/>
          <w:shd w:val="clear" w:color="auto" w:fill="FFFFFF"/>
        </w:rPr>
        <w:t xml:space="preserve"> </w:t>
      </w:r>
      <w:r w:rsidR="00C34E02">
        <w:rPr>
          <w:rFonts w:cs="Arial"/>
          <w:color w:val="222222"/>
          <w:szCs w:val="22"/>
          <w:shd w:val="clear" w:color="auto" w:fill="FFFFFF"/>
        </w:rPr>
        <w:t xml:space="preserve">that </w:t>
      </w:r>
      <w:r w:rsidR="000F3D2F">
        <w:rPr>
          <w:rFonts w:cs="Arial"/>
          <w:color w:val="222222"/>
          <w:szCs w:val="22"/>
          <w:shd w:val="clear" w:color="auto" w:fill="FFFFFF"/>
        </w:rPr>
        <w:t xml:space="preserve">cutting down was a compromise, and </w:t>
      </w:r>
      <w:r w:rsidR="00687410">
        <w:rPr>
          <w:rFonts w:cs="Arial"/>
          <w:color w:val="222222"/>
          <w:szCs w:val="22"/>
          <w:shd w:val="clear" w:color="auto" w:fill="FFFFFF"/>
        </w:rPr>
        <w:t xml:space="preserve">women believed that </w:t>
      </w:r>
      <w:r w:rsidR="00A03071">
        <w:rPr>
          <w:rFonts w:cs="Arial"/>
          <w:color w:val="222222"/>
          <w:szCs w:val="22"/>
          <w:shd w:val="clear" w:color="auto" w:fill="FFFFFF"/>
        </w:rPr>
        <w:t>although</w:t>
      </w:r>
      <w:r w:rsidR="000F3D2F">
        <w:rPr>
          <w:rFonts w:cs="Arial"/>
          <w:color w:val="222222"/>
          <w:szCs w:val="22"/>
          <w:shd w:val="clear" w:color="auto" w:fill="FFFFFF"/>
        </w:rPr>
        <w:t xml:space="preserve"> </w:t>
      </w:r>
      <w:r w:rsidR="008F2738">
        <w:rPr>
          <w:rFonts w:cs="Arial"/>
          <w:color w:val="222222"/>
          <w:szCs w:val="22"/>
          <w:shd w:val="clear" w:color="auto" w:fill="FFFFFF"/>
        </w:rPr>
        <w:t>harm was reduced, it was not</w:t>
      </w:r>
      <w:r w:rsidR="00A03071">
        <w:rPr>
          <w:rFonts w:cs="Arial"/>
          <w:color w:val="222222"/>
          <w:szCs w:val="22"/>
          <w:shd w:val="clear" w:color="auto" w:fill="FFFFFF"/>
        </w:rPr>
        <w:t xml:space="preserve"> eliminated</w:t>
      </w:r>
      <w:r w:rsidR="005C1C4F">
        <w:rPr>
          <w:rFonts w:cs="Arial"/>
          <w:color w:val="222222"/>
          <w:szCs w:val="22"/>
          <w:shd w:val="clear" w:color="auto" w:fill="FFFFFF"/>
        </w:rPr>
        <w:t>:</w:t>
      </w:r>
    </w:p>
    <w:p w14:paraId="490B1264" w14:textId="4A8E9CE7" w:rsidR="005C1C4F" w:rsidRDefault="00182F44">
      <w:pPr>
        <w:spacing w:after="160" w:line="259" w:lineRule="auto"/>
        <w:rPr>
          <w:rFonts w:cs="Arial"/>
          <w:color w:val="222222"/>
          <w:shd w:val="clear" w:color="auto" w:fill="FFFFFF"/>
        </w:rPr>
      </w:pPr>
      <w:r w:rsidRPr="542E66D5">
        <w:rPr>
          <w:rFonts w:cs="Arial"/>
          <w:i/>
          <w:color w:val="222222"/>
          <w:shd w:val="clear" w:color="auto" w:fill="FFFFFF"/>
        </w:rPr>
        <w:t xml:space="preserve">. . . yeah maybe the less of the substances are going into the bloodstream and the baby maybe. . . </w:t>
      </w:r>
      <w:r w:rsidR="00EF5B91" w:rsidRPr="542E66D5">
        <w:rPr>
          <w:rFonts w:cs="Arial"/>
          <w:i/>
          <w:color w:val="222222"/>
          <w:shd w:val="clear" w:color="auto" w:fill="FFFFFF"/>
        </w:rPr>
        <w:t>[but] you still smoke, so you still poison the baby, yeah.</w:t>
      </w:r>
      <w:r w:rsidR="006F1228" w:rsidRPr="542E66D5">
        <w:rPr>
          <w:rFonts w:cs="Arial"/>
          <w:color w:val="222222"/>
          <w:shd w:val="clear" w:color="auto" w:fill="FFFFFF"/>
        </w:rPr>
        <w:t xml:space="preserve"> (</w:t>
      </w:r>
      <w:r w:rsidR="00466EBE" w:rsidRPr="542E66D5">
        <w:rPr>
          <w:rFonts w:cs="Arial"/>
          <w:color w:val="222222"/>
          <w:shd w:val="clear" w:color="auto" w:fill="FFFFFF"/>
        </w:rPr>
        <w:t>Int</w:t>
      </w:r>
      <w:r w:rsidR="006F1228" w:rsidRPr="542E66D5">
        <w:rPr>
          <w:rFonts w:cs="Arial"/>
          <w:color w:val="222222"/>
          <w:shd w:val="clear" w:color="auto" w:fill="FFFFFF"/>
        </w:rPr>
        <w:t xml:space="preserve"> 15</w:t>
      </w:r>
      <w:r w:rsidR="000E3054">
        <w:rPr>
          <w:rFonts w:cs="Arial"/>
          <w:color w:val="222222"/>
          <w:shd w:val="clear" w:color="auto" w:fill="FFFFFF"/>
        </w:rPr>
        <w:t>, R</w:t>
      </w:r>
      <w:r w:rsidR="00AB5F2C">
        <w:rPr>
          <w:rFonts w:cs="Arial"/>
          <w:color w:val="222222"/>
          <w:shd w:val="clear" w:color="auto" w:fill="FFFFFF"/>
        </w:rPr>
        <w:t>, NRT</w:t>
      </w:r>
      <w:r w:rsidR="006F1228" w:rsidRPr="542E66D5">
        <w:rPr>
          <w:rFonts w:cs="Arial"/>
          <w:color w:val="222222"/>
          <w:shd w:val="clear" w:color="auto" w:fill="FFFFFF"/>
        </w:rPr>
        <w:t>)</w:t>
      </w:r>
    </w:p>
    <w:p w14:paraId="7523F84C" w14:textId="77777777" w:rsidR="00960A07" w:rsidRDefault="00960A07">
      <w:pPr>
        <w:spacing w:after="160" w:line="259" w:lineRule="auto"/>
        <w:rPr>
          <w:rFonts w:cs="Arial"/>
          <w:color w:val="222222"/>
          <w:szCs w:val="22"/>
          <w:shd w:val="clear" w:color="auto" w:fill="FFFFFF"/>
        </w:rPr>
      </w:pPr>
    </w:p>
    <w:p w14:paraId="671D437D" w14:textId="603967A5" w:rsidR="00960A07" w:rsidRPr="00DA68CD" w:rsidRDefault="00960A07" w:rsidP="00960A07">
      <w:pPr>
        <w:rPr>
          <w:u w:val="single"/>
        </w:rPr>
      </w:pPr>
      <w:r w:rsidRPr="00DA68CD">
        <w:rPr>
          <w:u w:val="single"/>
        </w:rPr>
        <w:t>Stigma</w:t>
      </w:r>
      <w:r>
        <w:rPr>
          <w:u w:val="single"/>
        </w:rPr>
        <w:t xml:space="preserve"> around </w:t>
      </w:r>
      <w:r w:rsidR="000F29AF">
        <w:rPr>
          <w:u w:val="single"/>
        </w:rPr>
        <w:t xml:space="preserve">cutting down but </w:t>
      </w:r>
      <w:r>
        <w:rPr>
          <w:u w:val="single"/>
        </w:rPr>
        <w:t>continu</w:t>
      </w:r>
      <w:r w:rsidR="000F29AF">
        <w:rPr>
          <w:u w:val="single"/>
        </w:rPr>
        <w:t>ing to</w:t>
      </w:r>
      <w:r>
        <w:rPr>
          <w:u w:val="single"/>
        </w:rPr>
        <w:t xml:space="preserve"> smok</w:t>
      </w:r>
      <w:r w:rsidR="004B5224">
        <w:rPr>
          <w:u w:val="single"/>
        </w:rPr>
        <w:t>e</w:t>
      </w:r>
      <w:r w:rsidR="00B816A5">
        <w:rPr>
          <w:u w:val="single"/>
        </w:rPr>
        <w:t>:</w:t>
      </w:r>
      <w:r w:rsidRPr="00DA68CD">
        <w:rPr>
          <w:u w:val="single"/>
        </w:rPr>
        <w:t xml:space="preserve"> </w:t>
      </w:r>
    </w:p>
    <w:p w14:paraId="68B2F1CB" w14:textId="77777777" w:rsidR="00960A07" w:rsidRDefault="00960A07" w:rsidP="00960A07"/>
    <w:p w14:paraId="570D07DB" w14:textId="6FD5A20A" w:rsidR="00960A07" w:rsidRDefault="00960A07" w:rsidP="00960A07">
      <w:r>
        <w:t>The stigma associated with continued smoking in pregnancy, even at a reduced amount, was identified as an important barrier for cutting down smoking rather than complete cessation.</w:t>
      </w:r>
      <w:r w:rsidR="00454D01">
        <w:t xml:space="preserve"> </w:t>
      </w:r>
      <w:r w:rsidR="00B972EA">
        <w:t xml:space="preserve">Over half of interviewees spoke about </w:t>
      </w:r>
      <w:r w:rsidR="00EE61BA">
        <w:t>still being seen by others as</w:t>
      </w:r>
      <w:r w:rsidR="00454D01">
        <w:t xml:space="preserve"> a </w:t>
      </w:r>
      <w:r w:rsidR="008D0815">
        <w:t>‘pregnant smok</w:t>
      </w:r>
      <w:r w:rsidR="00315553">
        <w:t>er</w:t>
      </w:r>
      <w:r w:rsidR="006C5988">
        <w:t>’ who feels they are doing something wrong</w:t>
      </w:r>
      <w:r w:rsidR="008E0CED">
        <w:t>.</w:t>
      </w:r>
      <w:r w:rsidR="00EE61BA">
        <w:t xml:space="preserve"> </w:t>
      </w:r>
      <w:r>
        <w:t xml:space="preserve">The idea of people on the outside not understanding their individual situation was expressed in descriptions of feeling judged by people who would not be aware of how difficult they were finding stopping smoking, and the lack of recognition for the progress they had made in reducing their smoking: </w:t>
      </w:r>
    </w:p>
    <w:p w14:paraId="29F33041" w14:textId="77777777" w:rsidR="00960A07" w:rsidRDefault="00960A07" w:rsidP="00960A07"/>
    <w:p w14:paraId="718F0354" w14:textId="3A5D603A" w:rsidR="00960A07" w:rsidRDefault="00960A07" w:rsidP="00960A07">
      <w:pPr>
        <w:rPr>
          <w:i/>
          <w:iCs/>
        </w:rPr>
      </w:pPr>
      <w:r w:rsidRPr="00654E8F">
        <w:rPr>
          <w:i/>
          <w:iCs/>
        </w:rPr>
        <w:t>I’ve been pregnant and smoking and I’ll still go – doesn’t look really good, does it? . . . Well, no one looks at how many you’re smoking a day.  They just see what’s currently there which is a pregnant woman smoking</w:t>
      </w:r>
      <w:r>
        <w:rPr>
          <w:i/>
          <w:iCs/>
        </w:rPr>
        <w:t xml:space="preserve">. </w:t>
      </w:r>
      <w:r w:rsidRPr="00B816A5">
        <w:t>(Int 6</w:t>
      </w:r>
      <w:r w:rsidR="000E3054">
        <w:t>, R</w:t>
      </w:r>
      <w:r w:rsidR="001B7441">
        <w:t>, NRT</w:t>
      </w:r>
      <w:r w:rsidRPr="00B816A5">
        <w:t>)</w:t>
      </w:r>
    </w:p>
    <w:p w14:paraId="167FA5EE" w14:textId="77777777" w:rsidR="00960A07" w:rsidRPr="00654E8F" w:rsidRDefault="00960A07" w:rsidP="00960A07">
      <w:pPr>
        <w:rPr>
          <w:i/>
          <w:iCs/>
        </w:rPr>
      </w:pPr>
    </w:p>
    <w:p w14:paraId="2196B2D9" w14:textId="77777777" w:rsidR="00177882" w:rsidRDefault="00960A07" w:rsidP="00960A07">
      <w:r>
        <w:t xml:space="preserve">Two thirds of interviewees reported hiding their continued, albeit reduced, smoking from friends and family, fearing disapproval. </w:t>
      </w:r>
    </w:p>
    <w:p w14:paraId="510D7AE8" w14:textId="77777777" w:rsidR="00177882" w:rsidRDefault="00177882" w:rsidP="00960A07"/>
    <w:p w14:paraId="41C75A1F" w14:textId="5F0A5CD1" w:rsidR="00177882" w:rsidRDefault="00177882" w:rsidP="00960A07">
      <w:r w:rsidRPr="00C10BA3">
        <w:rPr>
          <w:i/>
          <w:iCs/>
        </w:rPr>
        <w:t>My nan hates it.  She absolutely hates it.  She’s getting very broody obviously because first great-grandchild so she’s very strict with me and I don’t smoke when I’m at her house but as soon as I get home, I do</w:t>
      </w:r>
      <w:r>
        <w:t xml:space="preserve"> (</w:t>
      </w:r>
      <w:r w:rsidR="00C10BA3">
        <w:t>Int 7</w:t>
      </w:r>
      <w:r w:rsidR="000E3054">
        <w:t>, R</w:t>
      </w:r>
      <w:r w:rsidR="00C10BA3">
        <w:t>)</w:t>
      </w:r>
      <w:r w:rsidRPr="00177882">
        <w:t>.</w:t>
      </w:r>
    </w:p>
    <w:p w14:paraId="37D2B168" w14:textId="77777777" w:rsidR="00177882" w:rsidRDefault="00177882" w:rsidP="00960A07"/>
    <w:p w14:paraId="3A0D4B0B" w14:textId="534C7934" w:rsidR="00960A07" w:rsidRDefault="00960A07" w:rsidP="00960A07">
      <w:r>
        <w:t>They reported feeling embarrassed</w:t>
      </w:r>
      <w:r w:rsidR="009D1DE2">
        <w:t xml:space="preserve"> and guilty</w:t>
      </w:r>
      <w:r>
        <w:t xml:space="preserve"> and did not want to be judged as possibly harming the unborn baby. </w:t>
      </w:r>
      <w:r w:rsidRPr="00245742">
        <w:t>Some women also reported feeling disapproval</w:t>
      </w:r>
      <w:r>
        <w:t xml:space="preserve"> or </w:t>
      </w:r>
      <w:r w:rsidRPr="00245742">
        <w:t>judgement from their healthcare professionals, and so were reluctant to disclose their smoking status or discuss with them that they had been unable to quit completely and so had instead reduced their smoking</w:t>
      </w:r>
      <w:r>
        <w:t>:</w:t>
      </w:r>
    </w:p>
    <w:p w14:paraId="2B04A596" w14:textId="77777777" w:rsidR="00960A07" w:rsidRDefault="00960A07" w:rsidP="00960A07"/>
    <w:p w14:paraId="6C5134FF" w14:textId="46F82414" w:rsidR="00960A07" w:rsidRDefault="00960A07" w:rsidP="00960A07">
      <w:pPr>
        <w:rPr>
          <w:i/>
          <w:iCs/>
        </w:rPr>
      </w:pPr>
      <w:r w:rsidRPr="448C314C">
        <w:rPr>
          <w:i/>
          <w:iCs/>
        </w:rPr>
        <w:lastRenderedPageBreak/>
        <w:t>Yeah, I told my midwife I don’t smoke anymore because she’s quite judgemental. So she doesn’t actually know I still smoke</w:t>
      </w:r>
      <w:r>
        <w:rPr>
          <w:i/>
          <w:iCs/>
        </w:rPr>
        <w:t>.</w:t>
      </w:r>
      <w:r w:rsidRPr="448C314C">
        <w:rPr>
          <w:i/>
          <w:iCs/>
        </w:rPr>
        <w:t xml:space="preserve"> </w:t>
      </w:r>
      <w:r w:rsidRPr="000E3054">
        <w:t>(Int 4</w:t>
      </w:r>
      <w:r w:rsidR="000E3054" w:rsidRPr="000E3054">
        <w:t>, R</w:t>
      </w:r>
      <w:r w:rsidR="001B7441">
        <w:t>, NRT</w:t>
      </w:r>
      <w:r w:rsidRPr="448C314C">
        <w:rPr>
          <w:i/>
          <w:iCs/>
        </w:rPr>
        <w:t>).</w:t>
      </w:r>
    </w:p>
    <w:p w14:paraId="752FB151" w14:textId="77777777" w:rsidR="00555DD4" w:rsidRDefault="00555DD4" w:rsidP="00555DD4">
      <w:pPr>
        <w:pStyle w:val="Heading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b/>
          <w:bCs/>
          <w:sz w:val="24"/>
        </w:rPr>
      </w:pPr>
    </w:p>
    <w:p w14:paraId="7253A7FC" w14:textId="77777777" w:rsidR="00555DD4" w:rsidRPr="007639A7" w:rsidRDefault="00555DD4">
      <w:pPr>
        <w:spacing w:after="160" w:line="259" w:lineRule="auto"/>
        <w:rPr>
          <w:rFonts w:cs="Arial"/>
          <w:color w:val="222222"/>
          <w:szCs w:val="22"/>
          <w:shd w:val="clear" w:color="auto" w:fill="FFFFFF"/>
        </w:rPr>
      </w:pPr>
    </w:p>
    <w:p w14:paraId="658FE635" w14:textId="07D3B409" w:rsidR="00274448" w:rsidRDefault="00440705" w:rsidP="00274448">
      <w:pPr>
        <w:rPr>
          <w:b/>
          <w:bCs/>
          <w:u w:val="single"/>
        </w:rPr>
      </w:pPr>
      <w:r>
        <w:rPr>
          <w:b/>
          <w:bCs/>
          <w:u w:val="single"/>
        </w:rPr>
        <w:t>Theme</w:t>
      </w:r>
      <w:r w:rsidR="00C91B93">
        <w:rPr>
          <w:b/>
          <w:bCs/>
          <w:u w:val="single"/>
        </w:rPr>
        <w:t xml:space="preserve"> </w:t>
      </w:r>
      <w:r w:rsidR="00A9616C">
        <w:rPr>
          <w:b/>
          <w:bCs/>
          <w:u w:val="single"/>
        </w:rPr>
        <w:t>2</w:t>
      </w:r>
      <w:r w:rsidR="00122B7D">
        <w:rPr>
          <w:b/>
          <w:bCs/>
          <w:u w:val="single"/>
        </w:rPr>
        <w:t>.</w:t>
      </w:r>
      <w:r w:rsidR="00C91B93">
        <w:rPr>
          <w:b/>
          <w:bCs/>
          <w:u w:val="single"/>
        </w:rPr>
        <w:t xml:space="preserve"> </w:t>
      </w:r>
      <w:r w:rsidR="00875C1E">
        <w:rPr>
          <w:b/>
          <w:bCs/>
          <w:u w:val="single"/>
        </w:rPr>
        <w:t xml:space="preserve">Views on </w:t>
      </w:r>
      <w:r w:rsidR="00274448" w:rsidRPr="006F5D90">
        <w:rPr>
          <w:b/>
          <w:bCs/>
          <w:u w:val="single"/>
        </w:rPr>
        <w:t xml:space="preserve">using NRT </w:t>
      </w:r>
      <w:r w:rsidR="00912D81">
        <w:rPr>
          <w:b/>
          <w:bCs/>
          <w:u w:val="single"/>
        </w:rPr>
        <w:t>for smoking reduction</w:t>
      </w:r>
      <w:r w:rsidR="00274448">
        <w:rPr>
          <w:b/>
          <w:bCs/>
          <w:u w:val="single"/>
        </w:rPr>
        <w:t>.</w:t>
      </w:r>
    </w:p>
    <w:p w14:paraId="5C7F5E90" w14:textId="77777777" w:rsidR="00274448" w:rsidRDefault="00274448" w:rsidP="00274448"/>
    <w:p w14:paraId="6375AAD3" w14:textId="77777777" w:rsidR="00BF4103" w:rsidRPr="00BF4103" w:rsidRDefault="00BF4103" w:rsidP="00BF4103"/>
    <w:p w14:paraId="1DA3B955" w14:textId="3BD63D94" w:rsidR="00BF4103" w:rsidRPr="00BF4103" w:rsidRDefault="00BF4103" w:rsidP="00BF4103">
      <w:r w:rsidRPr="00BF4103">
        <w:t>Despite not having been advised to do so by any health professionals, during this pregnancy, half of interviewees had already used NRT to help reduce their smoking</w:t>
      </w:r>
      <w:r w:rsidR="10DDFC00">
        <w:t>. T</w:t>
      </w:r>
      <w:r w:rsidR="1E009C6E">
        <w:t>here</w:t>
      </w:r>
      <w:r w:rsidRPr="00BF4103">
        <w:t xml:space="preserve"> was overwhelming support among interviewees</w:t>
      </w:r>
      <w:r w:rsidRPr="00BF4103" w:rsidDel="005B42A2">
        <w:t xml:space="preserve"> </w:t>
      </w:r>
      <w:r w:rsidRPr="00BF4103">
        <w:t>for the idea of having a recognised approach to using NRT to help women reduce their smoking when stopping completely was unobtainable:</w:t>
      </w:r>
    </w:p>
    <w:p w14:paraId="2D09C174" w14:textId="77777777" w:rsidR="00BF4103" w:rsidRPr="00BF4103" w:rsidRDefault="00BF4103" w:rsidP="00BF4103"/>
    <w:p w14:paraId="6A4F553B" w14:textId="35DC2916" w:rsidR="00BF4103" w:rsidRPr="00BF4103" w:rsidRDefault="00BF4103" w:rsidP="00BF4103">
      <w:pPr>
        <w:rPr>
          <w:i/>
          <w:iCs/>
        </w:rPr>
      </w:pPr>
      <w:r w:rsidRPr="00BF4103">
        <w:rPr>
          <w:i/>
          <w:iCs/>
        </w:rPr>
        <w:t xml:space="preserve">I mean it, well hopefully it will help. I feel like if you can’t quit, and you can cut down and there’s things available to help, then why not help? . . .  So, I’m sure if they give an option “OK we know you can’t quit right now, we know that’s not something that you can do right now, so here is something to help you cut down” I feel like that’s amazing </w:t>
      </w:r>
      <w:r w:rsidRPr="00346FDC">
        <w:t>(Int 5</w:t>
      </w:r>
      <w:r w:rsidR="000E3054">
        <w:t>, R</w:t>
      </w:r>
      <w:r w:rsidRPr="00346FDC">
        <w:t>).</w:t>
      </w:r>
    </w:p>
    <w:p w14:paraId="0085AD53" w14:textId="77777777" w:rsidR="00BF4103" w:rsidRPr="00BF4103" w:rsidRDefault="00BF4103" w:rsidP="00BF4103"/>
    <w:p w14:paraId="4CE8D091" w14:textId="77777777" w:rsidR="00875C1E" w:rsidRDefault="00BF4103" w:rsidP="00BF4103">
      <w:r w:rsidRPr="00BF4103">
        <w:t>Women improvised different, ad hoc, strategies to reducing their smoking such as lengthening the time between cigarettes or trying to only smoke at certain times, without any clear goal setting but could also see a way of integrating NRT to replace some of the cigarettes they smoked:</w:t>
      </w:r>
    </w:p>
    <w:p w14:paraId="23570A6B" w14:textId="45C90C47" w:rsidR="00BF4103" w:rsidRPr="00BF4103" w:rsidRDefault="00BF4103" w:rsidP="00BF4103">
      <w:r w:rsidRPr="00BF4103">
        <w:t xml:space="preserve"> </w:t>
      </w:r>
    </w:p>
    <w:p w14:paraId="5D37665D" w14:textId="790EA83B" w:rsidR="00BF4103" w:rsidRDefault="00BF4103" w:rsidP="00BF4103">
      <w:r w:rsidRPr="00BF4103">
        <w:rPr>
          <w:i/>
          <w:iCs/>
        </w:rPr>
        <w:t>. . . yeah it might work to have a normal cigarette let’s say in the morning and in the evening and then during the day for example use the replacements</w:t>
      </w:r>
      <w:r w:rsidRPr="00BF4103">
        <w:t xml:space="preserve"> (Int 9</w:t>
      </w:r>
      <w:r w:rsidR="000E3054">
        <w:t>, R</w:t>
      </w:r>
      <w:r w:rsidR="005A5756">
        <w:t>, NRT</w:t>
      </w:r>
      <w:r w:rsidRPr="00BF4103">
        <w:t xml:space="preserve">).  </w:t>
      </w:r>
    </w:p>
    <w:p w14:paraId="77475E4D" w14:textId="77777777" w:rsidR="0048669A" w:rsidRPr="00BF4103" w:rsidRDefault="0048669A" w:rsidP="00BF4103"/>
    <w:p w14:paraId="315EEBAB" w14:textId="5265A07F" w:rsidR="00BF4103" w:rsidRPr="00BF4103" w:rsidRDefault="00BF4103" w:rsidP="00BF4103">
      <w:r w:rsidRPr="00BF4103">
        <w:t>One interviewee pointed out that the type of NRT most appropriate to help reduce smoking might need to be determined on an individual basis:</w:t>
      </w:r>
    </w:p>
    <w:p w14:paraId="28DA402B" w14:textId="416D0784" w:rsidR="542E66D5" w:rsidRDefault="542E66D5" w:rsidP="542E66D5"/>
    <w:p w14:paraId="2183D43E" w14:textId="44ED3D63" w:rsidR="00BF4103" w:rsidRPr="00BF4103" w:rsidRDefault="00BF4103" w:rsidP="00BF4103">
      <w:r w:rsidRPr="00BF4103">
        <w:rPr>
          <w:i/>
          <w:iCs/>
        </w:rPr>
        <w:t>Mine is so habitual, it’s all about that.  That’s why the inhalator works best for me. But for other people if it is purely a chemical then, you know, probably the patches would help brilliantly for them</w:t>
      </w:r>
      <w:r w:rsidRPr="00BF4103">
        <w:t xml:space="preserve"> (Int 3</w:t>
      </w:r>
      <w:r w:rsidR="000E3054">
        <w:t>, R</w:t>
      </w:r>
      <w:r w:rsidR="005A5756">
        <w:t>, NRT</w:t>
      </w:r>
      <w:r w:rsidRPr="00BF4103">
        <w:t xml:space="preserve">). </w:t>
      </w:r>
    </w:p>
    <w:p w14:paraId="59720F2F" w14:textId="77777777" w:rsidR="00BF4103" w:rsidRPr="00BF4103" w:rsidRDefault="00BF4103" w:rsidP="00BF4103"/>
    <w:p w14:paraId="07BD74EA" w14:textId="77777777" w:rsidR="00BF4103" w:rsidRPr="00BF4103" w:rsidRDefault="00BF4103" w:rsidP="00BF4103">
      <w:r w:rsidRPr="00BF4103">
        <w:t>And that changes due to pregnancy may influence what type of NRT may be tolerated:</w:t>
      </w:r>
    </w:p>
    <w:p w14:paraId="0A3AEBA2" w14:textId="77777777" w:rsidR="00BF4103" w:rsidRPr="00BF4103" w:rsidRDefault="00BF4103" w:rsidP="00BF4103"/>
    <w:p w14:paraId="116E694A" w14:textId="297858C5" w:rsidR="00BF4103" w:rsidRPr="00BF4103" w:rsidRDefault="00BF4103" w:rsidP="00BF4103">
      <w:r w:rsidRPr="00BF4103">
        <w:rPr>
          <w:i/>
          <w:iCs/>
        </w:rPr>
        <w:t>Personally, I have tried the gum that you can buy, but it’s the taste for me so I couldn't really have it because I was quite – early on in pregnancy I was quite sicky – so I couldn’t have the texture or the taste of it, so that went out the window</w:t>
      </w:r>
      <w:r w:rsidRPr="00BF4103">
        <w:t xml:space="preserve"> (Int 11</w:t>
      </w:r>
      <w:r w:rsidR="000E3054">
        <w:t>,</w:t>
      </w:r>
      <w:r w:rsidR="00CE45C9">
        <w:t xml:space="preserve"> </w:t>
      </w:r>
      <w:r w:rsidR="000E3054">
        <w:t>R</w:t>
      </w:r>
      <w:r w:rsidR="005A5756">
        <w:t>, NRT</w:t>
      </w:r>
      <w:r w:rsidRPr="00BF4103">
        <w:t>)</w:t>
      </w:r>
    </w:p>
    <w:p w14:paraId="288F9D6A" w14:textId="77777777" w:rsidR="00B954CA" w:rsidRDefault="00B954CA" w:rsidP="00274448"/>
    <w:p w14:paraId="052BE278" w14:textId="77777777" w:rsidR="00BF4103" w:rsidRDefault="00BF4103" w:rsidP="00274448"/>
    <w:p w14:paraId="7E26C5E3" w14:textId="1063977C" w:rsidR="00742613" w:rsidRPr="005101BD" w:rsidRDefault="003B6C6A" w:rsidP="00274448">
      <w:pPr>
        <w:rPr>
          <w:u w:val="single"/>
        </w:rPr>
      </w:pPr>
      <w:r w:rsidRPr="005101BD">
        <w:rPr>
          <w:u w:val="single"/>
        </w:rPr>
        <w:t>Embarrassment</w:t>
      </w:r>
      <w:r w:rsidR="00D27B20" w:rsidRPr="005101BD">
        <w:rPr>
          <w:u w:val="single"/>
        </w:rPr>
        <w:t xml:space="preserve"> associated with NRT</w:t>
      </w:r>
      <w:r w:rsidR="00346FDC" w:rsidRPr="005101BD">
        <w:rPr>
          <w:u w:val="single"/>
        </w:rPr>
        <w:t>:</w:t>
      </w:r>
    </w:p>
    <w:p w14:paraId="42FD409C" w14:textId="77777777" w:rsidR="00E0673D" w:rsidRPr="00D76EBF" w:rsidRDefault="00E0673D" w:rsidP="00274448"/>
    <w:p w14:paraId="071C1AD1" w14:textId="647EE085" w:rsidR="00742613" w:rsidRPr="00D76EBF" w:rsidDel="0051316D" w:rsidRDefault="00583261" w:rsidP="00274448">
      <w:r>
        <w:t>A</w:t>
      </w:r>
      <w:r w:rsidR="00221CBC">
        <w:t>s many of the women were not actively engaged with a stop smoking service</w:t>
      </w:r>
      <w:r w:rsidR="008E3B42">
        <w:t>, the</w:t>
      </w:r>
      <w:r>
        <w:t>y</w:t>
      </w:r>
      <w:r w:rsidR="008E3B42">
        <w:t xml:space="preserve"> were having to source their own NRT</w:t>
      </w:r>
      <w:r w:rsidR="007C54F6">
        <w:t xml:space="preserve"> and were conscious</w:t>
      </w:r>
      <w:r w:rsidR="00054A61">
        <w:t xml:space="preserve"> that by </w:t>
      </w:r>
      <w:r w:rsidR="00FC39E9">
        <w:t xml:space="preserve">buying NRT in public they may be </w:t>
      </w:r>
      <w:r w:rsidR="00BB3E03">
        <w:t xml:space="preserve">perceived </w:t>
      </w:r>
      <w:r w:rsidR="003D3F0C">
        <w:t>by others as</w:t>
      </w:r>
      <w:r w:rsidR="00C63E23">
        <w:t xml:space="preserve"> </w:t>
      </w:r>
      <w:r w:rsidR="00BB3E03">
        <w:t>continuing to smok</w:t>
      </w:r>
      <w:r w:rsidR="001D40C6">
        <w:t>e</w:t>
      </w:r>
      <w:r w:rsidR="00BB3E03">
        <w:t xml:space="preserve"> while pregnan</w:t>
      </w:r>
      <w:r w:rsidR="00C63E23">
        <w:t xml:space="preserve">t, even though NRT could equally be a sign </w:t>
      </w:r>
      <w:r w:rsidR="00953CF2">
        <w:t>of them having stopped smoking.</w:t>
      </w:r>
      <w:r w:rsidR="00D76EBF">
        <w:t xml:space="preserve"> </w:t>
      </w:r>
      <w:r w:rsidR="00742613" w:rsidRPr="001A252A">
        <w:t xml:space="preserve">Similar to the stigma associated with </w:t>
      </w:r>
      <w:r w:rsidR="007816A4">
        <w:t xml:space="preserve">reduced </w:t>
      </w:r>
      <w:r w:rsidR="00742613" w:rsidRPr="001A252A">
        <w:t xml:space="preserve">smoking in pregnancy, </w:t>
      </w:r>
      <w:r w:rsidR="00922741">
        <w:t xml:space="preserve">over a quarter of </w:t>
      </w:r>
      <w:r w:rsidR="006A7DC6">
        <w:t xml:space="preserve">interviewees </w:t>
      </w:r>
      <w:r w:rsidR="00742613" w:rsidRPr="001A252A">
        <w:t>described</w:t>
      </w:r>
      <w:r w:rsidR="003B7525">
        <w:t xml:space="preserve"> </w:t>
      </w:r>
      <w:r w:rsidR="00066D95">
        <w:t xml:space="preserve">embarrassment </w:t>
      </w:r>
      <w:r w:rsidR="746183C1">
        <w:t xml:space="preserve">when </w:t>
      </w:r>
      <w:r w:rsidR="00525040" w:rsidRPr="001A252A">
        <w:t>purch</w:t>
      </w:r>
      <w:r w:rsidR="003E13A8" w:rsidRPr="001A252A">
        <w:t>asing</w:t>
      </w:r>
      <w:r w:rsidR="005B235F" w:rsidRPr="001A252A">
        <w:t xml:space="preserve"> or using NRT whilst pregnant</w:t>
      </w:r>
      <w:r w:rsidR="4A587CB7">
        <w:t xml:space="preserve">. </w:t>
      </w:r>
    </w:p>
    <w:p w14:paraId="2C39F821" w14:textId="77777777" w:rsidR="00274448" w:rsidRDefault="00274448" w:rsidP="00274448"/>
    <w:p w14:paraId="46F0C58E" w14:textId="63FE7D2E" w:rsidR="00274448" w:rsidRDefault="003757A2" w:rsidP="00274448">
      <w:r>
        <w:t xml:space="preserve">Being seen </w:t>
      </w:r>
      <w:r w:rsidR="000A4890">
        <w:t>going</w:t>
      </w:r>
      <w:r w:rsidR="00274448">
        <w:t xml:space="preserve"> to a pharmacist to purchase NRT </w:t>
      </w:r>
      <w:r w:rsidR="000A4890">
        <w:t xml:space="preserve">whilst visibly pregnant </w:t>
      </w:r>
      <w:r w:rsidR="00274448">
        <w:t xml:space="preserve">was </w:t>
      </w:r>
      <w:r w:rsidR="0095675F">
        <w:t>embarrassing</w:t>
      </w:r>
      <w:r w:rsidR="00274448">
        <w:t xml:space="preserve"> for one woman</w:t>
      </w:r>
      <w:r w:rsidR="006F0455">
        <w:t>, who described making her husband buy it on her behalf</w:t>
      </w:r>
      <w:r w:rsidR="00274448">
        <w:t>:</w:t>
      </w:r>
    </w:p>
    <w:p w14:paraId="1DD7C1F0" w14:textId="77777777" w:rsidR="00274448" w:rsidRDefault="00274448" w:rsidP="00274448"/>
    <w:p w14:paraId="7937D67F" w14:textId="4BF53B19" w:rsidR="00274448" w:rsidRPr="00CF548F" w:rsidRDefault="00274448" w:rsidP="00274448">
      <w:pPr>
        <w:rPr>
          <w:i/>
          <w:iCs/>
        </w:rPr>
      </w:pPr>
      <w:r w:rsidRPr="00CF548F">
        <w:rPr>
          <w:i/>
          <w:iCs/>
        </w:rPr>
        <w:t xml:space="preserve">. . .  like I made my husband carry the gum yesterday in Boots. Like I told him “I need to go and get some more gum” and like I wasn’t going to hold it. I’ll pay for it. We paid at the </w:t>
      </w:r>
      <w:r w:rsidRPr="00CF548F">
        <w:rPr>
          <w:i/>
          <w:iCs/>
        </w:rPr>
        <w:lastRenderedPageBreak/>
        <w:t xml:space="preserve">counter together but I don’t want to be seen even taking NRT when I’m quite clearly pregnant </w:t>
      </w:r>
      <w:r w:rsidRPr="006644F4">
        <w:t>(</w:t>
      </w:r>
      <w:r w:rsidR="00466EBE" w:rsidRPr="006644F4">
        <w:t>Int</w:t>
      </w:r>
      <w:r w:rsidR="00FF1672" w:rsidRPr="006644F4">
        <w:t xml:space="preserve"> 4</w:t>
      </w:r>
      <w:r w:rsidR="000E3054">
        <w:t>, R</w:t>
      </w:r>
      <w:r w:rsidR="005A5756">
        <w:t xml:space="preserve">, </w:t>
      </w:r>
      <w:r w:rsidR="00766030">
        <w:t>NRT</w:t>
      </w:r>
      <w:r w:rsidRPr="006644F4">
        <w:t>).</w:t>
      </w:r>
    </w:p>
    <w:p w14:paraId="6E2CBCD2" w14:textId="77777777" w:rsidR="00274448" w:rsidRDefault="00274448" w:rsidP="00274448"/>
    <w:p w14:paraId="4554B9B4" w14:textId="77777777" w:rsidR="00274448" w:rsidRDefault="00274448" w:rsidP="00274448">
      <w:r>
        <w:t>Women indicated that they would consider their choice of NRT based on how obvious it would be to others that they were using certain products:</w:t>
      </w:r>
    </w:p>
    <w:p w14:paraId="5E64FA24" w14:textId="77777777" w:rsidR="00274448" w:rsidRDefault="00274448" w:rsidP="00274448"/>
    <w:p w14:paraId="62DD296B" w14:textId="472DCC05" w:rsidR="00274448" w:rsidRDefault="00274448" w:rsidP="00274448">
      <w:pPr>
        <w:rPr>
          <w:i/>
          <w:iCs/>
        </w:rPr>
      </w:pPr>
      <w:r w:rsidRPr="00CF548F">
        <w:rPr>
          <w:i/>
          <w:iCs/>
        </w:rPr>
        <w:t xml:space="preserve">I think if I was to open a patch out in public people would stare at me but if I had some maybe chewing gum I could kind of open the packet in my bag and kind of sneak it into my mouth because people would think it’s just normal chewing gum </w:t>
      </w:r>
      <w:r w:rsidRPr="00513A09">
        <w:t>(</w:t>
      </w:r>
      <w:r w:rsidR="00466EBE" w:rsidRPr="00513A09">
        <w:t>Int</w:t>
      </w:r>
      <w:r w:rsidR="00FF1672" w:rsidRPr="00513A09">
        <w:t xml:space="preserve"> 2</w:t>
      </w:r>
      <w:r w:rsidR="000E3054">
        <w:t>, R</w:t>
      </w:r>
      <w:r w:rsidRPr="00513A09">
        <w:t>).</w:t>
      </w:r>
    </w:p>
    <w:p w14:paraId="598ACEC1" w14:textId="77777777" w:rsidR="00274448" w:rsidRDefault="00274448" w:rsidP="00274448"/>
    <w:p w14:paraId="3D2A96A2" w14:textId="748DE2F7" w:rsidR="00274448" w:rsidRPr="00F7642B" w:rsidRDefault="00274448" w:rsidP="00274448">
      <w:pPr>
        <w:rPr>
          <w:u w:val="single"/>
        </w:rPr>
      </w:pPr>
      <w:r w:rsidRPr="00F7642B">
        <w:rPr>
          <w:u w:val="single"/>
        </w:rPr>
        <w:t>NRT cost</w:t>
      </w:r>
    </w:p>
    <w:p w14:paraId="25E19A7F" w14:textId="77777777" w:rsidR="00274448" w:rsidRDefault="00274448" w:rsidP="00274448"/>
    <w:p w14:paraId="5AF0C537" w14:textId="47E45712" w:rsidR="00274448" w:rsidRDefault="00380492" w:rsidP="00274448">
      <w:r>
        <w:t>As, in England, NRT is only provided at no cost to pregnant women who are in quit attempts, t</w:t>
      </w:r>
      <w:r w:rsidR="00274448">
        <w:t>he</w:t>
      </w:r>
      <w:r w:rsidR="00274448" w:rsidDel="00380492">
        <w:t xml:space="preserve"> </w:t>
      </w:r>
      <w:r>
        <w:t xml:space="preserve">expense </w:t>
      </w:r>
      <w:r w:rsidR="00274448">
        <w:t xml:space="preserve">of buying NRT </w:t>
      </w:r>
      <w:r>
        <w:t xml:space="preserve">for smoking reduction, </w:t>
      </w:r>
      <w:r w:rsidR="00274448">
        <w:t xml:space="preserve">was seen as a barrier to </w:t>
      </w:r>
      <w:r w:rsidR="00223102">
        <w:t xml:space="preserve">this use of the treatment. </w:t>
      </w:r>
    </w:p>
    <w:p w14:paraId="41364EE2" w14:textId="43B43A96" w:rsidR="00274448" w:rsidRDefault="00274448" w:rsidP="00274448"/>
    <w:p w14:paraId="5B7CFD3B" w14:textId="7D0E03ED" w:rsidR="00274448" w:rsidRDefault="00274448" w:rsidP="00274448">
      <w:r w:rsidRPr="001D077E">
        <w:rPr>
          <w:i/>
          <w:iCs/>
        </w:rPr>
        <w:t>It is very expensive to do it self-funded . . . you don’t realise obviously say 7 or 14 day patches and you think right that’ll do me for the next two weeks, but you blink and then you need a new packet and then you run the risk [of running out] if you don’t have the money mid-month and especially with the cost of living happening at the moment, it’s just expensive</w:t>
      </w:r>
      <w:r>
        <w:t xml:space="preserve"> </w:t>
      </w:r>
      <w:r w:rsidRPr="00513A09">
        <w:t>(</w:t>
      </w:r>
      <w:r w:rsidR="00466EBE" w:rsidRPr="00513A09">
        <w:t>Int</w:t>
      </w:r>
      <w:r w:rsidR="00FF1672" w:rsidRPr="00513A09">
        <w:t xml:space="preserve"> 1</w:t>
      </w:r>
      <w:r w:rsidR="00E65C6D" w:rsidRPr="00513A09">
        <w:t>6</w:t>
      </w:r>
      <w:r w:rsidR="000E3054">
        <w:t>, Q</w:t>
      </w:r>
      <w:r w:rsidRPr="00513A09">
        <w:t>).</w:t>
      </w:r>
    </w:p>
    <w:p w14:paraId="650BA50F" w14:textId="77777777" w:rsidR="00274448" w:rsidRDefault="00274448" w:rsidP="00274448"/>
    <w:p w14:paraId="0AC82E7B" w14:textId="15AF4E50" w:rsidR="00274448" w:rsidRDefault="00274448" w:rsidP="00274448">
      <w:r>
        <w:t xml:space="preserve">One </w:t>
      </w:r>
      <w:r w:rsidR="006A7DC6">
        <w:t>interviewee</w:t>
      </w:r>
      <w:r w:rsidDel="006A7DC6">
        <w:t xml:space="preserve"> </w:t>
      </w:r>
      <w:r>
        <w:t xml:space="preserve">had problems getting to the pharmacist on her day off at the weekend so had to absorb a higher cost </w:t>
      </w:r>
      <w:r w:rsidR="008141B7">
        <w:t xml:space="preserve">to </w:t>
      </w:r>
      <w:r>
        <w:t>buy NRT from the internet:</w:t>
      </w:r>
    </w:p>
    <w:p w14:paraId="3CABEC17" w14:textId="77777777" w:rsidR="00274448" w:rsidRDefault="00274448" w:rsidP="00274448"/>
    <w:p w14:paraId="2A8D0C2B" w14:textId="284A0D61" w:rsidR="00274448" w:rsidRPr="003069E4" w:rsidRDefault="00274448" w:rsidP="00274448">
      <w:pPr>
        <w:rPr>
          <w:i/>
          <w:iCs/>
        </w:rPr>
      </w:pPr>
      <w:r w:rsidRPr="003069E4">
        <w:rPr>
          <w:i/>
          <w:iCs/>
        </w:rPr>
        <w:t xml:space="preserve">. . . but I eventually gave up and just buy them on Amazon and we’ll just eat the cost, because the practicality of, like I can get Prime one day delivery, it’ll come out of the budget somewhere . . . </w:t>
      </w:r>
      <w:r w:rsidRPr="00513A09">
        <w:t>(</w:t>
      </w:r>
      <w:r w:rsidR="00466EBE" w:rsidRPr="00513A09">
        <w:t>Int</w:t>
      </w:r>
      <w:r w:rsidR="00E65C6D" w:rsidRPr="00513A09">
        <w:t xml:space="preserve"> 11</w:t>
      </w:r>
      <w:r w:rsidR="000E3054">
        <w:t>, R</w:t>
      </w:r>
      <w:r w:rsidR="001553A4">
        <w:t>, NRT</w:t>
      </w:r>
      <w:r w:rsidRPr="00513A09">
        <w:t>).</w:t>
      </w:r>
    </w:p>
    <w:p w14:paraId="3F727D6E" w14:textId="77777777" w:rsidR="00274448" w:rsidRDefault="00274448" w:rsidP="00274448"/>
    <w:p w14:paraId="4A9BC3B9" w14:textId="72CDDDF5" w:rsidR="00274448" w:rsidRDefault="00EA5219" w:rsidP="00274448">
      <w:r w:rsidRPr="005101BD">
        <w:rPr>
          <w:u w:val="single"/>
        </w:rPr>
        <w:t>E</w:t>
      </w:r>
      <w:r w:rsidR="00D86185" w:rsidRPr="005101BD">
        <w:rPr>
          <w:u w:val="single"/>
        </w:rPr>
        <w:t>xpectations</w:t>
      </w:r>
      <w:r w:rsidRPr="005101BD">
        <w:rPr>
          <w:u w:val="single"/>
        </w:rPr>
        <w:t xml:space="preserve"> around NRT</w:t>
      </w:r>
      <w:r w:rsidR="00513A09">
        <w:t>:</w:t>
      </w:r>
    </w:p>
    <w:p w14:paraId="6D85035B" w14:textId="77777777" w:rsidR="000E6103" w:rsidRDefault="000E6103" w:rsidP="00274448"/>
    <w:p w14:paraId="3F9A3D2B" w14:textId="055E443B" w:rsidR="000E6103" w:rsidRDefault="00A70680" w:rsidP="00274448">
      <w:r>
        <w:t>Over half the interviewees had previous experience of using NRT</w:t>
      </w:r>
      <w:r w:rsidR="00AC46B6">
        <w:t xml:space="preserve">, </w:t>
      </w:r>
      <w:r w:rsidR="00506B79">
        <w:t>both</w:t>
      </w:r>
      <w:r w:rsidR="00CE154E">
        <w:t xml:space="preserve"> </w:t>
      </w:r>
      <w:r w:rsidR="00AC46B6">
        <w:t>inside and ou</w:t>
      </w:r>
      <w:r w:rsidR="0087185C">
        <w:t>tside</w:t>
      </w:r>
      <w:r w:rsidR="00AC46B6">
        <w:t xml:space="preserve"> of pregnancy,</w:t>
      </w:r>
      <w:r>
        <w:t xml:space="preserve"> with var</w:t>
      </w:r>
      <w:r w:rsidR="001E660F">
        <w:t xml:space="preserve">ying </w:t>
      </w:r>
      <w:r w:rsidR="004E2FB2">
        <w:t>success</w:t>
      </w:r>
      <w:r w:rsidR="00013BF2">
        <w:t xml:space="preserve"> that may </w:t>
      </w:r>
      <w:r w:rsidR="7B201609">
        <w:t xml:space="preserve">have </w:t>
      </w:r>
      <w:r w:rsidR="51B28A2A">
        <w:t>influence</w:t>
      </w:r>
      <w:r w:rsidR="0A1EEFCD">
        <w:t>d</w:t>
      </w:r>
      <w:r w:rsidR="00013BF2">
        <w:t xml:space="preserve"> </w:t>
      </w:r>
      <w:r w:rsidR="0A1EEFCD">
        <w:t xml:space="preserve">their </w:t>
      </w:r>
      <w:r w:rsidR="004D472F">
        <w:t>enthusiasm for using NRT in the future</w:t>
      </w:r>
      <w:r w:rsidR="00F2448B">
        <w:t>.</w:t>
      </w:r>
      <w:r w:rsidR="009E5001">
        <w:t xml:space="preserve"> Some</w:t>
      </w:r>
      <w:r w:rsidR="00F2448B">
        <w:t xml:space="preserve"> had previously</w:t>
      </w:r>
      <w:r w:rsidR="009E5001">
        <w:t xml:space="preserve"> tried different types of NRT products </w:t>
      </w:r>
      <w:r w:rsidR="00153153">
        <w:t xml:space="preserve">without </w:t>
      </w:r>
      <w:r w:rsidR="7282B1F6">
        <w:t xml:space="preserve">successfully </w:t>
      </w:r>
      <w:r w:rsidR="00870427">
        <w:t>quitting smoking</w:t>
      </w:r>
      <w:r w:rsidR="00BE0DF5">
        <w:t>:</w:t>
      </w:r>
    </w:p>
    <w:p w14:paraId="54069C50" w14:textId="77777777" w:rsidR="00BE0DF5" w:rsidRDefault="00BE0DF5" w:rsidP="00274448"/>
    <w:p w14:paraId="0B0AFA14" w14:textId="16099381" w:rsidR="00BE0DF5" w:rsidRDefault="00BE0DF5" w:rsidP="00274448">
      <w:r w:rsidRPr="00BE0DF5">
        <w:rPr>
          <w:i/>
          <w:iCs/>
        </w:rPr>
        <w:t>So</w:t>
      </w:r>
      <w:r>
        <w:rPr>
          <w:i/>
          <w:iCs/>
        </w:rPr>
        <w:t>,</w:t>
      </w:r>
      <w:r w:rsidRPr="00BE0DF5">
        <w:rPr>
          <w:i/>
          <w:iCs/>
        </w:rPr>
        <w:t xml:space="preserve"> I’ve used nicotine patches. I was given them by a health professional to help – didn’t seem to work. I’ve tried the gum, that didn’t seem to work. I’ve tried to go cold turkey and then I ended up just smoking more than what I was smoking in the first place</w:t>
      </w:r>
      <w:r>
        <w:t xml:space="preserve"> (</w:t>
      </w:r>
      <w:r w:rsidR="00466EBE">
        <w:t>Int</w:t>
      </w:r>
      <w:r>
        <w:t xml:space="preserve"> </w:t>
      </w:r>
      <w:r w:rsidR="00611CF3">
        <w:t>5</w:t>
      </w:r>
      <w:r w:rsidR="000E3054">
        <w:t>, R</w:t>
      </w:r>
      <w:r>
        <w:t>)</w:t>
      </w:r>
      <w:r w:rsidR="00870427">
        <w:t>.</w:t>
      </w:r>
    </w:p>
    <w:p w14:paraId="4855D262" w14:textId="77777777" w:rsidR="00870427" w:rsidRDefault="00870427" w:rsidP="00274448"/>
    <w:p w14:paraId="70164219" w14:textId="261F6AE1" w:rsidR="00870427" w:rsidRDefault="00870427" w:rsidP="00274448">
      <w:r>
        <w:t>While others</w:t>
      </w:r>
      <w:r w:rsidR="00FF36E1">
        <w:t xml:space="preserve"> had</w:t>
      </w:r>
      <w:r>
        <w:t xml:space="preserve"> </w:t>
      </w:r>
      <w:r w:rsidR="00BA614C">
        <w:t xml:space="preserve">used NRT in a successful </w:t>
      </w:r>
      <w:r w:rsidR="001758D2">
        <w:t>quit attempt:</w:t>
      </w:r>
    </w:p>
    <w:p w14:paraId="6D5D040E" w14:textId="77777777" w:rsidR="001758D2" w:rsidRDefault="001758D2" w:rsidP="00274448"/>
    <w:p w14:paraId="740B7294" w14:textId="35E20E07" w:rsidR="007C4C7A" w:rsidRDefault="00280A55" w:rsidP="00274448">
      <w:r w:rsidRPr="00280A55">
        <w:rPr>
          <w:i/>
          <w:iCs/>
        </w:rPr>
        <w:t>Y</w:t>
      </w:r>
      <w:r w:rsidR="007C4C7A" w:rsidRPr="00280A55">
        <w:rPr>
          <w:i/>
          <w:iCs/>
        </w:rPr>
        <w:t>eah, when I quit before, probably last year, I used patches and gum</w:t>
      </w:r>
      <w:r w:rsidR="007C4C7A">
        <w:t xml:space="preserve"> (</w:t>
      </w:r>
      <w:r w:rsidR="00466EBE">
        <w:t>Int</w:t>
      </w:r>
      <w:r w:rsidR="00573EB6">
        <w:t xml:space="preserve"> 4</w:t>
      </w:r>
      <w:r w:rsidR="000E3054">
        <w:t>, R</w:t>
      </w:r>
      <w:r w:rsidR="00B80685">
        <w:t>, NRT</w:t>
      </w:r>
      <w:r w:rsidR="00573EB6">
        <w:t>).</w:t>
      </w:r>
    </w:p>
    <w:p w14:paraId="4E03C692" w14:textId="77777777" w:rsidR="00AC61A3" w:rsidRDefault="00AC61A3" w:rsidP="00274448"/>
    <w:p w14:paraId="4801E549" w14:textId="54326919" w:rsidR="00B22029" w:rsidRPr="004E3FAF" w:rsidRDefault="2F032249" w:rsidP="542E66D5">
      <w:pPr>
        <w:rPr>
          <w:i/>
          <w:iCs/>
        </w:rPr>
      </w:pPr>
      <w:r>
        <w:t>Friends</w:t>
      </w:r>
      <w:r w:rsidR="4942E824">
        <w:t>’</w:t>
      </w:r>
      <w:r w:rsidR="0070033D" w:rsidRPr="004E3FAF">
        <w:t xml:space="preserve"> </w:t>
      </w:r>
      <w:r w:rsidR="00501DE4" w:rsidRPr="004E3FAF">
        <w:t>mixed experiences with NRT</w:t>
      </w:r>
      <w:r w:rsidR="00052557" w:rsidRPr="004E3FAF">
        <w:t xml:space="preserve"> also </w:t>
      </w:r>
      <w:r w:rsidR="702414EC">
        <w:t xml:space="preserve">appeared to have </w:t>
      </w:r>
      <w:r w:rsidR="2BDB3078">
        <w:t xml:space="preserve">contributed </w:t>
      </w:r>
      <w:r w:rsidR="00052557" w:rsidRPr="004E3FAF">
        <w:t xml:space="preserve">to </w:t>
      </w:r>
      <w:r w:rsidR="5EB71051">
        <w:t>some participant</w:t>
      </w:r>
      <w:r w:rsidR="446FF606">
        <w:t>’</w:t>
      </w:r>
      <w:r w:rsidR="5EB71051">
        <w:t xml:space="preserve">s </w:t>
      </w:r>
      <w:r w:rsidR="008E67A9" w:rsidRPr="004E3FAF">
        <w:t>mixed views about NRT</w:t>
      </w:r>
      <w:r w:rsidR="004E3FAF">
        <w:t xml:space="preserve">. These </w:t>
      </w:r>
      <w:r w:rsidR="0078321F">
        <w:t>experiences related to</w:t>
      </w:r>
      <w:r w:rsidR="00D61518">
        <w:t xml:space="preserve"> both</w:t>
      </w:r>
      <w:r w:rsidR="0078321F">
        <w:t xml:space="preserve"> NRT efficacy</w:t>
      </w:r>
      <w:r w:rsidR="00D61518">
        <w:t xml:space="preserve"> </w:t>
      </w:r>
      <w:r w:rsidR="615F0CD4">
        <w:t>and product side effects:</w:t>
      </w:r>
      <w:r w:rsidR="2A9A8034">
        <w:t xml:space="preserve"> </w:t>
      </w:r>
    </w:p>
    <w:p w14:paraId="0C881BDD" w14:textId="1D312B0A" w:rsidR="00B22029" w:rsidRPr="004E3FAF" w:rsidRDefault="00B22029" w:rsidP="00274448"/>
    <w:p w14:paraId="1D2B1D3F" w14:textId="25C10A36" w:rsidR="00B22029" w:rsidRPr="004E3FAF" w:rsidRDefault="00D61518" w:rsidP="542E66D5">
      <w:pPr>
        <w:rPr>
          <w:i/>
          <w:iCs/>
        </w:rPr>
      </w:pPr>
      <w:r>
        <w:t>‘</w:t>
      </w:r>
      <w:r w:rsidR="00A660C1" w:rsidRPr="004E3FAF">
        <w:rPr>
          <w:i/>
          <w:iCs/>
        </w:rPr>
        <w:t>And I know that from my friends’ experiences with like the patches for example, they haven’t really helped them cut down at all</w:t>
      </w:r>
      <w:r w:rsidR="00021C17">
        <w:rPr>
          <w:i/>
          <w:iCs/>
        </w:rPr>
        <w:t xml:space="preserve">. . . </w:t>
      </w:r>
      <w:r w:rsidR="00193768" w:rsidRPr="004E3FAF">
        <w:t xml:space="preserve"> </w:t>
      </w:r>
      <w:r w:rsidR="00F11AD7" w:rsidRPr="00D93529">
        <w:rPr>
          <w:i/>
        </w:rPr>
        <w:t>I get like mixed responses about the patches</w:t>
      </w:r>
      <w:r w:rsidR="00F11AD7" w:rsidRPr="00513A09">
        <w:rPr>
          <w:i/>
        </w:rPr>
        <w:t>. . . Some say that they’re good, and some say that they don’t really do anything.</w:t>
      </w:r>
      <w:r w:rsidR="00F11AD7" w:rsidRPr="00F11AD7">
        <w:t xml:space="preserve"> </w:t>
      </w:r>
      <w:r w:rsidR="00193768" w:rsidRPr="004E3FAF">
        <w:t>(</w:t>
      </w:r>
      <w:r w:rsidR="00466EBE">
        <w:t>Int</w:t>
      </w:r>
      <w:r>
        <w:t xml:space="preserve"> </w:t>
      </w:r>
      <w:r w:rsidR="00193768" w:rsidRPr="004E3FAF">
        <w:t>14</w:t>
      </w:r>
      <w:r w:rsidR="000E3054">
        <w:t>, Q</w:t>
      </w:r>
      <w:r w:rsidR="00193768" w:rsidRPr="004E3FAF">
        <w:t>)</w:t>
      </w:r>
      <w:r>
        <w:t xml:space="preserve">’ </w:t>
      </w:r>
    </w:p>
    <w:p w14:paraId="28815B6C" w14:textId="207465F1" w:rsidR="00B22029" w:rsidRPr="004E3FAF" w:rsidRDefault="00B22029" w:rsidP="00274448"/>
    <w:p w14:paraId="23373D93" w14:textId="5641C8B0" w:rsidR="00B22029" w:rsidRPr="004E3FAF" w:rsidRDefault="001D427B" w:rsidP="00274448">
      <w:pPr>
        <w:rPr>
          <w:i/>
        </w:rPr>
      </w:pPr>
      <w:r w:rsidRPr="00BD3AE2">
        <w:rPr>
          <w:i/>
        </w:rPr>
        <w:t>‘I mean I’ve got a certain friend and she’s got like really sensitive skin</w:t>
      </w:r>
      <w:r w:rsidR="00BD3AE2">
        <w:rPr>
          <w:i/>
          <w:iCs/>
        </w:rPr>
        <w:t>,</w:t>
      </w:r>
      <w:r w:rsidRPr="00BD3AE2">
        <w:rPr>
          <w:i/>
        </w:rPr>
        <w:t xml:space="preserve"> and she told me when she put the patches on she reacted really horribly to them </w:t>
      </w:r>
      <w:r w:rsidRPr="000E3054">
        <w:rPr>
          <w:iCs/>
        </w:rPr>
        <w:t>(</w:t>
      </w:r>
      <w:r w:rsidR="00466EBE" w:rsidRPr="000E3054">
        <w:rPr>
          <w:iCs/>
        </w:rPr>
        <w:t>Int</w:t>
      </w:r>
      <w:r w:rsidRPr="000E3054">
        <w:rPr>
          <w:iCs/>
        </w:rPr>
        <w:t xml:space="preserve"> 2</w:t>
      </w:r>
      <w:r w:rsidR="000E3054">
        <w:rPr>
          <w:iCs/>
        </w:rPr>
        <w:t>, R</w:t>
      </w:r>
      <w:r w:rsidRPr="000E3054">
        <w:rPr>
          <w:iCs/>
        </w:rPr>
        <w:t>)</w:t>
      </w:r>
      <w:r w:rsidRPr="00BD3AE2">
        <w:rPr>
          <w:i/>
        </w:rPr>
        <w:t>’</w:t>
      </w:r>
    </w:p>
    <w:p w14:paraId="06382775" w14:textId="77777777" w:rsidR="00745254" w:rsidRPr="004E3FAF" w:rsidRDefault="00745254" w:rsidP="00274448"/>
    <w:p w14:paraId="04F55BCD" w14:textId="77777777" w:rsidR="0043556C" w:rsidRPr="00731A48" w:rsidRDefault="0043556C" w:rsidP="00274448">
      <w:pPr>
        <w:rPr>
          <w:b/>
          <w:bCs/>
        </w:rPr>
      </w:pPr>
    </w:p>
    <w:p w14:paraId="02FFDB28" w14:textId="3150D2FB" w:rsidR="00AC61A3" w:rsidRPr="005101BD" w:rsidRDefault="00AC61A3" w:rsidP="00274448">
      <w:pPr>
        <w:rPr>
          <w:u w:val="single"/>
        </w:rPr>
      </w:pPr>
      <w:r w:rsidRPr="005101BD">
        <w:rPr>
          <w:u w:val="single"/>
        </w:rPr>
        <w:t>Safet</w:t>
      </w:r>
      <w:r w:rsidR="002E4F6E" w:rsidRPr="005101BD">
        <w:rPr>
          <w:u w:val="single"/>
        </w:rPr>
        <w:t>y</w:t>
      </w:r>
      <w:r w:rsidR="00FA03CA" w:rsidRPr="005101BD">
        <w:rPr>
          <w:u w:val="single"/>
        </w:rPr>
        <w:t xml:space="preserve"> concerns </w:t>
      </w:r>
      <w:r w:rsidR="00F30D9C" w:rsidRPr="005101BD">
        <w:rPr>
          <w:u w:val="single"/>
        </w:rPr>
        <w:t>of using NRT and smoking</w:t>
      </w:r>
    </w:p>
    <w:p w14:paraId="4132BA69" w14:textId="77777777" w:rsidR="002E4F6E" w:rsidRDefault="002E4F6E" w:rsidP="00274448"/>
    <w:p w14:paraId="7771C135" w14:textId="5336EEC7" w:rsidR="002E4F6E" w:rsidRDefault="002E4F6E" w:rsidP="00274448">
      <w:r>
        <w:t>There were some concerns expressed about the safety of using NRT</w:t>
      </w:r>
      <w:r w:rsidR="00A77F3E">
        <w:t xml:space="preserve"> and smoking at the same time and the possibility of getting too much nicotine:</w:t>
      </w:r>
    </w:p>
    <w:p w14:paraId="4D2179B4" w14:textId="77777777" w:rsidR="00A77F3E" w:rsidRDefault="00A77F3E" w:rsidP="00274448"/>
    <w:p w14:paraId="24516A68" w14:textId="5BE59CC1" w:rsidR="00A77F3E" w:rsidRDefault="005121F2" w:rsidP="00274448">
      <w:r w:rsidRPr="0043556C">
        <w:rPr>
          <w:i/>
          <w:iCs/>
        </w:rPr>
        <w:t>I've got mixed feelings about it because I feel like when you smoke and when you use the therapy as well you might give your body more substances, more nicotine</w:t>
      </w:r>
      <w:r w:rsidR="00924B30" w:rsidRPr="0043556C">
        <w:rPr>
          <w:i/>
          <w:iCs/>
        </w:rPr>
        <w:t>. . . because you're topping it up with the patches</w:t>
      </w:r>
      <w:r w:rsidR="0048022A">
        <w:t xml:space="preserve"> (</w:t>
      </w:r>
      <w:r w:rsidR="00EF4537">
        <w:t>Int</w:t>
      </w:r>
      <w:r w:rsidR="0048022A">
        <w:t xml:space="preserve"> </w:t>
      </w:r>
      <w:r w:rsidR="00E53A27">
        <w:t>9</w:t>
      </w:r>
      <w:r w:rsidR="000E3054">
        <w:t>, R</w:t>
      </w:r>
      <w:r w:rsidR="004A23A7">
        <w:t>, NRT</w:t>
      </w:r>
      <w:r w:rsidR="0048022A">
        <w:t>)</w:t>
      </w:r>
    </w:p>
    <w:p w14:paraId="0FDDCF2C" w14:textId="77777777" w:rsidR="002E0853" w:rsidRDefault="002E0853" w:rsidP="00274448"/>
    <w:p w14:paraId="25413374" w14:textId="0FDF02F9" w:rsidR="002E0853" w:rsidRDefault="0043556C" w:rsidP="00274448">
      <w:r>
        <w:t>One</w:t>
      </w:r>
      <w:r w:rsidR="002E0853">
        <w:t xml:space="preserve"> interviewee thought that the</w:t>
      </w:r>
      <w:r w:rsidR="001971AC">
        <w:t xml:space="preserve">re should be a way of controlling </w:t>
      </w:r>
      <w:r w:rsidR="00510594">
        <w:t xml:space="preserve">the amount of nicotine that </w:t>
      </w:r>
      <w:r w:rsidR="003A6228">
        <w:t>women take in and that some NRT products may be more useful</w:t>
      </w:r>
      <w:r w:rsidR="005303BB">
        <w:t xml:space="preserve"> at achieving this:</w:t>
      </w:r>
    </w:p>
    <w:p w14:paraId="7A7F4662" w14:textId="77777777" w:rsidR="007F69E7" w:rsidRDefault="007F69E7" w:rsidP="00274448"/>
    <w:p w14:paraId="6E663229" w14:textId="56B2F4D1" w:rsidR="007F69E7" w:rsidRDefault="00ED4FDD" w:rsidP="00274448">
      <w:r w:rsidRPr="0043556C">
        <w:rPr>
          <w:i/>
          <w:iCs/>
        </w:rPr>
        <w:t>The only one I could see working is maybe you know the inhalers</w:t>
      </w:r>
      <w:r w:rsidR="00E050B1" w:rsidRPr="0043556C">
        <w:rPr>
          <w:i/>
          <w:iCs/>
        </w:rPr>
        <w:t>, where you can control the intake, yeah, you can control the intake of the nicotine going into your system so if you are going to have that fag, you’re not overloading but the patches wouldn’t work</w:t>
      </w:r>
      <w:r w:rsidR="00864A7E" w:rsidRPr="0043556C">
        <w:rPr>
          <w:i/>
          <w:iCs/>
        </w:rPr>
        <w:t xml:space="preserve"> . . . There’s no point putting on a twenty a day patch and then smoking almost twenty a day.  You’ve doubled your intake.  At least with you know the gum, you can spit the gum out.  You can remove gum, you can remove, everything else is removable.  The patches aren’t</w:t>
      </w:r>
      <w:r w:rsidR="007C313E">
        <w:rPr>
          <w:i/>
          <w:iCs/>
        </w:rPr>
        <w:t>!</w:t>
      </w:r>
      <w:r w:rsidR="00A93F74">
        <w:t xml:space="preserve"> (</w:t>
      </w:r>
      <w:r w:rsidR="00EF4537">
        <w:t>Int</w:t>
      </w:r>
      <w:r w:rsidR="00A93F74">
        <w:t xml:space="preserve"> </w:t>
      </w:r>
      <w:r w:rsidR="00595C64">
        <w:t>6</w:t>
      </w:r>
      <w:r w:rsidR="000E3054">
        <w:t>, R</w:t>
      </w:r>
      <w:r w:rsidR="004A23A7">
        <w:t>, NRT</w:t>
      </w:r>
      <w:r w:rsidR="00A93F74">
        <w:t>)</w:t>
      </w:r>
    </w:p>
    <w:p w14:paraId="26BDF765" w14:textId="77777777" w:rsidR="00F076D0" w:rsidRDefault="00F076D0" w:rsidP="00274448"/>
    <w:p w14:paraId="253F99A9" w14:textId="7DB59A0C" w:rsidR="00F076D0" w:rsidRDefault="002B5F34" w:rsidP="00274448">
      <w:r>
        <w:t xml:space="preserve">Two </w:t>
      </w:r>
      <w:r w:rsidR="009365EC">
        <w:t>interviewee</w:t>
      </w:r>
      <w:r>
        <w:t>s</w:t>
      </w:r>
      <w:r w:rsidR="009365EC">
        <w:t xml:space="preserve"> reporting feeling sick while using NRT</w:t>
      </w:r>
      <w:r>
        <w:t xml:space="preserve"> gum</w:t>
      </w:r>
      <w:r w:rsidR="000234D1">
        <w:t xml:space="preserve"> and continuing to smoke</w:t>
      </w:r>
      <w:r w:rsidR="00B85FD8">
        <w:t xml:space="preserve"> and worried they may have ‘overdosed’ on nicotine</w:t>
      </w:r>
      <w:r w:rsidR="000234D1">
        <w:t>:</w:t>
      </w:r>
    </w:p>
    <w:p w14:paraId="53D01FB9" w14:textId="77777777" w:rsidR="000234D1" w:rsidRDefault="000234D1" w:rsidP="00274448"/>
    <w:p w14:paraId="4F0A61CE" w14:textId="44187C32" w:rsidR="000234D1" w:rsidRDefault="00DC5BF8" w:rsidP="00274448">
      <w:r w:rsidRPr="007C313E">
        <w:rPr>
          <w:i/>
          <w:iCs/>
        </w:rPr>
        <w:t>I’ve made myself feel very sick with the gum and with the patches by trying to have a cigarette on them. And I don’t know, that would be something I’d have to actually ask a doctor as to whether I’ve just made it up – coincidence or if it is that you can have too much nicotine</w:t>
      </w:r>
      <w:r>
        <w:t xml:space="preserve"> (</w:t>
      </w:r>
      <w:r w:rsidR="00EF4537">
        <w:t>Int</w:t>
      </w:r>
      <w:r w:rsidR="00426C64">
        <w:t xml:space="preserve"> 3</w:t>
      </w:r>
      <w:r w:rsidR="000E3054">
        <w:t>, R</w:t>
      </w:r>
      <w:r w:rsidR="004A23A7">
        <w:t>, NRT</w:t>
      </w:r>
      <w:r w:rsidR="00426C64">
        <w:t>)</w:t>
      </w:r>
    </w:p>
    <w:p w14:paraId="4A15DC21" w14:textId="77777777" w:rsidR="007E075C" w:rsidRPr="00BD3AE2" w:rsidRDefault="007E075C" w:rsidP="00274448">
      <w:pPr>
        <w:rPr>
          <w:i/>
        </w:rPr>
      </w:pPr>
    </w:p>
    <w:p w14:paraId="39459AF7" w14:textId="0BB0C23E" w:rsidR="007A0035" w:rsidRDefault="007A0035" w:rsidP="00274448">
      <w:r w:rsidRPr="00BD3AE2">
        <w:rPr>
          <w:i/>
        </w:rPr>
        <w:t>The gum tastes absolutely repulsive!</w:t>
      </w:r>
      <w:r w:rsidR="00341A5C" w:rsidRPr="00BD3AE2">
        <w:rPr>
          <w:i/>
        </w:rPr>
        <w:t xml:space="preserve"> And I always after having it, I felt like I needed to have a cigarette and then I’d actually often find that I almost – I don’t know if you could call it this, but I overdosed on nicotine</w:t>
      </w:r>
      <w:r w:rsidR="003B02DE" w:rsidRPr="00BD3AE2">
        <w:rPr>
          <w:i/>
        </w:rPr>
        <w:t xml:space="preserve"> and made myself feel very sick</w:t>
      </w:r>
      <w:r w:rsidR="003B02DE">
        <w:t xml:space="preserve"> (</w:t>
      </w:r>
      <w:r w:rsidR="00EF4537">
        <w:t>Int</w:t>
      </w:r>
      <w:r w:rsidR="003B02DE">
        <w:t xml:space="preserve"> </w:t>
      </w:r>
      <w:r w:rsidR="00460816">
        <w:t>15</w:t>
      </w:r>
      <w:r w:rsidR="003C68FB">
        <w:t>, R</w:t>
      </w:r>
      <w:r w:rsidR="004A23A7">
        <w:t>, NRT</w:t>
      </w:r>
      <w:r w:rsidR="00F76BA8">
        <w:t>)</w:t>
      </w:r>
    </w:p>
    <w:p w14:paraId="0BB62815" w14:textId="77777777" w:rsidR="00EE41A3" w:rsidRPr="00331AFD" w:rsidRDefault="00EE41A3" w:rsidP="00274448"/>
    <w:p w14:paraId="54B06147" w14:textId="1E6D0AE9" w:rsidR="00274448" w:rsidRPr="00A9616C" w:rsidRDefault="00A9616C" w:rsidP="00274448">
      <w:pPr>
        <w:rPr>
          <w:b/>
          <w:bCs/>
          <w:u w:val="single"/>
        </w:rPr>
      </w:pPr>
      <w:r w:rsidRPr="00A9616C">
        <w:rPr>
          <w:b/>
          <w:bCs/>
          <w:u w:val="single"/>
        </w:rPr>
        <w:t xml:space="preserve">Theme 3. </w:t>
      </w:r>
      <w:r w:rsidR="00274448" w:rsidRPr="00A9616C">
        <w:rPr>
          <w:b/>
          <w:bCs/>
          <w:u w:val="single"/>
        </w:rPr>
        <w:t>Advice and support needs</w:t>
      </w:r>
    </w:p>
    <w:p w14:paraId="0D90CF2A" w14:textId="77777777" w:rsidR="00274448" w:rsidRPr="00E5382E" w:rsidRDefault="00274448" w:rsidP="00274448"/>
    <w:p w14:paraId="6E7D39ED" w14:textId="0BC32EF9" w:rsidR="009F3FAE" w:rsidRDefault="00320678" w:rsidP="00274448">
      <w:r>
        <w:t>W</w:t>
      </w:r>
      <w:r w:rsidR="00A37142">
        <w:t xml:space="preserve">hen considering what advice or support </w:t>
      </w:r>
      <w:r w:rsidR="000A1BB0">
        <w:t xml:space="preserve">from health professionals </w:t>
      </w:r>
      <w:r w:rsidR="00A37142">
        <w:t xml:space="preserve">would </w:t>
      </w:r>
      <w:r w:rsidR="003F7A7D">
        <w:t xml:space="preserve">be helpful if </w:t>
      </w:r>
      <w:r w:rsidR="00EA3102">
        <w:t xml:space="preserve">NRT for smoking reduction </w:t>
      </w:r>
      <w:r w:rsidR="00673B3D">
        <w:t xml:space="preserve">in pregnancy </w:t>
      </w:r>
      <w:r w:rsidR="00EA3102">
        <w:t xml:space="preserve">were </w:t>
      </w:r>
      <w:r w:rsidR="00560E15">
        <w:t>presented</w:t>
      </w:r>
      <w:r w:rsidR="00D3175F">
        <w:t xml:space="preserve"> </w:t>
      </w:r>
      <w:r w:rsidR="00DD37ED">
        <w:t>as a treatment option</w:t>
      </w:r>
      <w:r w:rsidR="00673B3D">
        <w:t>,</w:t>
      </w:r>
      <w:r w:rsidR="00DD37ED">
        <w:t xml:space="preserve"> women</w:t>
      </w:r>
      <w:r w:rsidR="004C49BA">
        <w:t xml:space="preserve"> felt a tailored, encouraging approach</w:t>
      </w:r>
      <w:r w:rsidR="00BD79C5">
        <w:t xml:space="preserve"> that was offered earl</w:t>
      </w:r>
      <w:r w:rsidR="002463A5">
        <w:t xml:space="preserve">y </w:t>
      </w:r>
      <w:r w:rsidR="00BD79C5">
        <w:t>in pregnancy would be helpful.</w:t>
      </w:r>
    </w:p>
    <w:p w14:paraId="68C65431" w14:textId="77777777" w:rsidR="005655A6" w:rsidRDefault="005655A6" w:rsidP="00274448"/>
    <w:p w14:paraId="5605AA62" w14:textId="42BD2D3C" w:rsidR="00274448" w:rsidRDefault="00EE5774" w:rsidP="00274448">
      <w:r>
        <w:t>W</w:t>
      </w:r>
      <w:r w:rsidR="00274448">
        <w:t>omen reported the importance of adopting a tailored approach</w:t>
      </w:r>
      <w:r w:rsidR="00194CF6">
        <w:t xml:space="preserve"> to supporting pregnant women</w:t>
      </w:r>
      <w:r>
        <w:t xml:space="preserve"> use NRT to</w:t>
      </w:r>
      <w:r w:rsidR="0024444A">
        <w:t xml:space="preserve"> help</w:t>
      </w:r>
      <w:r>
        <w:t xml:space="preserve"> reduce their smoking</w:t>
      </w:r>
      <w:r w:rsidR="0024444A">
        <w:t xml:space="preserve"> when </w:t>
      </w:r>
      <w:r w:rsidR="00974096">
        <w:t>abstinence was unachievable</w:t>
      </w:r>
      <w:r w:rsidR="00274448">
        <w:t xml:space="preserve">. </w:t>
      </w:r>
    </w:p>
    <w:p w14:paraId="326648BF" w14:textId="77777777" w:rsidR="00274448" w:rsidRDefault="00274448" w:rsidP="00274448"/>
    <w:p w14:paraId="19018462" w14:textId="6C7739A0" w:rsidR="00274448" w:rsidRDefault="00274448" w:rsidP="00274448">
      <w:pPr>
        <w:rPr>
          <w:i/>
          <w:iCs/>
        </w:rPr>
      </w:pPr>
      <w:r w:rsidRPr="005F50EF">
        <w:rPr>
          <w:i/>
          <w:iCs/>
        </w:rPr>
        <w:t xml:space="preserve">I would say every woman is different and everybody smokes different ways. Some smoke more than each other because all women are different . . .  [how] slowly you cut down– depends on the person or the lady, how long it takes them </w:t>
      </w:r>
      <w:r w:rsidRPr="001A0338">
        <w:t>(</w:t>
      </w:r>
      <w:r w:rsidR="00EF4537" w:rsidRPr="001A0338">
        <w:t>Int</w:t>
      </w:r>
      <w:r w:rsidR="00B27D94" w:rsidRPr="001A0338">
        <w:t xml:space="preserve"> 1</w:t>
      </w:r>
      <w:r w:rsidR="000E3054">
        <w:t>, R</w:t>
      </w:r>
      <w:r w:rsidRPr="001A0338">
        <w:t>)</w:t>
      </w:r>
    </w:p>
    <w:p w14:paraId="341F372D" w14:textId="77777777" w:rsidR="00611A17" w:rsidRDefault="00611A17" w:rsidP="00411A62"/>
    <w:p w14:paraId="22CE9E9F" w14:textId="448C3E8E" w:rsidR="000954F4" w:rsidRDefault="00404EBF" w:rsidP="00411A62">
      <w:r>
        <w:t xml:space="preserve">It was </w:t>
      </w:r>
      <w:r w:rsidR="00FC72F7">
        <w:t>suggested</w:t>
      </w:r>
      <w:r>
        <w:t xml:space="preserve"> that women </w:t>
      </w:r>
      <w:r w:rsidR="00FC72F7">
        <w:t>should have individualised reduction targets</w:t>
      </w:r>
      <w:r w:rsidR="00117190">
        <w:t xml:space="preserve"> that </w:t>
      </w:r>
      <w:r w:rsidR="00104C2C">
        <w:t>could be monitored using an app to record the number of cigarettes smoked</w:t>
      </w:r>
      <w:r w:rsidR="008608B8">
        <w:t xml:space="preserve"> or by</w:t>
      </w:r>
      <w:r w:rsidR="009901F4">
        <w:t xml:space="preserve"> expired</w:t>
      </w:r>
      <w:r w:rsidR="000F36B1">
        <w:t xml:space="preserve"> </w:t>
      </w:r>
      <w:r w:rsidR="000F36B1" w:rsidRPr="000F36B1">
        <w:t>carbon monoxide</w:t>
      </w:r>
      <w:r w:rsidR="000F36B1">
        <w:t xml:space="preserve"> measurements</w:t>
      </w:r>
      <w:r w:rsidR="000907A1">
        <w:t>:</w:t>
      </w:r>
    </w:p>
    <w:p w14:paraId="730B90B8" w14:textId="77777777" w:rsidR="000907A1" w:rsidRDefault="000907A1" w:rsidP="00411A62"/>
    <w:p w14:paraId="7F6E7E46" w14:textId="38A5F053" w:rsidR="000907A1" w:rsidRDefault="00CF6FB5" w:rsidP="00411A62">
      <w:r w:rsidRPr="004415E4">
        <w:rPr>
          <w:i/>
          <w:iCs/>
        </w:rPr>
        <w:t xml:space="preserve">I don’t know if </w:t>
      </w:r>
      <w:r w:rsidR="006E1F48" w:rsidRPr="004415E4">
        <w:rPr>
          <w:i/>
          <w:iCs/>
        </w:rPr>
        <w:t>[stop smoking services]</w:t>
      </w:r>
      <w:r w:rsidRPr="004415E4">
        <w:rPr>
          <w:i/>
          <w:iCs/>
        </w:rPr>
        <w:t xml:space="preserve"> could come to a compromise in terms of if you're cutting down but you're still going to be smoking only have </w:t>
      </w:r>
      <w:r w:rsidR="006A405C">
        <w:rPr>
          <w:i/>
          <w:iCs/>
        </w:rPr>
        <w:t>‘</w:t>
      </w:r>
      <w:r w:rsidRPr="004415E4">
        <w:rPr>
          <w:i/>
          <w:iCs/>
        </w:rPr>
        <w:t>x</w:t>
      </w:r>
      <w:r w:rsidR="006A405C">
        <w:rPr>
          <w:i/>
          <w:iCs/>
        </w:rPr>
        <w:t>’</w:t>
      </w:r>
      <w:r w:rsidRPr="004415E4">
        <w:rPr>
          <w:i/>
          <w:iCs/>
        </w:rPr>
        <w:t xml:space="preserve"> amount of cigarettes or however they want to measure it in terms of, I don’t know, like carbon monoxide detects or anything like that be helpful, you have to be under a certain threshold by sort of that midway point</w:t>
      </w:r>
      <w:r w:rsidR="004415E4">
        <w:t xml:space="preserve"> (</w:t>
      </w:r>
      <w:r w:rsidR="00EF4537">
        <w:t>Int</w:t>
      </w:r>
      <w:r w:rsidR="001A0338">
        <w:t xml:space="preserve"> </w:t>
      </w:r>
      <w:r w:rsidR="004415E4">
        <w:t>16</w:t>
      </w:r>
      <w:r w:rsidR="00A36D11">
        <w:t>, Q</w:t>
      </w:r>
      <w:r w:rsidR="004415E4">
        <w:t>).</w:t>
      </w:r>
    </w:p>
    <w:p w14:paraId="09668698" w14:textId="77777777" w:rsidR="000954F4" w:rsidRDefault="000954F4" w:rsidP="00411A62"/>
    <w:p w14:paraId="30D01194" w14:textId="797E0C2E" w:rsidR="00411A62" w:rsidRPr="00411A62" w:rsidRDefault="000449AC" w:rsidP="00411A62">
      <w:r>
        <w:t>T</w:t>
      </w:r>
      <w:r w:rsidR="00411A62" w:rsidRPr="00411A62">
        <w:t>here</w:t>
      </w:r>
      <w:r w:rsidR="00CC207B">
        <w:t xml:space="preserve"> currently</w:t>
      </w:r>
      <w:r w:rsidR="00411A62" w:rsidRPr="00411A62">
        <w:t xml:space="preserve"> seemed little encouragement for women that had managed to reduce their smoking</w:t>
      </w:r>
      <w:r w:rsidR="008D542D">
        <w:t xml:space="preserve"> with NRT</w:t>
      </w:r>
      <w:r w:rsidR="00411A62" w:rsidRPr="00411A62">
        <w:t>. This was highlighted</w:t>
      </w:r>
      <w:r w:rsidR="00EA39CD">
        <w:t xml:space="preserve"> by </w:t>
      </w:r>
      <w:r w:rsidR="006A7DC6">
        <w:t xml:space="preserve">interviewees </w:t>
      </w:r>
      <w:r w:rsidR="00411A62" w:rsidRPr="00411A62">
        <w:t xml:space="preserve">as an area that </w:t>
      </w:r>
      <w:r w:rsidR="003F528E">
        <w:t>would need to be improved</w:t>
      </w:r>
      <w:r w:rsidR="00411A62" w:rsidRPr="00411A62">
        <w:t>:</w:t>
      </w:r>
    </w:p>
    <w:p w14:paraId="393F1D87" w14:textId="77777777" w:rsidR="00411A62" w:rsidRPr="00411A62" w:rsidRDefault="00411A62" w:rsidP="00411A62">
      <w:pPr>
        <w:rPr>
          <w:i/>
          <w:iCs/>
        </w:rPr>
      </w:pPr>
    </w:p>
    <w:p w14:paraId="47007454" w14:textId="63ED447B" w:rsidR="00411A62" w:rsidRDefault="00411A62" w:rsidP="00411A62">
      <w:pPr>
        <w:rPr>
          <w:i/>
          <w:iCs/>
        </w:rPr>
      </w:pPr>
      <w:r w:rsidRPr="00411A62">
        <w:rPr>
          <w:i/>
          <w:iCs/>
        </w:rPr>
        <w:t>[A] bit of validation that actually</w:t>
      </w:r>
      <w:r w:rsidR="00DF0DFD">
        <w:rPr>
          <w:i/>
          <w:iCs/>
        </w:rPr>
        <w:t xml:space="preserve"> [motivates</w:t>
      </w:r>
      <w:r w:rsidR="00174707">
        <w:rPr>
          <w:i/>
          <w:iCs/>
        </w:rPr>
        <w:t xml:space="preserve"> you].</w:t>
      </w:r>
      <w:r w:rsidRPr="00411A62">
        <w:rPr>
          <w:i/>
          <w:iCs/>
        </w:rPr>
        <w:t xml:space="preserve"> it’s a hard thing you’re trying to do. I think at the moment it’s very much focused on “You must quit and if you don’t, this is what you’re doing to the baby”. Rather than that, flip it so you get a bit more validation of actually “This is a really difficult thing you’re doing</w:t>
      </w:r>
      <w:r w:rsidR="00D041DD">
        <w:rPr>
          <w:i/>
          <w:iCs/>
        </w:rPr>
        <w:t>,</w:t>
      </w:r>
      <w:r w:rsidRPr="00411A62">
        <w:rPr>
          <w:i/>
          <w:iCs/>
        </w:rPr>
        <w:t xml:space="preserve"> and you have actually cut down by quite a considerable amount” </w:t>
      </w:r>
      <w:r w:rsidRPr="001A0338">
        <w:t>(</w:t>
      </w:r>
      <w:r w:rsidR="00EF4537" w:rsidRPr="001A0338">
        <w:t>Int</w:t>
      </w:r>
      <w:r w:rsidRPr="001A0338">
        <w:t xml:space="preserve"> 18</w:t>
      </w:r>
      <w:r w:rsidR="00A36D11">
        <w:t>, R</w:t>
      </w:r>
      <w:r w:rsidR="0072169C">
        <w:t>, NRT</w:t>
      </w:r>
      <w:r w:rsidRPr="001A0338">
        <w:t>)</w:t>
      </w:r>
      <w:r w:rsidR="00204E93" w:rsidRPr="001A0338">
        <w:t>.</w:t>
      </w:r>
    </w:p>
    <w:p w14:paraId="6A405188" w14:textId="77777777" w:rsidR="00274448" w:rsidRDefault="00274448" w:rsidP="00274448">
      <w:pPr>
        <w:rPr>
          <w:i/>
          <w:iCs/>
        </w:rPr>
      </w:pPr>
    </w:p>
    <w:p w14:paraId="1A6BEDA6" w14:textId="6FC7CDDC" w:rsidR="00AA7E89" w:rsidRDefault="004361F4" w:rsidP="004361F4">
      <w:r>
        <w:t xml:space="preserve">And that </w:t>
      </w:r>
      <w:r w:rsidR="00721772">
        <w:t xml:space="preserve">if </w:t>
      </w:r>
      <w:r w:rsidR="00F6761D">
        <w:t xml:space="preserve">women </w:t>
      </w:r>
      <w:r w:rsidR="0098045E">
        <w:t>were able to receive support</w:t>
      </w:r>
      <w:r w:rsidR="005171B7">
        <w:t xml:space="preserve"> </w:t>
      </w:r>
      <w:r>
        <w:t>cutting down</w:t>
      </w:r>
      <w:r w:rsidR="005171B7">
        <w:t xml:space="preserve"> their smoking</w:t>
      </w:r>
      <w:r>
        <w:t xml:space="preserve"> with NRT</w:t>
      </w:r>
      <w:r w:rsidR="00F91D96">
        <w:t xml:space="preserve">, </w:t>
      </w:r>
      <w:r w:rsidR="002B3E33">
        <w:t xml:space="preserve">it should be seen as an equally </w:t>
      </w:r>
      <w:r w:rsidR="00CC207B">
        <w:t xml:space="preserve">acceptable </w:t>
      </w:r>
      <w:r w:rsidR="006A405C">
        <w:t>‘</w:t>
      </w:r>
      <w:r w:rsidR="002B3E33">
        <w:t xml:space="preserve">treatment </w:t>
      </w:r>
      <w:r w:rsidR="00A02BC7">
        <w:t>choice,</w:t>
      </w:r>
      <w:r w:rsidR="002B3E33">
        <w:t xml:space="preserve"> and they </w:t>
      </w:r>
      <w:r w:rsidR="005171B7">
        <w:t xml:space="preserve">should </w:t>
      </w:r>
      <w:r>
        <w:t xml:space="preserve">receive equal support </w:t>
      </w:r>
      <w:r w:rsidR="002B3E33">
        <w:t>and encouragement</w:t>
      </w:r>
      <w:r w:rsidR="0032628C">
        <w:t>:</w:t>
      </w:r>
    </w:p>
    <w:p w14:paraId="4EF093AA" w14:textId="77777777" w:rsidR="00AA7E89" w:rsidRDefault="00AA7E89" w:rsidP="004361F4"/>
    <w:p w14:paraId="4A56C254" w14:textId="4C3FEC95" w:rsidR="004361F4" w:rsidRPr="00642BBA" w:rsidRDefault="00AA7E89" w:rsidP="004361F4">
      <w:pPr>
        <w:rPr>
          <w:i/>
          <w:iCs/>
        </w:rPr>
      </w:pPr>
      <w:r w:rsidRPr="00642BBA">
        <w:rPr>
          <w:i/>
          <w:iCs/>
        </w:rPr>
        <w:t xml:space="preserve">. . . if somebody says “Look, I don’t think I’m going to be able to stop but I am more than happy and willing to try and cut down with the right support and resources and things” then I feel like that should be encouraged just as much as being encouraged to stop </w:t>
      </w:r>
      <w:r w:rsidRPr="001A0338">
        <w:t>(</w:t>
      </w:r>
      <w:r w:rsidR="00EF4537" w:rsidRPr="001A0338">
        <w:t>Int</w:t>
      </w:r>
      <w:r w:rsidR="009912B5" w:rsidRPr="001A0338">
        <w:t xml:space="preserve"> </w:t>
      </w:r>
      <w:r w:rsidR="00642BBA" w:rsidRPr="001A0338">
        <w:t>14</w:t>
      </w:r>
      <w:r w:rsidR="00A36D11">
        <w:t>, Q</w:t>
      </w:r>
      <w:r w:rsidR="00642BBA" w:rsidRPr="001A0338">
        <w:t>)</w:t>
      </w:r>
      <w:r w:rsidRPr="001A0338">
        <w:t>.</w:t>
      </w:r>
      <w:r w:rsidR="004361F4" w:rsidRPr="00642BBA">
        <w:rPr>
          <w:i/>
          <w:iCs/>
        </w:rPr>
        <w:t xml:space="preserve"> </w:t>
      </w:r>
    </w:p>
    <w:p w14:paraId="34604B3E" w14:textId="7D69F631" w:rsidR="00274448" w:rsidRDefault="00274448" w:rsidP="00274448">
      <w:pPr>
        <w:rPr>
          <w:u w:val="single"/>
        </w:rPr>
      </w:pPr>
    </w:p>
    <w:p w14:paraId="6D335580" w14:textId="29EF455F" w:rsidR="00274448" w:rsidRDefault="00274448" w:rsidP="00274448">
      <w:r w:rsidRPr="00AF1419">
        <w:t>When women were asked when the best</w:t>
      </w:r>
      <w:r>
        <w:t xml:space="preserve"> time would be to offer </w:t>
      </w:r>
      <w:r w:rsidR="006D7871">
        <w:t>NRT to reduce their smoking</w:t>
      </w:r>
      <w:r>
        <w:t xml:space="preserve">, </w:t>
      </w:r>
      <w:r w:rsidR="00675249">
        <w:t xml:space="preserve">most </w:t>
      </w:r>
      <w:r>
        <w:t>recommended that it should be offered early on in pregnancy to limit the harm to the fetus:</w:t>
      </w:r>
    </w:p>
    <w:p w14:paraId="6563F061" w14:textId="77777777" w:rsidR="00274448" w:rsidRDefault="00274448" w:rsidP="00274448"/>
    <w:p w14:paraId="4609B432" w14:textId="06D5C4F2" w:rsidR="00274448" w:rsidRDefault="00274448" w:rsidP="00274448">
      <w:pPr>
        <w:rPr>
          <w:i/>
          <w:iCs/>
        </w:rPr>
      </w:pPr>
      <w:r w:rsidRPr="003E086A">
        <w:rPr>
          <w:i/>
          <w:iCs/>
        </w:rPr>
        <w:t xml:space="preserve">I think early, it’s best to start early in pregnancy so you can, sort of, give your baby the best chance, yeah.  And to give yourself the time because if you start late in </w:t>
      </w:r>
      <w:r w:rsidR="00AB4BBC" w:rsidRPr="003E086A">
        <w:rPr>
          <w:i/>
          <w:iCs/>
        </w:rPr>
        <w:t>pregnancy,</w:t>
      </w:r>
      <w:r w:rsidRPr="003E086A">
        <w:rPr>
          <w:i/>
          <w:iCs/>
        </w:rPr>
        <w:t xml:space="preserve"> I find there is no point in starting</w:t>
      </w:r>
      <w:r w:rsidR="00AF4FAA">
        <w:rPr>
          <w:i/>
          <w:iCs/>
        </w:rPr>
        <w:t xml:space="preserve"> </w:t>
      </w:r>
      <w:r w:rsidR="00AF4FAA" w:rsidRPr="001A0338">
        <w:t>(</w:t>
      </w:r>
      <w:r w:rsidR="00EF4537" w:rsidRPr="001A0338">
        <w:t>Int</w:t>
      </w:r>
      <w:r w:rsidR="00B27D94" w:rsidRPr="001A0338">
        <w:t xml:space="preserve"> 13</w:t>
      </w:r>
      <w:r w:rsidR="00A36D11">
        <w:t xml:space="preserve">, </w:t>
      </w:r>
      <w:r w:rsidR="00CE45C9">
        <w:t>Q</w:t>
      </w:r>
      <w:r w:rsidR="00AF4FAA" w:rsidRPr="001A0338">
        <w:t>)</w:t>
      </w:r>
      <w:r w:rsidRPr="001A0338">
        <w:t>.</w:t>
      </w:r>
    </w:p>
    <w:p w14:paraId="7D52BEC6" w14:textId="77777777" w:rsidR="00274448" w:rsidRDefault="00274448" w:rsidP="00274448">
      <w:pPr>
        <w:rPr>
          <w:i/>
          <w:iCs/>
        </w:rPr>
      </w:pPr>
    </w:p>
    <w:p w14:paraId="4498C2BE" w14:textId="77777777" w:rsidR="003273FF" w:rsidRDefault="003273FF" w:rsidP="00ED4A9E">
      <w:pPr>
        <w:spacing w:after="160" w:line="259" w:lineRule="auto"/>
      </w:pPr>
    </w:p>
    <w:p w14:paraId="221977B1" w14:textId="59C3B8E3" w:rsidR="00992F48" w:rsidRPr="00ED4A9E" w:rsidRDefault="00992F48" w:rsidP="003273FF">
      <w:pPr>
        <w:pStyle w:val="Heading1"/>
        <w:rPr>
          <w:rFonts w:cs="Arial"/>
          <w:b/>
          <w:bCs/>
          <w:szCs w:val="22"/>
        </w:rPr>
      </w:pPr>
      <w:r w:rsidRPr="001B4669">
        <w:t>Discussion</w:t>
      </w:r>
    </w:p>
    <w:p w14:paraId="324EA675" w14:textId="77777777" w:rsidR="001B4669" w:rsidRPr="007F3213" w:rsidRDefault="001B4669">
      <w:pPr>
        <w:rPr>
          <w:rFonts w:cs="Arial"/>
          <w:b/>
          <w:bCs/>
          <w:szCs w:val="22"/>
        </w:rPr>
      </w:pPr>
    </w:p>
    <w:p w14:paraId="0FAD9988" w14:textId="77777777" w:rsidR="001416D2" w:rsidRDefault="001416D2" w:rsidP="000E15CD">
      <w:pPr>
        <w:rPr>
          <w:rFonts w:eastAsia="Calibri"/>
        </w:rPr>
      </w:pPr>
    </w:p>
    <w:p w14:paraId="2311C2C0" w14:textId="756A4FE0" w:rsidR="001416D2" w:rsidRDefault="00C90B8F" w:rsidP="000E15CD">
      <w:pPr>
        <w:rPr>
          <w:rFonts w:eastAsia="Calibri"/>
        </w:rPr>
      </w:pPr>
      <w:r>
        <w:rPr>
          <w:rFonts w:eastAsia="Calibri"/>
        </w:rPr>
        <w:t xml:space="preserve">This study reports the </w:t>
      </w:r>
      <w:r w:rsidRPr="00C90B8F">
        <w:rPr>
          <w:rFonts w:eastAsia="Calibri"/>
        </w:rPr>
        <w:t xml:space="preserve">exploration of the acceptability, </w:t>
      </w:r>
      <w:r w:rsidR="00C260DC">
        <w:rPr>
          <w:rFonts w:eastAsia="Calibri"/>
        </w:rPr>
        <w:t xml:space="preserve">in </w:t>
      </w:r>
      <w:r w:rsidRPr="00C90B8F">
        <w:rPr>
          <w:rFonts w:eastAsia="Calibri"/>
        </w:rPr>
        <w:t>reduc</w:t>
      </w:r>
      <w:r w:rsidR="00C260DC">
        <w:rPr>
          <w:rFonts w:eastAsia="Calibri"/>
        </w:rPr>
        <w:t>ing</w:t>
      </w:r>
      <w:r w:rsidRPr="00C90B8F">
        <w:rPr>
          <w:rFonts w:eastAsia="Calibri"/>
        </w:rPr>
        <w:t xml:space="preserve"> the number of daily cigarettes smoked</w:t>
      </w:r>
      <w:r w:rsidR="00576134">
        <w:rPr>
          <w:rFonts w:eastAsia="Calibri"/>
        </w:rPr>
        <w:t xml:space="preserve"> in pregnancy</w:t>
      </w:r>
      <w:r w:rsidRPr="00C90B8F">
        <w:rPr>
          <w:rFonts w:eastAsia="Calibri"/>
        </w:rPr>
        <w:t>, rather than for stopping smoking completely</w:t>
      </w:r>
      <w:r w:rsidR="0021251A">
        <w:rPr>
          <w:rFonts w:eastAsia="Calibri"/>
        </w:rPr>
        <w:t xml:space="preserve"> and the potential role NRT may have in this process</w:t>
      </w:r>
      <w:r w:rsidR="00C260DC">
        <w:rPr>
          <w:rFonts w:eastAsia="Calibri"/>
        </w:rPr>
        <w:t>.</w:t>
      </w:r>
      <w:r w:rsidR="009B5F32">
        <w:rPr>
          <w:rFonts w:eastAsia="Calibri"/>
        </w:rPr>
        <w:t xml:space="preserve"> </w:t>
      </w:r>
      <w:r w:rsidR="001B62C0" w:rsidRPr="001B62C0">
        <w:rPr>
          <w:rFonts w:eastAsia="Calibri"/>
        </w:rPr>
        <w:t>The analysis</w:t>
      </w:r>
      <w:r w:rsidR="0818C402" w:rsidRPr="542E66D5">
        <w:rPr>
          <w:rFonts w:eastAsia="Calibri"/>
        </w:rPr>
        <w:t xml:space="preserve"> </w:t>
      </w:r>
      <w:r w:rsidR="3B1358AA" w:rsidRPr="542E66D5">
        <w:rPr>
          <w:rFonts w:eastAsia="Calibri"/>
        </w:rPr>
        <w:t>identified</w:t>
      </w:r>
      <w:r w:rsidR="001B62C0" w:rsidRPr="001B62C0">
        <w:rPr>
          <w:rFonts w:eastAsia="Calibri"/>
        </w:rPr>
        <w:t xml:space="preserve"> </w:t>
      </w:r>
      <w:r w:rsidR="00DD0A48">
        <w:rPr>
          <w:rFonts w:eastAsia="Calibri"/>
        </w:rPr>
        <w:t xml:space="preserve">an appreciation </w:t>
      </w:r>
      <w:r w:rsidR="003778BA">
        <w:rPr>
          <w:rFonts w:eastAsia="Calibri"/>
        </w:rPr>
        <w:t>f</w:t>
      </w:r>
      <w:r w:rsidR="00515C96">
        <w:rPr>
          <w:rFonts w:eastAsia="Calibri"/>
        </w:rPr>
        <w:t xml:space="preserve">or a </w:t>
      </w:r>
      <w:r w:rsidR="009B5F32">
        <w:rPr>
          <w:rFonts w:eastAsia="Calibri"/>
        </w:rPr>
        <w:t>‘</w:t>
      </w:r>
      <w:r w:rsidR="00515C96">
        <w:rPr>
          <w:rFonts w:eastAsia="Calibri"/>
        </w:rPr>
        <w:t>cutting down</w:t>
      </w:r>
      <w:r w:rsidR="009B5F32">
        <w:rPr>
          <w:rFonts w:eastAsia="Calibri"/>
        </w:rPr>
        <w:t>’</w:t>
      </w:r>
      <w:r w:rsidR="00515C96">
        <w:rPr>
          <w:rFonts w:eastAsia="Calibri"/>
        </w:rPr>
        <w:t xml:space="preserve"> </w:t>
      </w:r>
      <w:r w:rsidR="009B5F32">
        <w:rPr>
          <w:rFonts w:eastAsia="Calibri"/>
        </w:rPr>
        <w:t>approach</w:t>
      </w:r>
      <w:r w:rsidR="0089379C">
        <w:rPr>
          <w:rFonts w:eastAsia="Calibri"/>
        </w:rPr>
        <w:t xml:space="preserve"> to </w:t>
      </w:r>
      <w:r w:rsidR="00DD737A">
        <w:rPr>
          <w:rFonts w:eastAsia="Calibri"/>
        </w:rPr>
        <w:t xml:space="preserve">smoking harm reduction while </w:t>
      </w:r>
      <w:r w:rsidR="002645CE">
        <w:rPr>
          <w:rFonts w:eastAsia="Calibri"/>
        </w:rPr>
        <w:t>highlighting</w:t>
      </w:r>
      <w:r w:rsidR="007D51C9">
        <w:rPr>
          <w:rFonts w:eastAsia="Calibri"/>
        </w:rPr>
        <w:t xml:space="preserve"> </w:t>
      </w:r>
      <w:r w:rsidR="00D670C6">
        <w:rPr>
          <w:rFonts w:eastAsia="Calibri"/>
        </w:rPr>
        <w:t>associated difficulties</w:t>
      </w:r>
      <w:r w:rsidR="005D3C84">
        <w:rPr>
          <w:rFonts w:eastAsia="Calibri"/>
        </w:rPr>
        <w:t>.</w:t>
      </w:r>
      <w:r w:rsidR="00847442">
        <w:rPr>
          <w:rFonts w:eastAsia="Calibri"/>
        </w:rPr>
        <w:t xml:space="preserve"> </w:t>
      </w:r>
      <w:r w:rsidR="008D542D">
        <w:rPr>
          <w:rFonts w:eastAsia="Calibri"/>
        </w:rPr>
        <w:t>Half of interviewees reported using NRT to help them reduce their smoking in this current pregnancy</w:t>
      </w:r>
      <w:r w:rsidR="007313EF">
        <w:rPr>
          <w:rFonts w:eastAsia="Calibri"/>
        </w:rPr>
        <w:t xml:space="preserve">, </w:t>
      </w:r>
      <w:r w:rsidR="00D227FC">
        <w:rPr>
          <w:rFonts w:eastAsia="Calibri"/>
        </w:rPr>
        <w:t>while</w:t>
      </w:r>
      <w:r w:rsidR="007313EF">
        <w:rPr>
          <w:rFonts w:eastAsia="Calibri"/>
        </w:rPr>
        <w:t xml:space="preserve"> </w:t>
      </w:r>
      <w:r w:rsidR="00832440">
        <w:rPr>
          <w:rFonts w:eastAsia="Calibri"/>
        </w:rPr>
        <w:t xml:space="preserve">the perceived </w:t>
      </w:r>
      <w:r w:rsidR="007313EF">
        <w:rPr>
          <w:rFonts w:eastAsia="Calibri"/>
        </w:rPr>
        <w:t>stigma</w:t>
      </w:r>
      <w:r w:rsidR="00832440">
        <w:rPr>
          <w:rFonts w:eastAsia="Calibri"/>
        </w:rPr>
        <w:t xml:space="preserve"> associated with</w:t>
      </w:r>
      <w:r w:rsidR="007313EF">
        <w:rPr>
          <w:rFonts w:eastAsia="Calibri"/>
        </w:rPr>
        <w:t xml:space="preserve"> </w:t>
      </w:r>
      <w:r w:rsidR="0093335B" w:rsidRPr="001A252A">
        <w:t>purchasing or using NRT</w:t>
      </w:r>
      <w:r w:rsidR="002D459B">
        <w:t xml:space="preserve"> were seen as problematic.</w:t>
      </w:r>
      <w:r w:rsidR="00847442">
        <w:rPr>
          <w:rFonts w:eastAsia="Calibri"/>
        </w:rPr>
        <w:t xml:space="preserve"> </w:t>
      </w:r>
      <w:r w:rsidR="005D3C84">
        <w:rPr>
          <w:rFonts w:eastAsia="Calibri"/>
        </w:rPr>
        <w:t xml:space="preserve"> </w:t>
      </w:r>
      <w:r w:rsidR="00847442">
        <w:rPr>
          <w:rFonts w:eastAsia="Calibri"/>
        </w:rPr>
        <w:t xml:space="preserve">When </w:t>
      </w:r>
      <w:r w:rsidR="00847442" w:rsidRPr="00847442">
        <w:rPr>
          <w:rFonts w:eastAsia="Calibri"/>
        </w:rPr>
        <w:t xml:space="preserve">presented with the </w:t>
      </w:r>
      <w:r w:rsidR="006710EB">
        <w:rPr>
          <w:rFonts w:eastAsia="Calibri"/>
        </w:rPr>
        <w:t xml:space="preserve">suggestion that </w:t>
      </w:r>
      <w:r w:rsidR="00847442" w:rsidRPr="00847442">
        <w:rPr>
          <w:rFonts w:eastAsia="Calibri"/>
        </w:rPr>
        <w:t xml:space="preserve">NRT </w:t>
      </w:r>
      <w:r w:rsidR="006710EB">
        <w:rPr>
          <w:rFonts w:eastAsia="Calibri"/>
        </w:rPr>
        <w:t xml:space="preserve">could be used </w:t>
      </w:r>
      <w:r w:rsidR="00847442" w:rsidRPr="00847442">
        <w:rPr>
          <w:rFonts w:eastAsia="Calibri"/>
        </w:rPr>
        <w:t xml:space="preserve">to </w:t>
      </w:r>
      <w:r w:rsidR="004C2850">
        <w:rPr>
          <w:rFonts w:eastAsia="Calibri"/>
        </w:rPr>
        <w:t xml:space="preserve">help </w:t>
      </w:r>
      <w:r w:rsidR="00847442" w:rsidRPr="00847442">
        <w:rPr>
          <w:rFonts w:eastAsia="Calibri"/>
        </w:rPr>
        <w:t>women reduce their smoking</w:t>
      </w:r>
      <w:r w:rsidR="004C2850" w:rsidRPr="003778BA">
        <w:rPr>
          <w:rFonts w:eastAsia="Calibri"/>
        </w:rPr>
        <w:t>,</w:t>
      </w:r>
      <w:r w:rsidR="00847442" w:rsidRPr="003778BA">
        <w:rPr>
          <w:rFonts w:eastAsia="Calibri"/>
        </w:rPr>
        <w:t xml:space="preserve"> </w:t>
      </w:r>
      <w:r w:rsidR="003A0464" w:rsidRPr="003778BA">
        <w:rPr>
          <w:rFonts w:eastAsia="Calibri"/>
        </w:rPr>
        <w:t>issues associated with</w:t>
      </w:r>
      <w:r w:rsidR="003778BA" w:rsidRPr="003778BA">
        <w:rPr>
          <w:rFonts w:eastAsia="Calibri"/>
        </w:rPr>
        <w:t xml:space="preserve"> </w:t>
      </w:r>
      <w:r w:rsidR="00847442" w:rsidRPr="00847442">
        <w:rPr>
          <w:rFonts w:eastAsia="Calibri"/>
        </w:rPr>
        <w:t>using NRT in this way</w:t>
      </w:r>
      <w:r w:rsidR="00AC63F5">
        <w:rPr>
          <w:rFonts w:eastAsia="Calibri"/>
        </w:rPr>
        <w:t xml:space="preserve"> were discussed</w:t>
      </w:r>
      <w:r w:rsidR="00637013">
        <w:rPr>
          <w:rFonts w:eastAsia="Calibri"/>
        </w:rPr>
        <w:t>.</w:t>
      </w:r>
    </w:p>
    <w:p w14:paraId="1AB5509D" w14:textId="77777777" w:rsidR="008B7AE9" w:rsidRDefault="008B7AE9" w:rsidP="000E15CD">
      <w:pPr>
        <w:rPr>
          <w:rFonts w:eastAsia="Calibri"/>
        </w:rPr>
      </w:pPr>
    </w:p>
    <w:p w14:paraId="5E7C596F" w14:textId="2A68C863" w:rsidR="00443F1F" w:rsidRPr="00285328" w:rsidRDefault="00443F1F" w:rsidP="00443F1F">
      <w:pPr>
        <w:rPr>
          <w:rFonts w:eastAsia="Calibri"/>
        </w:rPr>
      </w:pPr>
      <w:r w:rsidRPr="001A67E8">
        <w:rPr>
          <w:rFonts w:eastAsia="Calibri"/>
        </w:rPr>
        <w:t xml:space="preserve">A key strength of </w:t>
      </w:r>
      <w:r>
        <w:rPr>
          <w:rFonts w:eastAsia="Calibri"/>
        </w:rPr>
        <w:t>our</w:t>
      </w:r>
      <w:r w:rsidRPr="001A67E8">
        <w:rPr>
          <w:rFonts w:eastAsia="Calibri"/>
        </w:rPr>
        <w:t xml:space="preserve"> study</w:t>
      </w:r>
      <w:r>
        <w:rPr>
          <w:rFonts w:eastAsia="Calibri"/>
        </w:rPr>
        <w:t xml:space="preserve"> is that </w:t>
      </w:r>
      <w:r w:rsidR="001D5F19">
        <w:rPr>
          <w:rFonts w:eastAsia="Calibri"/>
        </w:rPr>
        <w:t>we are unaware</w:t>
      </w:r>
      <w:r w:rsidR="001600C5">
        <w:rPr>
          <w:rFonts w:eastAsia="Calibri"/>
        </w:rPr>
        <w:t xml:space="preserve"> of any</w:t>
      </w:r>
      <w:r w:rsidRPr="001A67E8">
        <w:rPr>
          <w:rFonts w:eastAsia="Calibri"/>
        </w:rPr>
        <w:t xml:space="preserve"> </w:t>
      </w:r>
      <w:r w:rsidR="00D63555">
        <w:rPr>
          <w:rFonts w:eastAsia="Calibri"/>
        </w:rPr>
        <w:t xml:space="preserve">others </w:t>
      </w:r>
      <w:r>
        <w:rPr>
          <w:rFonts w:eastAsia="Calibri"/>
        </w:rPr>
        <w:t>that</w:t>
      </w:r>
      <w:r w:rsidRPr="001A67E8">
        <w:rPr>
          <w:rFonts w:eastAsia="Calibri"/>
        </w:rPr>
        <w:t xml:space="preserve"> have qualitatively explored the views of </w:t>
      </w:r>
      <w:r>
        <w:rPr>
          <w:rFonts w:eastAsia="Calibri"/>
        </w:rPr>
        <w:t xml:space="preserve">pregnant </w:t>
      </w:r>
      <w:r w:rsidRPr="001A67E8">
        <w:rPr>
          <w:rFonts w:eastAsia="Calibri"/>
        </w:rPr>
        <w:t>women on</w:t>
      </w:r>
      <w:r>
        <w:rPr>
          <w:rFonts w:eastAsia="Calibri"/>
        </w:rPr>
        <w:t xml:space="preserve"> whether NRT should, or could, be used to help reduce the number of cigarettes smoked when complete cessation was not likely, and</w:t>
      </w:r>
      <w:r w:rsidRPr="001A67E8">
        <w:rPr>
          <w:rFonts w:eastAsia="Calibri"/>
        </w:rPr>
        <w:t xml:space="preserve"> the kind of support needed </w:t>
      </w:r>
      <w:r w:rsidR="00F9290C">
        <w:rPr>
          <w:rFonts w:eastAsia="Calibri"/>
        </w:rPr>
        <w:t>for</w:t>
      </w:r>
      <w:r>
        <w:rPr>
          <w:rFonts w:eastAsia="Calibri"/>
        </w:rPr>
        <w:t xml:space="preserve"> this approach</w:t>
      </w:r>
      <w:r w:rsidRPr="001A67E8">
        <w:rPr>
          <w:rFonts w:eastAsia="Calibri"/>
        </w:rPr>
        <w:t xml:space="preserve">. </w:t>
      </w:r>
      <w:r>
        <w:rPr>
          <w:rFonts w:eastAsia="Calibri"/>
        </w:rPr>
        <w:t>Online r</w:t>
      </w:r>
      <w:r w:rsidRPr="001A67E8">
        <w:rPr>
          <w:rFonts w:eastAsia="Calibri"/>
        </w:rPr>
        <w:t>ecruitment using Facebook adverts</w:t>
      </w:r>
      <w:r>
        <w:rPr>
          <w:rFonts w:eastAsia="Calibri"/>
        </w:rPr>
        <w:t xml:space="preserve"> and social media posts</w:t>
      </w:r>
      <w:r w:rsidRPr="001A67E8">
        <w:rPr>
          <w:rFonts w:eastAsia="Calibri"/>
        </w:rPr>
        <w:t xml:space="preserve"> allowed researchers to identify and interview women from across the UK</w:t>
      </w:r>
      <w:r>
        <w:rPr>
          <w:rFonts w:eastAsia="Calibri"/>
        </w:rPr>
        <w:t xml:space="preserve"> </w:t>
      </w:r>
      <w:r w:rsidRPr="00285328">
        <w:rPr>
          <w:rFonts w:eastAsia="Calibri"/>
        </w:rPr>
        <w:t xml:space="preserve">who might be disengaged from </w:t>
      </w:r>
      <w:r w:rsidR="003F2F8F">
        <w:rPr>
          <w:rFonts w:eastAsia="Calibri"/>
        </w:rPr>
        <w:t>s</w:t>
      </w:r>
      <w:r w:rsidR="005C7D03">
        <w:rPr>
          <w:rFonts w:eastAsia="Calibri"/>
        </w:rPr>
        <w:t xml:space="preserve">top </w:t>
      </w:r>
      <w:r w:rsidR="003F2F8F">
        <w:rPr>
          <w:rFonts w:eastAsia="Calibri"/>
        </w:rPr>
        <w:t>smoking support (SSS)</w:t>
      </w:r>
      <w:r w:rsidRPr="00285328">
        <w:rPr>
          <w:rFonts w:eastAsia="Calibri"/>
        </w:rPr>
        <w:t xml:space="preserve"> (i.e., those who</w:t>
      </w:r>
      <w:r>
        <w:rPr>
          <w:rFonts w:eastAsia="Calibri"/>
        </w:rPr>
        <w:t xml:space="preserve"> were unable or unwilling to stop smoking</w:t>
      </w:r>
      <w:r w:rsidRPr="00285328">
        <w:rPr>
          <w:rFonts w:eastAsia="Calibri"/>
        </w:rPr>
        <w:t>)</w:t>
      </w:r>
      <w:r w:rsidR="00FF61FF">
        <w:rPr>
          <w:rFonts w:eastAsia="Calibri"/>
        </w:rPr>
        <w:t>.</w:t>
      </w:r>
      <w:r w:rsidR="006735BC">
        <w:rPr>
          <w:rFonts w:eastAsia="Calibri"/>
        </w:rPr>
        <w:fldChar w:fldCharType="begin"/>
      </w:r>
      <w:r w:rsidR="00AF464D">
        <w:rPr>
          <w:rFonts w:eastAsia="Calibri"/>
        </w:rPr>
        <w:instrText xml:space="preserve"> ADDIN EN.CITE &lt;EndNote&gt;&lt;Cite&gt;&lt;Author&gt;McDaid&lt;/Author&gt;&lt;Year&gt;2021&lt;/Year&gt;&lt;RecNum&gt;250&lt;/RecNum&gt;&lt;DisplayText&gt;&lt;style face="superscript"&gt;38&lt;/style&gt;&lt;/DisplayText&gt;&lt;record&gt;&lt;rec-number&gt;250&lt;/rec-number&gt;&lt;foreign-keys&gt;&lt;key app="EN" db-id="psv5veffzxptzle2ta7p5fw0v592txv2szxw" timestamp="1622124349"&gt;250&lt;/key&gt;&lt;/foreign-keys&gt;&lt;ref-type name="Journal Article"&gt;17&lt;/ref-type&gt;&lt;contributors&gt;&lt;authors&gt;&lt;author&gt;McDaid, Lisa&lt;/author&gt;&lt;author&gt;Thomson, Ross&lt;/author&gt;&lt;author&gt;Emery, Joanne&lt;/author&gt;&lt;author&gt;Coleman, Tim&lt;/author&gt;&lt;author&gt;Cooper, Sue&lt;/author&gt;&lt;author&gt;Phillips, Lucy&lt;/author&gt;&lt;author&gt;Bauld, Linda&lt;/author&gt;&lt;author&gt;Naughton, Felix&lt;/author&gt;&lt;/authors&gt;&lt;/contributors&gt;&lt;titles&gt;&lt;title&gt;Understanding pregnant women’s adherence-related beliefs about Nicotine Replacement Therapy for smoking cessation: A qualitative study&lt;/title&gt;&lt;secondary-title&gt;British Journal of Health Psychology&lt;/secondary-title&gt;&lt;/titles&gt;&lt;periodical&gt;&lt;full-title&gt;British Journal of Health Psychology&lt;/full-title&gt;&lt;/periodical&gt;&lt;pages&gt;179-197&lt;/pages&gt;&lt;volume&gt;26&lt;/volume&gt;&lt;number&gt;1&lt;/number&gt;&lt;dates&gt;&lt;year&gt;2021&lt;/year&gt;&lt;/dates&gt;&lt;isbn&gt;1359-107X&lt;/isbn&gt;&lt;urls&gt;&lt;related-urls&gt;&lt;url&gt;https://bpspsychub.onlinelibrary.wiley.com/doi/abs/10.1111/bjhp.12463&lt;/url&gt;&lt;/related-urls&gt;&lt;/urls&gt;&lt;electronic-resource-num&gt;https://doi.org/10.1111/bjhp.12463&lt;/electronic-resource-num&gt;&lt;/record&gt;&lt;/Cite&gt;&lt;/EndNote&gt;</w:instrText>
      </w:r>
      <w:r w:rsidR="006735BC">
        <w:rPr>
          <w:rFonts w:eastAsia="Calibri"/>
        </w:rPr>
        <w:fldChar w:fldCharType="separate"/>
      </w:r>
      <w:r w:rsidR="00AF464D" w:rsidRPr="00AF464D">
        <w:rPr>
          <w:rFonts w:eastAsia="Calibri"/>
          <w:noProof/>
          <w:vertAlign w:val="superscript"/>
        </w:rPr>
        <w:t>38</w:t>
      </w:r>
      <w:r w:rsidR="006735BC">
        <w:rPr>
          <w:rFonts w:eastAsia="Calibri"/>
        </w:rPr>
        <w:fldChar w:fldCharType="end"/>
      </w:r>
      <w:r w:rsidR="007D4D82">
        <w:rPr>
          <w:rFonts w:eastAsia="Calibri"/>
        </w:rPr>
        <w:t xml:space="preserve"> </w:t>
      </w:r>
    </w:p>
    <w:p w14:paraId="637FD68E" w14:textId="77777777" w:rsidR="00443F1F" w:rsidRPr="00285328" w:rsidRDefault="00443F1F" w:rsidP="00443F1F">
      <w:pPr>
        <w:rPr>
          <w:rFonts w:eastAsia="Calibri"/>
        </w:rPr>
      </w:pPr>
    </w:p>
    <w:p w14:paraId="3A57009E" w14:textId="07317E47" w:rsidR="00443F1F" w:rsidRDefault="00443F1F" w:rsidP="00443F1F">
      <w:pPr>
        <w:rPr>
          <w:rFonts w:eastAsia="Calibri"/>
        </w:rPr>
      </w:pPr>
      <w:r w:rsidRPr="00285328">
        <w:rPr>
          <w:rFonts w:eastAsia="Calibri"/>
        </w:rPr>
        <w:t>The main</w:t>
      </w:r>
      <w:r w:rsidR="75CA79DC" w:rsidRPr="542E66D5">
        <w:rPr>
          <w:rFonts w:eastAsia="Calibri"/>
        </w:rPr>
        <w:t xml:space="preserve"> </w:t>
      </w:r>
      <w:r w:rsidR="20EBA1A6" w:rsidRPr="542E66D5">
        <w:rPr>
          <w:rFonts w:eastAsia="Calibri"/>
        </w:rPr>
        <w:t>study</w:t>
      </w:r>
      <w:r w:rsidRPr="00285328">
        <w:rPr>
          <w:rFonts w:eastAsia="Calibri"/>
        </w:rPr>
        <w:t xml:space="preserve"> limitation </w:t>
      </w:r>
      <w:r>
        <w:rPr>
          <w:rFonts w:eastAsia="Calibri"/>
        </w:rPr>
        <w:t xml:space="preserve">was the </w:t>
      </w:r>
      <w:r w:rsidRPr="00285328">
        <w:rPr>
          <w:rFonts w:eastAsia="Calibri"/>
        </w:rPr>
        <w:t>reliance on telephone, rather than face-to-face interviews.</w:t>
      </w:r>
      <w:r>
        <w:rPr>
          <w:rFonts w:eastAsia="Calibri"/>
        </w:rPr>
        <w:t xml:space="preserve"> </w:t>
      </w:r>
      <w:r w:rsidRPr="00285328">
        <w:rPr>
          <w:rFonts w:eastAsia="Calibri"/>
        </w:rPr>
        <w:t xml:space="preserve">While it is more </w:t>
      </w:r>
      <w:r>
        <w:rPr>
          <w:rFonts w:eastAsia="Calibri"/>
        </w:rPr>
        <w:t xml:space="preserve">difficult </w:t>
      </w:r>
      <w:r w:rsidRPr="00285328">
        <w:rPr>
          <w:rFonts w:eastAsia="Calibri"/>
        </w:rPr>
        <w:t xml:space="preserve">to develop rapport with </w:t>
      </w:r>
      <w:r w:rsidR="006A7DC6">
        <w:rPr>
          <w:rFonts w:eastAsia="Calibri"/>
        </w:rPr>
        <w:t xml:space="preserve">interviewees </w:t>
      </w:r>
      <w:r w:rsidRPr="00285328">
        <w:rPr>
          <w:rFonts w:eastAsia="Calibri"/>
        </w:rPr>
        <w:t xml:space="preserve">over the phone, this approach </w:t>
      </w:r>
      <w:r>
        <w:rPr>
          <w:rFonts w:eastAsia="Calibri"/>
        </w:rPr>
        <w:t xml:space="preserve">is known to have advantages when </w:t>
      </w:r>
      <w:r w:rsidRPr="00285328">
        <w:rPr>
          <w:rFonts w:eastAsia="Calibri"/>
        </w:rPr>
        <w:t>discussing topics of a potentially sensitive nature</w:t>
      </w:r>
      <w:r>
        <w:rPr>
          <w:rFonts w:eastAsia="Calibri"/>
        </w:rPr>
        <w:fldChar w:fldCharType="begin"/>
      </w:r>
      <w:r w:rsidR="00AF464D">
        <w:rPr>
          <w:rFonts w:eastAsia="Calibri"/>
        </w:rPr>
        <w:instrText xml:space="preserve"> ADDIN EN.CITE &lt;EndNote&gt;&lt;Cite&gt;&lt;Author&gt;Sturges&lt;/Author&gt;&lt;Year&gt;2004&lt;/Year&gt;&lt;RecNum&gt;333&lt;/RecNum&gt;&lt;DisplayText&gt;&lt;style face="superscript"&gt;39&lt;/style&gt;&lt;/DisplayText&gt;&lt;record&gt;&lt;rec-number&gt;333&lt;/rec-number&gt;&lt;foreign-keys&gt;&lt;key app="EN" db-id="psv5veffzxptzle2ta7p5fw0v592txv2szxw" timestamp="1707468764"&gt;333&lt;/key&gt;&lt;/foreign-keys&gt;&lt;ref-type name="Journal Article"&gt;17&lt;/ref-type&gt;&lt;contributors&gt;&lt;authors&gt;&lt;author&gt;Sturges, Judith E&lt;/author&gt;&lt;author&gt;Hanrahan, Kathleen J&lt;/author&gt;&lt;/authors&gt;&lt;/contributors&gt;&lt;titles&gt;&lt;title&gt;Comparing telephone and face-to-face qualitative interviewing: a research note&lt;/title&gt;&lt;secondary-title&gt;Qualitative research&lt;/secondary-title&gt;&lt;/titles&gt;&lt;periodical&gt;&lt;full-title&gt;Qualitative research&lt;/full-title&gt;&lt;/periodical&gt;&lt;pages&gt;107-118&lt;/pages&gt;&lt;volume&gt;4&lt;/volume&gt;&lt;number&gt;1&lt;/number&gt;&lt;dates&gt;&lt;year&gt;2004&lt;/year&gt;&lt;/dates&gt;&lt;isbn&gt;1468-7941&lt;/isbn&gt;&lt;urls&gt;&lt;/urls&gt;&lt;/record&gt;&lt;/Cite&gt;&lt;/EndNote&gt;</w:instrText>
      </w:r>
      <w:r>
        <w:rPr>
          <w:rFonts w:eastAsia="Calibri"/>
        </w:rPr>
        <w:fldChar w:fldCharType="separate"/>
      </w:r>
      <w:r w:rsidR="00AF464D" w:rsidRPr="00AF464D">
        <w:rPr>
          <w:rFonts w:eastAsia="Calibri"/>
          <w:noProof/>
          <w:vertAlign w:val="superscript"/>
        </w:rPr>
        <w:t>39</w:t>
      </w:r>
      <w:r>
        <w:rPr>
          <w:rFonts w:eastAsia="Calibri"/>
        </w:rPr>
        <w:fldChar w:fldCharType="end"/>
      </w:r>
      <w:r w:rsidRPr="00285328">
        <w:rPr>
          <w:rFonts w:eastAsia="Calibri"/>
        </w:rPr>
        <w:t>.</w:t>
      </w:r>
      <w:r>
        <w:rPr>
          <w:rFonts w:eastAsia="Calibri"/>
        </w:rPr>
        <w:t xml:space="preserve"> </w:t>
      </w:r>
      <w:r w:rsidR="6165E71B" w:rsidRPr="542E66D5">
        <w:rPr>
          <w:rFonts w:eastAsia="Calibri"/>
        </w:rPr>
        <w:t xml:space="preserve">Furthermore, </w:t>
      </w:r>
      <w:r w:rsidR="39041A54" w:rsidRPr="542E66D5">
        <w:rPr>
          <w:rFonts w:eastAsia="Calibri"/>
        </w:rPr>
        <w:t>t</w:t>
      </w:r>
      <w:r w:rsidR="75CA79DC" w:rsidRPr="542E66D5">
        <w:rPr>
          <w:rFonts w:eastAsia="Calibri"/>
        </w:rPr>
        <w:t>he</w:t>
      </w:r>
      <w:r>
        <w:rPr>
          <w:rFonts w:eastAsia="Calibri"/>
        </w:rPr>
        <w:t xml:space="preserve"> use of social media recruitment, while advantageous in terms of </w:t>
      </w:r>
      <w:r>
        <w:rPr>
          <w:rFonts w:eastAsia="Calibri"/>
        </w:rPr>
        <w:lastRenderedPageBreak/>
        <w:t xml:space="preserve">geographical reach, may have excluded </w:t>
      </w:r>
      <w:r w:rsidRPr="005406FF">
        <w:rPr>
          <w:rFonts w:eastAsia="Calibri"/>
        </w:rPr>
        <w:t>representation from</w:t>
      </w:r>
      <w:r w:rsidR="00E604AE">
        <w:rPr>
          <w:rFonts w:eastAsia="Calibri"/>
        </w:rPr>
        <w:t xml:space="preserve"> those who don’t use social media regularly</w:t>
      </w:r>
      <w:r w:rsidR="003676E4">
        <w:rPr>
          <w:rFonts w:eastAsia="Calibri"/>
        </w:rPr>
        <w:t xml:space="preserve"> or</w:t>
      </w:r>
      <w:r w:rsidR="00DA13E4">
        <w:rPr>
          <w:rFonts w:eastAsia="Calibri"/>
        </w:rPr>
        <w:t xml:space="preserve"> use platforms other than </w:t>
      </w:r>
      <w:r w:rsidRPr="006D4D93">
        <w:rPr>
          <w:rFonts w:eastAsia="Calibri"/>
        </w:rPr>
        <w:t>Facebook</w:t>
      </w:r>
      <w:r w:rsidR="001B20CC">
        <w:rPr>
          <w:rFonts w:eastAsia="Calibri"/>
        </w:rPr>
        <w:fldChar w:fldCharType="begin"/>
      </w:r>
      <w:r w:rsidR="00AF464D">
        <w:rPr>
          <w:rFonts w:eastAsia="Calibri"/>
        </w:rPr>
        <w:instrText xml:space="preserve"> ADDIN EN.CITE &lt;EndNote&gt;&lt;Cite&gt;&lt;Author&gt;Whitaker&lt;/Author&gt;&lt;Year&gt;2017&lt;/Year&gt;&lt;RecNum&gt;334&lt;/RecNum&gt;&lt;DisplayText&gt;&lt;style face="superscript"&gt;40&lt;/style&gt;&lt;/DisplayText&gt;&lt;record&gt;&lt;rec-number&gt;334&lt;/rec-number&gt;&lt;foreign-keys&gt;&lt;key app="EN" db-id="psv5veffzxptzle2ta7p5fw0v592txv2szxw" timestamp="1707468764"&gt;334&lt;/key&gt;&lt;/foreign-keys&gt;&lt;ref-type name="Journal Article"&gt;17&lt;/ref-type&gt;&lt;contributors&gt;&lt;authors&gt;&lt;author&gt;Whitaker, Christopher&lt;/author&gt;&lt;author&gt;Stevelink, Sharon&lt;/author&gt;&lt;author&gt;Fear, Nicola&lt;/author&gt;&lt;/authors&gt;&lt;/contributors&gt;&lt;titles&gt;&lt;title&gt;The Use of Facebook in Recruiting Participants for Health Research Purposes: A Systematic Review&lt;/title&gt;&lt;secondary-title&gt;J Med Internet Res&lt;/secondary-title&gt;&lt;/titles&gt;&lt;periodical&gt;&lt;full-title&gt;J Med Internet Res&lt;/full-title&gt;&lt;/periodical&gt;&lt;pages&gt;e290&lt;/pages&gt;&lt;volume&gt;19&lt;/volume&gt;&lt;number&gt;8&lt;/number&gt;&lt;keywords&gt;&lt;keyword&gt;epidemiology&lt;/keyword&gt;&lt;keyword&gt;social media&lt;/keyword&gt;&lt;keyword&gt;review&lt;/keyword&gt;&lt;keyword&gt;research&lt;/keyword&gt;&lt;/keywords&gt;&lt;dates&gt;&lt;year&gt;2017&lt;/year&gt;&lt;pub-dates&gt;&lt;date&gt;2017/08/28&lt;/date&gt;&lt;/pub-dates&gt;&lt;/dates&gt;&lt;isbn&gt;1438-8871&lt;/isbn&gt;&lt;urls&gt;&lt;related-urls&gt;&lt;url&gt;http://www.jmir.org/2017/8/e290/&lt;/url&gt;&lt;url&gt;https://doi.org/10.2196/jmir.7071&lt;/url&gt;&lt;url&gt;http://www.ncbi.nlm.nih.gov/pubmed/28851679&lt;/url&gt;&lt;/related-urls&gt;&lt;/urls&gt;&lt;electronic-resource-num&gt;10.2196/jmir.7071&lt;/electronic-resource-num&gt;&lt;/record&gt;&lt;/Cite&gt;&lt;/EndNote&gt;</w:instrText>
      </w:r>
      <w:r w:rsidR="001B20CC">
        <w:rPr>
          <w:rFonts w:eastAsia="Calibri"/>
        </w:rPr>
        <w:fldChar w:fldCharType="separate"/>
      </w:r>
      <w:r w:rsidR="00AF464D" w:rsidRPr="00AF464D">
        <w:rPr>
          <w:rFonts w:eastAsia="Calibri"/>
          <w:noProof/>
          <w:vertAlign w:val="superscript"/>
        </w:rPr>
        <w:t>40</w:t>
      </w:r>
      <w:r w:rsidR="001B20CC">
        <w:rPr>
          <w:rFonts w:eastAsia="Calibri"/>
        </w:rPr>
        <w:fldChar w:fldCharType="end"/>
      </w:r>
      <w:r w:rsidRPr="006D4D93">
        <w:rPr>
          <w:rFonts w:eastAsia="Calibri"/>
        </w:rPr>
        <w:t>.</w:t>
      </w:r>
    </w:p>
    <w:p w14:paraId="04EFB190" w14:textId="77777777" w:rsidR="00443F1F" w:rsidRDefault="00443F1F" w:rsidP="00443F1F">
      <w:pPr>
        <w:rPr>
          <w:rFonts w:eastAsia="Calibri"/>
        </w:rPr>
      </w:pPr>
    </w:p>
    <w:p w14:paraId="2AB414F4" w14:textId="2E336F27" w:rsidR="00443F1F" w:rsidRDefault="00443F1F" w:rsidP="00443F1F">
      <w:pPr>
        <w:rPr>
          <w:rFonts w:eastAsia="Calibri"/>
        </w:rPr>
      </w:pPr>
      <w:r>
        <w:rPr>
          <w:rFonts w:eastAsia="Calibri"/>
        </w:rPr>
        <w:t xml:space="preserve">For </w:t>
      </w:r>
      <w:r w:rsidR="006A7DC6">
        <w:rPr>
          <w:rFonts w:eastAsia="Calibri"/>
        </w:rPr>
        <w:t>interviewees</w:t>
      </w:r>
      <w:r w:rsidDel="006A7DC6">
        <w:rPr>
          <w:rFonts w:eastAsia="Calibri"/>
        </w:rPr>
        <w:t xml:space="preserve"> </w:t>
      </w:r>
      <w:r>
        <w:rPr>
          <w:rFonts w:eastAsia="Calibri"/>
        </w:rPr>
        <w:t xml:space="preserve">in this study reducing their smoking seemed to be an intuitively adopted behaviour and is congruent with the idea that particular </w:t>
      </w:r>
      <w:r w:rsidRPr="00CC44D3">
        <w:rPr>
          <w:rFonts w:eastAsia="Calibri"/>
        </w:rPr>
        <w:t>health behaviours</w:t>
      </w:r>
      <w:r>
        <w:rPr>
          <w:rFonts w:eastAsia="Calibri"/>
        </w:rPr>
        <w:t xml:space="preserve"> such as smoking, drinking alcohol and healthy eating</w:t>
      </w:r>
      <w:r w:rsidRPr="00CC44D3">
        <w:rPr>
          <w:rFonts w:eastAsia="Calibri"/>
        </w:rPr>
        <w:t xml:space="preserve"> may change as a result of pregnancy and without intervention from health p</w:t>
      </w:r>
      <w:r>
        <w:rPr>
          <w:rFonts w:eastAsia="Calibri"/>
        </w:rPr>
        <w:t>rofessionals</w:t>
      </w:r>
      <w:r>
        <w:rPr>
          <w:rFonts w:eastAsia="Calibri"/>
        </w:rPr>
        <w:fldChar w:fldCharType="begin"/>
      </w:r>
      <w:r w:rsidR="00AF464D">
        <w:rPr>
          <w:rFonts w:eastAsia="Calibri"/>
        </w:rPr>
        <w:instrText xml:space="preserve"> ADDIN EN.CITE &lt;EndNote&gt;&lt;Cite&gt;&lt;Author&gt;Olander&lt;/Author&gt;&lt;Year&gt;2018&lt;/Year&gt;&lt;RecNum&gt;335&lt;/RecNum&gt;&lt;DisplayText&gt;&lt;style face="superscript"&gt;41&lt;/style&gt;&lt;/DisplayText&gt;&lt;record&gt;&lt;rec-number&gt;335&lt;/rec-number&gt;&lt;foreign-keys&gt;&lt;key app="EN" db-id="psv5veffzxptzle2ta7p5fw0v592txv2szxw" timestamp="1707468765"&gt;335&lt;/key&gt;&lt;/foreign-keys&gt;&lt;ref-type name="Journal Article"&gt;17&lt;/ref-type&gt;&lt;contributors&gt;&lt;authors&gt;&lt;author&gt;Olander, Ellinor K.&lt;/author&gt;&lt;author&gt;Smith, Debbie M.&lt;/author&gt;&lt;author&gt;Darwin, Zoe&lt;/author&gt;&lt;/authors&gt;&lt;/contributors&gt;&lt;titles&gt;&lt;title&gt;Health behaviour and pregnancy: a time for change&lt;/title&gt;&lt;secondary-title&gt;Journal of Reproductive and Infant Psychology&lt;/secondary-title&gt;&lt;/titles&gt;&lt;periodical&gt;&lt;full-title&gt;Journal of Reproductive and Infant Psychology&lt;/full-title&gt;&lt;/periodical&gt;&lt;pages&gt;1-3&lt;/pages&gt;&lt;volume&gt;36&lt;/volume&gt;&lt;number&gt;1&lt;/number&gt;&lt;dates&gt;&lt;year&gt;2018&lt;/year&gt;&lt;pub-dates&gt;&lt;date&gt;2018/01/01&lt;/date&gt;&lt;/pub-dates&gt;&lt;/dates&gt;&lt;publisher&gt;Routledge&lt;/publisher&gt;&lt;isbn&gt;0264-6838&lt;/isbn&gt;&lt;urls&gt;&lt;related-urls&gt;&lt;url&gt;https://doi.org/10.1080/02646838.2018.1408965&lt;/url&gt;&lt;/related-urls&gt;&lt;/urls&gt;&lt;electronic-resource-num&gt;10.1080/02646838.2018.1408965&lt;/electronic-resource-num&gt;&lt;/record&gt;&lt;/Cite&gt;&lt;/EndNote&gt;</w:instrText>
      </w:r>
      <w:r>
        <w:rPr>
          <w:rFonts w:eastAsia="Calibri"/>
        </w:rPr>
        <w:fldChar w:fldCharType="separate"/>
      </w:r>
      <w:r w:rsidR="00AF464D" w:rsidRPr="00AF464D">
        <w:rPr>
          <w:rFonts w:eastAsia="Calibri"/>
          <w:noProof/>
          <w:vertAlign w:val="superscript"/>
        </w:rPr>
        <w:t>41</w:t>
      </w:r>
      <w:r>
        <w:rPr>
          <w:rFonts w:eastAsia="Calibri"/>
        </w:rPr>
        <w:fldChar w:fldCharType="end"/>
      </w:r>
      <w:r>
        <w:rPr>
          <w:rFonts w:eastAsia="Calibri"/>
        </w:rPr>
        <w:t xml:space="preserve">. </w:t>
      </w:r>
      <w:r w:rsidR="006A7DC6">
        <w:rPr>
          <w:rFonts w:eastAsia="Calibri"/>
        </w:rPr>
        <w:t>Interviewees</w:t>
      </w:r>
      <w:r w:rsidDel="006A7DC6">
        <w:rPr>
          <w:rFonts w:eastAsia="Calibri"/>
        </w:rPr>
        <w:t xml:space="preserve"> </w:t>
      </w:r>
      <w:r>
        <w:rPr>
          <w:rFonts w:eastAsia="Calibri"/>
        </w:rPr>
        <w:t xml:space="preserve">in this study </w:t>
      </w:r>
      <w:r w:rsidR="00AA006E">
        <w:rPr>
          <w:rFonts w:eastAsia="Calibri"/>
        </w:rPr>
        <w:t>understood the opportunities afforded</w:t>
      </w:r>
      <w:r w:rsidR="004A145E">
        <w:rPr>
          <w:rFonts w:eastAsia="Calibri"/>
        </w:rPr>
        <w:t xml:space="preserve"> by</w:t>
      </w:r>
      <w:r w:rsidR="004128DB">
        <w:rPr>
          <w:rFonts w:eastAsia="Calibri"/>
        </w:rPr>
        <w:t xml:space="preserve"> </w:t>
      </w:r>
      <w:r>
        <w:rPr>
          <w:rFonts w:eastAsia="Calibri"/>
        </w:rPr>
        <w:t>adopting a cutting down approach, not only because abrupt stopping was seen as particularly difficult but also</w:t>
      </w:r>
      <w:r w:rsidR="00DB06B9">
        <w:rPr>
          <w:rFonts w:eastAsia="Calibri"/>
        </w:rPr>
        <w:t xml:space="preserve"> that smoking reduction</w:t>
      </w:r>
      <w:r>
        <w:rPr>
          <w:rFonts w:eastAsia="Calibri"/>
        </w:rPr>
        <w:t xml:space="preserve"> was seen as a way of reducing the harms related to continuing to smoke at pre-pregnancy levels. While m</w:t>
      </w:r>
      <w:r w:rsidRPr="00EF7504">
        <w:rPr>
          <w:rFonts w:eastAsia="Calibri"/>
        </w:rPr>
        <w:t>ost pregnant smokers recognise the risks to their unborn child</w:t>
      </w:r>
      <w:r>
        <w:rPr>
          <w:rFonts w:eastAsia="Calibri"/>
        </w:rPr>
        <w:fldChar w:fldCharType="begin"/>
      </w:r>
      <w:r w:rsidR="00AF464D">
        <w:rPr>
          <w:rFonts w:eastAsia="Calibri"/>
        </w:rPr>
        <w:instrText xml:space="preserve"> ADDIN EN.CITE &lt;EndNote&gt;&lt;Cite&gt;&lt;Author&gt;Arnold&lt;/Author&gt;&lt;Year&gt;2001&lt;/Year&gt;&lt;RecNum&gt;336&lt;/RecNum&gt;&lt;DisplayText&gt;&lt;style face="superscript"&gt;42&lt;/style&gt;&lt;/DisplayText&gt;&lt;record&gt;&lt;rec-number&gt;336&lt;/rec-number&gt;&lt;foreign-keys&gt;&lt;key app="EN" db-id="psv5veffzxptzle2ta7p5fw0v592txv2szxw" timestamp="1707468765"&gt;336&lt;/key&gt;&lt;/foreign-keys&gt;&lt;ref-type name="Journal Article"&gt;17&lt;/ref-type&gt;&lt;contributors&gt;&lt;authors&gt;&lt;author&gt;Arnold, Connie L.&lt;/author&gt;&lt;author&gt;Davis, Terry C.&lt;/author&gt;&lt;author&gt;Berkel, Hans J.&lt;/author&gt;&lt;author&gt;Jackson, Robert H.&lt;/author&gt;&lt;author&gt;Nandy, Indrani&lt;/author&gt;&lt;author&gt;London, Steve&lt;/author&gt;&lt;/authors&gt;&lt;/contributors&gt;&lt;titles&gt;&lt;title&gt;Smoking Status, Reading Level, and Knowledge of Tobacco Effects among Low-Income Pregnant Women&lt;/title&gt;&lt;secondary-title&gt;Preventive Medicine&lt;/secondary-title&gt;&lt;/titles&gt;&lt;periodical&gt;&lt;full-title&gt;Preventive Medicine&lt;/full-title&gt;&lt;/periodical&gt;&lt;pages&gt;313-320&lt;/pages&gt;&lt;volume&gt;32&lt;/volume&gt;&lt;number&gt;4&lt;/number&gt;&lt;keywords&gt;&lt;keyword&gt;smoking&lt;/keyword&gt;&lt;keyword&gt;pregnancy&lt;/keyword&gt;&lt;keyword&gt;low reading&lt;/keyword&gt;&lt;keyword&gt;knowledge&lt;/keyword&gt;&lt;keyword&gt;attitudes.&lt;/keyword&gt;&lt;/keywords&gt;&lt;dates&gt;&lt;year&gt;2001&lt;/year&gt;&lt;pub-dates&gt;&lt;date&gt;2001/04/01/&lt;/date&gt;&lt;/pub-dates&gt;&lt;/dates&gt;&lt;isbn&gt;0091-7435&lt;/isbn&gt;&lt;urls&gt;&lt;related-urls&gt;&lt;url&gt;https://www.sciencedirect.com/science/article/pii/S0091743500908156&lt;/url&gt;&lt;/related-urls&gt;&lt;/urls&gt;&lt;electronic-resource-num&gt;https://doi.org/10.1006/pmed.2000.0815&lt;/electronic-resource-num&gt;&lt;/record&gt;&lt;/Cite&gt;&lt;/EndNote&gt;</w:instrText>
      </w:r>
      <w:r>
        <w:rPr>
          <w:rFonts w:eastAsia="Calibri"/>
        </w:rPr>
        <w:fldChar w:fldCharType="separate"/>
      </w:r>
      <w:r w:rsidR="00AF464D" w:rsidRPr="00AF464D">
        <w:rPr>
          <w:rFonts w:eastAsia="Calibri"/>
          <w:noProof/>
          <w:vertAlign w:val="superscript"/>
        </w:rPr>
        <w:t>42</w:t>
      </w:r>
      <w:r>
        <w:rPr>
          <w:rFonts w:eastAsia="Calibri"/>
        </w:rPr>
        <w:fldChar w:fldCharType="end"/>
      </w:r>
      <w:r>
        <w:rPr>
          <w:rFonts w:eastAsia="Calibri"/>
        </w:rPr>
        <w:t>,</w:t>
      </w:r>
      <w:r w:rsidR="008B3B6E">
        <w:rPr>
          <w:rFonts w:eastAsia="Calibri"/>
        </w:rPr>
        <w:t xml:space="preserve"> </w:t>
      </w:r>
      <w:r>
        <w:rPr>
          <w:rFonts w:eastAsia="Calibri"/>
        </w:rPr>
        <w:t xml:space="preserve">the findings of this study echo the sentiments expressed in other qualitative work, in that, while quitting smoking </w:t>
      </w:r>
      <w:r w:rsidRPr="001E6DE8">
        <w:rPr>
          <w:rFonts w:eastAsia="Calibri"/>
        </w:rPr>
        <w:t xml:space="preserve">was </w:t>
      </w:r>
      <w:r>
        <w:rPr>
          <w:rFonts w:eastAsia="Calibri"/>
        </w:rPr>
        <w:t xml:space="preserve">judged </w:t>
      </w:r>
      <w:r w:rsidRPr="001E6DE8">
        <w:rPr>
          <w:rFonts w:eastAsia="Calibri"/>
        </w:rPr>
        <w:t xml:space="preserve">to be </w:t>
      </w:r>
      <w:r>
        <w:rPr>
          <w:rFonts w:eastAsia="Calibri"/>
        </w:rPr>
        <w:t>the ideal</w:t>
      </w:r>
      <w:r w:rsidRPr="001E6DE8">
        <w:rPr>
          <w:rFonts w:eastAsia="Calibri"/>
        </w:rPr>
        <w:t xml:space="preserve">, cutting down was seen as an important </w:t>
      </w:r>
      <w:r>
        <w:rPr>
          <w:rFonts w:eastAsia="Calibri"/>
        </w:rPr>
        <w:t>strategy in reducing the harm to the unborn fetus that should be considered</w:t>
      </w:r>
      <w:r>
        <w:rPr>
          <w:rFonts w:eastAsia="Calibri"/>
        </w:rPr>
        <w:fldChar w:fldCharType="begin"/>
      </w:r>
      <w:r w:rsidR="00BE0698">
        <w:rPr>
          <w:rFonts w:eastAsia="Calibri"/>
        </w:rPr>
        <w:instrText xml:space="preserve"> ADDIN EN.CITE &lt;EndNote&gt;&lt;Cite&gt;&lt;Author&gt;Graham&lt;/Author&gt;&lt;Year&gt;2013&lt;/Year&gt;&lt;RecNum&gt;328&lt;/RecNum&gt;&lt;DisplayText&gt;&lt;style face="superscript"&gt;28&lt;/style&gt;&lt;/DisplayText&gt;&lt;record&gt;&lt;rec-number&gt;328&lt;/rec-number&gt;&lt;foreign-keys&gt;&lt;key app="EN" db-id="psv5veffzxptzle2ta7p5fw0v592txv2szxw" timestamp="1707468764"&gt;328&lt;/key&gt;&lt;/foreign-keys&gt;&lt;ref-type name="Journal Article"&gt;17&lt;/ref-type&gt;&lt;contributors&gt;&lt;authors&gt;&lt;author&gt;Graham, H&lt;/author&gt;&lt;author&gt;Flemming, K&lt;/author&gt;&lt;author&gt;Fox, D&lt;/author&gt;&lt;author&gt;Heirs, M&lt;/author&gt;&lt;author&gt;Sowden, A&lt;/author&gt;&lt;/authors&gt;&lt;/contributors&gt;&lt;titles&gt;&lt;title&gt;Cutting down: insights from qualitative studies of smoking in pregnancy&lt;/title&gt;&lt;secondary-title&gt;Health &amp;amp; Social Care in the Community&lt;/secondary-title&gt;&lt;/titles&gt;&lt;periodical&gt;&lt;full-title&gt;Health &amp;amp; Social Care in the Community&lt;/full-title&gt;&lt;/periodical&gt;&lt;pages&gt;259-267&lt;/pages&gt;&lt;volume&gt;22&lt;/volume&gt;&lt;number&gt;3&lt;/number&gt;&lt;dates&gt;&lt;year&gt;2013&lt;/year&gt;&lt;/dates&gt;&lt;isbn&gt;0966-0410&lt;/isbn&gt;&lt;urls&gt;&lt;/urls&gt;&lt;/record&gt;&lt;/Cite&gt;&lt;/EndNote&gt;</w:instrText>
      </w:r>
      <w:r>
        <w:rPr>
          <w:rFonts w:eastAsia="Calibri"/>
        </w:rPr>
        <w:fldChar w:fldCharType="separate"/>
      </w:r>
      <w:r w:rsidR="00BE0698" w:rsidRPr="00BE0698">
        <w:rPr>
          <w:rFonts w:eastAsia="Calibri"/>
          <w:noProof/>
          <w:vertAlign w:val="superscript"/>
        </w:rPr>
        <w:t>28</w:t>
      </w:r>
      <w:r>
        <w:rPr>
          <w:rFonts w:eastAsia="Calibri"/>
        </w:rPr>
        <w:fldChar w:fldCharType="end"/>
      </w:r>
      <w:r>
        <w:rPr>
          <w:rFonts w:eastAsia="Calibri"/>
        </w:rPr>
        <w:t xml:space="preserve">. </w:t>
      </w:r>
    </w:p>
    <w:p w14:paraId="0832EAF0" w14:textId="77777777" w:rsidR="004E3AEA" w:rsidRDefault="004E3AEA" w:rsidP="00366CF4">
      <w:pPr>
        <w:rPr>
          <w:rFonts w:eastAsia="Calibri"/>
        </w:rPr>
      </w:pPr>
    </w:p>
    <w:p w14:paraId="180B1AC8" w14:textId="4AD0DB0B" w:rsidR="00366CF4" w:rsidRDefault="00366CF4" w:rsidP="00366CF4">
      <w:pPr>
        <w:rPr>
          <w:rFonts w:eastAsia="Calibri"/>
        </w:rPr>
      </w:pPr>
      <w:r w:rsidRPr="004361C8">
        <w:rPr>
          <w:rFonts w:eastAsia="Calibri"/>
        </w:rPr>
        <w:t xml:space="preserve">This study identified </w:t>
      </w:r>
      <w:r>
        <w:rPr>
          <w:rFonts w:eastAsia="Calibri"/>
        </w:rPr>
        <w:t>different strategies employed by women to reduce their smoking such as increasing the time between cigarettes or only smoking at certain times of the day which</w:t>
      </w:r>
      <w:r w:rsidRPr="006B0B78">
        <w:rPr>
          <w:rFonts w:eastAsia="Calibri"/>
        </w:rPr>
        <w:t xml:space="preserve"> </w:t>
      </w:r>
      <w:r>
        <w:rPr>
          <w:rFonts w:eastAsia="Calibri"/>
        </w:rPr>
        <w:t>have been shown to be effective means of smoking reduction</w:t>
      </w:r>
      <w:r>
        <w:rPr>
          <w:rFonts w:eastAsia="Calibri"/>
        </w:rPr>
        <w:fldChar w:fldCharType="begin">
          <w:fldData xml:space="preserve">PEVuZE5vdGU+PENpdGU+PEF1dGhvcj5SaWdnczwvQXV0aG9yPjxZZWFyPjIwMDE8L1llYXI+PFJl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</w:fldData>
        </w:fldChar>
      </w:r>
      <w:r w:rsidR="00AF464D">
        <w:rPr>
          <w:rFonts w:eastAsia="Calibri"/>
        </w:rPr>
        <w:instrText xml:space="preserve"> ADDIN EN.CITE </w:instrText>
      </w:r>
      <w:r w:rsidR="00AF464D">
        <w:rPr>
          <w:rFonts w:eastAsia="Calibri"/>
        </w:rPr>
        <w:fldChar w:fldCharType="begin">
          <w:fldData xml:space="preserve">PEVuZE5vdGU+PENpdGU+PEF1dGhvcj5SaWdnczwvQXV0aG9yPjxZZWFyPjIwMDE8L1llYXI+PFJl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</w:fldData>
        </w:fldChar>
      </w:r>
      <w:r w:rsidR="00AF464D">
        <w:rPr>
          <w:rFonts w:eastAsia="Calibri"/>
        </w:rPr>
        <w:instrText xml:space="preserve"> ADDIN EN.CITE.DATA </w:instrText>
      </w:r>
      <w:r w:rsidR="00AF464D">
        <w:rPr>
          <w:rFonts w:eastAsia="Calibri"/>
        </w:rPr>
      </w:r>
      <w:r w:rsidR="00AF464D">
        <w:rPr>
          <w:rFonts w:eastAsia="Calibri"/>
        </w:rPr>
        <w:fldChar w:fldCharType="end"/>
      </w:r>
      <w:r>
        <w:rPr>
          <w:rFonts w:eastAsia="Calibri"/>
        </w:rPr>
      </w:r>
      <w:r>
        <w:rPr>
          <w:rFonts w:eastAsia="Calibri"/>
        </w:rPr>
        <w:fldChar w:fldCharType="separate"/>
      </w:r>
      <w:r w:rsidR="00AF464D" w:rsidRPr="00AF464D">
        <w:rPr>
          <w:rFonts w:eastAsia="Calibri"/>
          <w:noProof/>
          <w:vertAlign w:val="superscript"/>
        </w:rPr>
        <w:t>43 44</w:t>
      </w:r>
      <w:r>
        <w:rPr>
          <w:rFonts w:eastAsia="Calibri"/>
        </w:rPr>
        <w:fldChar w:fldCharType="end"/>
      </w:r>
      <w:r>
        <w:rPr>
          <w:rFonts w:eastAsia="Calibri"/>
        </w:rPr>
        <w:t>,  however, there seemed to be a lack of clear goal setting, which is an important aspect in behaviour change</w:t>
      </w:r>
      <w:r>
        <w:rPr>
          <w:rFonts w:eastAsia="Calibri"/>
        </w:rPr>
        <w:fldChar w:fldCharType="begin"/>
      </w:r>
      <w:r w:rsidR="00AF464D">
        <w:rPr>
          <w:rFonts w:eastAsia="Calibri"/>
        </w:rPr>
        <w:instrText xml:space="preserve"> ADDIN EN.CITE &lt;EndNote&gt;&lt;Cite&gt;&lt;Author&gt;Strecher&lt;/Author&gt;&lt;Year&gt;1995&lt;/Year&gt;&lt;RecNum&gt;339&lt;/RecNum&gt;&lt;DisplayText&gt;&lt;style face="superscript"&gt;45&lt;/style&gt;&lt;/DisplayText&gt;&lt;record&gt;&lt;rec-number&gt;339&lt;/rec-number&gt;&lt;foreign-keys&gt;&lt;key app="EN" db-id="psv5veffzxptzle2ta7p5fw0v592txv2szxw" timestamp="1707468765"&gt;339&lt;/key&gt;&lt;/foreign-keys&gt;&lt;ref-type name="Journal Article"&gt;17&lt;/ref-type&gt;&lt;contributors&gt;&lt;authors&gt;&lt;author&gt;Strecher, Victor J.&lt;/author&gt;&lt;author&gt;Seijts, Gerard H.&lt;/author&gt;&lt;author&gt;Kok, Gerjo J.&lt;/author&gt;&lt;author&gt;Latham, Gary P.&lt;/author&gt;&lt;author&gt;Glasgow, Russell&lt;/author&gt;&lt;author&gt;DeVellis, Brenda&lt;/author&gt;&lt;author&gt;Meertens, Ree M.&lt;/author&gt;&lt;author&gt;Bulger, David W.&lt;/author&gt;&lt;/authors&gt;&lt;/contributors&gt;&lt;titles&gt;&lt;title&gt;Goal Setting as a Strategy for Health Behavior Change&lt;/title&gt;&lt;secondary-title&gt;Health Education Quarterly&lt;/secondary-title&gt;&lt;/titles&gt;&lt;periodical&gt;&lt;full-title&gt;Health Education Quarterly&lt;/full-title&gt;&lt;/periodical&gt;&lt;pages&gt;190-200&lt;/pages&gt;&lt;volume&gt;22&lt;/volume&gt;&lt;number&gt;2&lt;/number&gt;&lt;dates&gt;&lt;year&gt;1995&lt;/year&gt;&lt;/dates&gt;&lt;accession-num&gt;7622387&lt;/accession-num&gt;&lt;urls&gt;&lt;related-urls&gt;&lt;url&gt;https://journals.sagepub.com/doi/abs/10.1177/109019819502200207&lt;/url&gt;&lt;/related-urls&gt;&lt;/urls&gt;&lt;electronic-resource-num&gt;10.1177/109019819502200207&lt;/electronic-resource-num&gt;&lt;/record&gt;&lt;/Cite&gt;&lt;/EndNote&gt;</w:instrText>
      </w:r>
      <w:r>
        <w:rPr>
          <w:rFonts w:eastAsia="Calibri"/>
        </w:rPr>
        <w:fldChar w:fldCharType="separate"/>
      </w:r>
      <w:r w:rsidR="00AF464D" w:rsidRPr="00AF464D">
        <w:rPr>
          <w:rFonts w:eastAsia="Calibri"/>
          <w:noProof/>
          <w:vertAlign w:val="superscript"/>
        </w:rPr>
        <w:t>45</w:t>
      </w:r>
      <w:r>
        <w:rPr>
          <w:rFonts w:eastAsia="Calibri"/>
        </w:rPr>
        <w:fldChar w:fldCharType="end"/>
      </w:r>
      <w:r>
        <w:rPr>
          <w:rFonts w:eastAsia="Calibri"/>
        </w:rPr>
        <w:t>. Having access to professional support that could assist women in distinct, realistic, goal setting and clear feedback may increase successful reduction</w:t>
      </w:r>
      <w:r>
        <w:rPr>
          <w:rFonts w:eastAsia="Calibri"/>
        </w:rPr>
        <w:fldChar w:fldCharType="begin"/>
      </w:r>
      <w:r w:rsidR="00AF464D">
        <w:rPr>
          <w:rFonts w:eastAsia="Calibri"/>
        </w:rPr>
        <w:instrText xml:space="preserve"> ADDIN EN.CITE &lt;EndNote&gt;&lt;Cite&gt;&lt;Author&gt;Beard&lt;/Author&gt;&lt;Year&gt;2012&lt;/Year&gt;&lt;RecNum&gt;15&lt;/RecNum&gt;&lt;DisplayText&gt;&lt;style face="superscript"&gt;46&lt;/style&gt;&lt;/DisplayText&gt;&lt;record&gt;&lt;rec-number&gt;15&lt;/rec-number&gt;&lt;foreign-keys&gt;&lt;key app="EN" db-id="psv5veffzxptzle2ta7p5fw0v592txv2szxw" timestamp="1622124295"&gt;15&lt;/key&gt;&lt;/foreign-keys&gt;&lt;ref-type name="Journal Article"&gt;17&lt;/ref-type&gt;&lt;contributors&gt;&lt;authors&gt;&lt;author&gt;Beard, Emma&lt;/author&gt;&lt;author&gt;Vangeli, Eleni&lt;/author&gt;&lt;author&gt;Michie, Susan&lt;/author&gt;&lt;author&gt;West, Robert&lt;/author&gt;&lt;/authors&gt;&lt;/contributors&gt;&lt;titles&gt;&lt;title&gt;The Use of Nicotine Replacement Therapy for Smoking Reduction and Temporary Abstinence: An Interview Study&lt;/title&gt;&lt;secondary-title&gt;Nicotine &amp;amp; Tobacco Research&lt;/secondary-title&gt;&lt;/titles&gt;&lt;periodical&gt;&lt;full-title&gt;Nicotine &amp;amp; Tobacco Research&lt;/full-title&gt;&lt;/periodical&gt;&lt;pages&gt;849-856&lt;/pages&gt;&lt;volume&gt;14&lt;/volume&gt;&lt;number&gt;7&lt;/number&gt;&lt;dates&gt;&lt;year&gt;2012&lt;/year&gt;&lt;/dates&gt;&lt;isbn&gt;1462-2203&lt;/isbn&gt;&lt;urls&gt;&lt;related-urls&gt;&lt;url&gt;http://dx.doi.org/10.1093/ntr/ntr297&lt;/url&gt;&lt;/related-urls&gt;&lt;/urls&gt;&lt;electronic-resource-num&gt;10.1093/ntr/ntr297&lt;/electronic-resource-num&gt;&lt;/record&gt;&lt;/Cite&gt;&lt;/EndNote&gt;</w:instrText>
      </w:r>
      <w:r>
        <w:rPr>
          <w:rFonts w:eastAsia="Calibri"/>
        </w:rPr>
        <w:fldChar w:fldCharType="separate"/>
      </w:r>
      <w:r w:rsidR="00AF464D" w:rsidRPr="00AF464D">
        <w:rPr>
          <w:rFonts w:eastAsia="Calibri"/>
          <w:noProof/>
          <w:vertAlign w:val="superscript"/>
        </w:rPr>
        <w:t>46</w:t>
      </w:r>
      <w:r>
        <w:rPr>
          <w:rFonts w:eastAsia="Calibri"/>
        </w:rPr>
        <w:fldChar w:fldCharType="end"/>
      </w:r>
      <w:r>
        <w:rPr>
          <w:rFonts w:eastAsia="Calibri"/>
        </w:rPr>
        <w:t>. The lack of praise women received from healthcare professionals for any cigarette reduction was a concern raised by our PPI</w:t>
      </w:r>
      <w:r w:rsidR="00A40809">
        <w:rPr>
          <w:rFonts w:eastAsia="Calibri"/>
        </w:rPr>
        <w:t>E</w:t>
      </w:r>
      <w:r>
        <w:rPr>
          <w:rFonts w:eastAsia="Calibri"/>
        </w:rPr>
        <w:t xml:space="preserve"> group when they reviewed interview transcripts and assisted in initial coding. </w:t>
      </w:r>
      <w:r w:rsidRPr="004D1F10">
        <w:rPr>
          <w:rFonts w:eastAsia="Calibri"/>
        </w:rPr>
        <w:t xml:space="preserve">They felt that in general these women were not receiving adequate support which could be a reflection of the current focus on cessation above harm </w:t>
      </w:r>
      <w:r>
        <w:rPr>
          <w:rFonts w:eastAsia="Calibri"/>
        </w:rPr>
        <w:t>reduction.</w:t>
      </w:r>
    </w:p>
    <w:p w14:paraId="4B185B3D" w14:textId="77777777" w:rsidR="00366CF4" w:rsidRDefault="00366CF4" w:rsidP="000E15CD">
      <w:pPr>
        <w:rPr>
          <w:rFonts w:eastAsia="Calibri"/>
        </w:rPr>
      </w:pPr>
    </w:p>
    <w:p w14:paraId="23188355" w14:textId="1F40F95B" w:rsidR="004A6B61" w:rsidRDefault="004A6B61" w:rsidP="004A6B61">
      <w:pPr>
        <w:rPr>
          <w:rFonts w:eastAsia="Calibri"/>
        </w:rPr>
      </w:pPr>
      <w:r>
        <w:rPr>
          <w:rFonts w:eastAsia="Calibri"/>
        </w:rPr>
        <w:t xml:space="preserve">One difficulty with this approach was the stigma surrounding continued smoking. Women seemed concerned that other people would judge them </w:t>
      </w:r>
      <w:r w:rsidR="003901CA">
        <w:rPr>
          <w:rFonts w:eastAsia="Calibri"/>
        </w:rPr>
        <w:t>negatively</w:t>
      </w:r>
      <w:r>
        <w:rPr>
          <w:rFonts w:eastAsia="Calibri"/>
        </w:rPr>
        <w:t xml:space="preserve"> if they </w:t>
      </w:r>
      <w:r w:rsidR="003901CA">
        <w:rPr>
          <w:rFonts w:eastAsia="Calibri"/>
        </w:rPr>
        <w:t xml:space="preserve">were seen </w:t>
      </w:r>
      <w:r w:rsidR="00E66174">
        <w:rPr>
          <w:rFonts w:eastAsia="Calibri"/>
        </w:rPr>
        <w:t>buying or using NRT</w:t>
      </w:r>
      <w:r>
        <w:rPr>
          <w:rFonts w:eastAsia="Calibri"/>
        </w:rPr>
        <w:t xml:space="preserve"> without understanding that they had worked hard to reduce the amount they smoked. Stigma around smoking during pregnancy has long been recognised and is</w:t>
      </w:r>
      <w:r w:rsidR="00F9577D">
        <w:rPr>
          <w:rFonts w:eastAsia="Calibri"/>
        </w:rPr>
        <w:t xml:space="preserve"> considered to be</w:t>
      </w:r>
      <w:r>
        <w:rPr>
          <w:rFonts w:eastAsia="Calibri"/>
        </w:rPr>
        <w:t xml:space="preserve"> less to do with t</w:t>
      </w:r>
      <w:r w:rsidRPr="00183D5F">
        <w:rPr>
          <w:rFonts w:eastAsia="Calibri"/>
        </w:rPr>
        <w:t>he level of risk to the foetus</w:t>
      </w:r>
      <w:r>
        <w:rPr>
          <w:rFonts w:eastAsia="Calibri"/>
        </w:rPr>
        <w:t xml:space="preserve"> </w:t>
      </w:r>
      <w:r w:rsidR="00826508">
        <w:rPr>
          <w:rFonts w:eastAsia="Calibri"/>
        </w:rPr>
        <w:t>and</w:t>
      </w:r>
      <w:r>
        <w:rPr>
          <w:rFonts w:eastAsia="Calibri"/>
        </w:rPr>
        <w:t xml:space="preserve"> more of a moral judgement</w:t>
      </w:r>
      <w:r w:rsidR="00D61678">
        <w:rPr>
          <w:rFonts w:eastAsia="Calibri"/>
        </w:rPr>
        <w:fldChar w:fldCharType="begin"/>
      </w:r>
      <w:r w:rsidR="00AF464D">
        <w:rPr>
          <w:rFonts w:eastAsia="Calibri"/>
        </w:rPr>
        <w:instrText xml:space="preserve"> ADDIN EN.CITE &lt;EndNote&gt;&lt;Cite&gt;&lt;Author&gt;Grant&lt;/Author&gt;&lt;Year&gt;2020&lt;/Year&gt;&lt;RecNum&gt;340&lt;/RecNum&gt;&lt;DisplayText&gt;&lt;style face="superscript"&gt;47&lt;/style&gt;&lt;/DisplayText&gt;&lt;record&gt;&lt;rec-number&gt;340&lt;/rec-number&gt;&lt;foreign-keys&gt;&lt;key app="EN" db-id="psv5veffzxptzle2ta7p5fw0v592txv2szxw" timestamp="1707468765"&gt;340&lt;/key&gt;&lt;/foreign-keys&gt;&lt;ref-type name="Journal Article"&gt;17&lt;/ref-type&gt;&lt;contributors&gt;&lt;authors&gt;&lt;author&gt;Grant, Aimee&lt;/author&gt;&lt;author&gt;Morgan, Melanie&lt;/author&gt;&lt;author&gt;Gallagher, Dunla&lt;/author&gt;&lt;author&gt;Mannay, Dawn&lt;/author&gt;&lt;/authors&gt;&lt;/contributors&gt;&lt;titles&gt;&lt;title&gt;Smoking during pregnancy, stigma and secrets: Visual methods exploration in the UK&lt;/title&gt;&lt;secondary-title&gt;Women and Birth&lt;/secondary-title&gt;&lt;/titles&gt;&lt;periodical&gt;&lt;full-title&gt;Women and Birth&lt;/full-title&gt;&lt;/periodical&gt;&lt;pages&gt;70-76&lt;/pages&gt;&lt;volume&gt;33&lt;/volume&gt;&lt;number&gt;1&lt;/number&gt;&lt;keywords&gt;&lt;keyword&gt;Electronic Nicotine Delivery Systems (ENDS)&lt;/keyword&gt;&lt;keyword&gt;Health&lt;/keyword&gt;&lt;keyword&gt;Pregnancy&lt;/keyword&gt;&lt;keyword&gt;Smoking&lt;/keyword&gt;&lt;keyword&gt;Socioeconomic factors&lt;/keyword&gt;&lt;keyword&gt;Tobacco&lt;/keyword&gt;&lt;/keywords&gt;&lt;dates&gt;&lt;year&gt;2020&lt;/year&gt;&lt;pub-dates&gt;&lt;date&gt;2020/02/01/&lt;/date&gt;&lt;/pub-dates&gt;&lt;/dates&gt;&lt;isbn&gt;1871-5192&lt;/isbn&gt;&lt;urls&gt;&lt;related-urls&gt;&lt;url&gt;https://www.sciencedirect.com/science/article/pii/S1871519218306085&lt;/url&gt;&lt;/related-urls&gt;&lt;/urls&gt;&lt;electronic-resource-num&gt;https://doi.org/10.1016/j.wombi.2018.11.012&lt;/electronic-resource-num&gt;&lt;/record&gt;&lt;/Cite&gt;&lt;/EndNote&gt;</w:instrText>
      </w:r>
      <w:r w:rsidR="00D61678">
        <w:rPr>
          <w:rFonts w:eastAsia="Calibri"/>
        </w:rPr>
        <w:fldChar w:fldCharType="separate"/>
      </w:r>
      <w:r w:rsidR="00AF464D" w:rsidRPr="00AF464D">
        <w:rPr>
          <w:rFonts w:eastAsia="Calibri"/>
          <w:noProof/>
          <w:vertAlign w:val="superscript"/>
        </w:rPr>
        <w:t>47</w:t>
      </w:r>
      <w:r w:rsidR="00D61678">
        <w:rPr>
          <w:rFonts w:eastAsia="Calibri"/>
        </w:rPr>
        <w:fldChar w:fldCharType="end"/>
      </w:r>
      <w:r w:rsidR="00234781">
        <w:rPr>
          <w:rFonts w:eastAsia="Calibri"/>
        </w:rPr>
        <w:t>.</w:t>
      </w:r>
      <w:r w:rsidR="00D61678">
        <w:rPr>
          <w:rFonts w:eastAsia="Calibri"/>
        </w:rPr>
        <w:t xml:space="preserve"> </w:t>
      </w:r>
      <w:r w:rsidR="00A93E85">
        <w:rPr>
          <w:rFonts w:eastAsia="Calibri"/>
        </w:rPr>
        <w:t xml:space="preserve">The </w:t>
      </w:r>
      <w:r w:rsidR="003A00EB">
        <w:rPr>
          <w:rFonts w:eastAsia="Calibri"/>
        </w:rPr>
        <w:t xml:space="preserve">stigmatisation of pregnant women who smoke </w:t>
      </w:r>
      <w:r w:rsidR="003A00EB">
        <w:rPr>
          <w:rStyle w:val="Hyperlink"/>
          <w:rFonts w:eastAsia="Calibri"/>
          <w:color w:val="auto"/>
          <w:u w:val="none"/>
        </w:rPr>
        <w:t xml:space="preserve">may lead to </w:t>
      </w:r>
      <w:r>
        <w:rPr>
          <w:rStyle w:val="Hyperlink"/>
          <w:rFonts w:eastAsia="Calibri"/>
          <w:color w:val="auto"/>
          <w:u w:val="none"/>
        </w:rPr>
        <w:t xml:space="preserve">women hiding their smoking and </w:t>
      </w:r>
      <w:r w:rsidR="00F87F51">
        <w:rPr>
          <w:rStyle w:val="Hyperlink"/>
          <w:rFonts w:eastAsia="Calibri"/>
          <w:color w:val="auto"/>
          <w:u w:val="none"/>
        </w:rPr>
        <w:t xml:space="preserve">a </w:t>
      </w:r>
      <w:r w:rsidR="00BD782F">
        <w:rPr>
          <w:rStyle w:val="Hyperlink"/>
          <w:rFonts w:eastAsia="Calibri"/>
          <w:color w:val="auto"/>
          <w:u w:val="none"/>
        </w:rPr>
        <w:t xml:space="preserve">hesitancy </w:t>
      </w:r>
      <w:r>
        <w:rPr>
          <w:rStyle w:val="Hyperlink"/>
          <w:rFonts w:eastAsia="Calibri"/>
          <w:color w:val="auto"/>
          <w:u w:val="none"/>
        </w:rPr>
        <w:t xml:space="preserve">to </w:t>
      </w:r>
      <w:r w:rsidR="00BD782F">
        <w:rPr>
          <w:rStyle w:val="Hyperlink"/>
          <w:rFonts w:eastAsia="Calibri"/>
          <w:color w:val="auto"/>
          <w:u w:val="none"/>
        </w:rPr>
        <w:t xml:space="preserve">engage with </w:t>
      </w:r>
      <w:r>
        <w:rPr>
          <w:rStyle w:val="Hyperlink"/>
          <w:rFonts w:eastAsia="Calibri"/>
          <w:color w:val="auto"/>
          <w:u w:val="none"/>
        </w:rPr>
        <w:t xml:space="preserve">professional </w:t>
      </w:r>
      <w:r w:rsidR="00483CEF">
        <w:rPr>
          <w:rStyle w:val="Hyperlink"/>
          <w:rFonts w:eastAsia="Calibri"/>
          <w:color w:val="auto"/>
          <w:u w:val="none"/>
        </w:rPr>
        <w:t xml:space="preserve">smoking cessation </w:t>
      </w:r>
      <w:r>
        <w:rPr>
          <w:rStyle w:val="Hyperlink"/>
          <w:rFonts w:eastAsia="Calibri"/>
          <w:color w:val="auto"/>
          <w:u w:val="none"/>
        </w:rPr>
        <w:t>support</w:t>
      </w:r>
      <w:r w:rsidR="00E377AB">
        <w:rPr>
          <w:rStyle w:val="Hyperlink"/>
          <w:rFonts w:eastAsia="Calibri"/>
          <w:color w:val="auto"/>
          <w:u w:val="none"/>
        </w:rPr>
        <w:t>.</w:t>
      </w:r>
      <w:r w:rsidR="00483CEF">
        <w:rPr>
          <w:rStyle w:val="Hyperlink"/>
          <w:rFonts w:eastAsia="Calibri"/>
          <w:color w:val="auto"/>
          <w:u w:val="none"/>
        </w:rPr>
        <w:fldChar w:fldCharType="begin"/>
      </w:r>
      <w:r w:rsidR="00AF464D">
        <w:rPr>
          <w:rStyle w:val="Hyperlink"/>
          <w:rFonts w:eastAsia="Calibri"/>
          <w:color w:val="auto"/>
          <w:u w:val="none"/>
        </w:rPr>
        <w:instrText xml:space="preserve"> ADDIN EN.CITE &lt;EndNote&gt;&lt;Cite&gt;&lt;Author&gt;Gamble&lt;/Author&gt;&lt;Year&gt;2015&lt;/Year&gt;&lt;RecNum&gt;341&lt;/RecNum&gt;&lt;DisplayText&gt;&lt;style face="superscript"&gt;48&lt;/style&gt;&lt;/DisplayText&gt;&lt;record&gt;&lt;rec-number&gt;341&lt;/rec-number&gt;&lt;foreign-keys&gt;&lt;key app="EN" db-id="psv5veffzxptzle2ta7p5fw0v592txv2szxw" timestamp="1707468765"&gt;341&lt;/key&gt;&lt;/foreign-keys&gt;&lt;ref-type name="Journal Article"&gt;17&lt;/ref-type&gt;&lt;contributors&gt;&lt;authors&gt;&lt;author&gt;Gamble, Jenni&lt;/author&gt;&lt;author&gt;Grant, Julian&lt;/author&gt;&lt;author&gt;Tsourtos, George&lt;/author&gt;&lt;/authors&gt;&lt;/contributors&gt;&lt;titles&gt;&lt;title&gt;Missed opportunities: A qualitative exploration of the experiences of smoking cessation interventions among socially disadvantaged pregnant women&lt;/title&gt;&lt;secondary-title&gt;Women and Birth&lt;/secondary-title&gt;&lt;/titles&gt;&lt;periodical&gt;&lt;full-title&gt;Women and Birth&lt;/full-title&gt;&lt;/periodical&gt;&lt;pages&gt;8-15&lt;/pages&gt;&lt;volume&gt;28&lt;/volume&gt;&lt;number&gt;1&lt;/number&gt;&lt;keywords&gt;&lt;keyword&gt;Smoking cessation&lt;/keyword&gt;&lt;keyword&gt;Pregnancy&lt;/keyword&gt;&lt;keyword&gt;Disadvantage&lt;/keyword&gt;&lt;keyword&gt;Antenatal care&lt;/keyword&gt;&lt;keyword&gt;Feminist inquiry&lt;/keyword&gt;&lt;/keywords&gt;&lt;dates&gt;&lt;year&gt;2015&lt;/year&gt;&lt;pub-dates&gt;&lt;date&gt;2015/03/01/&lt;/date&gt;&lt;/pub-dates&gt;&lt;/dates&gt;&lt;isbn&gt;1871-5192&lt;/isbn&gt;&lt;urls&gt;&lt;related-urls&gt;&lt;url&gt;http://www.sciencedirect.com/science/article/pii/S1871519214001012&lt;/url&gt;&lt;/related-urls&gt;&lt;/urls&gt;&lt;electronic-resource-num&gt;https://doi.org/10.1016/j.wombi.2014.11.003&lt;/electronic-resource-num&gt;&lt;/record&gt;&lt;/Cite&gt;&lt;/EndNote&gt;</w:instrText>
      </w:r>
      <w:r w:rsidR="00483CEF">
        <w:rPr>
          <w:rStyle w:val="Hyperlink"/>
          <w:rFonts w:eastAsia="Calibri"/>
          <w:color w:val="auto"/>
          <w:u w:val="none"/>
        </w:rPr>
        <w:fldChar w:fldCharType="separate"/>
      </w:r>
      <w:r w:rsidR="00AF464D" w:rsidRPr="00AF464D">
        <w:rPr>
          <w:rStyle w:val="Hyperlink"/>
          <w:rFonts w:eastAsia="Calibri"/>
          <w:noProof/>
          <w:color w:val="auto"/>
          <w:u w:val="none"/>
          <w:vertAlign w:val="superscript"/>
        </w:rPr>
        <w:t>48</w:t>
      </w:r>
      <w:r w:rsidR="00483CEF">
        <w:rPr>
          <w:rStyle w:val="Hyperlink"/>
          <w:rFonts w:eastAsia="Calibri"/>
          <w:color w:val="auto"/>
          <w:u w:val="none"/>
        </w:rPr>
        <w:fldChar w:fldCharType="end"/>
      </w:r>
      <w:r w:rsidR="00EA6BEC">
        <w:rPr>
          <w:rStyle w:val="Hyperlink"/>
          <w:rFonts w:eastAsia="Calibri"/>
          <w:color w:val="auto"/>
          <w:u w:val="none"/>
        </w:rPr>
        <w:t xml:space="preserve"> </w:t>
      </w:r>
      <w:r w:rsidR="007960AB">
        <w:rPr>
          <w:rStyle w:val="Hyperlink"/>
          <w:rFonts w:eastAsia="Calibri"/>
          <w:color w:val="auto"/>
          <w:u w:val="none"/>
        </w:rPr>
        <w:fldChar w:fldCharType="begin"/>
      </w:r>
      <w:r w:rsidR="00AF464D">
        <w:rPr>
          <w:rStyle w:val="Hyperlink"/>
          <w:rFonts w:eastAsia="Calibri"/>
          <w:color w:val="auto"/>
          <w:u w:val="none"/>
        </w:rPr>
        <w:instrText xml:space="preserve"> ADDIN EN.CITE &lt;EndNote&gt;&lt;Cite&gt;&lt;Author&gt;Stuber&lt;/Author&gt;&lt;Year&gt;2009&lt;/Year&gt;&lt;RecNum&gt;342&lt;/RecNum&gt;&lt;DisplayText&gt;&lt;style face="superscript"&gt;49&lt;/style&gt;&lt;/DisplayText&gt;&lt;record&gt;&lt;rec-number&gt;342&lt;/rec-number&gt;&lt;foreign-keys&gt;&lt;key app="EN" db-id="psv5veffzxptzle2ta7p5fw0v592txv2szxw" timestamp="1707468766"&gt;342&lt;/key&gt;&lt;/foreign-keys&gt;&lt;ref-type name="Journal Article"&gt;17&lt;/ref-type&gt;&lt;contributors&gt;&lt;authors&gt;&lt;author&gt;Stuber, J&lt;/author&gt;&lt;author&gt;Galea, S&lt;/author&gt;&lt;author&gt;Link, B. J.&lt;/author&gt;&lt;/authors&gt;&lt;/contributors&gt;&lt;titles&gt;&lt;title&gt;Stigma and Smoking: The Consequences of Our Good Intentions&lt;/title&gt;&lt;secondary-title&gt;Social Service Review&lt;/secondary-title&gt;&lt;/titles&gt;&lt;periodical&gt;&lt;full-title&gt;Social Service Review&lt;/full-title&gt;&lt;/periodical&gt;&lt;pages&gt;585-609&lt;/pages&gt;&lt;volume&gt;83&lt;/volume&gt;&lt;number&gt;4&lt;/number&gt;&lt;keywords&gt;&lt;keyword&gt;discrimination,New York Social Environment Study,secrecy,smoking,social withdrawal,stigma,tobacco use&lt;/keyword&gt;&lt;/keywords&gt;&lt;dates&gt;&lt;year&gt;2009&lt;/year&gt;&lt;/dates&gt;&lt;urls&gt;&lt;related-urls&gt;&lt;url&gt;https://www.journals.uchicago.edu/doi/abs/10.1086/650349&lt;/url&gt;&lt;/related-urls&gt;&lt;/urls&gt;&lt;electronic-resource-num&gt;10.1086/650349&lt;/electronic-resource-num&gt;&lt;/record&gt;&lt;/Cite&gt;&lt;/EndNote&gt;</w:instrText>
      </w:r>
      <w:r w:rsidR="007960AB">
        <w:rPr>
          <w:rStyle w:val="Hyperlink"/>
          <w:rFonts w:eastAsia="Calibri"/>
          <w:color w:val="auto"/>
          <w:u w:val="none"/>
        </w:rPr>
        <w:fldChar w:fldCharType="separate"/>
      </w:r>
      <w:r w:rsidR="00AF464D" w:rsidRPr="00AF464D">
        <w:rPr>
          <w:rStyle w:val="Hyperlink"/>
          <w:rFonts w:eastAsia="Calibri"/>
          <w:noProof/>
          <w:color w:val="auto"/>
          <w:u w:val="none"/>
          <w:vertAlign w:val="superscript"/>
        </w:rPr>
        <w:t>49</w:t>
      </w:r>
      <w:r w:rsidR="007960AB">
        <w:rPr>
          <w:rStyle w:val="Hyperlink"/>
          <w:rFonts w:eastAsia="Calibri"/>
          <w:color w:val="auto"/>
          <w:u w:val="none"/>
        </w:rPr>
        <w:fldChar w:fldCharType="end"/>
      </w:r>
      <w:r w:rsidR="00143606">
        <w:rPr>
          <w:rStyle w:val="Hyperlink"/>
          <w:rFonts w:eastAsia="Calibri"/>
          <w:color w:val="auto"/>
          <w:u w:val="none"/>
        </w:rPr>
        <w:t xml:space="preserve"> </w:t>
      </w:r>
    </w:p>
    <w:p w14:paraId="6F69685E" w14:textId="77777777" w:rsidR="004E3AEA" w:rsidRDefault="004E3AEA" w:rsidP="00366CF4">
      <w:pPr>
        <w:rPr>
          <w:rFonts w:eastAsia="Calibri"/>
        </w:rPr>
      </w:pPr>
    </w:p>
    <w:p w14:paraId="0B29CC16" w14:textId="585E1902" w:rsidR="00366CF4" w:rsidRDefault="37E42460" w:rsidP="00366CF4">
      <w:pPr>
        <w:rPr>
          <w:rFonts w:eastAsia="Calibri"/>
        </w:rPr>
      </w:pPr>
      <w:r w:rsidRPr="542E66D5">
        <w:rPr>
          <w:rFonts w:eastAsia="Calibri"/>
        </w:rPr>
        <w:t xml:space="preserve">We sought women who had experience of smoking in </w:t>
      </w:r>
      <w:r w:rsidR="00530E8A" w:rsidRPr="542E66D5">
        <w:rPr>
          <w:rFonts w:eastAsia="Calibri"/>
        </w:rPr>
        <w:t>pregnancy but</w:t>
      </w:r>
      <w:r w:rsidRPr="542E66D5">
        <w:rPr>
          <w:rFonts w:eastAsia="Calibri"/>
        </w:rPr>
        <w:t xml:space="preserve"> did no</w:t>
      </w:r>
      <w:r w:rsidR="205AFCE6" w:rsidRPr="542E66D5">
        <w:rPr>
          <w:rFonts w:eastAsia="Calibri"/>
        </w:rPr>
        <w:t>t</w:t>
      </w:r>
      <w:r w:rsidRPr="542E66D5">
        <w:rPr>
          <w:rFonts w:eastAsia="Calibri"/>
        </w:rPr>
        <w:t xml:space="preserve"> seek those who</w:t>
      </w:r>
      <w:r w:rsidR="205AFCE6" w:rsidRPr="542E66D5">
        <w:rPr>
          <w:rFonts w:eastAsia="Calibri"/>
        </w:rPr>
        <w:t xml:space="preserve"> were trying to stop or to cut down smoking at all.  Nevertheless, h</w:t>
      </w:r>
      <w:r w:rsidR="003472FB">
        <w:rPr>
          <w:rFonts w:eastAsia="Calibri"/>
        </w:rPr>
        <w:t>alf</w:t>
      </w:r>
      <w:r w:rsidR="00366CF4">
        <w:rPr>
          <w:rFonts w:eastAsia="Calibri"/>
        </w:rPr>
        <w:t xml:space="preserve"> of the women </w:t>
      </w:r>
      <w:r w:rsidR="205AFCE6" w:rsidRPr="542E66D5">
        <w:rPr>
          <w:rFonts w:eastAsia="Calibri"/>
        </w:rPr>
        <w:t xml:space="preserve">enrolled </w:t>
      </w:r>
      <w:r w:rsidR="00366CF4">
        <w:rPr>
          <w:rFonts w:eastAsia="Calibri"/>
        </w:rPr>
        <w:t xml:space="preserve">in this study were </w:t>
      </w:r>
      <w:r w:rsidR="002051EA">
        <w:rPr>
          <w:rFonts w:eastAsia="Calibri"/>
        </w:rPr>
        <w:t xml:space="preserve">using NRT to </w:t>
      </w:r>
      <w:r w:rsidR="00366CF4">
        <w:rPr>
          <w:rFonts w:eastAsia="Calibri"/>
        </w:rPr>
        <w:t xml:space="preserve">cut down their smoking and </w:t>
      </w:r>
      <w:r w:rsidR="00664A71">
        <w:rPr>
          <w:rFonts w:eastAsia="Calibri"/>
        </w:rPr>
        <w:t xml:space="preserve">over half </w:t>
      </w:r>
      <w:r w:rsidR="00366CF4" w:rsidRPr="00654F09">
        <w:rPr>
          <w:rFonts w:eastAsia="Calibri"/>
        </w:rPr>
        <w:t>were not actively engaged with stop smoking services</w:t>
      </w:r>
      <w:r w:rsidR="1C0B06D3" w:rsidRPr="542E66D5">
        <w:rPr>
          <w:rFonts w:eastAsia="Calibri"/>
        </w:rPr>
        <w:t xml:space="preserve">. </w:t>
      </w:r>
      <w:r w:rsidR="205AFCE6" w:rsidRPr="542E66D5">
        <w:rPr>
          <w:rFonts w:eastAsia="Calibri"/>
        </w:rPr>
        <w:t>This suggests that using NRT to cut down daily smoking may already be a widely adopted practice</w:t>
      </w:r>
      <w:r w:rsidR="1EBAF534" w:rsidRPr="542E66D5">
        <w:rPr>
          <w:rFonts w:eastAsia="Calibri"/>
        </w:rPr>
        <w:t>.</w:t>
      </w:r>
      <w:r w:rsidR="00366CF4">
        <w:rPr>
          <w:rFonts w:eastAsia="Calibri"/>
        </w:rPr>
        <w:t xml:space="preserve"> It was unclear why the women were not using </w:t>
      </w:r>
      <w:r w:rsidR="40ADD2B0" w:rsidRPr="542E66D5">
        <w:rPr>
          <w:rFonts w:eastAsia="Calibri"/>
        </w:rPr>
        <w:t>stop smoking service</w:t>
      </w:r>
      <w:r w:rsidR="1C0B06D3" w:rsidRPr="542E66D5">
        <w:rPr>
          <w:rFonts w:eastAsia="Calibri"/>
        </w:rPr>
        <w:t>s.</w:t>
      </w:r>
      <w:r w:rsidR="00366CF4">
        <w:rPr>
          <w:rFonts w:eastAsia="Calibri"/>
        </w:rPr>
        <w:t xml:space="preserve"> A possible explanation could be that cessation services only work with women who are committed to trying to quit and it has been shown that SSPs </w:t>
      </w:r>
      <w:r w:rsidR="00366CF4" w:rsidRPr="006D63C4">
        <w:rPr>
          <w:rFonts w:eastAsia="Calibri"/>
        </w:rPr>
        <w:t xml:space="preserve">hold particularly negative views towards using NRT for </w:t>
      </w:r>
      <w:r w:rsidR="00366CF4">
        <w:rPr>
          <w:rFonts w:eastAsia="Calibri"/>
        </w:rPr>
        <w:t xml:space="preserve">cutting down smoking </w:t>
      </w:r>
      <w:r w:rsidR="00366CF4" w:rsidRPr="006D63C4">
        <w:rPr>
          <w:rFonts w:eastAsia="Calibri"/>
        </w:rPr>
        <w:t>in pregnancy</w:t>
      </w:r>
      <w:r w:rsidR="00366CF4" w:rsidRPr="009B2A46">
        <w:t xml:space="preserve"> </w:t>
      </w:r>
      <w:r w:rsidR="00366CF4">
        <w:t xml:space="preserve">and would only ever </w:t>
      </w:r>
      <w:r w:rsidR="00366CF4" w:rsidRPr="009B2A46">
        <w:rPr>
          <w:rFonts w:eastAsia="Calibri"/>
        </w:rPr>
        <w:t>advise NRT use and concurrent smoking for anything but the briefest of smoking lapses</w:t>
      </w:r>
      <w:r w:rsidR="00366CF4">
        <w:rPr>
          <w:rFonts w:eastAsia="Calibri"/>
        </w:rPr>
        <w:t xml:space="preserve"> during a quit attempt</w:t>
      </w:r>
      <w:r w:rsidR="00366CF4">
        <w:rPr>
          <w:rFonts w:eastAsia="Calibri"/>
        </w:rPr>
        <w:fldChar w:fldCharType="begin"/>
      </w:r>
      <w:r w:rsidR="00AF464D">
        <w:rPr>
          <w:rFonts w:eastAsia="Calibri"/>
        </w:rPr>
        <w:instrText xml:space="preserve"> ADDIN EN.CITE &lt;EndNote&gt;&lt;Cite&gt;&lt;Author&gt;Thomson&lt;/Author&gt;&lt;Year&gt;2019&lt;/Year&gt;&lt;RecNum&gt;343&lt;/RecNum&gt;&lt;DisplayText&gt;&lt;style face="superscript"&gt;50&lt;/style&gt;&lt;/DisplayText&gt;&lt;record&gt;&lt;rec-number&gt;343&lt;/rec-number&gt;&lt;foreign-keys&gt;&lt;key app="EN" db-id="psv5veffzxptzle2ta7p5fw0v592txv2szxw" timestamp="1707468766"&gt;343&lt;/key&gt;&lt;/foreign-keys&gt;&lt;ref-type name="Journal Article"&gt;17&lt;/ref-type&gt;&lt;contributors&gt;&lt;authors&gt;&lt;author&gt;Thomson, Ross&lt;/author&gt;&lt;author&gt;McDaid, Lisa&lt;/author&gt;&lt;author&gt;Emery, Joanne&lt;/author&gt;&lt;author&gt;Phillips, Lucy&lt;/author&gt;&lt;author&gt;Naughton, Felix&lt;/author&gt;&lt;author&gt;Cooper, Sue&lt;/author&gt;&lt;author&gt;Dyas, Jane&lt;/author&gt;&lt;author&gt;Coleman, Tim&lt;/author&gt;&lt;/authors&gt;&lt;/contributors&gt;&lt;titles&gt;&lt;title&gt;Practitioners’ Views on Nicotine Replacement Therapy in Pregnancy during Lapse and for Harm Reduction: A Qualitative Study&lt;/title&gt;&lt;secondary-title&gt;International Journal of Environmental Research and Public Health&lt;/secondary-title&gt;&lt;/titles&gt;&lt;periodical&gt;&lt;full-title&gt;International Journal of Environmental Research and Public Health&lt;/full-title&gt;&lt;/periodical&gt;&lt;pages&gt;4791&lt;/pages&gt;&lt;volume&gt;16&lt;/volume&gt;&lt;number&gt;23&lt;/number&gt;&lt;dates&gt;&lt;year&gt;2019&lt;/year&gt;&lt;/dates&gt;&lt;isbn&gt;1660-4601&lt;/isbn&gt;&lt;accession-num&gt;doi:10.3390/ijerph16234791&lt;/accession-num&gt;&lt;urls&gt;&lt;related-urls&gt;&lt;url&gt;https://www.mdpi.com/1660-4601/16/23/4791&lt;/url&gt;&lt;/related-urls&gt;&lt;/urls&gt;&lt;/record&gt;&lt;/Cite&gt;&lt;/EndNote&gt;</w:instrText>
      </w:r>
      <w:r w:rsidR="00366CF4">
        <w:rPr>
          <w:rFonts w:eastAsia="Calibri"/>
        </w:rPr>
        <w:fldChar w:fldCharType="separate"/>
      </w:r>
      <w:r w:rsidR="00AF464D" w:rsidRPr="00AF464D">
        <w:rPr>
          <w:rFonts w:eastAsia="Calibri"/>
          <w:noProof/>
          <w:vertAlign w:val="superscript"/>
        </w:rPr>
        <w:t>50</w:t>
      </w:r>
      <w:r w:rsidR="00366CF4">
        <w:rPr>
          <w:rFonts w:eastAsia="Calibri"/>
        </w:rPr>
        <w:fldChar w:fldCharType="end"/>
      </w:r>
      <w:r w:rsidR="00366CF4">
        <w:rPr>
          <w:rFonts w:eastAsia="Calibri"/>
        </w:rPr>
        <w:t xml:space="preserve">. Women who felt that they were unable or not willing to commit to a stop smoking attempt would find their access to free NRT products from </w:t>
      </w:r>
      <w:r w:rsidR="00D12630">
        <w:rPr>
          <w:rFonts w:eastAsia="Calibri"/>
        </w:rPr>
        <w:t>stop smoking services</w:t>
      </w:r>
      <w:r w:rsidR="008A36D3">
        <w:rPr>
          <w:rFonts w:eastAsia="Calibri"/>
        </w:rPr>
        <w:t xml:space="preserve"> </w:t>
      </w:r>
      <w:r w:rsidR="00366CF4">
        <w:rPr>
          <w:rFonts w:eastAsia="Calibri"/>
        </w:rPr>
        <w:t>restricted and may have resulted in women buying their own NRT or nicotine products themselves</w:t>
      </w:r>
      <w:r w:rsidR="00366CF4" w:rsidRPr="00047115">
        <w:rPr>
          <w:rFonts w:eastAsia="Calibri"/>
        </w:rPr>
        <w:t>.</w:t>
      </w:r>
      <w:r w:rsidR="001F774A">
        <w:rPr>
          <w:rFonts w:eastAsia="Calibri"/>
        </w:rPr>
        <w:t xml:space="preserve"> </w:t>
      </w:r>
      <w:bookmarkStart w:id="10" w:name="_Hlk170457727"/>
      <w:r w:rsidR="001F774A">
        <w:rPr>
          <w:rFonts w:eastAsia="Calibri"/>
        </w:rPr>
        <w:t xml:space="preserve">Buying their own NRT without the associated support and education provided by healthcare professional may lead to </w:t>
      </w:r>
      <w:r w:rsidR="001F774A" w:rsidRPr="001F774A">
        <w:rPr>
          <w:rFonts w:eastAsia="Calibri"/>
        </w:rPr>
        <w:t>women</w:t>
      </w:r>
      <w:r w:rsidR="00B30793">
        <w:rPr>
          <w:rFonts w:eastAsia="Calibri"/>
        </w:rPr>
        <w:t xml:space="preserve"> being</w:t>
      </w:r>
      <w:r w:rsidR="001F774A" w:rsidRPr="001F774A">
        <w:rPr>
          <w:rFonts w:eastAsia="Calibri"/>
        </w:rPr>
        <w:t xml:space="preserve"> </w:t>
      </w:r>
      <w:r w:rsidR="001F774A">
        <w:rPr>
          <w:rFonts w:eastAsia="Calibri"/>
        </w:rPr>
        <w:t xml:space="preserve">less </w:t>
      </w:r>
      <w:r w:rsidR="001F774A" w:rsidRPr="001F774A">
        <w:rPr>
          <w:rFonts w:eastAsia="Calibri"/>
        </w:rPr>
        <w:t>inform</w:t>
      </w:r>
      <w:r w:rsidR="001F774A">
        <w:rPr>
          <w:rFonts w:eastAsia="Calibri"/>
        </w:rPr>
        <w:t>ed</w:t>
      </w:r>
      <w:r w:rsidR="001F774A" w:rsidRPr="001F774A">
        <w:rPr>
          <w:rFonts w:eastAsia="Calibri"/>
        </w:rPr>
        <w:t xml:space="preserve"> around what to expect</w:t>
      </w:r>
      <w:r w:rsidR="00B30793">
        <w:rPr>
          <w:rFonts w:eastAsia="Calibri"/>
        </w:rPr>
        <w:t xml:space="preserve"> in terms of possible side effects, such as nausea, which may impact </w:t>
      </w:r>
      <w:r w:rsidR="00B30793" w:rsidRPr="00B30793">
        <w:rPr>
          <w:rFonts w:eastAsia="Calibri"/>
        </w:rPr>
        <w:t>better tolerance and adherence</w:t>
      </w:r>
      <w:r w:rsidR="00943AB7">
        <w:rPr>
          <w:rFonts w:eastAsia="Calibri"/>
        </w:rPr>
        <w:t xml:space="preserve"> to different NRT products</w:t>
      </w:r>
      <w:r w:rsidR="00B30793">
        <w:rPr>
          <w:rFonts w:eastAsia="Calibri"/>
        </w:rPr>
        <w:t>.</w:t>
      </w:r>
      <w:r w:rsidR="00B30793">
        <w:rPr>
          <w:rFonts w:eastAsia="Calibri"/>
        </w:rPr>
        <w:fldChar w:fldCharType="begin"/>
      </w:r>
      <w:r w:rsidR="00AF464D">
        <w:rPr>
          <w:rFonts w:eastAsia="Calibri"/>
        </w:rPr>
        <w:instrText xml:space="preserve"> ADDIN EN.CITE &lt;EndNote&gt;&lt;Cite&gt;&lt;Author&gt;Thomson&lt;/Author&gt;&lt;Year&gt;2019&lt;/Year&gt;&lt;RecNum&gt;67&lt;/RecNum&gt;&lt;DisplayText&gt;&lt;style face="superscript"&gt;51&lt;/style&gt;&lt;/DisplayText&gt;&lt;record&gt;&lt;rec-number&gt;67&lt;/rec-number&gt;&lt;foreign-keys&gt;&lt;key app="EN" db-id="psv5veffzxptzle2ta7p5fw0v592txv2szxw" timestamp="1622124297"&gt;67&lt;/key&gt;&lt;/foreign-keys&gt;&lt;ref-type name="Journal Article"&gt;17&lt;/ref-type&gt;&lt;contributors&gt;&lt;authors&gt;&lt;author&gt;Thomson, Ross&lt;/author&gt;&lt;author&gt;McDaid, Lisa&lt;/author&gt;&lt;author&gt;Emery, Joanne&lt;/author&gt;&lt;author&gt;Naughton, Felix&lt;/author&gt;&lt;author&gt;Cooper, Sue&lt;/author&gt;&lt;author&gt;Dyas, Jane&lt;/author&gt;&lt;author&gt;Coleman, Tim&lt;/author&gt;&lt;/authors&gt;&lt;/contributors&gt;&lt;titles&gt;&lt;title&gt;Knowledge and Education as Barriers and Facilitators to Nicotine Replacement Therapy Use for Smoking Cessation in Pregnancy: A Qualitative Study with Health Care Professionals&lt;/title&gt;&lt;secondary-title&gt;International Journal of Environmental Research and Public Health&lt;/secondary-title&gt;&lt;/titles&gt;&lt;periodical&gt;&lt;full-title&gt;International Journal of Environmental Research and Public Health&lt;/full-title&gt;&lt;/periodical&gt;&lt;pages&gt;1814&lt;/pages&gt;&lt;volume&gt;16&lt;/volume&gt;&lt;number&gt;10&lt;/number&gt;&lt;dates&gt;&lt;year&gt;2019&lt;/year&gt;&lt;/dates&gt;&lt;isbn&gt;1660-4601&lt;/isbn&gt;&lt;accession-num&gt;doi:10.3390/ijerph16101814&lt;/accession-num&gt;&lt;urls&gt;&lt;related-urls&gt;&lt;url&gt;https://www.mdpi.com/1660-4601/16/10/1814&lt;/url&gt;&lt;/related-urls&gt;&lt;/urls&gt;&lt;electronic-resource-num&gt;https://www.mdpi.com/1660-4601/16/10/1814&lt;/electronic-resource-num&gt;&lt;/record&gt;&lt;/Cite&gt;&lt;/EndNote&gt;</w:instrText>
      </w:r>
      <w:r w:rsidR="00B30793">
        <w:rPr>
          <w:rFonts w:eastAsia="Calibri"/>
        </w:rPr>
        <w:fldChar w:fldCharType="separate"/>
      </w:r>
      <w:r w:rsidR="00AF464D" w:rsidRPr="00AF464D">
        <w:rPr>
          <w:rFonts w:eastAsia="Calibri"/>
          <w:noProof/>
          <w:vertAlign w:val="superscript"/>
        </w:rPr>
        <w:t>51</w:t>
      </w:r>
      <w:r w:rsidR="00B30793">
        <w:rPr>
          <w:rFonts w:eastAsia="Calibri"/>
        </w:rPr>
        <w:fldChar w:fldCharType="end"/>
      </w:r>
      <w:r w:rsidR="00B30793">
        <w:rPr>
          <w:rFonts w:eastAsia="Calibri"/>
        </w:rPr>
        <w:t xml:space="preserve">  </w:t>
      </w:r>
      <w:bookmarkEnd w:id="10"/>
      <w:r w:rsidR="00366CF4">
        <w:rPr>
          <w:rFonts w:eastAsia="Calibri"/>
        </w:rPr>
        <w:t xml:space="preserve">The cost of buying NRT to support cutting down their smoking alongside the potential for embarrassment reported by some women by buying NRT in public, was seen as a barrier to this approach. Only organisational changes that would allow the prescription of NRT to support smoking reduction in pregnancy, as it is in the general population of smokers who are unable to quit, </w:t>
      </w:r>
      <w:r w:rsidR="00366CF4">
        <w:rPr>
          <w:rFonts w:eastAsia="Calibri"/>
        </w:rPr>
        <w:lastRenderedPageBreak/>
        <w:t>would reduce the burden on an already socially and economically disadvantaged population</w:t>
      </w:r>
      <w:r w:rsidR="00366CF4">
        <w:rPr>
          <w:rFonts w:eastAsia="Calibri"/>
        </w:rPr>
        <w:fldChar w:fldCharType="begin"/>
      </w:r>
      <w:r w:rsidR="00AF464D">
        <w:rPr>
          <w:rFonts w:eastAsia="Calibri"/>
        </w:rPr>
        <w:instrText xml:space="preserve"> ADDIN EN.CITE &lt;EndNote&gt;&lt;Cite&gt;&lt;Author&gt;Hiscock&lt;/Author&gt;&lt;Year&gt;2012&lt;/Year&gt;&lt;RecNum&gt;344&lt;/RecNum&gt;&lt;DisplayText&gt;&lt;style face="superscript"&gt;52&lt;/style&gt;&lt;/DisplayText&gt;&lt;record&gt;&lt;rec-number&gt;344&lt;/rec-number&gt;&lt;foreign-keys&gt;&lt;key app="EN" db-id="psv5veffzxptzle2ta7p5fw0v592txv2szxw" timestamp="1707468766"&gt;344&lt;/key&gt;&lt;/foreign-keys&gt;&lt;ref-type name="Journal Article"&gt;17&lt;/ref-type&gt;&lt;contributors&gt;&lt;authors&gt;&lt;author&gt;Hiscock, Rosemary&lt;/author&gt;&lt;author&gt;Bauld, Linda&lt;/author&gt;&lt;author&gt;Amos, Amanda&lt;/author&gt;&lt;author&gt;Fidler, Jennifer A.&lt;/author&gt;&lt;author&gt;Munafò, Marcus&lt;/author&gt;&lt;/authors&gt;&lt;/contributors&gt;&lt;titles&gt;&lt;title&gt;Socioeconomic status and smoking: a review&lt;/title&gt;&lt;secondary-title&gt;Annals of the New York Academy of Sciences&lt;/secondary-title&gt;&lt;/titles&gt;&lt;periodical&gt;&lt;full-title&gt;Annals of the New York Academy of Sciences&lt;/full-title&gt;&lt;/periodical&gt;&lt;pages&gt;107-123&lt;/pages&gt;&lt;volume&gt;1248&lt;/volume&gt;&lt;number&gt;1&lt;/number&gt;&lt;dates&gt;&lt;year&gt;2012&lt;/year&gt;&lt;/dates&gt;&lt;isbn&gt;0077-8923&lt;/isbn&gt;&lt;urls&gt;&lt;related-urls&gt;&lt;url&gt;https://nyaspubs.onlinelibrary.wiley.com/doi/abs/10.1111/j.1749-6632.2011.06202.x&lt;/url&gt;&lt;/related-urls&gt;&lt;/urls&gt;&lt;electronic-resource-num&gt;https://doi.org/10.1111/j.1749-6632.2011.06202.x&lt;/electronic-resource-num&gt;&lt;/record&gt;&lt;/Cite&gt;&lt;/EndNote&gt;</w:instrText>
      </w:r>
      <w:r w:rsidR="00366CF4">
        <w:rPr>
          <w:rFonts w:eastAsia="Calibri"/>
        </w:rPr>
        <w:fldChar w:fldCharType="separate"/>
      </w:r>
      <w:r w:rsidR="00AF464D" w:rsidRPr="00AF464D">
        <w:rPr>
          <w:rFonts w:eastAsia="Calibri"/>
          <w:noProof/>
          <w:vertAlign w:val="superscript"/>
        </w:rPr>
        <w:t>52</w:t>
      </w:r>
      <w:r w:rsidR="00366CF4">
        <w:rPr>
          <w:rFonts w:eastAsia="Calibri"/>
        </w:rPr>
        <w:fldChar w:fldCharType="end"/>
      </w:r>
      <w:r w:rsidR="00366CF4">
        <w:rPr>
          <w:rFonts w:eastAsia="Calibri"/>
        </w:rPr>
        <w:t>.</w:t>
      </w:r>
    </w:p>
    <w:p w14:paraId="10A38140" w14:textId="77777777" w:rsidR="000E1C44" w:rsidRDefault="000E1C44" w:rsidP="00366CF4">
      <w:pPr>
        <w:rPr>
          <w:rFonts w:eastAsia="Calibri"/>
        </w:rPr>
      </w:pPr>
    </w:p>
    <w:p w14:paraId="7A164F90" w14:textId="54F11C07" w:rsidR="000E1C44" w:rsidRPr="000E1C44" w:rsidRDefault="000E1C44" w:rsidP="000E1C44">
      <w:pPr>
        <w:rPr>
          <w:rFonts w:eastAsia="Calibri"/>
        </w:rPr>
      </w:pPr>
      <w:r w:rsidRPr="000E1C44">
        <w:rPr>
          <w:rFonts w:eastAsia="Calibri"/>
        </w:rPr>
        <w:t>Stigma was also cited as a barrier by the interviewees in our study when purchasing or using NRT to help them reduce their smoking. This finding emphasises other work that pregnant smokers who feel stigmatized may be particularly attracted to products that can be used discreetly</w:t>
      </w:r>
      <w:r w:rsidRPr="000E1C44">
        <w:rPr>
          <w:rFonts w:eastAsia="Calibri"/>
        </w:rPr>
        <w:fldChar w:fldCharType="begin"/>
      </w:r>
      <w:r w:rsidR="00AF464D">
        <w:rPr>
          <w:rFonts w:eastAsia="Calibri"/>
        </w:rPr>
        <w:instrText xml:space="preserve"> ADDIN EN.CITE &lt;EndNote&gt;&lt;Cite&gt;&lt;Author&gt;England&lt;/Author&gt;&lt;Year&gt;2016&lt;/Year&gt;&lt;RecNum&gt;345&lt;/RecNum&gt;&lt;DisplayText&gt;&lt;style face="superscript"&gt;53&lt;/style&gt;&lt;/DisplayText&gt;&lt;record&gt;&lt;rec-number&gt;345&lt;/rec-number&gt;&lt;foreign-keys&gt;&lt;key app="EN" db-id="psv5veffzxptzle2ta7p5fw0v592txv2szxw" timestamp="1707468766"&gt;345&lt;/key&gt;&lt;/foreign-keys&gt;&lt;ref-type name="Journal Article"&gt;17&lt;/ref-type&gt;&lt;contributors&gt;&lt;authors&gt;&lt;author&gt;England, Lucinda J.&lt;/author&gt;&lt;author&gt;Tong, Van T.&lt;/author&gt;&lt;author&gt;Koblitz, Amber&lt;/author&gt;&lt;author&gt;Kish-Doto, Julia&lt;/author&gt;&lt;author&gt;Lynch, Molly M.&lt;/author&gt;&lt;author&gt;Southwell, Brian G.&lt;/author&gt;&lt;/authors&gt;&lt;/contributors&gt;&lt;titles&gt;&lt;title&gt;Perceptions of emerging tobacco products and nicotine replacement therapy among pregnant women and women planning a pregnancy&lt;/title&gt;&lt;secondary-title&gt;Preventive Medicine Reports&lt;/secondary-title&gt;&lt;/titles&gt;&lt;periodical&gt;&lt;full-title&gt;Preventive Medicine Reports&lt;/full-title&gt;&lt;/periodical&gt;&lt;pages&gt;481-485&lt;/pages&gt;&lt;volume&gt;4&lt;/volume&gt;&lt;keywords&gt;&lt;keyword&gt;Pregnancy&lt;/keyword&gt;&lt;keyword&gt;Focus groups&lt;/keyword&gt;&lt;keyword&gt;Tobacco&lt;/keyword&gt;&lt;keyword&gt;Electronic cigarettes&lt;/keyword&gt;&lt;keyword&gt;Nicotine replacement therapy&lt;/keyword&gt;&lt;/keywords&gt;&lt;dates&gt;&lt;year&gt;2016&lt;/year&gt;&lt;pub-dates&gt;&lt;date&gt;2016/12/01/&lt;/date&gt;&lt;/pub-dates&gt;&lt;/dates&gt;&lt;isbn&gt;2211-3355&lt;/isbn&gt;&lt;urls&gt;&lt;related-urls&gt;&lt;url&gt;https://www.sciencedirect.com/science/article/pii/S2211335516301085&lt;/url&gt;&lt;/related-urls&gt;&lt;/urls&gt;&lt;electronic-resource-num&gt;https://doi.org/10.1016/j.pmedr.2016.09.002&lt;/electronic-resource-num&gt;&lt;/record&gt;&lt;/Cite&gt;&lt;/EndNote&gt;</w:instrText>
      </w:r>
      <w:r w:rsidRPr="000E1C44">
        <w:rPr>
          <w:rFonts w:eastAsia="Calibri"/>
        </w:rPr>
        <w:fldChar w:fldCharType="separate"/>
      </w:r>
      <w:r w:rsidR="00AF464D" w:rsidRPr="00AF464D">
        <w:rPr>
          <w:rFonts w:eastAsia="Calibri"/>
          <w:noProof/>
          <w:vertAlign w:val="superscript"/>
        </w:rPr>
        <w:t>53</w:t>
      </w:r>
      <w:r w:rsidRPr="000E1C44">
        <w:rPr>
          <w:rFonts w:eastAsia="Calibri"/>
        </w:rPr>
        <w:fldChar w:fldCharType="end"/>
      </w:r>
      <w:r w:rsidRPr="000E1C44">
        <w:rPr>
          <w:rFonts w:eastAsia="Calibri"/>
        </w:rPr>
        <w:t xml:space="preserve"> such as patches that can easily be hidden under clothing or nicotine gum that looks like an ordinary product. It was reported that purchasing nicotine products over the counter offered more opportunities for them to feel judged by others. Unless women were able to procure NRT to cut down their smoking on prescription or directly from a stop smoking service, perhaps using an online delivery service may help alleviate these concerns, however, this may add an additional cost to these products.  </w:t>
      </w:r>
    </w:p>
    <w:p w14:paraId="32AA3950" w14:textId="77777777" w:rsidR="000E1C44" w:rsidRDefault="000E1C44" w:rsidP="00366CF4">
      <w:pPr>
        <w:rPr>
          <w:rFonts w:eastAsia="Calibri"/>
        </w:rPr>
      </w:pPr>
    </w:p>
    <w:p w14:paraId="40088060" w14:textId="6D4246AF" w:rsidR="00A137FA" w:rsidRDefault="008D234A" w:rsidP="00E602DE">
      <w:pPr>
        <w:rPr>
          <w:rFonts w:eastAsia="Calibri"/>
        </w:rPr>
      </w:pPr>
      <w:r>
        <w:rPr>
          <w:rFonts w:eastAsia="Calibri"/>
        </w:rPr>
        <w:t>Some women reported being concerned</w:t>
      </w:r>
      <w:r w:rsidR="00356EF6">
        <w:rPr>
          <w:rFonts w:eastAsia="Calibri"/>
        </w:rPr>
        <w:t xml:space="preserve"> about getting too much nicotine</w:t>
      </w:r>
      <w:r w:rsidR="00EB464F">
        <w:rPr>
          <w:rFonts w:eastAsia="Calibri"/>
        </w:rPr>
        <w:t xml:space="preserve"> from using NRT and </w:t>
      </w:r>
      <w:r w:rsidR="001363F4">
        <w:rPr>
          <w:rFonts w:eastAsia="Calibri"/>
        </w:rPr>
        <w:t>s</w:t>
      </w:r>
      <w:r w:rsidR="00EB464F">
        <w:rPr>
          <w:rFonts w:eastAsia="Calibri"/>
        </w:rPr>
        <w:t>moking at the same time</w:t>
      </w:r>
      <w:r w:rsidR="001363F4">
        <w:rPr>
          <w:rFonts w:eastAsia="Calibri"/>
        </w:rPr>
        <w:t>, howe</w:t>
      </w:r>
      <w:r w:rsidR="00874415">
        <w:rPr>
          <w:rFonts w:eastAsia="Calibri"/>
        </w:rPr>
        <w:t xml:space="preserve">ver </w:t>
      </w:r>
      <w:r w:rsidR="001A7FB9">
        <w:rPr>
          <w:rFonts w:eastAsia="Calibri"/>
        </w:rPr>
        <w:t xml:space="preserve">a </w:t>
      </w:r>
      <w:r w:rsidR="00874415">
        <w:rPr>
          <w:rFonts w:eastAsia="Calibri"/>
        </w:rPr>
        <w:t xml:space="preserve">recent </w:t>
      </w:r>
      <w:r w:rsidR="001A7FB9">
        <w:rPr>
          <w:rFonts w:eastAsia="Calibri"/>
        </w:rPr>
        <w:t>r</w:t>
      </w:r>
      <w:r w:rsidR="002B2D82">
        <w:rPr>
          <w:rFonts w:eastAsia="Calibri"/>
        </w:rPr>
        <w:t>eview and meta-analysis</w:t>
      </w:r>
      <w:r w:rsidR="00BA578A">
        <w:rPr>
          <w:rFonts w:eastAsia="Calibri"/>
        </w:rPr>
        <w:t xml:space="preserve"> should</w:t>
      </w:r>
      <w:r w:rsidR="00874415">
        <w:rPr>
          <w:rFonts w:eastAsia="Calibri"/>
        </w:rPr>
        <w:t xml:space="preserve"> provide reassurance that </w:t>
      </w:r>
      <w:r w:rsidR="005939B2" w:rsidRPr="005939B2">
        <w:rPr>
          <w:rFonts w:eastAsia="Calibri"/>
        </w:rPr>
        <w:t>using NRT alongside smoking</w:t>
      </w:r>
      <w:r w:rsidR="004E4B47">
        <w:rPr>
          <w:rFonts w:eastAsia="Calibri"/>
        </w:rPr>
        <w:t xml:space="preserve"> </w:t>
      </w:r>
      <w:r w:rsidR="00F2113F">
        <w:rPr>
          <w:rFonts w:eastAsia="Calibri"/>
        </w:rPr>
        <w:t xml:space="preserve">in the context of smoking reduction is unlikely to </w:t>
      </w:r>
      <w:r w:rsidR="00D2466C">
        <w:rPr>
          <w:rFonts w:eastAsia="Calibri"/>
        </w:rPr>
        <w:t xml:space="preserve">result in dangerous levels of </w:t>
      </w:r>
      <w:r w:rsidR="00823E59">
        <w:rPr>
          <w:rFonts w:eastAsia="Calibri"/>
        </w:rPr>
        <w:t>nicotine exposure</w:t>
      </w:r>
      <w:r w:rsidR="00047115">
        <w:rPr>
          <w:rFonts w:eastAsia="Calibri"/>
        </w:rPr>
        <w:fldChar w:fldCharType="begin"/>
      </w:r>
      <w:r w:rsidR="00AF464D">
        <w:rPr>
          <w:rFonts w:eastAsia="Calibri"/>
        </w:rPr>
        <w:instrText xml:space="preserve"> ADDIN EN.CITE &lt;EndNote&gt;&lt;Cite&gt;&lt;Author&gt;Podlasek&lt;/Author&gt;&lt;Year&gt;2023&lt;/Year&gt;&lt;RecNum&gt;293&lt;/RecNum&gt;&lt;DisplayText&gt;&lt;style face="superscript"&gt;54&lt;/style&gt;&lt;/DisplayText&gt;&lt;record&gt;&lt;rec-number&gt;293&lt;/rec-number&gt;&lt;foreign-keys&gt;&lt;key app="EN" db-id="psv5veffzxptzle2ta7p5fw0v592txv2szxw" timestamp="1706010319"&gt;293&lt;/key&gt;&lt;/foreign-keys&gt;&lt;ref-type name="Journal Article"&gt;17&lt;/ref-type&gt;&lt;contributors&gt;&lt;authors&gt;&lt;author&gt;Podlasek, Anna&lt;/author&gt;&lt;author&gt;Claire, Ravinder&lt;/author&gt;&lt;author&gt;Campbell, Katarzyna A.&lt;/author&gt;&lt;author&gt;Orton, Sophie&lt;/author&gt;&lt;author&gt;Thomson, Ross&lt;/author&gt;&lt;author&gt;Coleman, Tim&lt;/author&gt;&lt;/authors&gt;&lt;/contributors&gt;&lt;titles&gt;&lt;title&gt;Systematic review and meta-analysis investigating nicotine, cotinine and carbon monoxide exposures in people who both smoke and use nicotine replacement therapy&lt;/title&gt;&lt;secondary-title&gt;Addiction&lt;/secondary-title&gt;&lt;/titles&gt;&lt;periodical&gt;&lt;full-title&gt;Addiction&lt;/full-title&gt;&lt;/periodical&gt;&lt;pages&gt;2076-2092&lt;/pages&gt;&lt;volume&gt;118&lt;/volume&gt;&lt;number&gt;11&lt;/number&gt;&lt;dates&gt;&lt;year&gt;2023&lt;/year&gt;&lt;/dates&gt;&lt;isbn&gt;0965-2140&lt;/isbn&gt;&lt;urls&gt;&lt;related-urls&gt;&lt;url&gt;https://onlinelibrary.wiley.com/doi/abs/10.1111/add.16279&lt;/url&gt;&lt;/related-urls&gt;&lt;/urls&gt;&lt;electronic-resource-num&gt;https://doi.org/10.1111/add.16279&lt;/electronic-resource-num&gt;&lt;/record&gt;&lt;/Cite&gt;&lt;/EndNote&gt;</w:instrText>
      </w:r>
      <w:r w:rsidR="00047115">
        <w:rPr>
          <w:rFonts w:eastAsia="Calibri"/>
        </w:rPr>
        <w:fldChar w:fldCharType="separate"/>
      </w:r>
      <w:r w:rsidR="00AF464D" w:rsidRPr="00AF464D">
        <w:rPr>
          <w:rFonts w:eastAsia="Calibri"/>
          <w:noProof/>
          <w:vertAlign w:val="superscript"/>
        </w:rPr>
        <w:t>54</w:t>
      </w:r>
      <w:r w:rsidR="00047115">
        <w:rPr>
          <w:rFonts w:eastAsia="Calibri"/>
        </w:rPr>
        <w:fldChar w:fldCharType="end"/>
      </w:r>
      <w:r w:rsidR="00823E59">
        <w:rPr>
          <w:rFonts w:eastAsia="Calibri"/>
        </w:rPr>
        <w:t xml:space="preserve"> </w:t>
      </w:r>
      <w:r w:rsidR="005354A4">
        <w:rPr>
          <w:rFonts w:eastAsia="Calibri"/>
        </w:rPr>
        <w:t>.</w:t>
      </w:r>
      <w:r w:rsidR="009A60B4">
        <w:rPr>
          <w:rFonts w:eastAsia="Calibri"/>
        </w:rPr>
        <w:t xml:space="preserve">This may </w:t>
      </w:r>
      <w:r w:rsidR="00C4719D">
        <w:rPr>
          <w:rFonts w:eastAsia="Calibri"/>
        </w:rPr>
        <w:t xml:space="preserve">be </w:t>
      </w:r>
      <w:r w:rsidR="002A6738">
        <w:rPr>
          <w:rFonts w:eastAsia="Calibri"/>
        </w:rPr>
        <w:t xml:space="preserve">because most smokers are able to </w:t>
      </w:r>
      <w:r w:rsidR="006D30E7">
        <w:rPr>
          <w:rFonts w:eastAsia="Calibri"/>
        </w:rPr>
        <w:t>self-</w:t>
      </w:r>
      <w:r w:rsidR="006D30E7" w:rsidRPr="002A6738">
        <w:rPr>
          <w:rFonts w:eastAsia="Calibri"/>
        </w:rPr>
        <w:t>titrat</w:t>
      </w:r>
      <w:r w:rsidR="006D30E7">
        <w:rPr>
          <w:rFonts w:eastAsia="Calibri"/>
        </w:rPr>
        <w:t>e</w:t>
      </w:r>
      <w:r w:rsidR="002A6738" w:rsidRPr="002A6738">
        <w:rPr>
          <w:rFonts w:eastAsia="Calibri"/>
        </w:rPr>
        <w:t xml:space="preserve"> their nicotine intake</w:t>
      </w:r>
      <w:r w:rsidR="009F4B7F">
        <w:rPr>
          <w:rFonts w:eastAsia="Calibri"/>
        </w:rPr>
        <w:t>, through smoking and NRT</w:t>
      </w:r>
      <w:r w:rsidR="007E18CF">
        <w:rPr>
          <w:rFonts w:eastAsia="Calibri"/>
        </w:rPr>
        <w:t>,</w:t>
      </w:r>
      <w:r w:rsidR="002A6738" w:rsidRPr="002A6738">
        <w:rPr>
          <w:rFonts w:eastAsia="Calibri"/>
        </w:rPr>
        <w:t xml:space="preserve"> </w:t>
      </w:r>
      <w:r w:rsidR="006D30E7">
        <w:rPr>
          <w:rFonts w:eastAsia="Calibri"/>
        </w:rPr>
        <w:t xml:space="preserve">to </w:t>
      </w:r>
      <w:r w:rsidR="002A6738" w:rsidRPr="002A6738">
        <w:rPr>
          <w:rFonts w:eastAsia="Calibri"/>
        </w:rPr>
        <w:t xml:space="preserve">maintain plasma nicotine levels </w:t>
      </w:r>
      <w:r w:rsidR="004918C6">
        <w:rPr>
          <w:rFonts w:eastAsia="Calibri"/>
        </w:rPr>
        <w:t>without</w:t>
      </w:r>
      <w:r w:rsidR="00DF0494">
        <w:rPr>
          <w:rFonts w:eastAsia="Calibri"/>
        </w:rPr>
        <w:t xml:space="preserve"> adverse</w:t>
      </w:r>
      <w:r w:rsidR="004918C6">
        <w:rPr>
          <w:rFonts w:eastAsia="Calibri"/>
        </w:rPr>
        <w:t xml:space="preserve"> </w:t>
      </w:r>
      <w:r w:rsidR="004918C6" w:rsidRPr="004918C6">
        <w:rPr>
          <w:rFonts w:eastAsia="Calibri"/>
        </w:rPr>
        <w:t>physi</w:t>
      </w:r>
      <w:r w:rsidR="00DF0494">
        <w:rPr>
          <w:rFonts w:eastAsia="Calibri"/>
        </w:rPr>
        <w:t>cal</w:t>
      </w:r>
      <w:r w:rsidR="004918C6" w:rsidRPr="004918C6">
        <w:rPr>
          <w:rFonts w:eastAsia="Calibri"/>
        </w:rPr>
        <w:t xml:space="preserve"> or subjective effects</w:t>
      </w:r>
      <w:r w:rsidR="00047115">
        <w:rPr>
          <w:rFonts w:eastAsia="Calibri"/>
        </w:rPr>
        <w:fldChar w:fldCharType="begin"/>
      </w:r>
      <w:r w:rsidR="00AF464D">
        <w:rPr>
          <w:rFonts w:eastAsia="Calibri"/>
        </w:rPr>
        <w:instrText xml:space="preserve"> ADDIN EN.CITE &lt;EndNote&gt;&lt;Cite&gt;&lt;Author&gt;Fagerström&lt;/Author&gt;&lt;Year&gt;2002&lt;/Year&gt;&lt;RecNum&gt;294&lt;/RecNum&gt;&lt;DisplayText&gt;&lt;style face="superscript"&gt;55&lt;/style&gt;&lt;/DisplayText&gt;&lt;record&gt;&lt;rec-number&gt;294&lt;/rec-number&gt;&lt;foreign-keys&gt;&lt;key app="EN" db-id="psv5veffzxptzle2ta7p5fw0v592txv2szxw" timestamp="1706010763"&gt;294&lt;/key&gt;&lt;/foreign-keys&gt;&lt;ref-type name="Journal Article"&gt;17&lt;/ref-type&gt;&lt;contributors&gt;&lt;authors&gt;&lt;author&gt;Fagerström, Karl Olov&lt;/author&gt;&lt;author&gt;Hughes, John R.&lt;/author&gt;&lt;/authors&gt;&lt;/contributors&gt;&lt;titles&gt;&lt;title&gt;Nicotine concentrations with concurrent use of cigarettes and nicotine replacement: A review&lt;/title&gt;&lt;secondary-title&gt;Nicotine &amp;amp; Tobacco Research&lt;/secondary-title&gt;&lt;/titles&gt;&lt;periodical&gt;&lt;full-title&gt;Nicotine &amp;amp; Tobacco Research&lt;/full-title&gt;&lt;/periodical&gt;&lt;pages&gt;S73-S79&lt;/pages&gt;&lt;volume&gt;4&lt;/volume&gt;&lt;number&gt;Suppl_2&lt;/number&gt;&lt;dates&gt;&lt;year&gt;2002&lt;/year&gt;&lt;/dates&gt;&lt;isbn&gt;1462-2203&lt;/isbn&gt;&lt;urls&gt;&lt;related-urls&gt;&lt;url&gt;https://doi.org/10.1080/1462220021000032753&lt;/url&gt;&lt;/related-urls&gt;&lt;/urls&gt;&lt;electronic-resource-num&gt;10.1080/1462220021000032753&lt;/electronic-resource-num&gt;&lt;access-date&gt;1/23/2024&lt;/access-date&gt;&lt;/record&gt;&lt;/Cite&gt;&lt;/EndNote&gt;</w:instrText>
      </w:r>
      <w:r w:rsidR="00047115">
        <w:rPr>
          <w:rFonts w:eastAsia="Calibri"/>
        </w:rPr>
        <w:fldChar w:fldCharType="separate"/>
      </w:r>
      <w:r w:rsidR="00AF464D" w:rsidRPr="00AF464D">
        <w:rPr>
          <w:rFonts w:eastAsia="Calibri"/>
          <w:noProof/>
          <w:vertAlign w:val="superscript"/>
        </w:rPr>
        <w:t>55</w:t>
      </w:r>
      <w:r w:rsidR="00047115">
        <w:rPr>
          <w:rFonts w:eastAsia="Calibri"/>
        </w:rPr>
        <w:fldChar w:fldCharType="end"/>
      </w:r>
      <w:r w:rsidR="00047115">
        <w:rPr>
          <w:rFonts w:eastAsia="Calibri"/>
        </w:rPr>
        <w:t>.</w:t>
      </w:r>
    </w:p>
    <w:p w14:paraId="0A213214" w14:textId="77777777" w:rsidR="00AF464D" w:rsidRDefault="00AF464D" w:rsidP="00E602DE">
      <w:pPr>
        <w:rPr>
          <w:rFonts w:eastAsia="Calibri"/>
        </w:rPr>
      </w:pPr>
    </w:p>
    <w:p w14:paraId="1EE99D15" w14:textId="19C4F8C7" w:rsidR="00AF464D" w:rsidRDefault="00AF464D" w:rsidP="00E602DE">
      <w:pPr>
        <w:rPr>
          <w:rFonts w:eastAsia="Calibri"/>
        </w:rPr>
      </w:pPr>
      <w:bookmarkStart w:id="11" w:name="_Hlk170457084"/>
      <w:r w:rsidRPr="00AF464D">
        <w:rPr>
          <w:rFonts w:eastAsia="Calibri"/>
        </w:rPr>
        <w:t xml:space="preserve">Similar qualitative work is needed with health professionals to assess their views on this topic. Given </w:t>
      </w:r>
      <w:r>
        <w:rPr>
          <w:rFonts w:eastAsia="Calibri"/>
        </w:rPr>
        <w:t>stop smoking practitioners</w:t>
      </w:r>
      <w:r w:rsidRPr="00AF464D">
        <w:rPr>
          <w:rFonts w:eastAsia="Calibri"/>
        </w:rPr>
        <w:t xml:space="preserve"> have previously reported not feeling comfortable promoting a harm reduction approach to pregnant women because it was not compatible with their aims of promoting a smoke free pregnancy and healthy baby</w:t>
      </w:r>
      <w:r>
        <w:rPr>
          <w:rFonts w:eastAsia="Calibri"/>
        </w:rPr>
        <w:fldChar w:fldCharType="begin"/>
      </w:r>
      <w:r>
        <w:rPr>
          <w:rFonts w:eastAsia="Calibri"/>
        </w:rPr>
        <w:instrText xml:space="preserve"> ADDIN EN.CITE &lt;EndNote&gt;&lt;Cite&gt;&lt;Author&gt;Thomson&lt;/Author&gt;&lt;Year&gt;2019&lt;/Year&gt;&lt;RecNum&gt;343&lt;/RecNum&gt;&lt;DisplayText&gt;&lt;style face="superscript"&gt;50&lt;/style&gt;&lt;/DisplayText&gt;&lt;record&gt;&lt;rec-number&gt;343&lt;/rec-number&gt;&lt;foreign-keys&gt;&lt;key app="EN" db-id="psv5veffzxptzle2ta7p5fw0v592txv2szxw" timestamp="1707468766"&gt;343&lt;/key&gt;&lt;/foreign-keys&gt;&lt;ref-type name="Journal Article"&gt;17&lt;/ref-type&gt;&lt;contributors&gt;&lt;authors&gt;&lt;author&gt;Thomson, Ross&lt;/author&gt;&lt;author&gt;McDaid, Lisa&lt;/author&gt;&lt;author&gt;Emery, Joanne&lt;/author&gt;&lt;author&gt;Phillips, Lucy&lt;/author&gt;&lt;author&gt;Naughton, Felix&lt;/author&gt;&lt;author&gt;Cooper, Sue&lt;/author&gt;&lt;author&gt;Dyas, Jane&lt;/author&gt;&lt;author&gt;Coleman, Tim&lt;/author&gt;&lt;/authors&gt;&lt;/contributors&gt;&lt;titles&gt;&lt;title&gt;Practitioners’ Views on Nicotine Replacement Therapy in Pregnancy during Lapse and for Harm Reduction: A Qualitative Study&lt;/title&gt;&lt;secondary-title&gt;International Journal of Environmental Research and Public Health&lt;/secondary-title&gt;&lt;/titles&gt;&lt;periodical&gt;&lt;full-title&gt;International Journal of Environmental Research and Public Health&lt;/full-title&gt;&lt;/periodical&gt;&lt;pages&gt;4791&lt;/pages&gt;&lt;volume&gt;16&lt;/volume&gt;&lt;number&gt;23&lt;/number&gt;&lt;dates&gt;&lt;year&gt;2019&lt;/year&gt;&lt;/dates&gt;&lt;isbn&gt;1660-4601&lt;/isbn&gt;&lt;accession-num&gt;doi:10.3390/ijerph16234791&lt;/accession-num&gt;&lt;urls&gt;&lt;related-urls&gt;&lt;url&gt;https://www.mdpi.com/1660-4601/16/23/4791&lt;/url&gt;&lt;/related-urls&gt;&lt;/urls&gt;&lt;/record&gt;&lt;/Cite&gt;&lt;/EndNote&gt;</w:instrText>
      </w:r>
      <w:r>
        <w:rPr>
          <w:rFonts w:eastAsia="Calibri"/>
        </w:rPr>
        <w:fldChar w:fldCharType="separate"/>
      </w:r>
      <w:r w:rsidRPr="00AF464D">
        <w:rPr>
          <w:rFonts w:eastAsia="Calibri"/>
          <w:noProof/>
          <w:vertAlign w:val="superscript"/>
        </w:rPr>
        <w:t>50</w:t>
      </w:r>
      <w:r>
        <w:rPr>
          <w:rFonts w:eastAsia="Calibri"/>
        </w:rPr>
        <w:fldChar w:fldCharType="end"/>
      </w:r>
      <w:r w:rsidRPr="00AF464D">
        <w:rPr>
          <w:rFonts w:eastAsia="Calibri"/>
        </w:rPr>
        <w:t xml:space="preserve"> and that stopping smoking completely is the only way of ensuring that the unborn baby is not at risk from smoking harms.</w:t>
      </w:r>
      <w:r w:rsidR="00BD5BB4">
        <w:rPr>
          <w:rFonts w:eastAsia="Calibri"/>
        </w:rPr>
        <w:fldChar w:fldCharType="begin"/>
      </w:r>
      <w:r w:rsidR="00BD5BB4">
        <w:rPr>
          <w:rFonts w:eastAsia="Calibri"/>
        </w:rPr>
        <w:instrText xml:space="preserve"> ADDIN EN.CITE &lt;EndNote&gt;&lt;Cite&gt;&lt;Author&gt;Papadakis&lt;/Author&gt;&lt;Year&gt;2019&lt;/Year&gt;&lt;RecNum&gt;85&lt;/RecNum&gt;&lt;DisplayText&gt;&lt;style face="superscript"&gt;13&lt;/style&gt;&lt;/DisplayText&gt;&lt;record&gt;&lt;rec-number&gt;85&lt;/rec-number&gt;&lt;foreign-keys&gt;&lt;key app="EN" db-id="psv5veffzxptzle2ta7p5fw0v592txv2szxw" timestamp="1622124298"&gt;85&lt;/key&gt;&lt;/foreign-keys&gt;&lt;ref-type name="Electronic Book"&gt;44&lt;/ref-type&gt;&lt;contributors&gt;&lt;authors&gt;&lt;author&gt;Papadakis, S.&lt;/author&gt;&lt;author&gt;Hermon, Y.&lt;/author&gt;&lt;author&gt;McEwan, A.&lt;/author&gt;&lt;/authors&gt;&lt;/contributors&gt;&lt;titles&gt;&lt;title&gt;Standard Treatment Programme for Pregnant Women: A guide to behavioural support for smoking cessation during pregnancy and the post-partum period&lt;/title&gt;&lt;/titles&gt;&lt;dates&gt;&lt;year&gt;2019&lt;/year&gt;&lt;pub-dates&gt;&lt;date&gt;07/10/2019&lt;/date&gt;&lt;/pub-dates&gt;&lt;/dates&gt;&lt;pub-location&gt;London&lt;/pub-location&gt;&lt;publisher&gt;National Centre for Smoking Cessation and Training (NCSCT)&lt;/publisher&gt;&lt;isbn&gt;978-0-9565243-6-2&lt;/isbn&gt;&lt;urls&gt;&lt;related-urls&gt;&lt;url&gt;https://www.ncsct.co.uk/usr/pub/NCSCT%20Standard%20Treatment%20Programme%20for%20Pregnant%20Women.pdf&lt;/url&gt;&lt;/related-urls&gt;&lt;/urls&gt;&lt;/record&gt;&lt;/Cite&gt;&lt;/EndNote&gt;</w:instrText>
      </w:r>
      <w:r w:rsidR="00BD5BB4">
        <w:rPr>
          <w:rFonts w:eastAsia="Calibri"/>
        </w:rPr>
        <w:fldChar w:fldCharType="separate"/>
      </w:r>
      <w:r w:rsidR="00BD5BB4" w:rsidRPr="00BD5BB4">
        <w:rPr>
          <w:rFonts w:eastAsia="Calibri"/>
          <w:noProof/>
          <w:vertAlign w:val="superscript"/>
        </w:rPr>
        <w:t>13</w:t>
      </w:r>
      <w:r w:rsidR="00BD5BB4">
        <w:rPr>
          <w:rFonts w:eastAsia="Calibri"/>
        </w:rPr>
        <w:fldChar w:fldCharType="end"/>
      </w:r>
      <w:r w:rsidRPr="00AF464D">
        <w:rPr>
          <w:rFonts w:eastAsia="Calibri"/>
        </w:rPr>
        <w:t xml:space="preserve"> Health professional might need to consider how they balance communicating the risks of reduced but continued exposure to tobacco smoke and </w:t>
      </w:r>
      <w:r w:rsidR="00605816">
        <w:rPr>
          <w:rFonts w:eastAsia="Calibri"/>
        </w:rPr>
        <w:t>the use of NRT</w:t>
      </w:r>
      <w:r w:rsidRPr="00AF464D">
        <w:rPr>
          <w:rFonts w:eastAsia="Calibri"/>
        </w:rPr>
        <w:t xml:space="preserve"> t</w:t>
      </w:r>
      <w:r w:rsidR="00605816">
        <w:rPr>
          <w:rFonts w:eastAsia="Calibri"/>
        </w:rPr>
        <w:t>o</w:t>
      </w:r>
      <w:r w:rsidRPr="00AF464D">
        <w:rPr>
          <w:rFonts w:eastAsia="Calibri"/>
        </w:rPr>
        <w:t xml:space="preserve"> promote</w:t>
      </w:r>
      <w:r w:rsidR="00605816">
        <w:rPr>
          <w:rFonts w:eastAsia="Calibri"/>
        </w:rPr>
        <w:t xml:space="preserve"> </w:t>
      </w:r>
      <w:r w:rsidRPr="00AF464D">
        <w:rPr>
          <w:rFonts w:eastAsia="Calibri"/>
        </w:rPr>
        <w:t>smoking reduction as a possible treatment option without undermining cessation as the aim of a stop smoking service. This is particularly important when pregnant women are often confused about the safety of NRT and clear, consistent messages from health care professionals is needed</w:t>
      </w:r>
      <w:r w:rsidR="00BD5BB4">
        <w:rPr>
          <w:rFonts w:eastAsia="Calibri"/>
        </w:rPr>
        <w:t>.</w:t>
      </w:r>
      <w:r w:rsidR="00BD5BB4">
        <w:rPr>
          <w:rFonts w:eastAsia="Calibri"/>
        </w:rPr>
        <w:fldChar w:fldCharType="begin"/>
      </w:r>
      <w:r w:rsidR="00BD5BB4">
        <w:rPr>
          <w:rFonts w:eastAsia="Calibri"/>
        </w:rPr>
        <w:instrText xml:space="preserve"> ADDIN EN.CITE &lt;EndNote&gt;&lt;Cite&gt;&lt;Author&gt;Thomson&lt;/Author&gt;&lt;Year&gt;2019&lt;/Year&gt;&lt;RecNum&gt;67&lt;/RecNum&gt;&lt;DisplayText&gt;&lt;style face="superscript"&gt;51&lt;/style&gt;&lt;/DisplayText&gt;&lt;record&gt;&lt;rec-number&gt;67&lt;/rec-number&gt;&lt;foreign-keys&gt;&lt;key app="EN" db-id="psv5veffzxptzle2ta7p5fw0v592txv2szxw" timestamp="1622124297"&gt;67&lt;/key&gt;&lt;/foreign-keys&gt;&lt;ref-type name="Journal Article"&gt;17&lt;/ref-type&gt;&lt;contributors&gt;&lt;authors&gt;&lt;author&gt;Thomson, Ross&lt;/author&gt;&lt;author&gt;McDaid, Lisa&lt;/author&gt;&lt;author&gt;Emery, Joanne&lt;/author&gt;&lt;author&gt;Naughton, Felix&lt;/author&gt;&lt;author&gt;Cooper, Sue&lt;/author&gt;&lt;author&gt;Dyas, Jane&lt;/author&gt;&lt;author&gt;Coleman, Tim&lt;/author&gt;&lt;/authors&gt;&lt;/contributors&gt;&lt;titles&gt;&lt;title&gt;Knowledge and Education as Barriers and Facilitators to Nicotine Replacement Therapy Use for Smoking Cessation in Pregnancy: A Qualitative Study with Health Care Professionals&lt;/title&gt;&lt;secondary-title&gt;International Journal of Environmental Research and Public Health&lt;/secondary-title&gt;&lt;/titles&gt;&lt;periodical&gt;&lt;full-title&gt;International Journal of Environmental Research and Public Health&lt;/full-title&gt;&lt;/periodical&gt;&lt;pages&gt;1814&lt;/pages&gt;&lt;volume&gt;16&lt;/volume&gt;&lt;number&gt;10&lt;/number&gt;&lt;dates&gt;&lt;year&gt;2019&lt;/year&gt;&lt;/dates&gt;&lt;isbn&gt;1660-4601&lt;/isbn&gt;&lt;accession-num&gt;doi:10.3390/ijerph16101814&lt;/accession-num&gt;&lt;urls&gt;&lt;related-urls&gt;&lt;url&gt;https://www.mdpi.com/1660-4601/16/10/1814&lt;/url&gt;&lt;/related-urls&gt;&lt;/urls&gt;&lt;electronic-resource-num&gt;https://www.mdpi.com/1660-4601/16/10/1814&lt;/electronic-resource-num&gt;&lt;/record&gt;&lt;/Cite&gt;&lt;/EndNote&gt;</w:instrText>
      </w:r>
      <w:r w:rsidR="00BD5BB4">
        <w:rPr>
          <w:rFonts w:eastAsia="Calibri"/>
        </w:rPr>
        <w:fldChar w:fldCharType="separate"/>
      </w:r>
      <w:r w:rsidR="00BD5BB4" w:rsidRPr="00BD5BB4">
        <w:rPr>
          <w:rFonts w:eastAsia="Calibri"/>
          <w:noProof/>
          <w:vertAlign w:val="superscript"/>
        </w:rPr>
        <w:t>51</w:t>
      </w:r>
      <w:r w:rsidR="00BD5BB4">
        <w:rPr>
          <w:rFonts w:eastAsia="Calibri"/>
        </w:rPr>
        <w:fldChar w:fldCharType="end"/>
      </w:r>
    </w:p>
    <w:bookmarkEnd w:id="11"/>
    <w:p w14:paraId="20C4CBEC" w14:textId="5C04D266" w:rsidR="00BA4325" w:rsidRDefault="00EB464F" w:rsidP="00E602DE">
      <w:pPr>
        <w:rPr>
          <w:rFonts w:eastAsia="Calibri"/>
        </w:rPr>
      </w:pPr>
      <w:r>
        <w:rPr>
          <w:rFonts w:eastAsia="Calibri"/>
        </w:rPr>
        <w:t xml:space="preserve"> </w:t>
      </w:r>
    </w:p>
    <w:p w14:paraId="00B722D8" w14:textId="24B7A5DF" w:rsidR="00A52EFA" w:rsidRDefault="00803116" w:rsidP="000E15CD">
      <w:pPr>
        <w:rPr>
          <w:rStyle w:val="Hyperlink"/>
          <w:rFonts w:eastAsia="Calibri"/>
          <w:color w:val="auto"/>
          <w:u w:val="none"/>
        </w:rPr>
      </w:pPr>
      <w:r>
        <w:rPr>
          <w:rFonts w:eastAsia="Calibri"/>
        </w:rPr>
        <w:t xml:space="preserve">There was a distinct </w:t>
      </w:r>
      <w:r w:rsidR="00FC62FD">
        <w:rPr>
          <w:rFonts w:eastAsia="Calibri"/>
        </w:rPr>
        <w:t xml:space="preserve">preference for </w:t>
      </w:r>
      <w:r w:rsidR="00055CF9">
        <w:rPr>
          <w:rFonts w:eastAsia="Calibri"/>
        </w:rPr>
        <w:t>offering</w:t>
      </w:r>
      <w:r w:rsidR="004D080F">
        <w:rPr>
          <w:rFonts w:eastAsia="Calibri"/>
        </w:rPr>
        <w:t xml:space="preserve"> NRT to </w:t>
      </w:r>
      <w:r w:rsidR="00FD5A0C">
        <w:rPr>
          <w:rFonts w:eastAsia="Calibri"/>
        </w:rPr>
        <w:t xml:space="preserve">support smoking </w:t>
      </w:r>
      <w:r w:rsidR="00055CF9">
        <w:rPr>
          <w:rFonts w:eastAsia="Calibri"/>
        </w:rPr>
        <w:t xml:space="preserve">reduction </w:t>
      </w:r>
      <w:r w:rsidR="00FD5A0C">
        <w:rPr>
          <w:rFonts w:eastAsia="Calibri"/>
        </w:rPr>
        <w:t xml:space="preserve">as early as possible </w:t>
      </w:r>
      <w:r w:rsidR="004A4A70">
        <w:rPr>
          <w:rFonts w:eastAsia="Calibri"/>
        </w:rPr>
        <w:t xml:space="preserve">in pregnancy </w:t>
      </w:r>
      <w:r w:rsidR="00742B58">
        <w:rPr>
          <w:rFonts w:eastAsia="Calibri"/>
        </w:rPr>
        <w:t xml:space="preserve">in an attempt to minimise the effects of </w:t>
      </w:r>
      <w:r w:rsidR="00D56C7D">
        <w:rPr>
          <w:rFonts w:eastAsia="Calibri"/>
        </w:rPr>
        <w:t>smoking</w:t>
      </w:r>
      <w:r w:rsidR="00055837">
        <w:rPr>
          <w:rFonts w:eastAsia="Calibri"/>
        </w:rPr>
        <w:t>.</w:t>
      </w:r>
      <w:r w:rsidR="00D56C7D">
        <w:rPr>
          <w:rFonts w:eastAsia="Calibri"/>
        </w:rPr>
        <w:t xml:space="preserve"> </w:t>
      </w:r>
      <w:r w:rsidR="00387E81">
        <w:rPr>
          <w:rFonts w:eastAsia="Calibri"/>
        </w:rPr>
        <w:t>There is a suggestion that women may be more motivated to quit earlier on in pregnancy</w:t>
      </w:r>
      <w:r w:rsidR="00FD392F">
        <w:rPr>
          <w:rFonts w:eastAsia="Calibri"/>
        </w:rPr>
        <w:fldChar w:fldCharType="begin"/>
      </w:r>
      <w:r w:rsidR="00694520">
        <w:rPr>
          <w:rFonts w:eastAsia="Calibri"/>
        </w:rPr>
        <w:instrText xml:space="preserve"> ADDIN EN.CITE &lt;EndNote&gt;&lt;Cite&gt;&lt;Author&gt;Cooper&lt;/Author&gt;&lt;Year&gt;2017&lt;/Year&gt;&lt;RecNum&gt;71&lt;/RecNum&gt;&lt;DisplayText&gt;&lt;style face="superscript"&gt;14&lt;/style&gt;&lt;/DisplayText&gt;&lt;record&gt;&lt;rec-number&gt;71&lt;/rec-number&gt;&lt;foreign-keys&gt;&lt;key app="EN" db-id="psv5veffzxptzle2ta7p5fw0v592txv2szxw" timestamp="1622124297"&gt;71&lt;/key&gt;&lt;/foreign-keys&gt;&lt;ref-type name="Journal Article"&gt;17&lt;/ref-type&gt;&lt;contributors&gt;&lt;authors&gt;&lt;author&gt;Cooper, Sue&lt;/author&gt;&lt;author&gt;Orton, Sophie&lt;/author&gt;&lt;author&gt;Leonardi-Bee, Jo&lt;/author&gt;&lt;author&gt;Brotherton, Emma&lt;/author&gt;&lt;author&gt;Vanderbloemen, Laura&lt;/author&gt;&lt;author&gt;Bowker, Katharine&lt;/author&gt;&lt;author&gt;Naughton, Felix&lt;/author&gt;&lt;author&gt;Ussher, Michael&lt;/author&gt;&lt;author&gt;Pickett, Kate E&lt;/author&gt;&lt;author&gt;Sutton, Stephen&lt;/author&gt;&lt;author&gt;Coleman, Tim&lt;/author&gt;&lt;/authors&gt;&lt;/contributors&gt;&lt;titles&gt;&lt;title&gt;Smoking and quit attempts during pregnancy and postpartum: a longitudinal UK cohort&lt;/title&gt;&lt;secondary-title&gt;BMJ Open&lt;/secondary-title&gt;&lt;/titles&gt;&lt;periodical&gt;&lt;full-title&gt;BMJ Open&lt;/full-title&gt;&lt;/periodical&gt;&lt;pages&gt;e018746&lt;/pages&gt;&lt;volume&gt;7&lt;/volume&gt;&lt;number&gt;11&lt;/number&gt;&lt;dates&gt;&lt;year&gt;2017&lt;/year&gt;&lt;/dates&gt;&lt;urls&gt;&lt;related-urls&gt;&lt;url&gt;https://bmjopen.bmj.com/content/bmjopen/7/11/e018746.full.pdf&lt;/url&gt;&lt;/related-urls&gt;&lt;/urls&gt;&lt;electronic-resource-num&gt;10.1136/bmjopen-2017-018746&lt;/electronic-resource-num&gt;&lt;/record&gt;&lt;/Cite&gt;&lt;/EndNote&gt;</w:instrText>
      </w:r>
      <w:r w:rsidR="00FD392F">
        <w:rPr>
          <w:rFonts w:eastAsia="Calibri"/>
        </w:rPr>
        <w:fldChar w:fldCharType="separate"/>
      </w:r>
      <w:r w:rsidR="00886A28" w:rsidRPr="00886A28">
        <w:rPr>
          <w:rFonts w:eastAsia="Calibri"/>
          <w:noProof/>
          <w:vertAlign w:val="superscript"/>
        </w:rPr>
        <w:t>14</w:t>
      </w:r>
      <w:r w:rsidR="00FD392F">
        <w:rPr>
          <w:rFonts w:eastAsia="Calibri"/>
        </w:rPr>
        <w:fldChar w:fldCharType="end"/>
      </w:r>
      <w:r w:rsidR="0082399D">
        <w:rPr>
          <w:rFonts w:eastAsia="Calibri"/>
        </w:rPr>
        <w:t xml:space="preserve">, so </w:t>
      </w:r>
      <w:r w:rsidR="00DF4E2B">
        <w:rPr>
          <w:rFonts w:eastAsia="Calibri"/>
        </w:rPr>
        <w:t>it seems reasonable to suggest</w:t>
      </w:r>
      <w:r w:rsidR="00387E81">
        <w:rPr>
          <w:rFonts w:eastAsia="Calibri"/>
        </w:rPr>
        <w:t xml:space="preserve"> </w:t>
      </w:r>
      <w:r w:rsidR="00A16F33">
        <w:rPr>
          <w:rFonts w:eastAsia="Calibri"/>
        </w:rPr>
        <w:t>that women may also be more</w:t>
      </w:r>
      <w:r w:rsidR="00416E88">
        <w:rPr>
          <w:rFonts w:eastAsia="Calibri"/>
        </w:rPr>
        <w:t xml:space="preserve"> </w:t>
      </w:r>
      <w:r w:rsidR="00A16F33">
        <w:rPr>
          <w:rFonts w:eastAsia="Calibri"/>
        </w:rPr>
        <w:t>motivated to reduce their smoking</w:t>
      </w:r>
      <w:r w:rsidR="00416E88">
        <w:rPr>
          <w:rFonts w:eastAsia="Calibri"/>
        </w:rPr>
        <w:t xml:space="preserve"> during this </w:t>
      </w:r>
      <w:r w:rsidR="00294B41">
        <w:rPr>
          <w:rFonts w:eastAsia="Calibri"/>
        </w:rPr>
        <w:t>time frame</w:t>
      </w:r>
      <w:bookmarkStart w:id="12" w:name="_Hlk170457850"/>
      <w:r w:rsidR="001B7FEB">
        <w:rPr>
          <w:rFonts w:eastAsia="Calibri"/>
        </w:rPr>
        <w:t>.</w:t>
      </w:r>
      <w:r w:rsidR="00351F99">
        <w:rPr>
          <w:rFonts w:eastAsia="Calibri"/>
        </w:rPr>
        <w:t xml:space="preserve"> As </w:t>
      </w:r>
      <w:r w:rsidR="00351F99">
        <w:rPr>
          <w:rStyle w:val="Hyperlink"/>
          <w:rFonts w:eastAsia="Calibri"/>
          <w:color w:val="auto"/>
          <w:u w:val="none"/>
        </w:rPr>
        <w:t>m</w:t>
      </w:r>
      <w:r w:rsidR="00351F99" w:rsidRPr="005C55F9">
        <w:rPr>
          <w:rStyle w:val="Hyperlink"/>
          <w:rFonts w:eastAsia="Calibri"/>
          <w:color w:val="auto"/>
          <w:u w:val="none"/>
        </w:rPr>
        <w:t>idwives play a particularly pivotal role</w:t>
      </w:r>
      <w:r w:rsidR="00351F99">
        <w:rPr>
          <w:rStyle w:val="Hyperlink"/>
          <w:rFonts w:eastAsia="Calibri"/>
          <w:color w:val="auto"/>
          <w:u w:val="none"/>
        </w:rPr>
        <w:t xml:space="preserve"> in providing stop smoking support to pregnant women,</w:t>
      </w:r>
      <w:r w:rsidR="00351F99">
        <w:rPr>
          <w:rStyle w:val="Hyperlink"/>
          <w:rFonts w:eastAsia="Calibri"/>
          <w:color w:val="auto"/>
          <w:u w:val="none"/>
        </w:rPr>
        <w:fldChar w:fldCharType="begin"/>
      </w:r>
      <w:r w:rsidR="00AF464D">
        <w:rPr>
          <w:rStyle w:val="Hyperlink"/>
          <w:rFonts w:eastAsia="Calibri"/>
          <w:color w:val="auto"/>
          <w:u w:val="none"/>
        </w:rPr>
        <w:instrText xml:space="preserve"> ADDIN EN.CITE &lt;EndNote&gt;&lt;Cite&gt;&lt;Author&gt;Flemming&lt;/Author&gt;&lt;Year&gt;2016&lt;/Year&gt;&lt;RecNum&gt;280&lt;/RecNum&gt;&lt;DisplayText&gt;&lt;style face="superscript"&gt;56&lt;/style&gt;&lt;/DisplayText&gt;&lt;record&gt;&lt;rec-number&gt;280&lt;/rec-number&gt;&lt;foreign-keys&gt;&lt;key app="EN" db-id="psv5veffzxptzle2ta7p5fw0v592txv2szxw" timestamp="1633683866"&gt;280&lt;/key&gt;&lt;/foreign-keys&gt;&lt;ref-type name="Journal Article"&gt;17&lt;/ref-type&gt;&lt;contributors&gt;&lt;authors&gt;&lt;author&gt;Flemming, Kate&lt;/author&gt;&lt;author&gt;Graham, Hilary&lt;/author&gt;&lt;author&gt;McCaughan, Dorothy&lt;/author&gt;&lt;author&gt;Angus, Kathryn&lt;/author&gt;&lt;author&gt;Sinclair, Lesley&lt;/author&gt;&lt;author&gt;Bauld, Linda&lt;/author&gt;&lt;/authors&gt;&lt;/contributors&gt;&lt;titles&gt;&lt;title&gt;Health professionals’ perceptions of the barriers and facilitators to providing smoking cessation advice to women in pregnancy and during the post-partum period: a systematic review of qualitative research&lt;/title&gt;&lt;secondary-title&gt;BMC Public Health&lt;/secondary-title&gt;&lt;/titles&gt;&lt;periodical&gt;&lt;full-title&gt;BMC Public Health&lt;/full-title&gt;&lt;/periodical&gt;&lt;pages&gt;290&lt;/pages&gt;&lt;volume&gt;16&lt;/volume&gt;&lt;number&gt;1&lt;/number&gt;&lt;dates&gt;&lt;year&gt;2016&lt;/year&gt;&lt;pub-dates&gt;&lt;date&gt;2016/03/31&lt;/date&gt;&lt;/pub-dates&gt;&lt;/dates&gt;&lt;isbn&gt;1471-2458&lt;/isbn&gt;&lt;urls&gt;&lt;related-urls&gt;&lt;url&gt;https://doi.org/10.1186/s12889-016-2961-9&lt;/url&gt;&lt;/related-urls&gt;&lt;/urls&gt;&lt;electronic-resource-num&gt;10.1186/s12889-016-2961-9&lt;/electronic-resource-num&gt;&lt;/record&gt;&lt;/Cite&gt;&lt;/EndNote&gt;</w:instrText>
      </w:r>
      <w:r w:rsidR="00351F99">
        <w:rPr>
          <w:rStyle w:val="Hyperlink"/>
          <w:rFonts w:eastAsia="Calibri"/>
          <w:color w:val="auto"/>
          <w:u w:val="none"/>
        </w:rPr>
        <w:fldChar w:fldCharType="separate"/>
      </w:r>
      <w:r w:rsidR="00AF464D" w:rsidRPr="00AF464D">
        <w:rPr>
          <w:rStyle w:val="Hyperlink"/>
          <w:rFonts w:eastAsia="Calibri"/>
          <w:noProof/>
          <w:color w:val="auto"/>
          <w:u w:val="none"/>
          <w:vertAlign w:val="superscript"/>
        </w:rPr>
        <w:t>56</w:t>
      </w:r>
      <w:r w:rsidR="00351F99">
        <w:rPr>
          <w:rStyle w:val="Hyperlink"/>
          <w:rFonts w:eastAsia="Calibri"/>
          <w:color w:val="auto"/>
          <w:u w:val="none"/>
        </w:rPr>
        <w:fldChar w:fldCharType="end"/>
      </w:r>
      <w:r w:rsidR="00351F99">
        <w:rPr>
          <w:rStyle w:val="Hyperlink"/>
          <w:rFonts w:eastAsia="Calibri"/>
          <w:color w:val="auto"/>
          <w:u w:val="none"/>
        </w:rPr>
        <w:t xml:space="preserve"> any </w:t>
      </w:r>
      <w:r w:rsidR="00351F99" w:rsidRPr="00D83B2B">
        <w:rPr>
          <w:rStyle w:val="Hyperlink"/>
          <w:rFonts w:eastAsia="Calibri"/>
          <w:color w:val="auto"/>
          <w:u w:val="none"/>
        </w:rPr>
        <w:t>steps to reduce stigma</w:t>
      </w:r>
      <w:r w:rsidR="00351F99">
        <w:rPr>
          <w:rStyle w:val="Hyperlink"/>
          <w:rFonts w:eastAsia="Calibri"/>
          <w:color w:val="auto"/>
          <w:u w:val="none"/>
        </w:rPr>
        <w:t xml:space="preserve"> around reduced smoking, procurement of NRT</w:t>
      </w:r>
      <w:r w:rsidR="00351F99" w:rsidRPr="00D83B2B">
        <w:rPr>
          <w:rStyle w:val="Hyperlink"/>
          <w:rFonts w:eastAsia="Calibri"/>
          <w:color w:val="auto"/>
          <w:u w:val="none"/>
        </w:rPr>
        <w:t xml:space="preserve"> </w:t>
      </w:r>
      <w:r w:rsidR="00351F99">
        <w:rPr>
          <w:rStyle w:val="Hyperlink"/>
          <w:rFonts w:eastAsia="Calibri"/>
          <w:color w:val="auto"/>
          <w:u w:val="none"/>
        </w:rPr>
        <w:t>and the provision of</w:t>
      </w:r>
      <w:r w:rsidR="00351F99" w:rsidRPr="00D83B2B">
        <w:rPr>
          <w:rStyle w:val="Hyperlink"/>
          <w:rFonts w:eastAsia="Calibri"/>
          <w:color w:val="auto"/>
          <w:u w:val="none"/>
        </w:rPr>
        <w:t xml:space="preserve"> empathetic support</w:t>
      </w:r>
      <w:r w:rsidR="00351F99">
        <w:rPr>
          <w:rStyle w:val="Hyperlink"/>
          <w:rFonts w:eastAsia="Calibri"/>
          <w:color w:val="auto"/>
          <w:u w:val="none"/>
        </w:rPr>
        <w:t xml:space="preserve"> would require</w:t>
      </w:r>
      <w:r w:rsidR="00351F99" w:rsidRPr="00351F99">
        <w:rPr>
          <w:rStyle w:val="Hyperlink"/>
          <w:rFonts w:eastAsia="Calibri"/>
          <w:color w:val="auto"/>
          <w:u w:val="none"/>
        </w:rPr>
        <w:t xml:space="preserve"> meaningful co-development</w:t>
      </w:r>
      <w:r w:rsidR="00764349">
        <w:rPr>
          <w:rStyle w:val="Hyperlink"/>
          <w:rFonts w:eastAsia="Calibri"/>
          <w:color w:val="auto"/>
          <w:u w:val="none"/>
        </w:rPr>
        <w:t xml:space="preserve"> involving both midwives and pregnant women.</w:t>
      </w:r>
      <w:r w:rsidR="00764349">
        <w:rPr>
          <w:rStyle w:val="Hyperlink"/>
          <w:rFonts w:eastAsia="Calibri"/>
          <w:color w:val="auto"/>
          <w:u w:val="none"/>
        </w:rPr>
        <w:fldChar w:fldCharType="begin"/>
      </w:r>
      <w:r w:rsidR="00AF464D">
        <w:rPr>
          <w:rStyle w:val="Hyperlink"/>
          <w:rFonts w:eastAsia="Calibri"/>
          <w:color w:val="auto"/>
          <w:u w:val="none"/>
        </w:rPr>
        <w:instrText xml:space="preserve"> ADDIN EN.CITE &lt;EndNote&gt;&lt;Cite&gt;&lt;Author&gt;Grant&lt;/Author&gt;&lt;Year&gt;2020&lt;/Year&gt;&lt;RecNum&gt;397&lt;/RecNum&gt;&lt;DisplayText&gt;&lt;style face="superscript"&gt;47&lt;/style&gt;&lt;/DisplayText&gt;&lt;record&gt;&lt;rec-number&gt;397&lt;/rec-number&gt;&lt;foreign-keys&gt;&lt;key app="EN" db-id="psv5veffzxptzle2ta7p5fw0v592txv2szxw" timestamp="1719314190"&gt;397&lt;/key&gt;&lt;/foreign-keys&gt;&lt;ref-type name="Journal Article"&gt;17&lt;/ref-type&gt;&lt;contributors&gt;&lt;authors&gt;&lt;author&gt;Grant, Aimee&lt;/author&gt;&lt;author&gt;Morgan, Melanie&lt;/author&gt;&lt;author&gt;Gallagher, Dunla&lt;/author&gt;&lt;author&gt;Mannay, Dawn&lt;/author&gt;&lt;/authors&gt;&lt;/contributors&gt;&lt;titles&gt;&lt;title&gt;Smoking during pregnancy, stigma and secrets: Visual methods exploration in the UK&lt;/title&gt;&lt;secondary-title&gt;Women and Birth&lt;/secondary-title&gt;&lt;/titles&gt;&lt;periodical&gt;&lt;full-title&gt;Women and Birth&lt;/full-title&gt;&lt;/periodical&gt;&lt;pages&gt;70-76&lt;/pages&gt;&lt;volume&gt;33&lt;/volume&gt;&lt;number&gt;1&lt;/number&gt;&lt;keywords&gt;&lt;keyword&gt;Electronic Nicotine Delivery Systems (ENDS)&lt;/keyword&gt;&lt;keyword&gt;Health&lt;/keyword&gt;&lt;keyword&gt;Pregnancy&lt;/keyword&gt;&lt;keyword&gt;Smoking&lt;/keyword&gt;&lt;keyword&gt;Socioeconomic factors&lt;/keyword&gt;&lt;keyword&gt;Tobacco&lt;/keyword&gt;&lt;/keywords&gt;&lt;dates&gt;&lt;year&gt;2020&lt;/year&gt;&lt;pub-dates&gt;&lt;date&gt;2020/02/01/&lt;/date&gt;&lt;/pub-dates&gt;&lt;/dates&gt;&lt;isbn&gt;1871-5192&lt;/isbn&gt;&lt;urls&gt;&lt;related-urls&gt;&lt;url&gt;https://www.sciencedirect.com/science/article/pii/S1871519218306085&lt;/url&gt;&lt;/related-urls&gt;&lt;/urls&gt;&lt;electronic-resource-num&gt;https://doi.org/10.1016/j.wombi.2018.11.012&lt;/electronic-resource-num&gt;&lt;/record&gt;&lt;/Cite&gt;&lt;/EndNote&gt;</w:instrText>
      </w:r>
      <w:r w:rsidR="00764349">
        <w:rPr>
          <w:rStyle w:val="Hyperlink"/>
          <w:rFonts w:eastAsia="Calibri"/>
          <w:color w:val="auto"/>
          <w:u w:val="none"/>
        </w:rPr>
        <w:fldChar w:fldCharType="separate"/>
      </w:r>
      <w:r w:rsidR="00AF464D" w:rsidRPr="00AF464D">
        <w:rPr>
          <w:rStyle w:val="Hyperlink"/>
          <w:rFonts w:eastAsia="Calibri"/>
          <w:noProof/>
          <w:color w:val="auto"/>
          <w:u w:val="none"/>
          <w:vertAlign w:val="superscript"/>
        </w:rPr>
        <w:t>47</w:t>
      </w:r>
      <w:r w:rsidR="00764349">
        <w:rPr>
          <w:rStyle w:val="Hyperlink"/>
          <w:rFonts w:eastAsia="Calibri"/>
          <w:color w:val="auto"/>
          <w:u w:val="none"/>
        </w:rPr>
        <w:fldChar w:fldCharType="end"/>
      </w:r>
      <w:r w:rsidR="00764349">
        <w:rPr>
          <w:rStyle w:val="Hyperlink"/>
          <w:rFonts w:eastAsia="Calibri"/>
          <w:color w:val="auto"/>
          <w:u w:val="none"/>
        </w:rPr>
        <w:t xml:space="preserve"> </w:t>
      </w:r>
      <w:r w:rsidR="00351F99">
        <w:rPr>
          <w:rStyle w:val="Hyperlink"/>
          <w:rFonts w:eastAsia="Calibri"/>
          <w:color w:val="auto"/>
          <w:u w:val="none"/>
        </w:rPr>
        <w:t xml:space="preserve"> </w:t>
      </w:r>
      <w:bookmarkEnd w:id="12"/>
    </w:p>
    <w:p w14:paraId="4D9DCD37" w14:textId="77777777" w:rsidR="00A52EFA" w:rsidRDefault="00A52EFA" w:rsidP="000E15CD">
      <w:pPr>
        <w:rPr>
          <w:rFonts w:eastAsia="Calibri"/>
        </w:rPr>
      </w:pPr>
    </w:p>
    <w:p w14:paraId="78717EFE" w14:textId="34A98032" w:rsidR="00A52EFA" w:rsidRDefault="00AB5912" w:rsidP="003273FF">
      <w:pPr>
        <w:pStyle w:val="Heading1"/>
        <w:rPr>
          <w:rFonts w:eastAsia="Calibri"/>
        </w:rPr>
      </w:pPr>
      <w:r>
        <w:rPr>
          <w:rFonts w:eastAsia="Calibri"/>
        </w:rPr>
        <w:t>Conclusion</w:t>
      </w:r>
    </w:p>
    <w:p w14:paraId="7324CF63" w14:textId="77777777" w:rsidR="00AB5912" w:rsidRDefault="00AB5912" w:rsidP="000E15CD">
      <w:pPr>
        <w:rPr>
          <w:rFonts w:eastAsia="Calibri"/>
        </w:rPr>
      </w:pPr>
    </w:p>
    <w:p w14:paraId="1885CCC9" w14:textId="629CAAE0" w:rsidR="00AB5912" w:rsidRDefault="00AA585D" w:rsidP="000E15CD">
      <w:pPr>
        <w:rPr>
          <w:rFonts w:eastAsia="Calibri"/>
        </w:rPr>
      </w:pPr>
      <w:r>
        <w:rPr>
          <w:rFonts w:eastAsia="Calibri"/>
        </w:rPr>
        <w:t xml:space="preserve">Using NRT to help women who </w:t>
      </w:r>
      <w:r w:rsidR="00B63E90">
        <w:rPr>
          <w:rFonts w:eastAsia="Calibri"/>
        </w:rPr>
        <w:t>are</w:t>
      </w:r>
      <w:r>
        <w:rPr>
          <w:rFonts w:eastAsia="Calibri"/>
        </w:rPr>
        <w:t xml:space="preserve"> unable to stop smoking, reduce their smoking</w:t>
      </w:r>
      <w:r w:rsidR="0086536E">
        <w:rPr>
          <w:rFonts w:eastAsia="Calibri"/>
        </w:rPr>
        <w:t xml:space="preserve">, </w:t>
      </w:r>
      <w:r w:rsidR="001D3444">
        <w:rPr>
          <w:rFonts w:eastAsia="Calibri"/>
        </w:rPr>
        <w:t xml:space="preserve">is </w:t>
      </w:r>
      <w:r w:rsidR="00844515" w:rsidRPr="00844515">
        <w:rPr>
          <w:rFonts w:eastAsia="Calibri"/>
        </w:rPr>
        <w:t xml:space="preserve">potentially </w:t>
      </w:r>
      <w:r w:rsidR="00EB0FA3">
        <w:rPr>
          <w:rFonts w:eastAsia="Calibri"/>
        </w:rPr>
        <w:t>acceptable to</w:t>
      </w:r>
      <w:r w:rsidR="00390C79">
        <w:rPr>
          <w:rFonts w:eastAsia="Calibri"/>
        </w:rPr>
        <w:t xml:space="preserve"> </w:t>
      </w:r>
      <w:r w:rsidR="009321A8">
        <w:rPr>
          <w:rFonts w:eastAsia="Calibri"/>
        </w:rPr>
        <w:t>pregnant women</w:t>
      </w:r>
      <w:r w:rsidR="00823BCB">
        <w:rPr>
          <w:rFonts w:eastAsia="Calibri"/>
        </w:rPr>
        <w:t>.</w:t>
      </w:r>
      <w:r w:rsidR="00056F1D">
        <w:rPr>
          <w:rFonts w:eastAsia="Calibri"/>
        </w:rPr>
        <w:t xml:space="preserve"> </w:t>
      </w:r>
      <w:r w:rsidR="00520D16">
        <w:rPr>
          <w:rFonts w:eastAsia="Calibri"/>
        </w:rPr>
        <w:t>T</w:t>
      </w:r>
      <w:r w:rsidR="009E799E">
        <w:rPr>
          <w:rFonts w:eastAsia="Calibri"/>
        </w:rPr>
        <w:t>his study</w:t>
      </w:r>
      <w:r w:rsidR="000363D2">
        <w:rPr>
          <w:rFonts w:eastAsia="Calibri"/>
        </w:rPr>
        <w:t xml:space="preserve"> </w:t>
      </w:r>
      <w:r w:rsidR="00520D16">
        <w:rPr>
          <w:rFonts w:eastAsia="Calibri"/>
        </w:rPr>
        <w:t xml:space="preserve">found women were </w:t>
      </w:r>
      <w:r w:rsidR="00F55688">
        <w:rPr>
          <w:rFonts w:eastAsia="Calibri"/>
        </w:rPr>
        <w:t>already utilising NRT</w:t>
      </w:r>
      <w:r w:rsidR="00CD325B">
        <w:rPr>
          <w:rFonts w:eastAsia="Calibri"/>
        </w:rPr>
        <w:t xml:space="preserve"> alongside</w:t>
      </w:r>
      <w:r w:rsidR="00F55688">
        <w:rPr>
          <w:rFonts w:eastAsia="Calibri"/>
        </w:rPr>
        <w:t xml:space="preserve"> </w:t>
      </w:r>
      <w:r w:rsidR="00F03779">
        <w:rPr>
          <w:rFonts w:eastAsia="Calibri"/>
        </w:rPr>
        <w:t xml:space="preserve">ad hoc </w:t>
      </w:r>
      <w:r w:rsidR="00D170E1" w:rsidRPr="00D170E1">
        <w:rPr>
          <w:rFonts w:eastAsia="Calibri"/>
        </w:rPr>
        <w:t>strategies to reduc</w:t>
      </w:r>
      <w:r w:rsidR="00CD325B">
        <w:rPr>
          <w:rFonts w:eastAsia="Calibri"/>
        </w:rPr>
        <w:t>e</w:t>
      </w:r>
      <w:r w:rsidR="00D170E1" w:rsidRPr="00D170E1">
        <w:rPr>
          <w:rFonts w:eastAsia="Calibri"/>
        </w:rPr>
        <w:t xml:space="preserve"> their smoking</w:t>
      </w:r>
      <w:r w:rsidR="006B0AE4">
        <w:rPr>
          <w:rFonts w:eastAsia="Calibri"/>
        </w:rPr>
        <w:t>.</w:t>
      </w:r>
      <w:r w:rsidR="00CC41A7" w:rsidRPr="00CC41A7">
        <w:rPr>
          <w:rFonts w:eastAsia="Calibri"/>
        </w:rPr>
        <w:t xml:space="preserve"> </w:t>
      </w:r>
      <w:r w:rsidR="00D12BCA">
        <w:rPr>
          <w:rFonts w:eastAsia="Calibri"/>
        </w:rPr>
        <w:t>The</w:t>
      </w:r>
      <w:r w:rsidR="00C15C42">
        <w:rPr>
          <w:rFonts w:eastAsia="Calibri"/>
        </w:rPr>
        <w:t>re are</w:t>
      </w:r>
      <w:r w:rsidR="00D12BCA">
        <w:rPr>
          <w:rFonts w:eastAsia="Calibri"/>
        </w:rPr>
        <w:t xml:space="preserve"> </w:t>
      </w:r>
      <w:r w:rsidR="005619E5">
        <w:rPr>
          <w:rFonts w:eastAsia="Calibri"/>
        </w:rPr>
        <w:t xml:space="preserve">barriers to adopting this approach, </w:t>
      </w:r>
      <w:r w:rsidR="00956E02">
        <w:rPr>
          <w:rFonts w:eastAsia="Calibri"/>
        </w:rPr>
        <w:t>associated with</w:t>
      </w:r>
      <w:r w:rsidR="009F6BD1">
        <w:rPr>
          <w:rFonts w:eastAsia="Calibri"/>
        </w:rPr>
        <w:t xml:space="preserve"> access to NRT</w:t>
      </w:r>
      <w:r w:rsidR="00956E02">
        <w:rPr>
          <w:rFonts w:eastAsia="Calibri"/>
        </w:rPr>
        <w:t xml:space="preserve"> </w:t>
      </w:r>
      <w:r w:rsidR="00185B1E">
        <w:rPr>
          <w:rFonts w:eastAsia="Calibri"/>
        </w:rPr>
        <w:t xml:space="preserve">and </w:t>
      </w:r>
      <w:r w:rsidR="00956E02">
        <w:rPr>
          <w:rFonts w:eastAsia="Calibri"/>
        </w:rPr>
        <w:t>current attitudes</w:t>
      </w:r>
      <w:r w:rsidR="005A6C0B">
        <w:rPr>
          <w:rFonts w:eastAsia="Calibri"/>
        </w:rPr>
        <w:t xml:space="preserve"> towards </w:t>
      </w:r>
      <w:r w:rsidR="00492709">
        <w:rPr>
          <w:rFonts w:eastAsia="Calibri"/>
        </w:rPr>
        <w:t>smoking during pregnancy</w:t>
      </w:r>
      <w:r w:rsidR="009B64A4">
        <w:rPr>
          <w:rFonts w:eastAsia="Calibri"/>
        </w:rPr>
        <w:t>.</w:t>
      </w:r>
      <w:r w:rsidR="007614ED">
        <w:rPr>
          <w:rFonts w:eastAsia="Calibri"/>
        </w:rPr>
        <w:t xml:space="preserve"> Further research</w:t>
      </w:r>
      <w:r w:rsidR="001A11B3">
        <w:rPr>
          <w:rFonts w:eastAsia="Calibri"/>
        </w:rPr>
        <w:t xml:space="preserve"> involving a </w:t>
      </w:r>
      <w:r w:rsidR="0014112F">
        <w:rPr>
          <w:rFonts w:eastAsia="Calibri"/>
        </w:rPr>
        <w:t xml:space="preserve">structured </w:t>
      </w:r>
      <w:r w:rsidR="00C04BED" w:rsidRPr="00C04BED">
        <w:rPr>
          <w:rFonts w:eastAsia="Calibri"/>
        </w:rPr>
        <w:t xml:space="preserve">smoking </w:t>
      </w:r>
      <w:r w:rsidR="00E940A9">
        <w:rPr>
          <w:rFonts w:eastAsia="Calibri"/>
        </w:rPr>
        <w:t>reduction</w:t>
      </w:r>
      <w:r w:rsidR="00C04BED" w:rsidRPr="00C04BED">
        <w:rPr>
          <w:rFonts w:eastAsia="Calibri"/>
        </w:rPr>
        <w:t xml:space="preserve"> plan, </w:t>
      </w:r>
      <w:r w:rsidR="00E940A9">
        <w:rPr>
          <w:rFonts w:eastAsia="Calibri"/>
        </w:rPr>
        <w:t>alongside</w:t>
      </w:r>
      <w:r w:rsidR="00C04BED" w:rsidRPr="00C04BED">
        <w:rPr>
          <w:rFonts w:eastAsia="Calibri"/>
        </w:rPr>
        <w:t xml:space="preserve"> the</w:t>
      </w:r>
      <w:r w:rsidR="009D7BFE">
        <w:rPr>
          <w:rFonts w:eastAsia="Calibri"/>
        </w:rPr>
        <w:t xml:space="preserve"> </w:t>
      </w:r>
      <w:r w:rsidR="0014112F">
        <w:rPr>
          <w:rFonts w:eastAsia="Calibri"/>
        </w:rPr>
        <w:t>concurrent</w:t>
      </w:r>
      <w:r w:rsidR="00C04BED" w:rsidRPr="00C04BED">
        <w:rPr>
          <w:rFonts w:eastAsia="Calibri"/>
        </w:rPr>
        <w:t xml:space="preserve"> use of nicotine replacement</w:t>
      </w:r>
      <w:r w:rsidR="0014112F">
        <w:rPr>
          <w:rFonts w:eastAsia="Calibri"/>
        </w:rPr>
        <w:t xml:space="preserve"> therapy</w:t>
      </w:r>
      <w:r w:rsidR="00C04BED" w:rsidRPr="00C04BED">
        <w:rPr>
          <w:rFonts w:eastAsia="Calibri"/>
        </w:rPr>
        <w:t xml:space="preserve"> </w:t>
      </w:r>
      <w:r w:rsidR="00834F2C">
        <w:rPr>
          <w:rFonts w:eastAsia="Calibri"/>
        </w:rPr>
        <w:t>and</w:t>
      </w:r>
      <w:r w:rsidR="009D7BFE">
        <w:rPr>
          <w:rFonts w:eastAsia="Calibri"/>
        </w:rPr>
        <w:t xml:space="preserve"> </w:t>
      </w:r>
      <w:r w:rsidR="00C04BED" w:rsidRPr="00C04BED">
        <w:rPr>
          <w:rFonts w:eastAsia="Calibri"/>
        </w:rPr>
        <w:t>proper follow-up care</w:t>
      </w:r>
      <w:r w:rsidR="0014112F">
        <w:rPr>
          <w:rFonts w:eastAsia="Calibri"/>
        </w:rPr>
        <w:t xml:space="preserve"> is needed to evaluate</w:t>
      </w:r>
      <w:r w:rsidR="00834F2C">
        <w:rPr>
          <w:rFonts w:eastAsia="Calibri"/>
        </w:rPr>
        <w:t xml:space="preserve"> this </w:t>
      </w:r>
      <w:r w:rsidR="00E328AF">
        <w:rPr>
          <w:rFonts w:eastAsia="Calibri"/>
        </w:rPr>
        <w:t>approach</w:t>
      </w:r>
      <w:r w:rsidR="00C04BED" w:rsidRPr="00C04BED">
        <w:rPr>
          <w:rFonts w:eastAsia="Calibri"/>
        </w:rPr>
        <w:t>.</w:t>
      </w:r>
      <w:r w:rsidR="00B17D46" w:rsidDel="00B17D46">
        <w:rPr>
          <w:rFonts w:eastAsia="Calibri"/>
        </w:rPr>
        <w:t xml:space="preserve"> </w:t>
      </w:r>
    </w:p>
    <w:p w14:paraId="58E2CB64" w14:textId="77777777" w:rsidR="003273FF" w:rsidRDefault="003273FF" w:rsidP="00F706FA">
      <w:pPr>
        <w:spacing w:after="160" w:line="259" w:lineRule="auto"/>
        <w:rPr>
          <w:rFonts w:cs="Arial"/>
          <w:szCs w:val="22"/>
        </w:rPr>
      </w:pPr>
    </w:p>
    <w:p w14:paraId="19B15B78" w14:textId="77777777" w:rsidR="003273FF" w:rsidRDefault="003273FF" w:rsidP="00F706FA">
      <w:pPr>
        <w:spacing w:after="160" w:line="259" w:lineRule="auto"/>
        <w:rPr>
          <w:rFonts w:cs="Arial"/>
          <w:szCs w:val="22"/>
        </w:rPr>
      </w:pPr>
    </w:p>
    <w:p w14:paraId="08BA9AE2" w14:textId="77777777" w:rsidR="003273FF" w:rsidRDefault="003273FF" w:rsidP="00F706FA">
      <w:pPr>
        <w:spacing w:after="160" w:line="259" w:lineRule="auto"/>
        <w:rPr>
          <w:rFonts w:cs="Arial"/>
          <w:szCs w:val="22"/>
        </w:rPr>
      </w:pPr>
    </w:p>
    <w:p w14:paraId="19F5AB59" w14:textId="4AF94BEE" w:rsidR="00B00487" w:rsidRPr="00992F48" w:rsidRDefault="00B00487" w:rsidP="00F706FA">
      <w:pPr>
        <w:spacing w:after="160" w:line="259" w:lineRule="auto"/>
        <w:rPr>
          <w:rFonts w:cs="Arial"/>
          <w:szCs w:val="22"/>
        </w:rPr>
      </w:pPr>
      <w:r w:rsidRPr="000E15CD">
        <w:rPr>
          <w:rStyle w:val="Heading2Char"/>
        </w:rPr>
        <w:t xml:space="preserve">Funding: </w:t>
      </w:r>
      <w:r w:rsidRPr="00992F48">
        <w:rPr>
          <w:rFonts w:cs="Arial"/>
          <w:szCs w:val="22"/>
        </w:rPr>
        <w:t>This study/project is funded by the National Institute for Health Research (NIHR) School for Primary Care Research (NIHR SPCR -2016-102). The views expressed are those of the author(s) and not necessarily those of the NIHR or the Department of Health and Social Care. Prof Coleman is an NIHR Senior Investigator.</w:t>
      </w:r>
    </w:p>
    <w:p w14:paraId="03A18407" w14:textId="77777777" w:rsidR="00216A09" w:rsidRPr="00992F48" w:rsidRDefault="00216A09">
      <w:pPr>
        <w:rPr>
          <w:rFonts w:cs="Arial"/>
          <w:szCs w:val="22"/>
        </w:rPr>
      </w:pPr>
    </w:p>
    <w:p w14:paraId="345ADD8F" w14:textId="6652C1E1" w:rsidR="00216A09" w:rsidRPr="00992F48" w:rsidRDefault="00216A09" w:rsidP="00216A09">
      <w:pPr>
        <w:rPr>
          <w:rFonts w:cs="Arial"/>
          <w:szCs w:val="22"/>
        </w:rPr>
      </w:pPr>
      <w:r w:rsidRPr="000E15CD">
        <w:rPr>
          <w:rStyle w:val="Heading2Char"/>
        </w:rPr>
        <w:t>Data Availability Statement:</w:t>
      </w:r>
      <w:r w:rsidRPr="00992F48">
        <w:rPr>
          <w:rFonts w:cs="Arial"/>
          <w:szCs w:val="22"/>
        </w:rPr>
        <w:t xml:space="preserve"> All data sharing requests can be made to SO.</w:t>
      </w:r>
    </w:p>
    <w:p w14:paraId="0FE4BD91" w14:textId="77777777" w:rsidR="00216A09" w:rsidRPr="00992F48" w:rsidRDefault="00216A09" w:rsidP="00216A09">
      <w:pPr>
        <w:rPr>
          <w:rFonts w:cs="Arial"/>
          <w:szCs w:val="22"/>
        </w:rPr>
      </w:pPr>
    </w:p>
    <w:p w14:paraId="1CF2985C" w14:textId="68CF0711" w:rsidR="00216A09" w:rsidRPr="00992F48" w:rsidRDefault="00216A09" w:rsidP="00216A09">
      <w:pPr>
        <w:rPr>
          <w:rFonts w:cs="Arial"/>
          <w:szCs w:val="22"/>
        </w:rPr>
      </w:pPr>
      <w:bookmarkStart w:id="13" w:name="_Hlk171068231"/>
      <w:r w:rsidRPr="000E15CD">
        <w:rPr>
          <w:rStyle w:val="Heading2Char"/>
        </w:rPr>
        <w:t>Acknowledgments:</w:t>
      </w:r>
      <w:r w:rsidRPr="00992F48">
        <w:rPr>
          <w:rFonts w:cs="Arial"/>
          <w:szCs w:val="22"/>
        </w:rPr>
        <w:t xml:space="preserve"> </w:t>
      </w:r>
      <w:bookmarkEnd w:id="13"/>
      <w:r w:rsidRPr="00992F48">
        <w:rPr>
          <w:rFonts w:cs="Arial"/>
          <w:szCs w:val="22"/>
        </w:rPr>
        <w:t xml:space="preserve">The authors would like to thank the </w:t>
      </w:r>
      <w:r w:rsidR="006A7DC6">
        <w:rPr>
          <w:rFonts w:cs="Arial"/>
          <w:szCs w:val="22"/>
        </w:rPr>
        <w:t>Interview</w:t>
      </w:r>
      <w:r w:rsidR="0080472D">
        <w:rPr>
          <w:rFonts w:cs="Arial"/>
          <w:szCs w:val="22"/>
        </w:rPr>
        <w:t>ees</w:t>
      </w:r>
      <w:r w:rsidRPr="00992F48" w:rsidDel="006A7DC6">
        <w:rPr>
          <w:rFonts w:cs="Arial"/>
          <w:szCs w:val="22"/>
        </w:rPr>
        <w:t xml:space="preserve"> </w:t>
      </w:r>
      <w:r w:rsidRPr="00992F48">
        <w:rPr>
          <w:rFonts w:cs="Arial"/>
          <w:szCs w:val="22"/>
        </w:rPr>
        <w:t>for their help with this study.</w:t>
      </w:r>
      <w:r w:rsidR="0080472D">
        <w:rPr>
          <w:rFonts w:cs="Arial"/>
          <w:szCs w:val="22"/>
        </w:rPr>
        <w:t xml:space="preserve"> We would also like to acknowled</w:t>
      </w:r>
      <w:r w:rsidR="00C375B2">
        <w:rPr>
          <w:rFonts w:cs="Arial"/>
          <w:szCs w:val="22"/>
        </w:rPr>
        <w:t xml:space="preserve">ge the work of our </w:t>
      </w:r>
      <w:r w:rsidR="00B46D5D" w:rsidRPr="00B46D5D">
        <w:rPr>
          <w:rFonts w:cs="Arial"/>
          <w:szCs w:val="22"/>
        </w:rPr>
        <w:t>Patient and Public Involvement and Engagement (PPIE)</w:t>
      </w:r>
      <w:r w:rsidR="00B46D5D">
        <w:rPr>
          <w:rFonts w:cs="Arial"/>
          <w:szCs w:val="22"/>
        </w:rPr>
        <w:t xml:space="preserve"> group</w:t>
      </w:r>
      <w:r w:rsidR="004A36D5">
        <w:rPr>
          <w:rFonts w:cs="Arial"/>
          <w:szCs w:val="22"/>
        </w:rPr>
        <w:t xml:space="preserve"> who helped with</w:t>
      </w:r>
      <w:r w:rsidR="004906C3">
        <w:rPr>
          <w:rFonts w:cs="Arial"/>
          <w:szCs w:val="22"/>
        </w:rPr>
        <w:t xml:space="preserve"> study design,</w:t>
      </w:r>
      <w:r w:rsidR="004A36D5">
        <w:rPr>
          <w:rFonts w:cs="Arial"/>
          <w:szCs w:val="22"/>
        </w:rPr>
        <w:t xml:space="preserve"> </w:t>
      </w:r>
      <w:r w:rsidR="004A13BF">
        <w:rPr>
          <w:rFonts w:cs="Arial"/>
          <w:szCs w:val="22"/>
        </w:rPr>
        <w:t>recruitment materials, interview schedules</w:t>
      </w:r>
      <w:r w:rsidR="004906C3">
        <w:rPr>
          <w:rFonts w:cs="Arial"/>
          <w:szCs w:val="22"/>
        </w:rPr>
        <w:t xml:space="preserve"> and analysis</w:t>
      </w:r>
      <w:r w:rsidR="00DE5F3D">
        <w:rPr>
          <w:rFonts w:cs="Arial"/>
          <w:szCs w:val="22"/>
        </w:rPr>
        <w:t>.</w:t>
      </w:r>
    </w:p>
    <w:p w14:paraId="70B39D35" w14:textId="77777777" w:rsidR="00216A09" w:rsidRPr="00992F48" w:rsidRDefault="00216A09" w:rsidP="00216A09">
      <w:pPr>
        <w:rPr>
          <w:rFonts w:cs="Arial"/>
          <w:szCs w:val="22"/>
        </w:rPr>
      </w:pPr>
    </w:p>
    <w:p w14:paraId="297EC406" w14:textId="21CBB9FF" w:rsidR="00216A09" w:rsidRDefault="00216A09" w:rsidP="00216A09">
      <w:pPr>
        <w:rPr>
          <w:rFonts w:cs="Arial"/>
          <w:szCs w:val="22"/>
        </w:rPr>
      </w:pPr>
      <w:r w:rsidRPr="000E15CD">
        <w:rPr>
          <w:rStyle w:val="Heading2Char"/>
        </w:rPr>
        <w:t>Conflicts of Interest:</w:t>
      </w:r>
      <w:r w:rsidRPr="00992F48">
        <w:rPr>
          <w:rFonts w:cs="Arial"/>
          <w:szCs w:val="22"/>
        </w:rPr>
        <w:t xml:space="preserve"> The authors declare no conflicts of interest. The funders had no role in the design of the study; in the collection, analyses, or interpretation of data; in the writing of the manuscript, or in the decision to publish the results.</w:t>
      </w:r>
    </w:p>
    <w:p w14:paraId="72A690A1" w14:textId="77777777" w:rsidR="00753173" w:rsidRDefault="00753173" w:rsidP="00216A09">
      <w:pPr>
        <w:rPr>
          <w:rFonts w:cs="Arial"/>
          <w:szCs w:val="22"/>
        </w:rPr>
      </w:pPr>
    </w:p>
    <w:p w14:paraId="2CE7296C" w14:textId="03B34DE2" w:rsidR="00753173" w:rsidRPr="00753173" w:rsidRDefault="00753173" w:rsidP="00753173">
      <w:pPr>
        <w:rPr>
          <w:rFonts w:cs="Arial"/>
          <w:szCs w:val="22"/>
        </w:rPr>
      </w:pPr>
      <w:bookmarkStart w:id="14" w:name="_Hlk171068383"/>
      <w:r w:rsidRPr="00753173">
        <w:rPr>
          <w:rStyle w:val="Heading2Char"/>
        </w:rPr>
        <w:t xml:space="preserve">Contributorship </w:t>
      </w:r>
      <w:r>
        <w:rPr>
          <w:rStyle w:val="Heading2Char"/>
        </w:rPr>
        <w:t>S</w:t>
      </w:r>
      <w:r w:rsidRPr="00753173">
        <w:rPr>
          <w:rStyle w:val="Heading2Char"/>
        </w:rPr>
        <w:t>tatement</w:t>
      </w:r>
      <w:r w:rsidRPr="000E15CD">
        <w:rPr>
          <w:rStyle w:val="Heading2Char"/>
        </w:rPr>
        <w:t>:</w:t>
      </w:r>
      <w:r w:rsidRPr="00992F48">
        <w:rPr>
          <w:rFonts w:cs="Arial"/>
          <w:szCs w:val="22"/>
        </w:rPr>
        <w:t xml:space="preserve"> </w:t>
      </w:r>
      <w:r w:rsidRPr="00753173">
        <w:rPr>
          <w:rFonts w:cs="Arial"/>
          <w:szCs w:val="22"/>
        </w:rPr>
        <w:t>Tim Coleman contributed to the conception of the study; contributed to the design of the study; revised the manuscript and approved the final version.</w:t>
      </w:r>
    </w:p>
    <w:p w14:paraId="44F8691C" w14:textId="1D18073A" w:rsidR="00753173" w:rsidRPr="00753173" w:rsidRDefault="00753173" w:rsidP="00753173">
      <w:pPr>
        <w:rPr>
          <w:rFonts w:cs="Arial"/>
          <w:szCs w:val="22"/>
        </w:rPr>
      </w:pPr>
      <w:r w:rsidRPr="00753173">
        <w:rPr>
          <w:rFonts w:cs="Arial"/>
          <w:szCs w:val="22"/>
        </w:rPr>
        <w:t>Sophie Orton contributed to the conception of the study; contributed to the design of the study; conducted interviews; contributed to data analysis; revised the manuscript and approved the final version.</w:t>
      </w:r>
    </w:p>
    <w:p w14:paraId="5C090C96" w14:textId="3DD9FE28" w:rsidR="00753173" w:rsidRPr="00753173" w:rsidRDefault="00753173" w:rsidP="00753173">
      <w:pPr>
        <w:rPr>
          <w:rFonts w:cs="Arial"/>
          <w:szCs w:val="22"/>
        </w:rPr>
      </w:pPr>
      <w:r w:rsidRPr="00753173">
        <w:rPr>
          <w:rFonts w:cs="Arial"/>
          <w:szCs w:val="22"/>
        </w:rPr>
        <w:t>Felix Naughton contributed to the conception of the study; contributed to the design of the study; revised the manuscript and approved the final version.</w:t>
      </w:r>
    </w:p>
    <w:p w14:paraId="1E5710C6" w14:textId="6EF8264F" w:rsidR="00753173" w:rsidRPr="00753173" w:rsidRDefault="00753173" w:rsidP="00753173">
      <w:pPr>
        <w:rPr>
          <w:rFonts w:cs="Arial"/>
          <w:szCs w:val="22"/>
        </w:rPr>
      </w:pPr>
      <w:r w:rsidRPr="00753173">
        <w:rPr>
          <w:rFonts w:cs="Arial"/>
          <w:szCs w:val="22"/>
        </w:rPr>
        <w:t>Ross Thomson contributed to the design of the study; conducted interviews; contributed to data analysis; wrote the initial draft of the manuscript; revised the manuscript and approved the final version.</w:t>
      </w:r>
    </w:p>
    <w:p w14:paraId="4C8CFD0A" w14:textId="10BF76F3" w:rsidR="00753173" w:rsidRPr="00753173" w:rsidRDefault="00753173" w:rsidP="00753173">
      <w:pPr>
        <w:rPr>
          <w:rFonts w:cs="Arial"/>
          <w:szCs w:val="22"/>
        </w:rPr>
      </w:pPr>
      <w:r w:rsidRPr="00753173">
        <w:rPr>
          <w:rFonts w:cs="Arial"/>
          <w:szCs w:val="22"/>
        </w:rPr>
        <w:t>Lucy Phillips contributed to the design of the study; conducted interviews; contributed to data analysis; revised the manuscript and approved the final version</w:t>
      </w:r>
    </w:p>
    <w:p w14:paraId="63B253B4" w14:textId="57D447B7" w:rsidR="00753173" w:rsidRPr="00992F48" w:rsidRDefault="00753173" w:rsidP="00753173">
      <w:pPr>
        <w:rPr>
          <w:rFonts w:cs="Arial"/>
          <w:szCs w:val="22"/>
        </w:rPr>
      </w:pPr>
      <w:r w:rsidRPr="00753173">
        <w:rPr>
          <w:rFonts w:cs="Arial"/>
          <w:szCs w:val="22"/>
        </w:rPr>
        <w:t>Sophie Orton is the guarantor</w:t>
      </w:r>
    </w:p>
    <w:bookmarkEnd w:id="14"/>
    <w:p w14:paraId="6046182D" w14:textId="77777777" w:rsidR="00ED4A9E" w:rsidRDefault="00ED4A9E" w:rsidP="00B00487">
      <w:pPr>
        <w:spacing w:after="160" w:line="259" w:lineRule="auto"/>
        <w:rPr>
          <w:rFonts w:cs="Arial"/>
          <w:szCs w:val="22"/>
        </w:rPr>
      </w:pPr>
    </w:p>
    <w:p w14:paraId="48E59E02" w14:textId="66B8F2C3" w:rsidR="00B00487" w:rsidRDefault="00B00487" w:rsidP="003273FF">
      <w:pPr>
        <w:pStyle w:val="Heading1"/>
      </w:pPr>
      <w:r w:rsidRPr="00992F48">
        <w:t>References</w:t>
      </w:r>
    </w:p>
    <w:p w14:paraId="6CCF8BAD" w14:textId="77777777" w:rsidR="003273FF" w:rsidRPr="003273FF" w:rsidRDefault="003273FF" w:rsidP="003273FF"/>
    <w:p w14:paraId="641ACA9F" w14:textId="77777777" w:rsidR="007D0BB6" w:rsidRPr="007D0BB6" w:rsidRDefault="00260AC8" w:rsidP="007D0BB6">
      <w:pPr>
        <w:pStyle w:val="EndNoteBibliography"/>
        <w:ind w:left="720" w:hanging="720"/>
      </w:pPr>
      <w:r w:rsidRPr="00992F48">
        <w:rPr>
          <w:rFonts w:cs="Arial"/>
          <w:szCs w:val="22"/>
        </w:rPr>
        <w:fldChar w:fldCharType="begin"/>
      </w:r>
      <w:r w:rsidRPr="00992F48">
        <w:rPr>
          <w:rFonts w:cs="Arial"/>
          <w:szCs w:val="22"/>
        </w:rPr>
        <w:instrText xml:space="preserve"> ADDIN EN.REFLIST </w:instrText>
      </w:r>
      <w:r w:rsidRPr="00992F48">
        <w:rPr>
          <w:rFonts w:cs="Arial"/>
          <w:szCs w:val="22"/>
        </w:rPr>
        <w:fldChar w:fldCharType="separate"/>
      </w:r>
      <w:r w:rsidR="007D0BB6" w:rsidRPr="007D0BB6">
        <w:t xml:space="preserve">1. Cnattingius S. The epidemiology of smoking during pregnancy: smoking prevalence, maternal characteristics, and pregnancy outcomes. </w:t>
      </w:r>
      <w:r w:rsidR="007D0BB6" w:rsidRPr="007D0BB6">
        <w:rPr>
          <w:i/>
        </w:rPr>
        <w:t>Nicotine Tob Res</w:t>
      </w:r>
      <w:r w:rsidR="007D0BB6" w:rsidRPr="007D0BB6">
        <w:t xml:space="preserve"> 2004;6(S2)</w:t>
      </w:r>
    </w:p>
    <w:p w14:paraId="4C99C6D6" w14:textId="77777777" w:rsidR="007D0BB6" w:rsidRPr="007D0BB6" w:rsidRDefault="007D0BB6" w:rsidP="007D0BB6">
      <w:pPr>
        <w:pStyle w:val="EndNoteBibliography"/>
        <w:ind w:left="720" w:hanging="720"/>
      </w:pPr>
      <w:r w:rsidRPr="007D0BB6">
        <w:t xml:space="preserve">2. Thapar A, Fowler T, Rice F, et al. Maternal smoking during pregnancy and attention deficit hyperactivity disorder symptoms in offspring. </w:t>
      </w:r>
      <w:r w:rsidRPr="007D0BB6">
        <w:rPr>
          <w:i/>
        </w:rPr>
        <w:t>Am J Psychiatry</w:t>
      </w:r>
      <w:r w:rsidRPr="007D0BB6">
        <w:t xml:space="preserve"> 2003;160(11):1985-9. [published Online First: 2003/11/05]</w:t>
      </w:r>
    </w:p>
    <w:p w14:paraId="33CC8EF7" w14:textId="79F598A8" w:rsidR="007D0BB6" w:rsidRPr="007D0BB6" w:rsidRDefault="007D0BB6" w:rsidP="007D0BB6">
      <w:pPr>
        <w:pStyle w:val="EndNoteBibliography"/>
        <w:ind w:left="720" w:hanging="720"/>
      </w:pPr>
      <w:r w:rsidRPr="007D0BB6">
        <w:t xml:space="preserve">3. Chamberlain C, O'Mara-Eves A, Porter J, et al. Psychosocial interventions for supporting women to stop smoking in pregnancy. </w:t>
      </w:r>
      <w:r w:rsidRPr="007D0BB6">
        <w:rPr>
          <w:i/>
        </w:rPr>
        <w:t>Cochrane Database of Systematic Reviews</w:t>
      </w:r>
      <w:r w:rsidRPr="007D0BB6">
        <w:t xml:space="preserve"> 2017(2) doi: </w:t>
      </w:r>
      <w:hyperlink r:id="rId9" w:history="1">
        <w:r w:rsidRPr="007D0BB6">
          <w:rPr>
            <w:rStyle w:val="Hyperlink"/>
          </w:rPr>
          <w:t>https://doi.org/10.1002/14651858.CD001055.pub5</w:t>
        </w:r>
      </w:hyperlink>
    </w:p>
    <w:p w14:paraId="2C055F01" w14:textId="0D6214AF" w:rsidR="007D0BB6" w:rsidRPr="007D0BB6" w:rsidRDefault="007D0BB6" w:rsidP="007D0BB6">
      <w:pPr>
        <w:pStyle w:val="EndNoteBibliography"/>
        <w:ind w:left="720" w:hanging="720"/>
      </w:pPr>
      <w:r w:rsidRPr="007D0BB6">
        <w:t xml:space="preserve">4. Lange S, Probst C, Rehm J, et al. National, regional, and global prevalence of smoking during pregnancy in the general population: a systematic review and meta-analysis. </w:t>
      </w:r>
      <w:r w:rsidRPr="007D0BB6">
        <w:rPr>
          <w:i/>
        </w:rPr>
        <w:t>The Lancet Global Health</w:t>
      </w:r>
      <w:r w:rsidRPr="007D0BB6">
        <w:t xml:space="preserve"> 2018;6(7):e769-e76. doi: </w:t>
      </w:r>
      <w:hyperlink r:id="rId10" w:history="1">
        <w:r w:rsidRPr="007D0BB6">
          <w:rPr>
            <w:rStyle w:val="Hyperlink"/>
          </w:rPr>
          <w:t>https://doi.org/10.1016/S2214-109X(18)30223-7</w:t>
        </w:r>
      </w:hyperlink>
    </w:p>
    <w:p w14:paraId="367A1427" w14:textId="67E1D981" w:rsidR="007D0BB6" w:rsidRPr="007D0BB6" w:rsidRDefault="007D0BB6" w:rsidP="007D0BB6">
      <w:pPr>
        <w:pStyle w:val="EndNoteBibliography"/>
        <w:ind w:left="720" w:hanging="720"/>
      </w:pPr>
      <w:r w:rsidRPr="007D0BB6">
        <w:t xml:space="preserve">5. NHS Digital. Statistics on Women's Smoking Status at Time of Delivery: England Quarter 4, 2020-21 2021 [Available from: </w:t>
      </w:r>
      <w:hyperlink r:id="rId11" w:history="1">
        <w:r w:rsidRPr="007D0BB6">
          <w:rPr>
            <w:rStyle w:val="Hyperlink"/>
          </w:rPr>
          <w:t>https://digital.nhs.uk/data-and-information/publications/statistical/statistics-on-women-s-smoking-status-at-time-of-</w:t>
        </w:r>
        <w:r w:rsidRPr="007D0BB6">
          <w:rPr>
            <w:rStyle w:val="Hyperlink"/>
          </w:rPr>
          <w:lastRenderedPageBreak/>
          <w:t>delivery-england/statistics-on-womens-smoking-status-at-time-of-delivery-england---quarter-4-2020-21</w:t>
        </w:r>
      </w:hyperlink>
      <w:r w:rsidRPr="007D0BB6">
        <w:t>, accessed 06.09.2021.</w:t>
      </w:r>
    </w:p>
    <w:p w14:paraId="077776A8" w14:textId="210F6CBC" w:rsidR="007D0BB6" w:rsidRPr="007D0BB6" w:rsidRDefault="007D0BB6" w:rsidP="007D0BB6">
      <w:pPr>
        <w:pStyle w:val="EndNoteBibliography"/>
        <w:ind w:left="720" w:hanging="720"/>
      </w:pPr>
      <w:r w:rsidRPr="007D0BB6">
        <w:t xml:space="preserve">6. Office National Statistics. Births in England and Wales: 2019 2019 [Available from: </w:t>
      </w:r>
      <w:hyperlink r:id="rId12" w:history="1">
        <w:r w:rsidRPr="007D0BB6">
          <w:rPr>
            <w:rStyle w:val="Hyperlink"/>
          </w:rPr>
          <w:t>https://www.ons.gov.uk/peoplepopulationandcommunity/birthsdeathsandmarriages/livebirths/bulletins/birthsummarytablesenglandandwales/2019</w:t>
        </w:r>
      </w:hyperlink>
      <w:r w:rsidRPr="007D0BB6">
        <w:t>, accessed 13.09.2021.</w:t>
      </w:r>
    </w:p>
    <w:p w14:paraId="16DCBEFF" w14:textId="706CE62E" w:rsidR="007D0BB6" w:rsidRPr="007D0BB6" w:rsidRDefault="007D0BB6" w:rsidP="007D0BB6">
      <w:pPr>
        <w:pStyle w:val="EndNoteBibliography"/>
        <w:ind w:left="720" w:hanging="720"/>
      </w:pPr>
      <w:r w:rsidRPr="007D0BB6">
        <w:t xml:space="preserve">7. National Records Scotland. Births in Scotland 2019 [Available from: </w:t>
      </w:r>
      <w:hyperlink r:id="rId13" w:history="1">
        <w:r w:rsidRPr="007D0BB6">
          <w:rPr>
            <w:rStyle w:val="Hyperlink"/>
          </w:rPr>
          <w:t>https://www.nrscotland.gov.uk/statistics-and-data/statistics/scotlands-facts/births-in-scotland</w:t>
        </w:r>
      </w:hyperlink>
      <w:r w:rsidRPr="007D0BB6">
        <w:t xml:space="preserve"> accessed 03/09/2021.</w:t>
      </w:r>
    </w:p>
    <w:p w14:paraId="3F8C93D8" w14:textId="77777777" w:rsidR="007D0BB6" w:rsidRPr="007D0BB6" w:rsidRDefault="007D0BB6" w:rsidP="007D0BB6">
      <w:pPr>
        <w:pStyle w:val="EndNoteBibliography"/>
        <w:ind w:left="720" w:hanging="720"/>
      </w:pPr>
      <w:r w:rsidRPr="007D0BB6">
        <w:t>8. Tobacco Advisory Group of the Royal College of P. Passive smoking and children. London: Royal College of Physicians 2010.</w:t>
      </w:r>
    </w:p>
    <w:p w14:paraId="0FE6F3CA" w14:textId="7511F899" w:rsidR="007D0BB6" w:rsidRPr="007D0BB6" w:rsidRDefault="007D0BB6" w:rsidP="007D0BB6">
      <w:pPr>
        <w:pStyle w:val="EndNoteBibliography"/>
        <w:ind w:left="720" w:hanging="720"/>
      </w:pPr>
      <w:r w:rsidRPr="007D0BB6">
        <w:t xml:space="preserve">9. MHRA MHRA PUBLIC ASSESSMENT REPORT:  The use of nicotine replacement therapy to reduce harm in smokers 2010 [Available from: </w:t>
      </w:r>
      <w:hyperlink r:id="rId14" w:history="1">
        <w:r w:rsidRPr="007D0BB6">
          <w:rPr>
            <w:rStyle w:val="Hyperlink"/>
          </w:rPr>
          <w:t>https://assets.publishing.service.gov.uk/government/uploads/system/uploads/attachment_data/file/853861/Nicotine_replacement_therapy_harm_reduction_in_smokers.pdf</w:t>
        </w:r>
      </w:hyperlink>
      <w:r w:rsidRPr="007D0BB6">
        <w:t xml:space="preserve"> accessed 22/08/23 2013.</w:t>
      </w:r>
    </w:p>
    <w:p w14:paraId="57238A03" w14:textId="77777777" w:rsidR="007D0BB6" w:rsidRPr="007D0BB6" w:rsidRDefault="007D0BB6" w:rsidP="007D0BB6">
      <w:pPr>
        <w:pStyle w:val="EndNoteBibliography"/>
        <w:ind w:left="720" w:hanging="720"/>
      </w:pPr>
      <w:r w:rsidRPr="007D0BB6">
        <w:t xml:space="preserve">10. Wang D, Connock M, Barton P, et al. 'Cut down to quit' with nicotine replacement therapies in smoking cessation: a systematic review of effectiveness and economic analysis. </w:t>
      </w:r>
      <w:r w:rsidRPr="007D0BB6">
        <w:rPr>
          <w:i/>
        </w:rPr>
        <w:t>Health Technology Assessment (Winchester, England)</w:t>
      </w:r>
      <w:r w:rsidRPr="007D0BB6">
        <w:t xml:space="preserve"> 2001;12(2):iii-iiv.</w:t>
      </w:r>
    </w:p>
    <w:p w14:paraId="341129B9" w14:textId="2DA4A922" w:rsidR="007D0BB6" w:rsidRPr="007D0BB6" w:rsidRDefault="007D0BB6" w:rsidP="007D0BB6">
      <w:pPr>
        <w:pStyle w:val="EndNoteBibliography"/>
        <w:ind w:left="720" w:hanging="720"/>
      </w:pPr>
      <w:r w:rsidRPr="007D0BB6">
        <w:t xml:space="preserve">11. Word Health Organisation WHO recommendations for the prevention and management of tobacco use and second-hand smoke exposure in pregnancy 2013 [Available from: </w:t>
      </w:r>
      <w:hyperlink r:id="rId15" w:history="1">
        <w:r w:rsidRPr="007D0BB6">
          <w:rPr>
            <w:rStyle w:val="Hyperlink"/>
          </w:rPr>
          <w:t>https://apps.who.int/iris/bitstream/handle/10665/94555/9789241506076_eng.pdf</w:t>
        </w:r>
      </w:hyperlink>
      <w:r w:rsidRPr="007D0BB6">
        <w:t xml:space="preserve"> accessed 22/08/23 2023.</w:t>
      </w:r>
    </w:p>
    <w:p w14:paraId="545E5B2B" w14:textId="77777777" w:rsidR="007D0BB6" w:rsidRPr="007D0BB6" w:rsidRDefault="007D0BB6" w:rsidP="007D0BB6">
      <w:pPr>
        <w:pStyle w:val="EndNoteBibliography"/>
        <w:ind w:left="720" w:hanging="720"/>
      </w:pPr>
      <w:r w:rsidRPr="007D0BB6">
        <w:t xml:space="preserve">12. Verbiest M, Brakema E, van der Kleij R, et al. National guidelines for smoking cessation in primary care: a literature review and evidence analysis. </w:t>
      </w:r>
      <w:r w:rsidRPr="007D0BB6">
        <w:rPr>
          <w:i/>
        </w:rPr>
        <w:t>npj Primary Care Respiratory Medicine</w:t>
      </w:r>
      <w:r w:rsidRPr="007D0BB6">
        <w:t xml:space="preserve"> 2017;27(1):2. doi: 10.1038/s41533-016-0004-8</w:t>
      </w:r>
    </w:p>
    <w:p w14:paraId="5CDBD0DC" w14:textId="77777777" w:rsidR="007D0BB6" w:rsidRPr="007D0BB6" w:rsidRDefault="007D0BB6" w:rsidP="007D0BB6">
      <w:pPr>
        <w:pStyle w:val="EndNoteBibliography"/>
        <w:ind w:left="720" w:hanging="720"/>
      </w:pPr>
      <w:r w:rsidRPr="007D0BB6">
        <w:t>13. Papadakis S, Hermon Y, McEwan A. Standard Treatment Programme for Pregnant Women: A guide to behavioural support for smoking cessation during pregnancy and the post-partum period. London: National Centre for Smoking Cessation and Training (NCSCT), 2019.</w:t>
      </w:r>
    </w:p>
    <w:p w14:paraId="2D8A5302" w14:textId="77777777" w:rsidR="007D0BB6" w:rsidRPr="007D0BB6" w:rsidRDefault="007D0BB6" w:rsidP="007D0BB6">
      <w:pPr>
        <w:pStyle w:val="EndNoteBibliography"/>
        <w:ind w:left="720" w:hanging="720"/>
      </w:pPr>
      <w:r w:rsidRPr="007D0BB6">
        <w:t xml:space="preserve">14. Cooper S, Orton S, Leonardi-Bee J, et al. Smoking and quit attempts during pregnancy and postpartum: a longitudinal UK cohort. </w:t>
      </w:r>
      <w:r w:rsidRPr="007D0BB6">
        <w:rPr>
          <w:i/>
        </w:rPr>
        <w:t>BMJ Open</w:t>
      </w:r>
      <w:r w:rsidRPr="007D0BB6">
        <w:t xml:space="preserve"> 2017;7(11):e018746. doi: 10.1136/bmjopen-2017-018746</w:t>
      </w:r>
    </w:p>
    <w:p w14:paraId="4F01C68C" w14:textId="77777777" w:rsidR="007D0BB6" w:rsidRPr="007D0BB6" w:rsidRDefault="007D0BB6" w:rsidP="007D0BB6">
      <w:pPr>
        <w:pStyle w:val="EndNoteBibliography"/>
        <w:ind w:left="720" w:hanging="720"/>
      </w:pPr>
      <w:r w:rsidRPr="007D0BB6">
        <w:t xml:space="preserve">15. Larsen S, Haavaldsen C, Bjelland EK, et al. Placental weight and birthweight: the relations with number of daily cigarettes and smoking cessation in pregnancy. A population study. </w:t>
      </w:r>
      <w:r w:rsidRPr="007D0BB6">
        <w:rPr>
          <w:i/>
        </w:rPr>
        <w:t>International Journal of Epidemiology</w:t>
      </w:r>
      <w:r w:rsidRPr="007D0BB6">
        <w:t xml:space="preserve"> 2018;47(4):1141-50. doi: 10.1093/ije/dyy110</w:t>
      </w:r>
    </w:p>
    <w:p w14:paraId="0D879E2F" w14:textId="77777777" w:rsidR="007D0BB6" w:rsidRPr="007D0BB6" w:rsidRDefault="007D0BB6" w:rsidP="007D0BB6">
      <w:pPr>
        <w:pStyle w:val="EndNoteBibliography"/>
        <w:ind w:left="720" w:hanging="720"/>
      </w:pPr>
      <w:r w:rsidRPr="007D0BB6">
        <w:t xml:space="preserve">16. Gomez C, Berlin I, Marquis P, et al. Expired air carbon monoxide concentration in mothers and their spouses above 5 ppm is associated with decreased fetal growth. </w:t>
      </w:r>
      <w:r w:rsidRPr="007D0BB6">
        <w:rPr>
          <w:i/>
        </w:rPr>
        <w:t>Preventive Medicine</w:t>
      </w:r>
      <w:r w:rsidRPr="007D0BB6">
        <w:t xml:space="preserve"> 2005;40(1):10-15.</w:t>
      </w:r>
    </w:p>
    <w:p w14:paraId="3BF6A550" w14:textId="77777777" w:rsidR="007D0BB6" w:rsidRPr="007D0BB6" w:rsidRDefault="007D0BB6" w:rsidP="007D0BB6">
      <w:pPr>
        <w:pStyle w:val="EndNoteBibliography"/>
        <w:ind w:left="720" w:hanging="720"/>
      </w:pPr>
      <w:r w:rsidRPr="007D0BB6">
        <w:t xml:space="preserve">17. Secker-Walker RH, Vacek PM, Flynn BS, et al. Smoking in pregnancy, exhaled carbon monoxide, and birth weight. </w:t>
      </w:r>
      <w:r w:rsidRPr="007D0BB6">
        <w:rPr>
          <w:i/>
        </w:rPr>
        <w:t>Obstet Gynecol</w:t>
      </w:r>
      <w:r w:rsidRPr="007D0BB6">
        <w:t xml:space="preserve"> 1997;89(5 Pt 1):648-53.</w:t>
      </w:r>
    </w:p>
    <w:p w14:paraId="3A4616C9" w14:textId="3FA9D263" w:rsidR="007D0BB6" w:rsidRPr="007D0BB6" w:rsidRDefault="007D0BB6" w:rsidP="007D0BB6">
      <w:pPr>
        <w:pStyle w:val="EndNoteBibliography"/>
        <w:ind w:left="720" w:hanging="720"/>
      </w:pPr>
      <w:r w:rsidRPr="007D0BB6">
        <w:t xml:space="preserve">18. Reynolds CME, Egan B, Kennedy RA, et al. The implications of high carbon monoxide levels in early pregnancy for neonatal outcomes. </w:t>
      </w:r>
      <w:r w:rsidRPr="007D0BB6">
        <w:rPr>
          <w:i/>
        </w:rPr>
        <w:t>European Journal of Obstetrics &amp; Gynecology and Reproductive Biology</w:t>
      </w:r>
      <w:r w:rsidRPr="007D0BB6">
        <w:t xml:space="preserve"> 2019;233:6-11. doi: </w:t>
      </w:r>
      <w:hyperlink r:id="rId16" w:history="1">
        <w:r w:rsidRPr="007D0BB6">
          <w:rPr>
            <w:rStyle w:val="Hyperlink"/>
          </w:rPr>
          <w:t>https://doi.org/10.1016/j.ejogrb.2018.11.020</w:t>
        </w:r>
      </w:hyperlink>
    </w:p>
    <w:p w14:paraId="47E1DE49" w14:textId="77777777" w:rsidR="007D0BB6" w:rsidRPr="007D0BB6" w:rsidRDefault="007D0BB6" w:rsidP="007D0BB6">
      <w:pPr>
        <w:pStyle w:val="EndNoteBibliography"/>
        <w:ind w:left="720" w:hanging="720"/>
      </w:pPr>
      <w:r w:rsidRPr="007D0BB6">
        <w:t xml:space="preserve">19. Naughton F, Vaz LR, Coleman T, et al. Interest in and use of smoking cessation support across pregnancy and postpartum. </w:t>
      </w:r>
      <w:r w:rsidRPr="007D0BB6">
        <w:rPr>
          <w:i/>
        </w:rPr>
        <w:t>Nicotine and Tobacco Research</w:t>
      </w:r>
      <w:r w:rsidRPr="007D0BB6">
        <w:t xml:space="preserve"> 2020;22(7):1178-86.</w:t>
      </w:r>
    </w:p>
    <w:p w14:paraId="23AE4982" w14:textId="77777777" w:rsidR="007D0BB6" w:rsidRPr="007D0BB6" w:rsidRDefault="007D0BB6" w:rsidP="007D0BB6">
      <w:pPr>
        <w:pStyle w:val="EndNoteBibliography"/>
        <w:ind w:left="720" w:hanging="720"/>
      </w:pPr>
      <w:r w:rsidRPr="007D0BB6">
        <w:t xml:space="preserve">20. Phillips L, Thomson R, Coleman-Haynes T, et al. Developing a taxonomy to describe offspring outcomes in studies involving pregnant mammals' exposure to non-tobacco </w:t>
      </w:r>
      <w:r w:rsidRPr="007D0BB6">
        <w:lastRenderedPageBreak/>
        <w:t xml:space="preserve">nicotine: A systematic scoping review. </w:t>
      </w:r>
      <w:r w:rsidRPr="007D0BB6">
        <w:rPr>
          <w:i/>
        </w:rPr>
        <w:t>PLoS One</w:t>
      </w:r>
      <w:r w:rsidRPr="007D0BB6">
        <w:t xml:space="preserve"> 2023;18(2):e0280805. doi: 10.1371/journal.pone.0280805 [published Online First: 2023/02/04]</w:t>
      </w:r>
    </w:p>
    <w:p w14:paraId="39449E1D" w14:textId="2A302D2C" w:rsidR="007D0BB6" w:rsidRPr="007D0BB6" w:rsidRDefault="007D0BB6" w:rsidP="007D0BB6">
      <w:pPr>
        <w:pStyle w:val="EndNoteBibliography"/>
        <w:ind w:left="720" w:hanging="720"/>
      </w:pPr>
      <w:r w:rsidRPr="007D0BB6">
        <w:t xml:space="preserve">21. Drugs.com. Nicotine Pregnancy and Breastfeeding Warnings 2023 [Available from: </w:t>
      </w:r>
      <w:hyperlink r:id="rId17" w:anchor="pregnancy-warnings" w:history="1">
        <w:r w:rsidRPr="007D0BB6">
          <w:rPr>
            <w:rStyle w:val="Hyperlink"/>
          </w:rPr>
          <w:t>https://www.drugs.com/pregnancy/nicotine.html#pregnancy-warnings</w:t>
        </w:r>
      </w:hyperlink>
      <w:r w:rsidRPr="007D0BB6">
        <w:t xml:space="preserve"> accessed 25/06/2024.</w:t>
      </w:r>
    </w:p>
    <w:p w14:paraId="7F8E8992" w14:textId="77777777" w:rsidR="007D0BB6" w:rsidRPr="007D0BB6" w:rsidRDefault="007D0BB6" w:rsidP="007D0BB6">
      <w:pPr>
        <w:pStyle w:val="EndNoteBibliography"/>
        <w:ind w:left="720" w:hanging="720"/>
      </w:pPr>
      <w:r w:rsidRPr="007D0BB6">
        <w:t xml:space="preserve">22. Claire R, Chamberlain C, Davey MA, et al. Pharmacological interventions for promoting smoking cessation during pregnancy. </w:t>
      </w:r>
      <w:r w:rsidRPr="007D0BB6">
        <w:rPr>
          <w:i/>
        </w:rPr>
        <w:t>Cochrane Database of Systematic Reviews</w:t>
      </w:r>
      <w:r w:rsidRPr="007D0BB6">
        <w:t xml:space="preserve"> 2020(3) doi: 10.1002/14651858.CD010078.pub3</w:t>
      </w:r>
    </w:p>
    <w:p w14:paraId="05A4AE90" w14:textId="77777777" w:rsidR="007D0BB6" w:rsidRPr="007D0BB6" w:rsidRDefault="007D0BB6" w:rsidP="007D0BB6">
      <w:pPr>
        <w:pStyle w:val="EndNoteBibliography"/>
        <w:ind w:left="720" w:hanging="720"/>
      </w:pPr>
      <w:r w:rsidRPr="007D0BB6">
        <w:t xml:space="preserve">23. Taylor L, Claire R, Campbell K, et al. Fetal safety of nicotine replacement therapy in pregnancy: systematic review and meta-analysis. </w:t>
      </w:r>
      <w:r w:rsidRPr="007D0BB6">
        <w:rPr>
          <w:i/>
        </w:rPr>
        <w:t>Addiction</w:t>
      </w:r>
      <w:r w:rsidRPr="007D0BB6">
        <w:t xml:space="preserve"> 2020 doi: 10.1111/add.15185 [published Online First: 2020/07/06]</w:t>
      </w:r>
    </w:p>
    <w:p w14:paraId="06C4D684" w14:textId="77777777" w:rsidR="007D0BB6" w:rsidRPr="007D0BB6" w:rsidRDefault="007D0BB6" w:rsidP="007D0BB6">
      <w:pPr>
        <w:pStyle w:val="EndNoteBibliography"/>
        <w:ind w:left="720" w:hanging="720"/>
      </w:pPr>
      <w:r w:rsidRPr="007D0BB6">
        <w:t xml:space="preserve">24. Hickson C, Lewis S, Campbell KA, et al. Comparison of nicotine exposure during pregnancy when smoking and abstinent with nicotine replacement therapy: systematic review and meta-analysis. </w:t>
      </w:r>
      <w:r w:rsidRPr="007D0BB6">
        <w:rPr>
          <w:i/>
        </w:rPr>
        <w:t>Addiction</w:t>
      </w:r>
      <w:r w:rsidRPr="007D0BB6">
        <w:t xml:space="preserve"> 2018;114(3):406-24. doi: 10.1111/add.14473 [published Online First: 2018/10/14]</w:t>
      </w:r>
    </w:p>
    <w:p w14:paraId="48E3E95A" w14:textId="77777777" w:rsidR="007D0BB6" w:rsidRPr="007D0BB6" w:rsidRDefault="007D0BB6" w:rsidP="007D0BB6">
      <w:pPr>
        <w:pStyle w:val="EndNoteBibliography"/>
        <w:ind w:left="720" w:hanging="720"/>
      </w:pPr>
      <w:r w:rsidRPr="007D0BB6">
        <w:t xml:space="preserve">25. Claire R, Coleman T, Leonardi-Bee J, et al. Saliva cotinine concentrations in pregnant women who smoke and use nicotine patches. </w:t>
      </w:r>
      <w:r w:rsidRPr="007D0BB6">
        <w:rPr>
          <w:i/>
        </w:rPr>
        <w:t>Addiction</w:t>
      </w:r>
      <w:r w:rsidRPr="007D0BB6">
        <w:t xml:space="preserve"> 2019;114(9):1651-58. doi: 10.1111/add.14662 [published Online First: 2019/05/21]</w:t>
      </w:r>
    </w:p>
    <w:p w14:paraId="3E1A5EF2" w14:textId="096CEA3B" w:rsidR="007D0BB6" w:rsidRPr="007D0BB6" w:rsidRDefault="007D0BB6" w:rsidP="007D0BB6">
      <w:pPr>
        <w:pStyle w:val="EndNoteBibliography"/>
        <w:ind w:left="720" w:hanging="720"/>
      </w:pPr>
      <w:r w:rsidRPr="007D0BB6">
        <w:t xml:space="preserve">26. Bhavandeep Slaich, Ravinder Claire, Emery J, et al. Comparison of saliva cotinine and exhaled carbon monoxide concentrations when smoking and after being offered dual nicotine replacement therapy in pregnancy. </w:t>
      </w:r>
      <w:r w:rsidRPr="007D0BB6">
        <w:rPr>
          <w:i/>
        </w:rPr>
        <w:t>Addiction</w:t>
      </w:r>
      <w:r w:rsidRPr="007D0BB6">
        <w:t xml:space="preserve"> 2021;</w:t>
      </w:r>
      <w:hyperlink r:id="rId18" w:history="1">
        <w:r w:rsidRPr="007D0BB6">
          <w:rPr>
            <w:rStyle w:val="Hyperlink"/>
          </w:rPr>
          <w:t>https://doi.org/10.1111/add.15671</w:t>
        </w:r>
      </w:hyperlink>
      <w:r w:rsidRPr="007D0BB6">
        <w:t xml:space="preserve"> doi: </w:t>
      </w:r>
      <w:hyperlink r:id="rId19" w:history="1">
        <w:r w:rsidRPr="007D0BB6">
          <w:rPr>
            <w:rStyle w:val="Hyperlink"/>
          </w:rPr>
          <w:t>https://doi.org/10.1111/add.15671</w:t>
        </w:r>
      </w:hyperlink>
    </w:p>
    <w:p w14:paraId="7EE43FDD" w14:textId="77777777" w:rsidR="007D0BB6" w:rsidRPr="007D0BB6" w:rsidRDefault="007D0BB6" w:rsidP="007D0BB6">
      <w:pPr>
        <w:pStyle w:val="EndNoteBibliography"/>
        <w:ind w:left="720" w:hanging="720"/>
      </w:pPr>
      <w:r w:rsidRPr="007D0BB6">
        <w:t xml:space="preserve">27. Bowker K, Campbell KA, Coleman T, et al. Understanding Pregnant Smokers' Adherence to Nicotine Replacement Therapy During a Quit Attempt: A Qualitative Study. </w:t>
      </w:r>
      <w:r w:rsidRPr="007D0BB6">
        <w:rPr>
          <w:i/>
        </w:rPr>
        <w:t>Nicotine &amp; Tobacco Research</w:t>
      </w:r>
      <w:r w:rsidRPr="007D0BB6">
        <w:t xml:space="preserve"> 2016;18(5):906-12. doi: 10.1093/ntr/ntv205</w:t>
      </w:r>
    </w:p>
    <w:p w14:paraId="45F30D1C" w14:textId="77777777" w:rsidR="007D0BB6" w:rsidRPr="007D0BB6" w:rsidRDefault="007D0BB6" w:rsidP="007D0BB6">
      <w:pPr>
        <w:pStyle w:val="EndNoteBibliography"/>
        <w:ind w:left="720" w:hanging="720"/>
      </w:pPr>
      <w:r w:rsidRPr="007D0BB6">
        <w:t xml:space="preserve">28. Graham H, Flemming K, Fox D, et al. Cutting down: insights from qualitative studies of smoking in pregnancy. </w:t>
      </w:r>
      <w:r w:rsidRPr="007D0BB6">
        <w:rPr>
          <w:i/>
        </w:rPr>
        <w:t>Health &amp; Social Care in the Community</w:t>
      </w:r>
      <w:r w:rsidRPr="007D0BB6">
        <w:t xml:space="preserve"> 2013;22(3):259-67.</w:t>
      </w:r>
    </w:p>
    <w:p w14:paraId="63B67348" w14:textId="77777777" w:rsidR="007D0BB6" w:rsidRPr="007D0BB6" w:rsidRDefault="007D0BB6" w:rsidP="007D0BB6">
      <w:pPr>
        <w:pStyle w:val="EndNoteBibliography"/>
        <w:ind w:left="720" w:hanging="720"/>
      </w:pPr>
      <w:r w:rsidRPr="007D0BB6">
        <w:t xml:space="preserve">29. Tong A, Sainsbury P, Craig J. Consolidated criteria for reporting qualitative research (COREQ): a 32-item checklist for interviews and focus groups. </w:t>
      </w:r>
      <w:r w:rsidRPr="007D0BB6">
        <w:rPr>
          <w:i/>
        </w:rPr>
        <w:t>International Journal for Quality in Health Care</w:t>
      </w:r>
      <w:r w:rsidRPr="007D0BB6">
        <w:t xml:space="preserve"> 2007;19(6):349-57. doi: 10.1093/intqhc/mzm042</w:t>
      </w:r>
    </w:p>
    <w:p w14:paraId="424A45F8" w14:textId="086D5BEF" w:rsidR="007D0BB6" w:rsidRPr="007D0BB6" w:rsidRDefault="007D0BB6" w:rsidP="007D0BB6">
      <w:pPr>
        <w:pStyle w:val="EndNoteBibliography"/>
        <w:ind w:left="720" w:hanging="720"/>
      </w:pPr>
      <w:r w:rsidRPr="007D0BB6">
        <w:t xml:space="preserve">30. JISC Online Survey. 2023 [Available from: </w:t>
      </w:r>
      <w:hyperlink r:id="rId20" w:history="1">
        <w:r w:rsidRPr="007D0BB6">
          <w:rPr>
            <w:rStyle w:val="Hyperlink"/>
          </w:rPr>
          <w:t>www.onlinesurveys.ac.uk</w:t>
        </w:r>
      </w:hyperlink>
      <w:r w:rsidRPr="007D0BB6">
        <w:t xml:space="preserve"> accessed 19/06/2024.</w:t>
      </w:r>
    </w:p>
    <w:p w14:paraId="65E5A891" w14:textId="77777777" w:rsidR="007D0BB6" w:rsidRPr="007D0BB6" w:rsidRDefault="007D0BB6" w:rsidP="007D0BB6">
      <w:pPr>
        <w:pStyle w:val="EndNoteBibliography"/>
        <w:ind w:left="720" w:hanging="720"/>
      </w:pPr>
      <w:r w:rsidRPr="007D0BB6">
        <w:t xml:space="preserve">31. Cane J, O’Connor D, Michie S. Validation of the theoretical domains framework for use in behaviour change and implementation research. </w:t>
      </w:r>
      <w:r w:rsidRPr="007D0BB6">
        <w:rPr>
          <w:i/>
        </w:rPr>
        <w:t>Implementation science</w:t>
      </w:r>
      <w:r w:rsidRPr="007D0BB6">
        <w:t xml:space="preserve"> 2012;7:1-17.</w:t>
      </w:r>
    </w:p>
    <w:p w14:paraId="3AF774B7" w14:textId="77777777" w:rsidR="007D0BB6" w:rsidRPr="007D0BB6" w:rsidRDefault="007D0BB6" w:rsidP="007D0BB6">
      <w:pPr>
        <w:pStyle w:val="EndNoteBibliography"/>
        <w:ind w:left="720" w:hanging="720"/>
      </w:pPr>
      <w:r w:rsidRPr="007D0BB6">
        <w:t xml:space="preserve">32. Michie S, Van Stralen MM, West R. The behaviour change wheel: a new method for characterising and designing behaviour change interventions. </w:t>
      </w:r>
      <w:r w:rsidRPr="007D0BB6">
        <w:rPr>
          <w:i/>
        </w:rPr>
        <w:t>Implementation science</w:t>
      </w:r>
      <w:r w:rsidRPr="007D0BB6">
        <w:t xml:space="preserve"> 2011;6(1):1-12.</w:t>
      </w:r>
    </w:p>
    <w:p w14:paraId="7D7F83C7" w14:textId="77777777" w:rsidR="007D0BB6" w:rsidRPr="007D0BB6" w:rsidRDefault="007D0BB6" w:rsidP="007D0BB6">
      <w:pPr>
        <w:pStyle w:val="EndNoteBibliography"/>
        <w:ind w:left="720" w:hanging="720"/>
      </w:pPr>
      <w:r w:rsidRPr="007D0BB6">
        <w:t xml:space="preserve">33. Braun V, Clarke V. Using thematic analysis in psychology. </w:t>
      </w:r>
      <w:r w:rsidRPr="007D0BB6">
        <w:rPr>
          <w:i/>
        </w:rPr>
        <w:t>Qual Res Psychol</w:t>
      </w:r>
      <w:r w:rsidRPr="007D0BB6">
        <w:t xml:space="preserve"> 2006;3:77-101. doi: 10.1191/1478088706qp063oa</w:t>
      </w:r>
    </w:p>
    <w:p w14:paraId="179AAE5E" w14:textId="1F594C46" w:rsidR="007D0BB6" w:rsidRPr="007D0BB6" w:rsidRDefault="007D0BB6" w:rsidP="007D0BB6">
      <w:pPr>
        <w:pStyle w:val="EndNoteBibliography"/>
        <w:ind w:left="720" w:hanging="720"/>
      </w:pPr>
      <w:r w:rsidRPr="007D0BB6">
        <w:t xml:space="preserve">34. QSR International Pty Ltd. NVivo (released in March 2020) 2020 [Available from: </w:t>
      </w:r>
      <w:hyperlink r:id="rId21" w:history="1">
        <w:r w:rsidRPr="007D0BB6">
          <w:rPr>
            <w:rStyle w:val="Hyperlink"/>
          </w:rPr>
          <w:t>https://www.qsrinternational.com/nvivo-qualitative-data-analysis-software/home</w:t>
        </w:r>
      </w:hyperlink>
      <w:r w:rsidRPr="007D0BB6">
        <w:t>.</w:t>
      </w:r>
    </w:p>
    <w:p w14:paraId="7AFA6AA8" w14:textId="77777777" w:rsidR="007D0BB6" w:rsidRPr="007D0BB6" w:rsidRDefault="007D0BB6" w:rsidP="007D0BB6">
      <w:pPr>
        <w:pStyle w:val="EndNoteBibliography"/>
        <w:ind w:left="720" w:hanging="720"/>
      </w:pPr>
      <w:r w:rsidRPr="007D0BB6">
        <w:t xml:space="preserve">35. Braun V, Clarke V. Conceptual and design thinking for thematic analysis. </w:t>
      </w:r>
      <w:r w:rsidRPr="007D0BB6">
        <w:rPr>
          <w:i/>
        </w:rPr>
        <w:t>Qualitative Psychology</w:t>
      </w:r>
      <w:r w:rsidRPr="007D0BB6">
        <w:t xml:space="preserve"> 2022;9(1):3-26. doi: 10.1037/qup0000196</w:t>
      </w:r>
    </w:p>
    <w:p w14:paraId="166B2C14" w14:textId="77777777" w:rsidR="007D0BB6" w:rsidRPr="007D0BB6" w:rsidRDefault="007D0BB6" w:rsidP="007D0BB6">
      <w:pPr>
        <w:pStyle w:val="EndNoteBibliography"/>
        <w:ind w:left="720" w:hanging="720"/>
      </w:pPr>
      <w:r w:rsidRPr="007D0BB6">
        <w:t xml:space="preserve">36. Birt L, Scott S, Cavers D, et al. Member checking: a tool to enhance trustworthiness or merely a nod to validation? </w:t>
      </w:r>
      <w:r w:rsidRPr="007D0BB6">
        <w:rPr>
          <w:i/>
        </w:rPr>
        <w:t>Qualitative health research</w:t>
      </w:r>
      <w:r w:rsidRPr="007D0BB6">
        <w:t xml:space="preserve"> 2016;26(13):1802-11.</w:t>
      </w:r>
    </w:p>
    <w:p w14:paraId="0C554AA5" w14:textId="77777777" w:rsidR="007D0BB6" w:rsidRPr="007D0BB6" w:rsidRDefault="007D0BB6" w:rsidP="007D0BB6">
      <w:pPr>
        <w:pStyle w:val="EndNoteBibliography"/>
        <w:ind w:left="720" w:hanging="720"/>
      </w:pPr>
      <w:r w:rsidRPr="007D0BB6">
        <w:t xml:space="preserve">37. Malterud K, Siersma VD, Guassora AD. Sample Size in Qualitative Interview Studies:Guided by Information Power. </w:t>
      </w:r>
      <w:r w:rsidRPr="007D0BB6">
        <w:rPr>
          <w:i/>
        </w:rPr>
        <w:t>Qualitative Health Research</w:t>
      </w:r>
      <w:r w:rsidRPr="007D0BB6">
        <w:t xml:space="preserve"> 2016;26(13):1753-60. doi: 10.1177/1049732315617444</w:t>
      </w:r>
    </w:p>
    <w:p w14:paraId="60F790BC" w14:textId="5290ED44" w:rsidR="007D0BB6" w:rsidRPr="007D0BB6" w:rsidRDefault="007D0BB6" w:rsidP="007D0BB6">
      <w:pPr>
        <w:pStyle w:val="EndNoteBibliography"/>
        <w:ind w:left="720" w:hanging="720"/>
      </w:pPr>
      <w:r w:rsidRPr="007D0BB6">
        <w:lastRenderedPageBreak/>
        <w:t xml:space="preserve">38. McDaid L, Thomson R, Emery J, et al. Understanding pregnant women’s adherence-related beliefs about Nicotine Replacement Therapy for smoking cessation: A qualitative study. </w:t>
      </w:r>
      <w:r w:rsidRPr="007D0BB6">
        <w:rPr>
          <w:i/>
        </w:rPr>
        <w:t>British Journal of Health Psychology</w:t>
      </w:r>
      <w:r w:rsidRPr="007D0BB6">
        <w:t xml:space="preserve"> 2021;26(1):179-97. doi: </w:t>
      </w:r>
      <w:hyperlink r:id="rId22" w:history="1">
        <w:r w:rsidRPr="007D0BB6">
          <w:rPr>
            <w:rStyle w:val="Hyperlink"/>
          </w:rPr>
          <w:t>https://doi.org/10.1111/bjhp.12463</w:t>
        </w:r>
      </w:hyperlink>
    </w:p>
    <w:p w14:paraId="6961D94E" w14:textId="77777777" w:rsidR="007D0BB6" w:rsidRPr="007D0BB6" w:rsidRDefault="007D0BB6" w:rsidP="007D0BB6">
      <w:pPr>
        <w:pStyle w:val="EndNoteBibliography"/>
        <w:ind w:left="720" w:hanging="720"/>
      </w:pPr>
      <w:r w:rsidRPr="007D0BB6">
        <w:t xml:space="preserve">39. Sturges JE, Hanrahan KJ. Comparing telephone and face-to-face qualitative interviewing: a research note. </w:t>
      </w:r>
      <w:r w:rsidRPr="007D0BB6">
        <w:rPr>
          <w:i/>
        </w:rPr>
        <w:t>Qualitative research</w:t>
      </w:r>
      <w:r w:rsidRPr="007D0BB6">
        <w:t xml:space="preserve"> 2004;4(1):107-18.</w:t>
      </w:r>
    </w:p>
    <w:p w14:paraId="1783D76C" w14:textId="77777777" w:rsidR="007D0BB6" w:rsidRPr="007D0BB6" w:rsidRDefault="007D0BB6" w:rsidP="007D0BB6">
      <w:pPr>
        <w:pStyle w:val="EndNoteBibliography"/>
        <w:ind w:left="720" w:hanging="720"/>
      </w:pPr>
      <w:r w:rsidRPr="007D0BB6">
        <w:t xml:space="preserve">40. Whitaker C, Stevelink S, Fear N. The Use of Facebook in Recruiting Participants for Health Research Purposes: A Systematic Review. </w:t>
      </w:r>
      <w:r w:rsidRPr="007D0BB6">
        <w:rPr>
          <w:i/>
        </w:rPr>
        <w:t>J Med Internet Res</w:t>
      </w:r>
      <w:r w:rsidRPr="007D0BB6">
        <w:t xml:space="preserve"> 2017;19(8):e290. doi: 10.2196/jmir.7071</w:t>
      </w:r>
    </w:p>
    <w:p w14:paraId="7E6BF985" w14:textId="77777777" w:rsidR="007D0BB6" w:rsidRPr="007D0BB6" w:rsidRDefault="007D0BB6" w:rsidP="007D0BB6">
      <w:pPr>
        <w:pStyle w:val="EndNoteBibliography"/>
        <w:ind w:left="720" w:hanging="720"/>
      </w:pPr>
      <w:r w:rsidRPr="007D0BB6">
        <w:t xml:space="preserve">41. Olander EK, Smith DM, Darwin Z. Health behaviour and pregnancy: a time for change. </w:t>
      </w:r>
      <w:r w:rsidRPr="007D0BB6">
        <w:rPr>
          <w:i/>
        </w:rPr>
        <w:t>Journal of Reproductive and Infant Psychology</w:t>
      </w:r>
      <w:r w:rsidRPr="007D0BB6">
        <w:t xml:space="preserve"> 2018;36(1):1-3. doi: 10.1080/02646838.2018.1408965</w:t>
      </w:r>
    </w:p>
    <w:p w14:paraId="1A5153C5" w14:textId="0C20F50D" w:rsidR="007D0BB6" w:rsidRPr="007D0BB6" w:rsidRDefault="007D0BB6" w:rsidP="007D0BB6">
      <w:pPr>
        <w:pStyle w:val="EndNoteBibliography"/>
        <w:ind w:left="720" w:hanging="720"/>
      </w:pPr>
      <w:r w:rsidRPr="007D0BB6">
        <w:t xml:space="preserve">42. Arnold CL, Davis TC, Berkel HJ, et al. Smoking Status, Reading Level, and Knowledge of Tobacco Effects among Low-Income Pregnant Women. </w:t>
      </w:r>
      <w:r w:rsidRPr="007D0BB6">
        <w:rPr>
          <w:i/>
        </w:rPr>
        <w:t>Preventive Medicine</w:t>
      </w:r>
      <w:r w:rsidRPr="007D0BB6">
        <w:t xml:space="preserve"> 2001;32(4):313-20. doi: </w:t>
      </w:r>
      <w:hyperlink r:id="rId23" w:history="1">
        <w:r w:rsidRPr="007D0BB6">
          <w:rPr>
            <w:rStyle w:val="Hyperlink"/>
          </w:rPr>
          <w:t>https://doi.org/10.1006/pmed.2000.0815</w:t>
        </w:r>
      </w:hyperlink>
    </w:p>
    <w:p w14:paraId="6174BB37" w14:textId="77777777" w:rsidR="007D0BB6" w:rsidRPr="007D0BB6" w:rsidRDefault="007D0BB6" w:rsidP="007D0BB6">
      <w:pPr>
        <w:pStyle w:val="EndNoteBibliography"/>
        <w:ind w:left="720" w:hanging="720"/>
      </w:pPr>
      <w:r w:rsidRPr="007D0BB6">
        <w:t xml:space="preserve">43. Riggs RL, Hughes JR, Pillitteri JL. Two behavioral treatments for smoking reduction: a pilot study. </w:t>
      </w:r>
      <w:r w:rsidRPr="007D0BB6">
        <w:rPr>
          <w:i/>
        </w:rPr>
        <w:t>Nicotine &amp; Tobacco Research</w:t>
      </w:r>
      <w:r w:rsidRPr="007D0BB6">
        <w:t xml:space="preserve"> 2001;3(1):71-76. doi: 10.1080/14622200125187</w:t>
      </w:r>
    </w:p>
    <w:p w14:paraId="2C1739DC" w14:textId="77777777" w:rsidR="007D0BB6" w:rsidRPr="007D0BB6" w:rsidRDefault="007D0BB6" w:rsidP="007D0BB6">
      <w:pPr>
        <w:pStyle w:val="EndNoteBibliography"/>
        <w:ind w:left="720" w:hanging="720"/>
      </w:pPr>
      <w:r w:rsidRPr="007D0BB6">
        <w:t xml:space="preserve">44. Riley W, Jerome A, Behar A, et al. Computer and manual self-help behavioral strategies for smoking reduction: Initial feasibility and one-year follow-up. </w:t>
      </w:r>
      <w:r w:rsidRPr="007D0BB6">
        <w:rPr>
          <w:i/>
        </w:rPr>
        <w:t>Nicotine &amp; Tobacco Research</w:t>
      </w:r>
      <w:r w:rsidRPr="007D0BB6">
        <w:t xml:space="preserve"> 2002;4(Suppl_2):S183-S88. doi: 10.1080/1462220021000032762</w:t>
      </w:r>
    </w:p>
    <w:p w14:paraId="6C270E63" w14:textId="77777777" w:rsidR="007D0BB6" w:rsidRPr="007D0BB6" w:rsidRDefault="007D0BB6" w:rsidP="007D0BB6">
      <w:pPr>
        <w:pStyle w:val="EndNoteBibliography"/>
        <w:ind w:left="720" w:hanging="720"/>
      </w:pPr>
      <w:r w:rsidRPr="007D0BB6">
        <w:t xml:space="preserve">45. Strecher VJ, Seijts GH, Kok GJ, et al. Goal Setting as a Strategy for Health Behavior Change. </w:t>
      </w:r>
      <w:r w:rsidRPr="007D0BB6">
        <w:rPr>
          <w:i/>
        </w:rPr>
        <w:t>Health Education Quarterly</w:t>
      </w:r>
      <w:r w:rsidRPr="007D0BB6">
        <w:t xml:space="preserve"> 1995;22(2):190-200. doi: 10.1177/109019819502200207</w:t>
      </w:r>
    </w:p>
    <w:p w14:paraId="787F7D91" w14:textId="77777777" w:rsidR="007D0BB6" w:rsidRPr="007D0BB6" w:rsidRDefault="007D0BB6" w:rsidP="007D0BB6">
      <w:pPr>
        <w:pStyle w:val="EndNoteBibliography"/>
        <w:ind w:left="720" w:hanging="720"/>
      </w:pPr>
      <w:r w:rsidRPr="007D0BB6">
        <w:t xml:space="preserve">46. Beard E, Vangeli E, Michie S, et al. The Use of Nicotine Replacement Therapy for Smoking Reduction and Temporary Abstinence: An Interview Study. </w:t>
      </w:r>
      <w:r w:rsidRPr="007D0BB6">
        <w:rPr>
          <w:i/>
        </w:rPr>
        <w:t>Nicotine &amp; Tobacco Research</w:t>
      </w:r>
      <w:r w:rsidRPr="007D0BB6">
        <w:t xml:space="preserve"> 2012;14(7):849-56. doi: 10.1093/ntr/ntr297</w:t>
      </w:r>
    </w:p>
    <w:p w14:paraId="29D84CB0" w14:textId="5D7771AC" w:rsidR="007D0BB6" w:rsidRPr="007D0BB6" w:rsidRDefault="007D0BB6" w:rsidP="007D0BB6">
      <w:pPr>
        <w:pStyle w:val="EndNoteBibliography"/>
        <w:ind w:left="720" w:hanging="720"/>
      </w:pPr>
      <w:r w:rsidRPr="007D0BB6">
        <w:t xml:space="preserve">47. Grant A, Morgan M, Gallagher D, et al. Smoking during pregnancy, stigma and secrets: Visual methods exploration in the UK. </w:t>
      </w:r>
      <w:r w:rsidRPr="007D0BB6">
        <w:rPr>
          <w:i/>
        </w:rPr>
        <w:t>Women and Birth</w:t>
      </w:r>
      <w:r w:rsidRPr="007D0BB6">
        <w:t xml:space="preserve"> 2020;33(1):70-76. doi: </w:t>
      </w:r>
      <w:hyperlink r:id="rId24" w:history="1">
        <w:r w:rsidRPr="007D0BB6">
          <w:rPr>
            <w:rStyle w:val="Hyperlink"/>
          </w:rPr>
          <w:t>https://doi.org/10.1016/j.wombi.2018.11.012</w:t>
        </w:r>
      </w:hyperlink>
    </w:p>
    <w:p w14:paraId="7956687A" w14:textId="2DECB907" w:rsidR="007D0BB6" w:rsidRPr="007D0BB6" w:rsidRDefault="007D0BB6" w:rsidP="007D0BB6">
      <w:pPr>
        <w:pStyle w:val="EndNoteBibliography"/>
        <w:ind w:left="720" w:hanging="720"/>
      </w:pPr>
      <w:r w:rsidRPr="007D0BB6">
        <w:t xml:space="preserve">48. Gamble J, Grant J, Tsourtos G. Missed opportunities: A qualitative exploration of the experiences of smoking cessation interventions among socially disadvantaged pregnant women. </w:t>
      </w:r>
      <w:r w:rsidRPr="007D0BB6">
        <w:rPr>
          <w:i/>
        </w:rPr>
        <w:t>Women and Birth</w:t>
      </w:r>
      <w:r w:rsidRPr="007D0BB6">
        <w:t xml:space="preserve"> 2015;28(1):8-15. doi: </w:t>
      </w:r>
      <w:hyperlink r:id="rId25" w:history="1">
        <w:r w:rsidRPr="007D0BB6">
          <w:rPr>
            <w:rStyle w:val="Hyperlink"/>
          </w:rPr>
          <w:t>https://doi.org/10.1016/j.wombi.2014.11.003</w:t>
        </w:r>
      </w:hyperlink>
    </w:p>
    <w:p w14:paraId="42D90A53" w14:textId="77777777" w:rsidR="007D0BB6" w:rsidRPr="007D0BB6" w:rsidRDefault="007D0BB6" w:rsidP="007D0BB6">
      <w:pPr>
        <w:pStyle w:val="EndNoteBibliography"/>
        <w:ind w:left="720" w:hanging="720"/>
      </w:pPr>
      <w:r w:rsidRPr="007D0BB6">
        <w:t xml:space="preserve">49. Stuber J, Galea S, Link BJ. Stigma and Smoking: The Consequences of Our Good Intentions. </w:t>
      </w:r>
      <w:r w:rsidRPr="007D0BB6">
        <w:rPr>
          <w:i/>
        </w:rPr>
        <w:t>Social Service Review</w:t>
      </w:r>
      <w:r w:rsidRPr="007D0BB6">
        <w:t xml:space="preserve"> 2009;83(4):585-609. doi: 10.1086/650349</w:t>
      </w:r>
    </w:p>
    <w:p w14:paraId="240B6BB6" w14:textId="77777777" w:rsidR="007D0BB6" w:rsidRPr="007D0BB6" w:rsidRDefault="007D0BB6" w:rsidP="007D0BB6">
      <w:pPr>
        <w:pStyle w:val="EndNoteBibliography"/>
        <w:ind w:left="720" w:hanging="720"/>
      </w:pPr>
      <w:r w:rsidRPr="007D0BB6">
        <w:t xml:space="preserve">50. Thomson R, McDaid L, Emery J, et al. Practitioners’ Views on Nicotine Replacement Therapy in Pregnancy during Lapse and for Harm Reduction: A Qualitative Study. </w:t>
      </w:r>
      <w:r w:rsidRPr="007D0BB6">
        <w:rPr>
          <w:i/>
        </w:rPr>
        <w:t>International Journal of Environmental Research and Public Health</w:t>
      </w:r>
      <w:r w:rsidRPr="007D0BB6">
        <w:t xml:space="preserve"> 2019;16(23):4791.</w:t>
      </w:r>
    </w:p>
    <w:p w14:paraId="03D0F02D" w14:textId="2F41CAF0" w:rsidR="007D0BB6" w:rsidRPr="007D0BB6" w:rsidRDefault="007D0BB6" w:rsidP="007D0BB6">
      <w:pPr>
        <w:pStyle w:val="EndNoteBibliography"/>
        <w:ind w:left="720" w:hanging="720"/>
      </w:pPr>
      <w:r w:rsidRPr="007D0BB6">
        <w:t xml:space="preserve">51. Thomson R, McDaid L, Emery J, et al. Knowledge and Education as Barriers and Facilitators to Nicotine Replacement Therapy Use for Smoking Cessation in Pregnancy: A Qualitative Study with Health Care Professionals. </w:t>
      </w:r>
      <w:r w:rsidRPr="007D0BB6">
        <w:rPr>
          <w:i/>
        </w:rPr>
        <w:t>International Journal of Environmental Research and Public Health</w:t>
      </w:r>
      <w:r w:rsidRPr="007D0BB6">
        <w:t xml:space="preserve"> 2019;16(10):1814. doi: </w:t>
      </w:r>
      <w:hyperlink r:id="rId26" w:history="1">
        <w:r w:rsidRPr="007D0BB6">
          <w:rPr>
            <w:rStyle w:val="Hyperlink"/>
          </w:rPr>
          <w:t>https://www.mdpi.com/1660-4601/16/10/1814</w:t>
        </w:r>
      </w:hyperlink>
    </w:p>
    <w:p w14:paraId="1ADF2729" w14:textId="12B96344" w:rsidR="007D0BB6" w:rsidRPr="007D0BB6" w:rsidRDefault="007D0BB6" w:rsidP="007D0BB6">
      <w:pPr>
        <w:pStyle w:val="EndNoteBibliography"/>
        <w:ind w:left="720" w:hanging="720"/>
      </w:pPr>
      <w:r w:rsidRPr="007D0BB6">
        <w:t xml:space="preserve">52. Hiscock R, Bauld L, Amos A, et al. Socioeconomic status and smoking: a review. </w:t>
      </w:r>
      <w:r w:rsidRPr="007D0BB6">
        <w:rPr>
          <w:i/>
        </w:rPr>
        <w:t>Annals of the New York Academy of Sciences</w:t>
      </w:r>
      <w:r w:rsidRPr="007D0BB6">
        <w:t xml:space="preserve"> 2012;1248(1):107-23. doi: </w:t>
      </w:r>
      <w:hyperlink r:id="rId27" w:history="1">
        <w:r w:rsidRPr="007D0BB6">
          <w:rPr>
            <w:rStyle w:val="Hyperlink"/>
          </w:rPr>
          <w:t>https://doi.org/10.1111/j.1749-6632.2011.06202.x</w:t>
        </w:r>
      </w:hyperlink>
    </w:p>
    <w:p w14:paraId="0F80C5BA" w14:textId="6AA9C2F8" w:rsidR="007D0BB6" w:rsidRPr="007D0BB6" w:rsidRDefault="007D0BB6" w:rsidP="007D0BB6">
      <w:pPr>
        <w:pStyle w:val="EndNoteBibliography"/>
        <w:ind w:left="720" w:hanging="720"/>
      </w:pPr>
      <w:r w:rsidRPr="007D0BB6">
        <w:t xml:space="preserve">53. England LJ, Tong VT, Koblitz A, et al. Perceptions of emerging tobacco products and nicotine replacement therapy among pregnant women and women planning a </w:t>
      </w:r>
      <w:r w:rsidRPr="007D0BB6">
        <w:lastRenderedPageBreak/>
        <w:t xml:space="preserve">pregnancy. </w:t>
      </w:r>
      <w:r w:rsidRPr="007D0BB6">
        <w:rPr>
          <w:i/>
        </w:rPr>
        <w:t>Preventive Medicine Reports</w:t>
      </w:r>
      <w:r w:rsidRPr="007D0BB6">
        <w:t xml:space="preserve"> 2016;4:481-85. doi: </w:t>
      </w:r>
      <w:hyperlink r:id="rId28" w:history="1">
        <w:r w:rsidRPr="007D0BB6">
          <w:rPr>
            <w:rStyle w:val="Hyperlink"/>
          </w:rPr>
          <w:t>https://doi.org/10.1016/j.pmedr.2016.09.002</w:t>
        </w:r>
      </w:hyperlink>
    </w:p>
    <w:p w14:paraId="04D99239" w14:textId="4C65511D" w:rsidR="007D0BB6" w:rsidRPr="007D0BB6" w:rsidRDefault="007D0BB6" w:rsidP="007D0BB6">
      <w:pPr>
        <w:pStyle w:val="EndNoteBibliography"/>
        <w:ind w:left="720" w:hanging="720"/>
      </w:pPr>
      <w:r w:rsidRPr="007D0BB6">
        <w:t xml:space="preserve">54. Podlasek A, Claire R, Campbell KA, et al. Systematic review and meta-analysis investigating nicotine, cotinine and carbon monoxide exposures in people who both smoke and use nicotine replacement therapy. </w:t>
      </w:r>
      <w:r w:rsidRPr="007D0BB6">
        <w:rPr>
          <w:i/>
        </w:rPr>
        <w:t>Addiction</w:t>
      </w:r>
      <w:r w:rsidRPr="007D0BB6">
        <w:t xml:space="preserve"> 2023;118(11):2076-92. doi: </w:t>
      </w:r>
      <w:hyperlink r:id="rId29" w:history="1">
        <w:r w:rsidRPr="007D0BB6">
          <w:rPr>
            <w:rStyle w:val="Hyperlink"/>
          </w:rPr>
          <w:t>https://doi.org/10.1111/add.16279</w:t>
        </w:r>
      </w:hyperlink>
    </w:p>
    <w:p w14:paraId="284B1B57" w14:textId="77777777" w:rsidR="007D0BB6" w:rsidRPr="007D0BB6" w:rsidRDefault="007D0BB6" w:rsidP="007D0BB6">
      <w:pPr>
        <w:pStyle w:val="EndNoteBibliography"/>
        <w:ind w:left="720" w:hanging="720"/>
      </w:pPr>
      <w:r w:rsidRPr="007D0BB6">
        <w:t xml:space="preserve">55. Fagerström KO, Hughes JR. Nicotine concentrations with concurrent use of cigarettes and nicotine replacement: A review. </w:t>
      </w:r>
      <w:r w:rsidRPr="007D0BB6">
        <w:rPr>
          <w:i/>
        </w:rPr>
        <w:t>Nicotine &amp; Tobacco Research</w:t>
      </w:r>
      <w:r w:rsidRPr="007D0BB6">
        <w:t xml:space="preserve"> 2002;4(Suppl_2):S73-S79. doi: 10.1080/1462220021000032753</w:t>
      </w:r>
    </w:p>
    <w:p w14:paraId="4CD10805" w14:textId="77777777" w:rsidR="007D0BB6" w:rsidRPr="007D0BB6" w:rsidRDefault="007D0BB6" w:rsidP="007D0BB6">
      <w:pPr>
        <w:pStyle w:val="EndNoteBibliography"/>
        <w:ind w:left="720" w:hanging="720"/>
      </w:pPr>
      <w:r w:rsidRPr="007D0BB6">
        <w:t xml:space="preserve">56. Flemming K, Graham H, McCaughan D, et al. Health professionals’ perceptions of the barriers and facilitators to providing smoking cessation advice to women in pregnancy and during the post-partum period: a systematic review of qualitative research. </w:t>
      </w:r>
      <w:r w:rsidRPr="007D0BB6">
        <w:rPr>
          <w:i/>
        </w:rPr>
        <w:t>BMC Public Health</w:t>
      </w:r>
      <w:r w:rsidRPr="007D0BB6">
        <w:t xml:space="preserve"> 2016;16(1):290. doi: 10.1186/s12889-016-2961-9</w:t>
      </w:r>
    </w:p>
    <w:p w14:paraId="1630123D" w14:textId="2C36480E" w:rsidR="00E17D8D" w:rsidRPr="00E17D8D" w:rsidRDefault="00260AC8" w:rsidP="00C57849">
      <w:pPr>
        <w:rPr>
          <w:rFonts w:cs="Arial"/>
          <w:szCs w:val="22"/>
        </w:rPr>
      </w:pPr>
      <w:r w:rsidRPr="00992F48">
        <w:rPr>
          <w:rFonts w:cs="Arial"/>
          <w:szCs w:val="22"/>
        </w:rPr>
        <w:fldChar w:fldCharType="end"/>
      </w:r>
    </w:p>
    <w:sectPr w:rsidR="00E17D8D" w:rsidRPr="00E17D8D" w:rsidSect="008E7CE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8C02A0"/>
    <w:multiLevelType w:val="hybridMultilevel"/>
    <w:tmpl w:val="F6BE9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05081B"/>
    <w:multiLevelType w:val="hybridMultilevel"/>
    <w:tmpl w:val="3A4A724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F91216A"/>
    <w:multiLevelType w:val="hybridMultilevel"/>
    <w:tmpl w:val="2436B9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5CC00773"/>
    <w:multiLevelType w:val="hybridMultilevel"/>
    <w:tmpl w:val="1D5CD28A"/>
    <w:lvl w:ilvl="0" w:tplc="AA4CCE30">
      <w:start w:val="1"/>
      <w:numFmt w:val="lowerRoman"/>
      <w:lvlText w:val="%1)"/>
      <w:lvlJc w:val="left"/>
      <w:pPr>
        <w:ind w:left="1080" w:hanging="720"/>
      </w:pPr>
      <w:rPr>
        <w:rFonts w:cs="Arial" w:hint="default"/>
        <w:i w:val="0"/>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3E10069"/>
    <w:multiLevelType w:val="multilevel"/>
    <w:tmpl w:val="DB0043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2E16F08"/>
    <w:multiLevelType w:val="multilevel"/>
    <w:tmpl w:val="A3F44C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C5A5D82"/>
    <w:multiLevelType w:val="hybridMultilevel"/>
    <w:tmpl w:val="EBBC45F8"/>
    <w:lvl w:ilvl="0" w:tplc="F4503FF4">
      <w:start w:val="1"/>
      <w:numFmt w:val="decimal"/>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89089193">
    <w:abstractNumId w:val="6"/>
  </w:num>
  <w:num w:numId="2" w16cid:durableId="273482830">
    <w:abstractNumId w:val="1"/>
  </w:num>
  <w:num w:numId="3" w16cid:durableId="578905605">
    <w:abstractNumId w:val="2"/>
  </w:num>
  <w:num w:numId="4" w16cid:durableId="126707843">
    <w:abstractNumId w:val="4"/>
  </w:num>
  <w:num w:numId="5" w16cid:durableId="2011517554">
    <w:abstractNumId w:val="5"/>
  </w:num>
  <w:num w:numId="6" w16cid:durableId="725645550">
    <w:abstractNumId w:val="3"/>
  </w:num>
  <w:num w:numId="7" w16cid:durableId="1426214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BMJ&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sv5veffzxptzle2ta7p5fw0v592txv2szxw&quot;&gt;My EndNote Library2&lt;record-ids&gt;&lt;item&gt;15&lt;/item&gt;&lt;item&gt;28&lt;/item&gt;&lt;item&gt;66&lt;/item&gt;&lt;item&gt;67&lt;/item&gt;&lt;item&gt;71&lt;/item&gt;&lt;item&gt;85&lt;/item&gt;&lt;item&gt;250&lt;/item&gt;&lt;item&gt;280&lt;/item&gt;&lt;item&gt;285&lt;/item&gt;&lt;item&gt;286&lt;/item&gt;&lt;item&gt;287&lt;/item&gt;&lt;item&gt;288&lt;/item&gt;&lt;item&gt;289&lt;/item&gt;&lt;item&gt;291&lt;/item&gt;&lt;item&gt;293&lt;/item&gt;&lt;item&gt;294&lt;/item&gt;&lt;item&gt;310&lt;/item&gt;&lt;item&gt;314&lt;/item&gt;&lt;item&gt;315&lt;/item&gt;&lt;item&gt;316&lt;/item&gt;&lt;item&gt;317&lt;/item&gt;&lt;item&gt;318&lt;/item&gt;&lt;item&gt;319&lt;/item&gt;&lt;item&gt;320&lt;/item&gt;&lt;item&gt;321&lt;/item&gt;&lt;item&gt;322&lt;/item&gt;&lt;item&gt;323&lt;/item&gt;&lt;item&gt;324&lt;/item&gt;&lt;item&gt;325&lt;/item&gt;&lt;item&gt;326&lt;/item&gt;&lt;item&gt;327&lt;/item&gt;&lt;item&gt;328&lt;/item&gt;&lt;item&gt;329&lt;/item&gt;&lt;item&gt;330&lt;/item&gt;&lt;item&gt;331&lt;/item&gt;&lt;item&gt;332&lt;/item&gt;&lt;item&gt;333&lt;/item&gt;&lt;item&gt;334&lt;/item&gt;&lt;item&gt;335&lt;/item&gt;&lt;item&gt;336&lt;/item&gt;&lt;item&gt;337&lt;/item&gt;&lt;item&gt;338&lt;/item&gt;&lt;item&gt;339&lt;/item&gt;&lt;item&gt;340&lt;/item&gt;&lt;item&gt;341&lt;/item&gt;&lt;item&gt;342&lt;/item&gt;&lt;item&gt;343&lt;/item&gt;&lt;item&gt;344&lt;/item&gt;&lt;item&gt;345&lt;/item&gt;&lt;item&gt;395&lt;/item&gt;&lt;item&gt;396&lt;/item&gt;&lt;item&gt;397&lt;/item&gt;&lt;item&gt;398&lt;/item&gt;&lt;item&gt;399&lt;/item&gt;&lt;/record-ids&gt;&lt;/item&gt;&lt;/Libraries&gt;"/>
  </w:docVars>
  <w:rsids>
    <w:rsidRoot w:val="00260AC8"/>
    <w:rsid w:val="000012FD"/>
    <w:rsid w:val="000023A7"/>
    <w:rsid w:val="000034A3"/>
    <w:rsid w:val="00003A66"/>
    <w:rsid w:val="000045DD"/>
    <w:rsid w:val="0001121E"/>
    <w:rsid w:val="00012EE8"/>
    <w:rsid w:val="00013BF2"/>
    <w:rsid w:val="000161F6"/>
    <w:rsid w:val="00016A39"/>
    <w:rsid w:val="00016CEC"/>
    <w:rsid w:val="00017F18"/>
    <w:rsid w:val="00020B67"/>
    <w:rsid w:val="00020DBE"/>
    <w:rsid w:val="00021763"/>
    <w:rsid w:val="00021C17"/>
    <w:rsid w:val="000234D1"/>
    <w:rsid w:val="000245B6"/>
    <w:rsid w:val="000256C9"/>
    <w:rsid w:val="00026FC5"/>
    <w:rsid w:val="00030215"/>
    <w:rsid w:val="00030357"/>
    <w:rsid w:val="000303D7"/>
    <w:rsid w:val="00031035"/>
    <w:rsid w:val="000318D5"/>
    <w:rsid w:val="0003219D"/>
    <w:rsid w:val="0003238F"/>
    <w:rsid w:val="0003331E"/>
    <w:rsid w:val="00034D70"/>
    <w:rsid w:val="00034F18"/>
    <w:rsid w:val="000363D2"/>
    <w:rsid w:val="00040807"/>
    <w:rsid w:val="000428AC"/>
    <w:rsid w:val="00042BAD"/>
    <w:rsid w:val="00043961"/>
    <w:rsid w:val="00043E63"/>
    <w:rsid w:val="000449AC"/>
    <w:rsid w:val="00046908"/>
    <w:rsid w:val="00047115"/>
    <w:rsid w:val="000523CA"/>
    <w:rsid w:val="00052557"/>
    <w:rsid w:val="00052886"/>
    <w:rsid w:val="000529A8"/>
    <w:rsid w:val="00052C61"/>
    <w:rsid w:val="00053056"/>
    <w:rsid w:val="00054A61"/>
    <w:rsid w:val="00055747"/>
    <w:rsid w:val="00055837"/>
    <w:rsid w:val="00055CF9"/>
    <w:rsid w:val="00055D16"/>
    <w:rsid w:val="00056F1D"/>
    <w:rsid w:val="00060B55"/>
    <w:rsid w:val="0006512E"/>
    <w:rsid w:val="0006541A"/>
    <w:rsid w:val="000657FE"/>
    <w:rsid w:val="00066234"/>
    <w:rsid w:val="00066269"/>
    <w:rsid w:val="00066D95"/>
    <w:rsid w:val="000678BB"/>
    <w:rsid w:val="00067AB3"/>
    <w:rsid w:val="00071867"/>
    <w:rsid w:val="0007201D"/>
    <w:rsid w:val="00072C2C"/>
    <w:rsid w:val="00072E76"/>
    <w:rsid w:val="0007462D"/>
    <w:rsid w:val="000751FA"/>
    <w:rsid w:val="000757F8"/>
    <w:rsid w:val="00075B58"/>
    <w:rsid w:val="000773F5"/>
    <w:rsid w:val="0007779B"/>
    <w:rsid w:val="00080569"/>
    <w:rsid w:val="00081FCB"/>
    <w:rsid w:val="00082005"/>
    <w:rsid w:val="0008217C"/>
    <w:rsid w:val="000833F1"/>
    <w:rsid w:val="000842D3"/>
    <w:rsid w:val="00085D9B"/>
    <w:rsid w:val="000867BF"/>
    <w:rsid w:val="00086C7B"/>
    <w:rsid w:val="000874AB"/>
    <w:rsid w:val="00087C3F"/>
    <w:rsid w:val="000907A1"/>
    <w:rsid w:val="0009081E"/>
    <w:rsid w:val="000914B0"/>
    <w:rsid w:val="0009221B"/>
    <w:rsid w:val="00093739"/>
    <w:rsid w:val="0009479B"/>
    <w:rsid w:val="000947D4"/>
    <w:rsid w:val="000954F4"/>
    <w:rsid w:val="0009554A"/>
    <w:rsid w:val="00095CFE"/>
    <w:rsid w:val="00095D13"/>
    <w:rsid w:val="000968E5"/>
    <w:rsid w:val="000A054B"/>
    <w:rsid w:val="000A1BB0"/>
    <w:rsid w:val="000A3673"/>
    <w:rsid w:val="000A4374"/>
    <w:rsid w:val="000A4890"/>
    <w:rsid w:val="000A4ABB"/>
    <w:rsid w:val="000A4E5F"/>
    <w:rsid w:val="000A582F"/>
    <w:rsid w:val="000A67AC"/>
    <w:rsid w:val="000A6ECD"/>
    <w:rsid w:val="000B1922"/>
    <w:rsid w:val="000B232D"/>
    <w:rsid w:val="000B3303"/>
    <w:rsid w:val="000B34AA"/>
    <w:rsid w:val="000B44D1"/>
    <w:rsid w:val="000B5589"/>
    <w:rsid w:val="000C001F"/>
    <w:rsid w:val="000C19EC"/>
    <w:rsid w:val="000C1C67"/>
    <w:rsid w:val="000C2435"/>
    <w:rsid w:val="000C25A5"/>
    <w:rsid w:val="000C261D"/>
    <w:rsid w:val="000C5924"/>
    <w:rsid w:val="000D1CAF"/>
    <w:rsid w:val="000D1E1B"/>
    <w:rsid w:val="000D2265"/>
    <w:rsid w:val="000D4BC2"/>
    <w:rsid w:val="000D6048"/>
    <w:rsid w:val="000D7151"/>
    <w:rsid w:val="000E05A0"/>
    <w:rsid w:val="000E1086"/>
    <w:rsid w:val="000E15CD"/>
    <w:rsid w:val="000E1C44"/>
    <w:rsid w:val="000E248B"/>
    <w:rsid w:val="000E292A"/>
    <w:rsid w:val="000E3054"/>
    <w:rsid w:val="000E3081"/>
    <w:rsid w:val="000E3A6D"/>
    <w:rsid w:val="000E443A"/>
    <w:rsid w:val="000E4732"/>
    <w:rsid w:val="000E52D6"/>
    <w:rsid w:val="000E6103"/>
    <w:rsid w:val="000E6D5D"/>
    <w:rsid w:val="000E700E"/>
    <w:rsid w:val="000E78A4"/>
    <w:rsid w:val="000E7C55"/>
    <w:rsid w:val="000F2733"/>
    <w:rsid w:val="000F29AF"/>
    <w:rsid w:val="000F36B1"/>
    <w:rsid w:val="000F3D2F"/>
    <w:rsid w:val="000F4255"/>
    <w:rsid w:val="000F44A1"/>
    <w:rsid w:val="000F4BA2"/>
    <w:rsid w:val="000F4BD5"/>
    <w:rsid w:val="000F697B"/>
    <w:rsid w:val="000F6E76"/>
    <w:rsid w:val="000F7918"/>
    <w:rsid w:val="000F7E7B"/>
    <w:rsid w:val="001012F7"/>
    <w:rsid w:val="00102D1E"/>
    <w:rsid w:val="00103662"/>
    <w:rsid w:val="001042BA"/>
    <w:rsid w:val="00104C2C"/>
    <w:rsid w:val="00105842"/>
    <w:rsid w:val="00107050"/>
    <w:rsid w:val="001077B5"/>
    <w:rsid w:val="00110914"/>
    <w:rsid w:val="00110936"/>
    <w:rsid w:val="001145DC"/>
    <w:rsid w:val="00117190"/>
    <w:rsid w:val="00120B0F"/>
    <w:rsid w:val="001214AD"/>
    <w:rsid w:val="001216AB"/>
    <w:rsid w:val="0012279B"/>
    <w:rsid w:val="00122B7D"/>
    <w:rsid w:val="00124213"/>
    <w:rsid w:val="00124B45"/>
    <w:rsid w:val="00125CE7"/>
    <w:rsid w:val="0012609F"/>
    <w:rsid w:val="0012756B"/>
    <w:rsid w:val="0012791F"/>
    <w:rsid w:val="00127AFE"/>
    <w:rsid w:val="00130C1B"/>
    <w:rsid w:val="00131169"/>
    <w:rsid w:val="0013261D"/>
    <w:rsid w:val="00133005"/>
    <w:rsid w:val="00134CDF"/>
    <w:rsid w:val="0013568A"/>
    <w:rsid w:val="00135D28"/>
    <w:rsid w:val="001362F8"/>
    <w:rsid w:val="001363F4"/>
    <w:rsid w:val="0013699B"/>
    <w:rsid w:val="00137AC5"/>
    <w:rsid w:val="00140126"/>
    <w:rsid w:val="0014112F"/>
    <w:rsid w:val="001416D2"/>
    <w:rsid w:val="00141E7E"/>
    <w:rsid w:val="00142064"/>
    <w:rsid w:val="0014350E"/>
    <w:rsid w:val="001435FE"/>
    <w:rsid w:val="00143606"/>
    <w:rsid w:val="0014476A"/>
    <w:rsid w:val="00146534"/>
    <w:rsid w:val="001471D6"/>
    <w:rsid w:val="00147908"/>
    <w:rsid w:val="00150521"/>
    <w:rsid w:val="00151F23"/>
    <w:rsid w:val="00152177"/>
    <w:rsid w:val="0015237C"/>
    <w:rsid w:val="00152FBB"/>
    <w:rsid w:val="00153153"/>
    <w:rsid w:val="00154176"/>
    <w:rsid w:val="00154832"/>
    <w:rsid w:val="001553A4"/>
    <w:rsid w:val="001558D0"/>
    <w:rsid w:val="00155C8A"/>
    <w:rsid w:val="00156F37"/>
    <w:rsid w:val="00157185"/>
    <w:rsid w:val="00157258"/>
    <w:rsid w:val="00157385"/>
    <w:rsid w:val="001600C5"/>
    <w:rsid w:val="00161A26"/>
    <w:rsid w:val="00161B81"/>
    <w:rsid w:val="00162443"/>
    <w:rsid w:val="00162A49"/>
    <w:rsid w:val="00162B8E"/>
    <w:rsid w:val="00162CCC"/>
    <w:rsid w:val="00163430"/>
    <w:rsid w:val="00163CA3"/>
    <w:rsid w:val="00164639"/>
    <w:rsid w:val="0016472A"/>
    <w:rsid w:val="00164D94"/>
    <w:rsid w:val="0016608E"/>
    <w:rsid w:val="0016672A"/>
    <w:rsid w:val="00167B81"/>
    <w:rsid w:val="001704FF"/>
    <w:rsid w:val="00170D7A"/>
    <w:rsid w:val="0017167F"/>
    <w:rsid w:val="00171689"/>
    <w:rsid w:val="0017170E"/>
    <w:rsid w:val="00172494"/>
    <w:rsid w:val="0017261A"/>
    <w:rsid w:val="001742A5"/>
    <w:rsid w:val="00174707"/>
    <w:rsid w:val="001758D2"/>
    <w:rsid w:val="00177882"/>
    <w:rsid w:val="0017788A"/>
    <w:rsid w:val="00177C40"/>
    <w:rsid w:val="0018047D"/>
    <w:rsid w:val="0018063F"/>
    <w:rsid w:val="00180A2E"/>
    <w:rsid w:val="00182F44"/>
    <w:rsid w:val="00183096"/>
    <w:rsid w:val="0018313D"/>
    <w:rsid w:val="001836BF"/>
    <w:rsid w:val="001836CB"/>
    <w:rsid w:val="00183D5F"/>
    <w:rsid w:val="00184269"/>
    <w:rsid w:val="00185B1E"/>
    <w:rsid w:val="00185FA7"/>
    <w:rsid w:val="00190A9A"/>
    <w:rsid w:val="00190D72"/>
    <w:rsid w:val="0019162E"/>
    <w:rsid w:val="001926D0"/>
    <w:rsid w:val="00192C78"/>
    <w:rsid w:val="001935B1"/>
    <w:rsid w:val="00193636"/>
    <w:rsid w:val="00193768"/>
    <w:rsid w:val="001940C3"/>
    <w:rsid w:val="00194CF6"/>
    <w:rsid w:val="0019552F"/>
    <w:rsid w:val="00196B7C"/>
    <w:rsid w:val="00196D36"/>
    <w:rsid w:val="001971AC"/>
    <w:rsid w:val="00197515"/>
    <w:rsid w:val="00197758"/>
    <w:rsid w:val="001A0338"/>
    <w:rsid w:val="001A0533"/>
    <w:rsid w:val="001A11B3"/>
    <w:rsid w:val="001A1A7C"/>
    <w:rsid w:val="001A252A"/>
    <w:rsid w:val="001A28FE"/>
    <w:rsid w:val="001A2B6C"/>
    <w:rsid w:val="001A355F"/>
    <w:rsid w:val="001A3E58"/>
    <w:rsid w:val="001A48CB"/>
    <w:rsid w:val="001A5541"/>
    <w:rsid w:val="001A57CB"/>
    <w:rsid w:val="001A5856"/>
    <w:rsid w:val="001A5CD0"/>
    <w:rsid w:val="001A67E8"/>
    <w:rsid w:val="001A6829"/>
    <w:rsid w:val="001A7DDE"/>
    <w:rsid w:val="001A7FB9"/>
    <w:rsid w:val="001B0472"/>
    <w:rsid w:val="001B0B96"/>
    <w:rsid w:val="001B0F50"/>
    <w:rsid w:val="001B168C"/>
    <w:rsid w:val="001B20CC"/>
    <w:rsid w:val="001B35E7"/>
    <w:rsid w:val="001B38A6"/>
    <w:rsid w:val="001B435D"/>
    <w:rsid w:val="001B4669"/>
    <w:rsid w:val="001B4F6B"/>
    <w:rsid w:val="001B62C0"/>
    <w:rsid w:val="001B6574"/>
    <w:rsid w:val="001B6576"/>
    <w:rsid w:val="001B7441"/>
    <w:rsid w:val="001B7FEB"/>
    <w:rsid w:val="001C0E7D"/>
    <w:rsid w:val="001C1371"/>
    <w:rsid w:val="001C1A2C"/>
    <w:rsid w:val="001C1E62"/>
    <w:rsid w:val="001C2297"/>
    <w:rsid w:val="001C2548"/>
    <w:rsid w:val="001C29CD"/>
    <w:rsid w:val="001C34C5"/>
    <w:rsid w:val="001C3F4D"/>
    <w:rsid w:val="001C43D0"/>
    <w:rsid w:val="001C5C9D"/>
    <w:rsid w:val="001D0FA0"/>
    <w:rsid w:val="001D141A"/>
    <w:rsid w:val="001D3444"/>
    <w:rsid w:val="001D3D20"/>
    <w:rsid w:val="001D40C6"/>
    <w:rsid w:val="001D41E6"/>
    <w:rsid w:val="001D427B"/>
    <w:rsid w:val="001D5438"/>
    <w:rsid w:val="001D5A22"/>
    <w:rsid w:val="001D5F19"/>
    <w:rsid w:val="001D6129"/>
    <w:rsid w:val="001E037C"/>
    <w:rsid w:val="001E0FA5"/>
    <w:rsid w:val="001E102C"/>
    <w:rsid w:val="001E1CAC"/>
    <w:rsid w:val="001E1D6D"/>
    <w:rsid w:val="001E1E38"/>
    <w:rsid w:val="001E2C38"/>
    <w:rsid w:val="001E3D35"/>
    <w:rsid w:val="001E4AEC"/>
    <w:rsid w:val="001E660F"/>
    <w:rsid w:val="001E6DE8"/>
    <w:rsid w:val="001F3436"/>
    <w:rsid w:val="001F4544"/>
    <w:rsid w:val="001F6684"/>
    <w:rsid w:val="001F733D"/>
    <w:rsid w:val="001F774A"/>
    <w:rsid w:val="00200265"/>
    <w:rsid w:val="00202984"/>
    <w:rsid w:val="002042A8"/>
    <w:rsid w:val="0020480E"/>
    <w:rsid w:val="00204E93"/>
    <w:rsid w:val="002051EA"/>
    <w:rsid w:val="0020595F"/>
    <w:rsid w:val="0020638C"/>
    <w:rsid w:val="0020687D"/>
    <w:rsid w:val="00210116"/>
    <w:rsid w:val="0021053B"/>
    <w:rsid w:val="00210C2D"/>
    <w:rsid w:val="00210F69"/>
    <w:rsid w:val="0021251A"/>
    <w:rsid w:val="00213B82"/>
    <w:rsid w:val="00213BB8"/>
    <w:rsid w:val="00214F07"/>
    <w:rsid w:val="00214F2A"/>
    <w:rsid w:val="002150F6"/>
    <w:rsid w:val="0021560E"/>
    <w:rsid w:val="00215DCB"/>
    <w:rsid w:val="002165A2"/>
    <w:rsid w:val="00216A09"/>
    <w:rsid w:val="00220F77"/>
    <w:rsid w:val="00221CBC"/>
    <w:rsid w:val="00222951"/>
    <w:rsid w:val="00222CBB"/>
    <w:rsid w:val="00222DFB"/>
    <w:rsid w:val="00223102"/>
    <w:rsid w:val="0022405D"/>
    <w:rsid w:val="002242DF"/>
    <w:rsid w:val="002254DD"/>
    <w:rsid w:val="00230448"/>
    <w:rsid w:val="002305EA"/>
    <w:rsid w:val="00230DAF"/>
    <w:rsid w:val="002315D9"/>
    <w:rsid w:val="00231769"/>
    <w:rsid w:val="00231937"/>
    <w:rsid w:val="00231F37"/>
    <w:rsid w:val="0023202B"/>
    <w:rsid w:val="00232DDC"/>
    <w:rsid w:val="00234781"/>
    <w:rsid w:val="00235BCC"/>
    <w:rsid w:val="0023671D"/>
    <w:rsid w:val="00236724"/>
    <w:rsid w:val="00240450"/>
    <w:rsid w:val="00241A84"/>
    <w:rsid w:val="00243CA6"/>
    <w:rsid w:val="0024444A"/>
    <w:rsid w:val="00244590"/>
    <w:rsid w:val="002448F2"/>
    <w:rsid w:val="002450E6"/>
    <w:rsid w:val="002455F0"/>
    <w:rsid w:val="00245742"/>
    <w:rsid w:val="00245DFF"/>
    <w:rsid w:val="002461A3"/>
    <w:rsid w:val="002463A5"/>
    <w:rsid w:val="00246E83"/>
    <w:rsid w:val="00247449"/>
    <w:rsid w:val="00247BF9"/>
    <w:rsid w:val="00247EC7"/>
    <w:rsid w:val="00247FD4"/>
    <w:rsid w:val="0025025A"/>
    <w:rsid w:val="00250C7F"/>
    <w:rsid w:val="00250D4A"/>
    <w:rsid w:val="00251245"/>
    <w:rsid w:val="0025276B"/>
    <w:rsid w:val="002528E1"/>
    <w:rsid w:val="00252CC3"/>
    <w:rsid w:val="002532B8"/>
    <w:rsid w:val="002547FC"/>
    <w:rsid w:val="00255B7B"/>
    <w:rsid w:val="002564A5"/>
    <w:rsid w:val="0025773E"/>
    <w:rsid w:val="002603AC"/>
    <w:rsid w:val="0026043A"/>
    <w:rsid w:val="002608DA"/>
    <w:rsid w:val="0026092D"/>
    <w:rsid w:val="00260992"/>
    <w:rsid w:val="00260AC8"/>
    <w:rsid w:val="002614A6"/>
    <w:rsid w:val="00262BEE"/>
    <w:rsid w:val="002637B5"/>
    <w:rsid w:val="002645CE"/>
    <w:rsid w:val="00266A33"/>
    <w:rsid w:val="00267064"/>
    <w:rsid w:val="00267C02"/>
    <w:rsid w:val="00270B32"/>
    <w:rsid w:val="002713FE"/>
    <w:rsid w:val="002721D0"/>
    <w:rsid w:val="00274448"/>
    <w:rsid w:val="00280A55"/>
    <w:rsid w:val="00281DCF"/>
    <w:rsid w:val="002824BB"/>
    <w:rsid w:val="002827D5"/>
    <w:rsid w:val="00284822"/>
    <w:rsid w:val="00284C4A"/>
    <w:rsid w:val="00284D1B"/>
    <w:rsid w:val="00285328"/>
    <w:rsid w:val="00286F29"/>
    <w:rsid w:val="0028737D"/>
    <w:rsid w:val="00290B48"/>
    <w:rsid w:val="002922B0"/>
    <w:rsid w:val="002922C0"/>
    <w:rsid w:val="00292451"/>
    <w:rsid w:val="0029433D"/>
    <w:rsid w:val="00294B41"/>
    <w:rsid w:val="00295607"/>
    <w:rsid w:val="00295999"/>
    <w:rsid w:val="00296459"/>
    <w:rsid w:val="00296FBB"/>
    <w:rsid w:val="002971B9"/>
    <w:rsid w:val="002972D8"/>
    <w:rsid w:val="002A0A2D"/>
    <w:rsid w:val="002A3D94"/>
    <w:rsid w:val="002A5771"/>
    <w:rsid w:val="002A6738"/>
    <w:rsid w:val="002A6900"/>
    <w:rsid w:val="002A69B1"/>
    <w:rsid w:val="002A6F36"/>
    <w:rsid w:val="002A7284"/>
    <w:rsid w:val="002A7699"/>
    <w:rsid w:val="002A77FD"/>
    <w:rsid w:val="002A79E0"/>
    <w:rsid w:val="002B00AD"/>
    <w:rsid w:val="002B238E"/>
    <w:rsid w:val="002B2B5E"/>
    <w:rsid w:val="002B2D82"/>
    <w:rsid w:val="002B3E33"/>
    <w:rsid w:val="002B3E50"/>
    <w:rsid w:val="002B4688"/>
    <w:rsid w:val="002B4895"/>
    <w:rsid w:val="002B4F71"/>
    <w:rsid w:val="002B5F34"/>
    <w:rsid w:val="002B766D"/>
    <w:rsid w:val="002C09C1"/>
    <w:rsid w:val="002C0F84"/>
    <w:rsid w:val="002C289B"/>
    <w:rsid w:val="002C31E1"/>
    <w:rsid w:val="002C3A1A"/>
    <w:rsid w:val="002D15AB"/>
    <w:rsid w:val="002D2382"/>
    <w:rsid w:val="002D2CF2"/>
    <w:rsid w:val="002D403A"/>
    <w:rsid w:val="002D459B"/>
    <w:rsid w:val="002D45E7"/>
    <w:rsid w:val="002D4C24"/>
    <w:rsid w:val="002D5E0F"/>
    <w:rsid w:val="002D69BB"/>
    <w:rsid w:val="002E0853"/>
    <w:rsid w:val="002E1D00"/>
    <w:rsid w:val="002E2A50"/>
    <w:rsid w:val="002E36E7"/>
    <w:rsid w:val="002E3B93"/>
    <w:rsid w:val="002E406B"/>
    <w:rsid w:val="002E45CA"/>
    <w:rsid w:val="002E4F6E"/>
    <w:rsid w:val="002E55A3"/>
    <w:rsid w:val="002E57ED"/>
    <w:rsid w:val="002E5967"/>
    <w:rsid w:val="002E7083"/>
    <w:rsid w:val="002E79D8"/>
    <w:rsid w:val="002E7A26"/>
    <w:rsid w:val="002E7E7E"/>
    <w:rsid w:val="002E7EA3"/>
    <w:rsid w:val="002F10D2"/>
    <w:rsid w:val="002F2BBE"/>
    <w:rsid w:val="002F3009"/>
    <w:rsid w:val="002F6084"/>
    <w:rsid w:val="0030091E"/>
    <w:rsid w:val="00300A05"/>
    <w:rsid w:val="003014BF"/>
    <w:rsid w:val="00302C4C"/>
    <w:rsid w:val="003041A7"/>
    <w:rsid w:val="0030549D"/>
    <w:rsid w:val="00305D74"/>
    <w:rsid w:val="00310209"/>
    <w:rsid w:val="00312772"/>
    <w:rsid w:val="00312878"/>
    <w:rsid w:val="003133F2"/>
    <w:rsid w:val="003139B6"/>
    <w:rsid w:val="00313E7F"/>
    <w:rsid w:val="00314CEF"/>
    <w:rsid w:val="00314EDB"/>
    <w:rsid w:val="00315553"/>
    <w:rsid w:val="003158F3"/>
    <w:rsid w:val="00320678"/>
    <w:rsid w:val="003222C5"/>
    <w:rsid w:val="00322AD9"/>
    <w:rsid w:val="00323BC7"/>
    <w:rsid w:val="00323D08"/>
    <w:rsid w:val="00324964"/>
    <w:rsid w:val="0032628C"/>
    <w:rsid w:val="003264CE"/>
    <w:rsid w:val="003273FF"/>
    <w:rsid w:val="0033206A"/>
    <w:rsid w:val="0033206C"/>
    <w:rsid w:val="00332915"/>
    <w:rsid w:val="003336F4"/>
    <w:rsid w:val="00333C4F"/>
    <w:rsid w:val="003348B9"/>
    <w:rsid w:val="00335E0B"/>
    <w:rsid w:val="00340264"/>
    <w:rsid w:val="00340FE6"/>
    <w:rsid w:val="00341A4B"/>
    <w:rsid w:val="00341A5C"/>
    <w:rsid w:val="003422A9"/>
    <w:rsid w:val="003426FB"/>
    <w:rsid w:val="00346FDC"/>
    <w:rsid w:val="003472FB"/>
    <w:rsid w:val="00347987"/>
    <w:rsid w:val="003503E4"/>
    <w:rsid w:val="00350757"/>
    <w:rsid w:val="00351766"/>
    <w:rsid w:val="00351DF6"/>
    <w:rsid w:val="00351F99"/>
    <w:rsid w:val="00355B52"/>
    <w:rsid w:val="00356341"/>
    <w:rsid w:val="00356EF6"/>
    <w:rsid w:val="0035792B"/>
    <w:rsid w:val="003608EA"/>
    <w:rsid w:val="00360DF5"/>
    <w:rsid w:val="00360E22"/>
    <w:rsid w:val="003610D7"/>
    <w:rsid w:val="00361A73"/>
    <w:rsid w:val="003624D2"/>
    <w:rsid w:val="00362BC1"/>
    <w:rsid w:val="00363DF6"/>
    <w:rsid w:val="003641D7"/>
    <w:rsid w:val="00364304"/>
    <w:rsid w:val="0036534B"/>
    <w:rsid w:val="00365493"/>
    <w:rsid w:val="00365E12"/>
    <w:rsid w:val="00366207"/>
    <w:rsid w:val="00366CF4"/>
    <w:rsid w:val="003676E4"/>
    <w:rsid w:val="0037020C"/>
    <w:rsid w:val="003715C4"/>
    <w:rsid w:val="00372249"/>
    <w:rsid w:val="00373767"/>
    <w:rsid w:val="00373CB6"/>
    <w:rsid w:val="003751D8"/>
    <w:rsid w:val="00375589"/>
    <w:rsid w:val="003757A2"/>
    <w:rsid w:val="00375E0D"/>
    <w:rsid w:val="00376149"/>
    <w:rsid w:val="00377640"/>
    <w:rsid w:val="003777AE"/>
    <w:rsid w:val="003778BA"/>
    <w:rsid w:val="00377F9F"/>
    <w:rsid w:val="00380239"/>
    <w:rsid w:val="00380492"/>
    <w:rsid w:val="00380BA6"/>
    <w:rsid w:val="00381236"/>
    <w:rsid w:val="0038253A"/>
    <w:rsid w:val="00382F37"/>
    <w:rsid w:val="003847A9"/>
    <w:rsid w:val="00385578"/>
    <w:rsid w:val="0038594D"/>
    <w:rsid w:val="00386AC4"/>
    <w:rsid w:val="00386BB3"/>
    <w:rsid w:val="00387153"/>
    <w:rsid w:val="00387760"/>
    <w:rsid w:val="00387E81"/>
    <w:rsid w:val="003901CA"/>
    <w:rsid w:val="0039036C"/>
    <w:rsid w:val="00390C79"/>
    <w:rsid w:val="00392F76"/>
    <w:rsid w:val="003948E0"/>
    <w:rsid w:val="00396B8A"/>
    <w:rsid w:val="00396C48"/>
    <w:rsid w:val="003A00EB"/>
    <w:rsid w:val="003A0464"/>
    <w:rsid w:val="003A0D23"/>
    <w:rsid w:val="003A11A2"/>
    <w:rsid w:val="003A12C8"/>
    <w:rsid w:val="003A2425"/>
    <w:rsid w:val="003A2EF9"/>
    <w:rsid w:val="003A3D5C"/>
    <w:rsid w:val="003A4951"/>
    <w:rsid w:val="003A4DF2"/>
    <w:rsid w:val="003A5179"/>
    <w:rsid w:val="003A5987"/>
    <w:rsid w:val="003A6228"/>
    <w:rsid w:val="003A759C"/>
    <w:rsid w:val="003B02DE"/>
    <w:rsid w:val="003B092B"/>
    <w:rsid w:val="003B128F"/>
    <w:rsid w:val="003B2470"/>
    <w:rsid w:val="003B411B"/>
    <w:rsid w:val="003B430B"/>
    <w:rsid w:val="003B4CCA"/>
    <w:rsid w:val="003B5A45"/>
    <w:rsid w:val="003B646A"/>
    <w:rsid w:val="003B668F"/>
    <w:rsid w:val="003B6C6A"/>
    <w:rsid w:val="003B7525"/>
    <w:rsid w:val="003C0CD3"/>
    <w:rsid w:val="003C11A8"/>
    <w:rsid w:val="003C16A4"/>
    <w:rsid w:val="003C2EAA"/>
    <w:rsid w:val="003C3690"/>
    <w:rsid w:val="003C3BBC"/>
    <w:rsid w:val="003C4E07"/>
    <w:rsid w:val="003C58DD"/>
    <w:rsid w:val="003C5EF4"/>
    <w:rsid w:val="003C60C6"/>
    <w:rsid w:val="003C68FB"/>
    <w:rsid w:val="003C6E38"/>
    <w:rsid w:val="003C7D98"/>
    <w:rsid w:val="003D0056"/>
    <w:rsid w:val="003D1301"/>
    <w:rsid w:val="003D1319"/>
    <w:rsid w:val="003D1A68"/>
    <w:rsid w:val="003D3BB7"/>
    <w:rsid w:val="003D3C52"/>
    <w:rsid w:val="003D3D5F"/>
    <w:rsid w:val="003D3F0C"/>
    <w:rsid w:val="003D44D5"/>
    <w:rsid w:val="003D49F6"/>
    <w:rsid w:val="003D5E69"/>
    <w:rsid w:val="003D60D7"/>
    <w:rsid w:val="003D6B54"/>
    <w:rsid w:val="003D6C69"/>
    <w:rsid w:val="003D7009"/>
    <w:rsid w:val="003E13A8"/>
    <w:rsid w:val="003E17E4"/>
    <w:rsid w:val="003E2D72"/>
    <w:rsid w:val="003E38E9"/>
    <w:rsid w:val="003E3B8B"/>
    <w:rsid w:val="003E44D1"/>
    <w:rsid w:val="003E4D69"/>
    <w:rsid w:val="003E58B1"/>
    <w:rsid w:val="003E5C96"/>
    <w:rsid w:val="003E7C1D"/>
    <w:rsid w:val="003F0290"/>
    <w:rsid w:val="003F0465"/>
    <w:rsid w:val="003F07DF"/>
    <w:rsid w:val="003F13BF"/>
    <w:rsid w:val="003F212D"/>
    <w:rsid w:val="003F2F8F"/>
    <w:rsid w:val="003F3E72"/>
    <w:rsid w:val="003F528E"/>
    <w:rsid w:val="003F57E0"/>
    <w:rsid w:val="003F6214"/>
    <w:rsid w:val="003F637D"/>
    <w:rsid w:val="003F68A0"/>
    <w:rsid w:val="003F699F"/>
    <w:rsid w:val="003F736C"/>
    <w:rsid w:val="003F798F"/>
    <w:rsid w:val="003F7A7D"/>
    <w:rsid w:val="004015BA"/>
    <w:rsid w:val="004017B8"/>
    <w:rsid w:val="0040288A"/>
    <w:rsid w:val="00402E4B"/>
    <w:rsid w:val="004040D8"/>
    <w:rsid w:val="00404D8F"/>
    <w:rsid w:val="00404EBF"/>
    <w:rsid w:val="0040549C"/>
    <w:rsid w:val="00405AFF"/>
    <w:rsid w:val="00406300"/>
    <w:rsid w:val="004072E4"/>
    <w:rsid w:val="0040795C"/>
    <w:rsid w:val="00411A62"/>
    <w:rsid w:val="004128DB"/>
    <w:rsid w:val="00413FC3"/>
    <w:rsid w:val="004142E7"/>
    <w:rsid w:val="00414A01"/>
    <w:rsid w:val="00416176"/>
    <w:rsid w:val="004163CF"/>
    <w:rsid w:val="00416E88"/>
    <w:rsid w:val="004172C2"/>
    <w:rsid w:val="0041745F"/>
    <w:rsid w:val="00417466"/>
    <w:rsid w:val="004174CE"/>
    <w:rsid w:val="0042087E"/>
    <w:rsid w:val="00420CC4"/>
    <w:rsid w:val="0042142B"/>
    <w:rsid w:val="004217F0"/>
    <w:rsid w:val="00424191"/>
    <w:rsid w:val="00425F4D"/>
    <w:rsid w:val="00426923"/>
    <w:rsid w:val="00426C64"/>
    <w:rsid w:val="00427A43"/>
    <w:rsid w:val="00432751"/>
    <w:rsid w:val="00433EFF"/>
    <w:rsid w:val="00434507"/>
    <w:rsid w:val="00435045"/>
    <w:rsid w:val="0043556C"/>
    <w:rsid w:val="00435F05"/>
    <w:rsid w:val="004361C8"/>
    <w:rsid w:val="004361F4"/>
    <w:rsid w:val="00436555"/>
    <w:rsid w:val="004369A6"/>
    <w:rsid w:val="00436C05"/>
    <w:rsid w:val="00437744"/>
    <w:rsid w:val="00437C75"/>
    <w:rsid w:val="00440705"/>
    <w:rsid w:val="004408EF"/>
    <w:rsid w:val="004415E4"/>
    <w:rsid w:val="0044200F"/>
    <w:rsid w:val="00442918"/>
    <w:rsid w:val="00442F89"/>
    <w:rsid w:val="004432B8"/>
    <w:rsid w:val="0044333D"/>
    <w:rsid w:val="00443F1F"/>
    <w:rsid w:val="0044474B"/>
    <w:rsid w:val="00445B34"/>
    <w:rsid w:val="00445CCF"/>
    <w:rsid w:val="00446E0B"/>
    <w:rsid w:val="004476D1"/>
    <w:rsid w:val="00447D6F"/>
    <w:rsid w:val="004513BF"/>
    <w:rsid w:val="00452398"/>
    <w:rsid w:val="00452DD9"/>
    <w:rsid w:val="00453261"/>
    <w:rsid w:val="00453802"/>
    <w:rsid w:val="00453933"/>
    <w:rsid w:val="0045424E"/>
    <w:rsid w:val="004542CF"/>
    <w:rsid w:val="00454D01"/>
    <w:rsid w:val="00454F50"/>
    <w:rsid w:val="00456827"/>
    <w:rsid w:val="0045750B"/>
    <w:rsid w:val="00457AF5"/>
    <w:rsid w:val="00460816"/>
    <w:rsid w:val="00460D0E"/>
    <w:rsid w:val="00460FA5"/>
    <w:rsid w:val="00462B00"/>
    <w:rsid w:val="0046334B"/>
    <w:rsid w:val="00464278"/>
    <w:rsid w:val="0046568B"/>
    <w:rsid w:val="00465CB9"/>
    <w:rsid w:val="0046645D"/>
    <w:rsid w:val="00466825"/>
    <w:rsid w:val="00466EBE"/>
    <w:rsid w:val="0046700D"/>
    <w:rsid w:val="00467A7E"/>
    <w:rsid w:val="00467F2C"/>
    <w:rsid w:val="00472B9E"/>
    <w:rsid w:val="00472E3F"/>
    <w:rsid w:val="00473A8F"/>
    <w:rsid w:val="00474E64"/>
    <w:rsid w:val="004752BC"/>
    <w:rsid w:val="00476EBD"/>
    <w:rsid w:val="004771EE"/>
    <w:rsid w:val="0048022A"/>
    <w:rsid w:val="00481007"/>
    <w:rsid w:val="00481989"/>
    <w:rsid w:val="00481F7E"/>
    <w:rsid w:val="0048216A"/>
    <w:rsid w:val="00482EA8"/>
    <w:rsid w:val="00483CEF"/>
    <w:rsid w:val="00484378"/>
    <w:rsid w:val="004851EC"/>
    <w:rsid w:val="00485D80"/>
    <w:rsid w:val="004860D2"/>
    <w:rsid w:val="0048669A"/>
    <w:rsid w:val="004871ED"/>
    <w:rsid w:val="00487917"/>
    <w:rsid w:val="004906C3"/>
    <w:rsid w:val="0049079B"/>
    <w:rsid w:val="00490E4D"/>
    <w:rsid w:val="00490E9A"/>
    <w:rsid w:val="004917F7"/>
    <w:rsid w:val="004918C6"/>
    <w:rsid w:val="00491ECB"/>
    <w:rsid w:val="00492709"/>
    <w:rsid w:val="004927B4"/>
    <w:rsid w:val="00492A94"/>
    <w:rsid w:val="00492BE4"/>
    <w:rsid w:val="00492EFE"/>
    <w:rsid w:val="00493708"/>
    <w:rsid w:val="00494515"/>
    <w:rsid w:val="00495F31"/>
    <w:rsid w:val="004976F4"/>
    <w:rsid w:val="00497995"/>
    <w:rsid w:val="00497EF3"/>
    <w:rsid w:val="004A0B4B"/>
    <w:rsid w:val="004A0B86"/>
    <w:rsid w:val="004A13BF"/>
    <w:rsid w:val="004A145E"/>
    <w:rsid w:val="004A23A7"/>
    <w:rsid w:val="004A2E38"/>
    <w:rsid w:val="004A3134"/>
    <w:rsid w:val="004A36D5"/>
    <w:rsid w:val="004A4A70"/>
    <w:rsid w:val="004A4F9C"/>
    <w:rsid w:val="004A56F6"/>
    <w:rsid w:val="004A60D2"/>
    <w:rsid w:val="004A6B61"/>
    <w:rsid w:val="004A7880"/>
    <w:rsid w:val="004B06AF"/>
    <w:rsid w:val="004B0D03"/>
    <w:rsid w:val="004B168C"/>
    <w:rsid w:val="004B19B0"/>
    <w:rsid w:val="004B2132"/>
    <w:rsid w:val="004B322E"/>
    <w:rsid w:val="004B5001"/>
    <w:rsid w:val="004B5036"/>
    <w:rsid w:val="004B5224"/>
    <w:rsid w:val="004B5784"/>
    <w:rsid w:val="004B57E2"/>
    <w:rsid w:val="004B5BF9"/>
    <w:rsid w:val="004B65EB"/>
    <w:rsid w:val="004B6A29"/>
    <w:rsid w:val="004B76B0"/>
    <w:rsid w:val="004C04AA"/>
    <w:rsid w:val="004C0BD6"/>
    <w:rsid w:val="004C1811"/>
    <w:rsid w:val="004C2850"/>
    <w:rsid w:val="004C2C1D"/>
    <w:rsid w:val="004C3A3F"/>
    <w:rsid w:val="004C49BA"/>
    <w:rsid w:val="004C7D5E"/>
    <w:rsid w:val="004D080F"/>
    <w:rsid w:val="004D0CB3"/>
    <w:rsid w:val="004D1F10"/>
    <w:rsid w:val="004D359B"/>
    <w:rsid w:val="004D35F1"/>
    <w:rsid w:val="004D427D"/>
    <w:rsid w:val="004D472F"/>
    <w:rsid w:val="004D4B2E"/>
    <w:rsid w:val="004D4E10"/>
    <w:rsid w:val="004D4EB9"/>
    <w:rsid w:val="004D655A"/>
    <w:rsid w:val="004E0D51"/>
    <w:rsid w:val="004E1249"/>
    <w:rsid w:val="004E1F51"/>
    <w:rsid w:val="004E2520"/>
    <w:rsid w:val="004E2FB2"/>
    <w:rsid w:val="004E2FD9"/>
    <w:rsid w:val="004E3716"/>
    <w:rsid w:val="004E3AEA"/>
    <w:rsid w:val="004E3FAF"/>
    <w:rsid w:val="004E4058"/>
    <w:rsid w:val="004E4B47"/>
    <w:rsid w:val="004E4CE1"/>
    <w:rsid w:val="004E6E02"/>
    <w:rsid w:val="004E7600"/>
    <w:rsid w:val="004F025E"/>
    <w:rsid w:val="004F2454"/>
    <w:rsid w:val="004F2501"/>
    <w:rsid w:val="004F2CDD"/>
    <w:rsid w:val="004F3077"/>
    <w:rsid w:val="004F4D2F"/>
    <w:rsid w:val="004F66A8"/>
    <w:rsid w:val="004F7541"/>
    <w:rsid w:val="004F786A"/>
    <w:rsid w:val="005011C3"/>
    <w:rsid w:val="00501DE4"/>
    <w:rsid w:val="00501E0D"/>
    <w:rsid w:val="00502647"/>
    <w:rsid w:val="00503522"/>
    <w:rsid w:val="00504474"/>
    <w:rsid w:val="00505BB0"/>
    <w:rsid w:val="00506A5A"/>
    <w:rsid w:val="00506B79"/>
    <w:rsid w:val="005101BD"/>
    <w:rsid w:val="00510594"/>
    <w:rsid w:val="00511209"/>
    <w:rsid w:val="005121F2"/>
    <w:rsid w:val="005122B6"/>
    <w:rsid w:val="0051263E"/>
    <w:rsid w:val="0051316D"/>
    <w:rsid w:val="00513655"/>
    <w:rsid w:val="005138F2"/>
    <w:rsid w:val="00513A09"/>
    <w:rsid w:val="00513FE5"/>
    <w:rsid w:val="00514EB5"/>
    <w:rsid w:val="00515C96"/>
    <w:rsid w:val="005166A9"/>
    <w:rsid w:val="005171B7"/>
    <w:rsid w:val="005176C0"/>
    <w:rsid w:val="0052001A"/>
    <w:rsid w:val="005204C1"/>
    <w:rsid w:val="00520798"/>
    <w:rsid w:val="00520D16"/>
    <w:rsid w:val="00522ACF"/>
    <w:rsid w:val="0052333B"/>
    <w:rsid w:val="00523B89"/>
    <w:rsid w:val="00525040"/>
    <w:rsid w:val="005303BB"/>
    <w:rsid w:val="00530E8A"/>
    <w:rsid w:val="005320A0"/>
    <w:rsid w:val="00532F0E"/>
    <w:rsid w:val="005335DB"/>
    <w:rsid w:val="00533AD0"/>
    <w:rsid w:val="00533C6C"/>
    <w:rsid w:val="00533F2E"/>
    <w:rsid w:val="005347C7"/>
    <w:rsid w:val="005354A4"/>
    <w:rsid w:val="00535DBB"/>
    <w:rsid w:val="00536540"/>
    <w:rsid w:val="00536A70"/>
    <w:rsid w:val="00537025"/>
    <w:rsid w:val="0053796B"/>
    <w:rsid w:val="005403D0"/>
    <w:rsid w:val="005406FF"/>
    <w:rsid w:val="005407BB"/>
    <w:rsid w:val="0054130A"/>
    <w:rsid w:val="00541DBA"/>
    <w:rsid w:val="005437BD"/>
    <w:rsid w:val="00543A5E"/>
    <w:rsid w:val="005446BF"/>
    <w:rsid w:val="00544B7F"/>
    <w:rsid w:val="005460F9"/>
    <w:rsid w:val="0055033A"/>
    <w:rsid w:val="005509BF"/>
    <w:rsid w:val="00551582"/>
    <w:rsid w:val="0055181C"/>
    <w:rsid w:val="00552A84"/>
    <w:rsid w:val="005530DF"/>
    <w:rsid w:val="00554C4D"/>
    <w:rsid w:val="00555DD4"/>
    <w:rsid w:val="005561E5"/>
    <w:rsid w:val="005579BA"/>
    <w:rsid w:val="00560E15"/>
    <w:rsid w:val="005619E5"/>
    <w:rsid w:val="00563526"/>
    <w:rsid w:val="0056430E"/>
    <w:rsid w:val="005651A4"/>
    <w:rsid w:val="005655A6"/>
    <w:rsid w:val="00565F54"/>
    <w:rsid w:val="005672BA"/>
    <w:rsid w:val="0057034B"/>
    <w:rsid w:val="00571477"/>
    <w:rsid w:val="0057385F"/>
    <w:rsid w:val="00573EB6"/>
    <w:rsid w:val="005750A6"/>
    <w:rsid w:val="00575918"/>
    <w:rsid w:val="005760BB"/>
    <w:rsid w:val="00576134"/>
    <w:rsid w:val="005761A1"/>
    <w:rsid w:val="0057737B"/>
    <w:rsid w:val="005773EB"/>
    <w:rsid w:val="00580857"/>
    <w:rsid w:val="005831F0"/>
    <w:rsid w:val="00583261"/>
    <w:rsid w:val="00584295"/>
    <w:rsid w:val="00585286"/>
    <w:rsid w:val="005858B1"/>
    <w:rsid w:val="0058695D"/>
    <w:rsid w:val="00586A2E"/>
    <w:rsid w:val="00587B65"/>
    <w:rsid w:val="00590150"/>
    <w:rsid w:val="00590BDD"/>
    <w:rsid w:val="00591C8D"/>
    <w:rsid w:val="00593602"/>
    <w:rsid w:val="0059366E"/>
    <w:rsid w:val="005936E5"/>
    <w:rsid w:val="005939B2"/>
    <w:rsid w:val="00594C33"/>
    <w:rsid w:val="00594CC0"/>
    <w:rsid w:val="00595C64"/>
    <w:rsid w:val="0059698E"/>
    <w:rsid w:val="00596BE9"/>
    <w:rsid w:val="00597A96"/>
    <w:rsid w:val="005A06F4"/>
    <w:rsid w:val="005A09DE"/>
    <w:rsid w:val="005A284C"/>
    <w:rsid w:val="005A3461"/>
    <w:rsid w:val="005A4822"/>
    <w:rsid w:val="005A5756"/>
    <w:rsid w:val="005A57CB"/>
    <w:rsid w:val="005A5A62"/>
    <w:rsid w:val="005A5F9F"/>
    <w:rsid w:val="005A6C0B"/>
    <w:rsid w:val="005B026B"/>
    <w:rsid w:val="005B1314"/>
    <w:rsid w:val="005B1896"/>
    <w:rsid w:val="005B19A8"/>
    <w:rsid w:val="005B1DA7"/>
    <w:rsid w:val="005B1F63"/>
    <w:rsid w:val="005B205F"/>
    <w:rsid w:val="005B2350"/>
    <w:rsid w:val="005B235F"/>
    <w:rsid w:val="005B2930"/>
    <w:rsid w:val="005B2BDE"/>
    <w:rsid w:val="005B3A65"/>
    <w:rsid w:val="005B42A2"/>
    <w:rsid w:val="005B5441"/>
    <w:rsid w:val="005B5470"/>
    <w:rsid w:val="005B6E1C"/>
    <w:rsid w:val="005B7DF3"/>
    <w:rsid w:val="005C0103"/>
    <w:rsid w:val="005C1746"/>
    <w:rsid w:val="005C1C4F"/>
    <w:rsid w:val="005C2E2D"/>
    <w:rsid w:val="005C36AB"/>
    <w:rsid w:val="005C39F2"/>
    <w:rsid w:val="005C4003"/>
    <w:rsid w:val="005C512C"/>
    <w:rsid w:val="005C55F9"/>
    <w:rsid w:val="005C5ABF"/>
    <w:rsid w:val="005C7D03"/>
    <w:rsid w:val="005D0671"/>
    <w:rsid w:val="005D09C9"/>
    <w:rsid w:val="005D13FB"/>
    <w:rsid w:val="005D14D6"/>
    <w:rsid w:val="005D15D3"/>
    <w:rsid w:val="005D3C84"/>
    <w:rsid w:val="005D43A0"/>
    <w:rsid w:val="005D454F"/>
    <w:rsid w:val="005D6F9E"/>
    <w:rsid w:val="005D7513"/>
    <w:rsid w:val="005E146D"/>
    <w:rsid w:val="005E164F"/>
    <w:rsid w:val="005E17CD"/>
    <w:rsid w:val="005E2ADD"/>
    <w:rsid w:val="005E43B7"/>
    <w:rsid w:val="005F087D"/>
    <w:rsid w:val="005F2D06"/>
    <w:rsid w:val="005F315F"/>
    <w:rsid w:val="005F35CB"/>
    <w:rsid w:val="005F3715"/>
    <w:rsid w:val="005F56F0"/>
    <w:rsid w:val="005F5AC9"/>
    <w:rsid w:val="005F62B7"/>
    <w:rsid w:val="005F6E75"/>
    <w:rsid w:val="005F7873"/>
    <w:rsid w:val="005F7B32"/>
    <w:rsid w:val="00600EA9"/>
    <w:rsid w:val="006010CB"/>
    <w:rsid w:val="0060288D"/>
    <w:rsid w:val="00602B5C"/>
    <w:rsid w:val="006034B7"/>
    <w:rsid w:val="006041D8"/>
    <w:rsid w:val="006057A4"/>
    <w:rsid w:val="00605816"/>
    <w:rsid w:val="00606485"/>
    <w:rsid w:val="006076C7"/>
    <w:rsid w:val="00607A15"/>
    <w:rsid w:val="0061014F"/>
    <w:rsid w:val="0061107A"/>
    <w:rsid w:val="00611A17"/>
    <w:rsid w:val="00611CF3"/>
    <w:rsid w:val="006174C3"/>
    <w:rsid w:val="00617EA7"/>
    <w:rsid w:val="00620764"/>
    <w:rsid w:val="006224BC"/>
    <w:rsid w:val="006225D7"/>
    <w:rsid w:val="00625E62"/>
    <w:rsid w:val="006265EF"/>
    <w:rsid w:val="00626B34"/>
    <w:rsid w:val="00627B08"/>
    <w:rsid w:val="00627BA6"/>
    <w:rsid w:val="00630F91"/>
    <w:rsid w:val="00631251"/>
    <w:rsid w:val="00632CF8"/>
    <w:rsid w:val="00632FD3"/>
    <w:rsid w:val="006339AE"/>
    <w:rsid w:val="00633D80"/>
    <w:rsid w:val="0063468E"/>
    <w:rsid w:val="00634B6F"/>
    <w:rsid w:val="00634FD0"/>
    <w:rsid w:val="00635840"/>
    <w:rsid w:val="00636203"/>
    <w:rsid w:val="00637013"/>
    <w:rsid w:val="00640621"/>
    <w:rsid w:val="00641990"/>
    <w:rsid w:val="00641D12"/>
    <w:rsid w:val="0064298E"/>
    <w:rsid w:val="00642BBA"/>
    <w:rsid w:val="006434EF"/>
    <w:rsid w:val="00643D9D"/>
    <w:rsid w:val="00643FB2"/>
    <w:rsid w:val="00651709"/>
    <w:rsid w:val="00651FA8"/>
    <w:rsid w:val="00652894"/>
    <w:rsid w:val="00653C37"/>
    <w:rsid w:val="00653C87"/>
    <w:rsid w:val="00654F09"/>
    <w:rsid w:val="00656CC3"/>
    <w:rsid w:val="00657208"/>
    <w:rsid w:val="006577A1"/>
    <w:rsid w:val="00661067"/>
    <w:rsid w:val="00661178"/>
    <w:rsid w:val="006644F4"/>
    <w:rsid w:val="00664A71"/>
    <w:rsid w:val="00664BA5"/>
    <w:rsid w:val="00664CE8"/>
    <w:rsid w:val="00664FD4"/>
    <w:rsid w:val="00665DBC"/>
    <w:rsid w:val="00666D40"/>
    <w:rsid w:val="00667A73"/>
    <w:rsid w:val="00667B52"/>
    <w:rsid w:val="006701AC"/>
    <w:rsid w:val="006701C1"/>
    <w:rsid w:val="006710EB"/>
    <w:rsid w:val="00672661"/>
    <w:rsid w:val="00673067"/>
    <w:rsid w:val="006735BC"/>
    <w:rsid w:val="006738ED"/>
    <w:rsid w:val="00673B3D"/>
    <w:rsid w:val="006746D8"/>
    <w:rsid w:val="00675249"/>
    <w:rsid w:val="006755B4"/>
    <w:rsid w:val="00675E40"/>
    <w:rsid w:val="006774AE"/>
    <w:rsid w:val="00682EF4"/>
    <w:rsid w:val="00684287"/>
    <w:rsid w:val="00686B9B"/>
    <w:rsid w:val="0068738A"/>
    <w:rsid w:val="00687410"/>
    <w:rsid w:val="0068758A"/>
    <w:rsid w:val="00690157"/>
    <w:rsid w:val="00690597"/>
    <w:rsid w:val="00690885"/>
    <w:rsid w:val="0069147C"/>
    <w:rsid w:val="0069162B"/>
    <w:rsid w:val="00691C10"/>
    <w:rsid w:val="00694312"/>
    <w:rsid w:val="0069450E"/>
    <w:rsid w:val="00694520"/>
    <w:rsid w:val="00695CC7"/>
    <w:rsid w:val="006961B4"/>
    <w:rsid w:val="006977E3"/>
    <w:rsid w:val="006977ED"/>
    <w:rsid w:val="00697BF8"/>
    <w:rsid w:val="006A0123"/>
    <w:rsid w:val="006A10E4"/>
    <w:rsid w:val="006A15A1"/>
    <w:rsid w:val="006A405C"/>
    <w:rsid w:val="006A48F7"/>
    <w:rsid w:val="006A5ECF"/>
    <w:rsid w:val="006A5FD3"/>
    <w:rsid w:val="006A62BC"/>
    <w:rsid w:val="006A7A22"/>
    <w:rsid w:val="006A7BE8"/>
    <w:rsid w:val="006A7DC6"/>
    <w:rsid w:val="006B0136"/>
    <w:rsid w:val="006B0AE4"/>
    <w:rsid w:val="006B0B78"/>
    <w:rsid w:val="006B0E81"/>
    <w:rsid w:val="006B2887"/>
    <w:rsid w:val="006B2DF6"/>
    <w:rsid w:val="006B3F60"/>
    <w:rsid w:val="006B451F"/>
    <w:rsid w:val="006B5126"/>
    <w:rsid w:val="006B5F90"/>
    <w:rsid w:val="006B6516"/>
    <w:rsid w:val="006B6BFF"/>
    <w:rsid w:val="006B734A"/>
    <w:rsid w:val="006B78A1"/>
    <w:rsid w:val="006B7FF7"/>
    <w:rsid w:val="006C1295"/>
    <w:rsid w:val="006C12F5"/>
    <w:rsid w:val="006C154C"/>
    <w:rsid w:val="006C2019"/>
    <w:rsid w:val="006C2397"/>
    <w:rsid w:val="006C2F6E"/>
    <w:rsid w:val="006C4305"/>
    <w:rsid w:val="006C49B8"/>
    <w:rsid w:val="006C4DF9"/>
    <w:rsid w:val="006C5988"/>
    <w:rsid w:val="006C5C3A"/>
    <w:rsid w:val="006C6276"/>
    <w:rsid w:val="006C67A1"/>
    <w:rsid w:val="006C68E1"/>
    <w:rsid w:val="006C6A2A"/>
    <w:rsid w:val="006C6B7F"/>
    <w:rsid w:val="006C766E"/>
    <w:rsid w:val="006D2B3C"/>
    <w:rsid w:val="006D30E7"/>
    <w:rsid w:val="006D352E"/>
    <w:rsid w:val="006D35B9"/>
    <w:rsid w:val="006D43BB"/>
    <w:rsid w:val="006D4D2E"/>
    <w:rsid w:val="006D4D93"/>
    <w:rsid w:val="006D5644"/>
    <w:rsid w:val="006D63C4"/>
    <w:rsid w:val="006D63CA"/>
    <w:rsid w:val="006D65F5"/>
    <w:rsid w:val="006D6928"/>
    <w:rsid w:val="006D6DC2"/>
    <w:rsid w:val="006D702B"/>
    <w:rsid w:val="006D71FA"/>
    <w:rsid w:val="006D7871"/>
    <w:rsid w:val="006E149B"/>
    <w:rsid w:val="006E18B4"/>
    <w:rsid w:val="006E1F48"/>
    <w:rsid w:val="006E30C6"/>
    <w:rsid w:val="006E4272"/>
    <w:rsid w:val="006E4ED1"/>
    <w:rsid w:val="006E6682"/>
    <w:rsid w:val="006E7731"/>
    <w:rsid w:val="006F0455"/>
    <w:rsid w:val="006F114B"/>
    <w:rsid w:val="006F1228"/>
    <w:rsid w:val="006F31E5"/>
    <w:rsid w:val="006F3A9A"/>
    <w:rsid w:val="006F44D4"/>
    <w:rsid w:val="006F4D03"/>
    <w:rsid w:val="006F55FD"/>
    <w:rsid w:val="006F5D6A"/>
    <w:rsid w:val="006F5D8E"/>
    <w:rsid w:val="006F6156"/>
    <w:rsid w:val="006F7428"/>
    <w:rsid w:val="006F7791"/>
    <w:rsid w:val="006F7B9F"/>
    <w:rsid w:val="0070033D"/>
    <w:rsid w:val="00701415"/>
    <w:rsid w:val="007014B1"/>
    <w:rsid w:val="00701D33"/>
    <w:rsid w:val="007035BC"/>
    <w:rsid w:val="00704F63"/>
    <w:rsid w:val="007072CE"/>
    <w:rsid w:val="00711A2A"/>
    <w:rsid w:val="00711F66"/>
    <w:rsid w:val="00712CC6"/>
    <w:rsid w:val="007132A3"/>
    <w:rsid w:val="007146E0"/>
    <w:rsid w:val="00714FCB"/>
    <w:rsid w:val="007155D3"/>
    <w:rsid w:val="007160CF"/>
    <w:rsid w:val="007164AB"/>
    <w:rsid w:val="0071729A"/>
    <w:rsid w:val="007174C0"/>
    <w:rsid w:val="00720A83"/>
    <w:rsid w:val="00720D72"/>
    <w:rsid w:val="007213AF"/>
    <w:rsid w:val="0072169C"/>
    <w:rsid w:val="00721772"/>
    <w:rsid w:val="007219F9"/>
    <w:rsid w:val="00722725"/>
    <w:rsid w:val="00722946"/>
    <w:rsid w:val="00723017"/>
    <w:rsid w:val="00724099"/>
    <w:rsid w:val="0072434B"/>
    <w:rsid w:val="007259D2"/>
    <w:rsid w:val="00726105"/>
    <w:rsid w:val="00726CFF"/>
    <w:rsid w:val="007278E9"/>
    <w:rsid w:val="00727EF9"/>
    <w:rsid w:val="00727F2D"/>
    <w:rsid w:val="00730117"/>
    <w:rsid w:val="00730C72"/>
    <w:rsid w:val="00730EBB"/>
    <w:rsid w:val="0073114C"/>
    <w:rsid w:val="007313EF"/>
    <w:rsid w:val="0073179D"/>
    <w:rsid w:val="00731A48"/>
    <w:rsid w:val="0073247F"/>
    <w:rsid w:val="00733B79"/>
    <w:rsid w:val="00734196"/>
    <w:rsid w:val="00734963"/>
    <w:rsid w:val="0073631A"/>
    <w:rsid w:val="00736A10"/>
    <w:rsid w:val="00736BC5"/>
    <w:rsid w:val="00737D7F"/>
    <w:rsid w:val="0074014E"/>
    <w:rsid w:val="00740599"/>
    <w:rsid w:val="0074091F"/>
    <w:rsid w:val="00742613"/>
    <w:rsid w:val="00742B58"/>
    <w:rsid w:val="0074300D"/>
    <w:rsid w:val="00745254"/>
    <w:rsid w:val="0074591C"/>
    <w:rsid w:val="007459C0"/>
    <w:rsid w:val="00745F1E"/>
    <w:rsid w:val="007507F2"/>
    <w:rsid w:val="007509C4"/>
    <w:rsid w:val="00751FA0"/>
    <w:rsid w:val="00752EAF"/>
    <w:rsid w:val="00753173"/>
    <w:rsid w:val="0075429E"/>
    <w:rsid w:val="00755A78"/>
    <w:rsid w:val="0075784A"/>
    <w:rsid w:val="0076005A"/>
    <w:rsid w:val="0076032E"/>
    <w:rsid w:val="007614ED"/>
    <w:rsid w:val="00761E3F"/>
    <w:rsid w:val="007639A7"/>
    <w:rsid w:val="00764349"/>
    <w:rsid w:val="00764CA0"/>
    <w:rsid w:val="00765126"/>
    <w:rsid w:val="00766030"/>
    <w:rsid w:val="00766843"/>
    <w:rsid w:val="00766CCC"/>
    <w:rsid w:val="00771595"/>
    <w:rsid w:val="0077375B"/>
    <w:rsid w:val="0077400C"/>
    <w:rsid w:val="0077456A"/>
    <w:rsid w:val="00774FAD"/>
    <w:rsid w:val="007750CA"/>
    <w:rsid w:val="0077722A"/>
    <w:rsid w:val="00777D38"/>
    <w:rsid w:val="007816A4"/>
    <w:rsid w:val="007824BF"/>
    <w:rsid w:val="00782503"/>
    <w:rsid w:val="0078321F"/>
    <w:rsid w:val="007845B7"/>
    <w:rsid w:val="00784718"/>
    <w:rsid w:val="0078519C"/>
    <w:rsid w:val="007853C9"/>
    <w:rsid w:val="00785B32"/>
    <w:rsid w:val="00787590"/>
    <w:rsid w:val="00790309"/>
    <w:rsid w:val="007911D5"/>
    <w:rsid w:val="0079125D"/>
    <w:rsid w:val="00793FD5"/>
    <w:rsid w:val="00794B05"/>
    <w:rsid w:val="0079543C"/>
    <w:rsid w:val="00795B60"/>
    <w:rsid w:val="007960AB"/>
    <w:rsid w:val="007966C1"/>
    <w:rsid w:val="007A0035"/>
    <w:rsid w:val="007A186F"/>
    <w:rsid w:val="007A2DBA"/>
    <w:rsid w:val="007A3CFF"/>
    <w:rsid w:val="007A447D"/>
    <w:rsid w:val="007A4608"/>
    <w:rsid w:val="007A4C34"/>
    <w:rsid w:val="007A5086"/>
    <w:rsid w:val="007B0AD9"/>
    <w:rsid w:val="007B4BAC"/>
    <w:rsid w:val="007B7CE6"/>
    <w:rsid w:val="007C01BC"/>
    <w:rsid w:val="007C0F14"/>
    <w:rsid w:val="007C153A"/>
    <w:rsid w:val="007C313E"/>
    <w:rsid w:val="007C3648"/>
    <w:rsid w:val="007C4A8E"/>
    <w:rsid w:val="007C4C7A"/>
    <w:rsid w:val="007C4F96"/>
    <w:rsid w:val="007C549F"/>
    <w:rsid w:val="007C54F6"/>
    <w:rsid w:val="007C5ADD"/>
    <w:rsid w:val="007C76E6"/>
    <w:rsid w:val="007C7CD0"/>
    <w:rsid w:val="007D0840"/>
    <w:rsid w:val="007D0AA5"/>
    <w:rsid w:val="007D0BB6"/>
    <w:rsid w:val="007D14AC"/>
    <w:rsid w:val="007D17EE"/>
    <w:rsid w:val="007D1F55"/>
    <w:rsid w:val="007D254F"/>
    <w:rsid w:val="007D2BB6"/>
    <w:rsid w:val="007D3868"/>
    <w:rsid w:val="007D4D82"/>
    <w:rsid w:val="007D4FE2"/>
    <w:rsid w:val="007D51C9"/>
    <w:rsid w:val="007D5FEF"/>
    <w:rsid w:val="007D6375"/>
    <w:rsid w:val="007D77C0"/>
    <w:rsid w:val="007E0160"/>
    <w:rsid w:val="007E075C"/>
    <w:rsid w:val="007E18CF"/>
    <w:rsid w:val="007E3264"/>
    <w:rsid w:val="007E3A84"/>
    <w:rsid w:val="007E4A92"/>
    <w:rsid w:val="007E5483"/>
    <w:rsid w:val="007E5758"/>
    <w:rsid w:val="007E5A06"/>
    <w:rsid w:val="007E64D8"/>
    <w:rsid w:val="007E6E8F"/>
    <w:rsid w:val="007E7215"/>
    <w:rsid w:val="007E7E70"/>
    <w:rsid w:val="007F0002"/>
    <w:rsid w:val="007F0FD9"/>
    <w:rsid w:val="007F0FDD"/>
    <w:rsid w:val="007F2AC5"/>
    <w:rsid w:val="007F3213"/>
    <w:rsid w:val="007F6845"/>
    <w:rsid w:val="007F69E7"/>
    <w:rsid w:val="007F7391"/>
    <w:rsid w:val="007F794F"/>
    <w:rsid w:val="00800B5A"/>
    <w:rsid w:val="0080164E"/>
    <w:rsid w:val="00802124"/>
    <w:rsid w:val="00802985"/>
    <w:rsid w:val="00803116"/>
    <w:rsid w:val="0080355A"/>
    <w:rsid w:val="0080386F"/>
    <w:rsid w:val="00803FF0"/>
    <w:rsid w:val="0080472D"/>
    <w:rsid w:val="00804FC2"/>
    <w:rsid w:val="00805B71"/>
    <w:rsid w:val="008066CE"/>
    <w:rsid w:val="008071C3"/>
    <w:rsid w:val="008073A6"/>
    <w:rsid w:val="00810233"/>
    <w:rsid w:val="00810608"/>
    <w:rsid w:val="00810F0B"/>
    <w:rsid w:val="0081245B"/>
    <w:rsid w:val="00812AC1"/>
    <w:rsid w:val="008141B6"/>
    <w:rsid w:val="008141B7"/>
    <w:rsid w:val="0081618D"/>
    <w:rsid w:val="00816576"/>
    <w:rsid w:val="00817DF7"/>
    <w:rsid w:val="0082081B"/>
    <w:rsid w:val="00820834"/>
    <w:rsid w:val="00821642"/>
    <w:rsid w:val="0082399D"/>
    <w:rsid w:val="00823BCB"/>
    <w:rsid w:val="00823E59"/>
    <w:rsid w:val="00824AB5"/>
    <w:rsid w:val="00824FC8"/>
    <w:rsid w:val="00825870"/>
    <w:rsid w:val="00826508"/>
    <w:rsid w:val="008279CC"/>
    <w:rsid w:val="00830752"/>
    <w:rsid w:val="00832440"/>
    <w:rsid w:val="00832A87"/>
    <w:rsid w:val="008342EC"/>
    <w:rsid w:val="00834356"/>
    <w:rsid w:val="008346F5"/>
    <w:rsid w:val="00834F2C"/>
    <w:rsid w:val="00835327"/>
    <w:rsid w:val="00835573"/>
    <w:rsid w:val="00835D0E"/>
    <w:rsid w:val="0083746E"/>
    <w:rsid w:val="00837A70"/>
    <w:rsid w:val="008417F4"/>
    <w:rsid w:val="00842621"/>
    <w:rsid w:val="00842999"/>
    <w:rsid w:val="0084341F"/>
    <w:rsid w:val="00843480"/>
    <w:rsid w:val="00844515"/>
    <w:rsid w:val="008455FF"/>
    <w:rsid w:val="00845678"/>
    <w:rsid w:val="00845836"/>
    <w:rsid w:val="00847442"/>
    <w:rsid w:val="0085146D"/>
    <w:rsid w:val="008524D4"/>
    <w:rsid w:val="00852BA2"/>
    <w:rsid w:val="00853079"/>
    <w:rsid w:val="00853370"/>
    <w:rsid w:val="00853E10"/>
    <w:rsid w:val="008540BC"/>
    <w:rsid w:val="00854566"/>
    <w:rsid w:val="00854A59"/>
    <w:rsid w:val="00854D07"/>
    <w:rsid w:val="00856041"/>
    <w:rsid w:val="0085681D"/>
    <w:rsid w:val="00856CB6"/>
    <w:rsid w:val="00856D8D"/>
    <w:rsid w:val="00857ACC"/>
    <w:rsid w:val="00857F61"/>
    <w:rsid w:val="008606B3"/>
    <w:rsid w:val="008608B8"/>
    <w:rsid w:val="00860D3D"/>
    <w:rsid w:val="00862415"/>
    <w:rsid w:val="00864841"/>
    <w:rsid w:val="00864A7E"/>
    <w:rsid w:val="0086536E"/>
    <w:rsid w:val="00866F9D"/>
    <w:rsid w:val="00870191"/>
    <w:rsid w:val="00870427"/>
    <w:rsid w:val="00871823"/>
    <w:rsid w:val="0087185C"/>
    <w:rsid w:val="0087222F"/>
    <w:rsid w:val="0087310B"/>
    <w:rsid w:val="00874415"/>
    <w:rsid w:val="0087474F"/>
    <w:rsid w:val="008754B9"/>
    <w:rsid w:val="008758E0"/>
    <w:rsid w:val="00875C1E"/>
    <w:rsid w:val="0088037A"/>
    <w:rsid w:val="00880B6E"/>
    <w:rsid w:val="008817F7"/>
    <w:rsid w:val="00881DD3"/>
    <w:rsid w:val="00882573"/>
    <w:rsid w:val="00882953"/>
    <w:rsid w:val="00882AE1"/>
    <w:rsid w:val="008833D4"/>
    <w:rsid w:val="008843C0"/>
    <w:rsid w:val="00886A28"/>
    <w:rsid w:val="00887034"/>
    <w:rsid w:val="008919C2"/>
    <w:rsid w:val="00891BD0"/>
    <w:rsid w:val="00891BE7"/>
    <w:rsid w:val="0089327F"/>
    <w:rsid w:val="0089379C"/>
    <w:rsid w:val="0089499A"/>
    <w:rsid w:val="00894E7C"/>
    <w:rsid w:val="008950B8"/>
    <w:rsid w:val="00895F2F"/>
    <w:rsid w:val="008976D9"/>
    <w:rsid w:val="00897C80"/>
    <w:rsid w:val="008A1257"/>
    <w:rsid w:val="008A13D8"/>
    <w:rsid w:val="008A1F4C"/>
    <w:rsid w:val="008A20CE"/>
    <w:rsid w:val="008A36D3"/>
    <w:rsid w:val="008A4120"/>
    <w:rsid w:val="008A5CA5"/>
    <w:rsid w:val="008A5CF6"/>
    <w:rsid w:val="008A7F5B"/>
    <w:rsid w:val="008B1168"/>
    <w:rsid w:val="008B1601"/>
    <w:rsid w:val="008B1947"/>
    <w:rsid w:val="008B2118"/>
    <w:rsid w:val="008B22E7"/>
    <w:rsid w:val="008B2E89"/>
    <w:rsid w:val="008B3B6E"/>
    <w:rsid w:val="008B441A"/>
    <w:rsid w:val="008B4633"/>
    <w:rsid w:val="008B6452"/>
    <w:rsid w:val="008B74BF"/>
    <w:rsid w:val="008B7AE9"/>
    <w:rsid w:val="008C0294"/>
    <w:rsid w:val="008C098B"/>
    <w:rsid w:val="008C0B4D"/>
    <w:rsid w:val="008C0F71"/>
    <w:rsid w:val="008C4065"/>
    <w:rsid w:val="008C42C3"/>
    <w:rsid w:val="008C4EA7"/>
    <w:rsid w:val="008C5114"/>
    <w:rsid w:val="008C6278"/>
    <w:rsid w:val="008C62DB"/>
    <w:rsid w:val="008C67E1"/>
    <w:rsid w:val="008C7327"/>
    <w:rsid w:val="008C74B0"/>
    <w:rsid w:val="008D0815"/>
    <w:rsid w:val="008D0B11"/>
    <w:rsid w:val="008D1B71"/>
    <w:rsid w:val="008D234A"/>
    <w:rsid w:val="008D2784"/>
    <w:rsid w:val="008D2C59"/>
    <w:rsid w:val="008D30AD"/>
    <w:rsid w:val="008D3A2A"/>
    <w:rsid w:val="008D48E3"/>
    <w:rsid w:val="008D542D"/>
    <w:rsid w:val="008D6C85"/>
    <w:rsid w:val="008D757C"/>
    <w:rsid w:val="008E0426"/>
    <w:rsid w:val="008E05FD"/>
    <w:rsid w:val="008E0CED"/>
    <w:rsid w:val="008E2487"/>
    <w:rsid w:val="008E30BB"/>
    <w:rsid w:val="008E3735"/>
    <w:rsid w:val="008E3939"/>
    <w:rsid w:val="008E3B42"/>
    <w:rsid w:val="008E4CB7"/>
    <w:rsid w:val="008E5C10"/>
    <w:rsid w:val="008E67A9"/>
    <w:rsid w:val="008E69AF"/>
    <w:rsid w:val="008E6EFF"/>
    <w:rsid w:val="008E78B1"/>
    <w:rsid w:val="008E7CEA"/>
    <w:rsid w:val="008F17FC"/>
    <w:rsid w:val="008F1942"/>
    <w:rsid w:val="008F1C38"/>
    <w:rsid w:val="008F1D1E"/>
    <w:rsid w:val="008F2738"/>
    <w:rsid w:val="008F2B1C"/>
    <w:rsid w:val="008F2B44"/>
    <w:rsid w:val="008F37E1"/>
    <w:rsid w:val="008F3D1B"/>
    <w:rsid w:val="008F3ED3"/>
    <w:rsid w:val="008F487E"/>
    <w:rsid w:val="008F5C93"/>
    <w:rsid w:val="008F63C0"/>
    <w:rsid w:val="008F65D1"/>
    <w:rsid w:val="008F6E50"/>
    <w:rsid w:val="008F7BD0"/>
    <w:rsid w:val="0090034A"/>
    <w:rsid w:val="00900CC7"/>
    <w:rsid w:val="00900EC8"/>
    <w:rsid w:val="009017E8"/>
    <w:rsid w:val="00901ECC"/>
    <w:rsid w:val="0090213F"/>
    <w:rsid w:val="00903E2C"/>
    <w:rsid w:val="009043A6"/>
    <w:rsid w:val="00906DC8"/>
    <w:rsid w:val="00907AA6"/>
    <w:rsid w:val="00910063"/>
    <w:rsid w:val="0091067E"/>
    <w:rsid w:val="0091190B"/>
    <w:rsid w:val="00912BA5"/>
    <w:rsid w:val="00912D81"/>
    <w:rsid w:val="00913B71"/>
    <w:rsid w:val="00913D97"/>
    <w:rsid w:val="00914018"/>
    <w:rsid w:val="00914A88"/>
    <w:rsid w:val="00915E04"/>
    <w:rsid w:val="00916580"/>
    <w:rsid w:val="00916E01"/>
    <w:rsid w:val="00917C4F"/>
    <w:rsid w:val="00920B62"/>
    <w:rsid w:val="00920B69"/>
    <w:rsid w:val="00922144"/>
    <w:rsid w:val="00922741"/>
    <w:rsid w:val="0092356C"/>
    <w:rsid w:val="00923623"/>
    <w:rsid w:val="00923DC5"/>
    <w:rsid w:val="009245EA"/>
    <w:rsid w:val="00924B30"/>
    <w:rsid w:val="00925268"/>
    <w:rsid w:val="0092608A"/>
    <w:rsid w:val="00927A03"/>
    <w:rsid w:val="009304B7"/>
    <w:rsid w:val="00931C17"/>
    <w:rsid w:val="009321A8"/>
    <w:rsid w:val="00932573"/>
    <w:rsid w:val="009325F4"/>
    <w:rsid w:val="0093335B"/>
    <w:rsid w:val="009338B4"/>
    <w:rsid w:val="00934215"/>
    <w:rsid w:val="009350B4"/>
    <w:rsid w:val="00935222"/>
    <w:rsid w:val="00935D9C"/>
    <w:rsid w:val="00936309"/>
    <w:rsid w:val="0093634A"/>
    <w:rsid w:val="009365EC"/>
    <w:rsid w:val="00936C80"/>
    <w:rsid w:val="00937536"/>
    <w:rsid w:val="0094355F"/>
    <w:rsid w:val="00943659"/>
    <w:rsid w:val="00943AB7"/>
    <w:rsid w:val="0094492D"/>
    <w:rsid w:val="00944C20"/>
    <w:rsid w:val="0094665F"/>
    <w:rsid w:val="00946C64"/>
    <w:rsid w:val="009501DB"/>
    <w:rsid w:val="00950B87"/>
    <w:rsid w:val="0095120A"/>
    <w:rsid w:val="00951745"/>
    <w:rsid w:val="009517DE"/>
    <w:rsid w:val="00952101"/>
    <w:rsid w:val="00952D36"/>
    <w:rsid w:val="00953476"/>
    <w:rsid w:val="0095385E"/>
    <w:rsid w:val="009538A5"/>
    <w:rsid w:val="00953CF2"/>
    <w:rsid w:val="00954F4C"/>
    <w:rsid w:val="0095523F"/>
    <w:rsid w:val="00955AB0"/>
    <w:rsid w:val="0095675F"/>
    <w:rsid w:val="00956E02"/>
    <w:rsid w:val="00957B56"/>
    <w:rsid w:val="009609AD"/>
    <w:rsid w:val="00960A07"/>
    <w:rsid w:val="00961693"/>
    <w:rsid w:val="00961CB0"/>
    <w:rsid w:val="00961EF6"/>
    <w:rsid w:val="00962822"/>
    <w:rsid w:val="0096292A"/>
    <w:rsid w:val="00962930"/>
    <w:rsid w:val="00962CF1"/>
    <w:rsid w:val="0096394E"/>
    <w:rsid w:val="009640FD"/>
    <w:rsid w:val="00965629"/>
    <w:rsid w:val="0096594A"/>
    <w:rsid w:val="0096612E"/>
    <w:rsid w:val="00966139"/>
    <w:rsid w:val="00967873"/>
    <w:rsid w:val="00967AE0"/>
    <w:rsid w:val="00967F55"/>
    <w:rsid w:val="00970422"/>
    <w:rsid w:val="00970AD3"/>
    <w:rsid w:val="009714A9"/>
    <w:rsid w:val="009717D8"/>
    <w:rsid w:val="009724EF"/>
    <w:rsid w:val="00973BAB"/>
    <w:rsid w:val="00974096"/>
    <w:rsid w:val="009747CD"/>
    <w:rsid w:val="009760A6"/>
    <w:rsid w:val="00977A09"/>
    <w:rsid w:val="0098045E"/>
    <w:rsid w:val="009809D8"/>
    <w:rsid w:val="0098126A"/>
    <w:rsid w:val="00982C14"/>
    <w:rsid w:val="00983D13"/>
    <w:rsid w:val="00983F6A"/>
    <w:rsid w:val="009856DC"/>
    <w:rsid w:val="009901F4"/>
    <w:rsid w:val="00990FA3"/>
    <w:rsid w:val="009912B5"/>
    <w:rsid w:val="009920D1"/>
    <w:rsid w:val="0099256D"/>
    <w:rsid w:val="009926C1"/>
    <w:rsid w:val="00992979"/>
    <w:rsid w:val="00992F48"/>
    <w:rsid w:val="00993B98"/>
    <w:rsid w:val="00994BA6"/>
    <w:rsid w:val="00995E78"/>
    <w:rsid w:val="00996E80"/>
    <w:rsid w:val="00997E82"/>
    <w:rsid w:val="00997F81"/>
    <w:rsid w:val="009A4FCE"/>
    <w:rsid w:val="009A5306"/>
    <w:rsid w:val="009A5426"/>
    <w:rsid w:val="009A5569"/>
    <w:rsid w:val="009A60B4"/>
    <w:rsid w:val="009A75A7"/>
    <w:rsid w:val="009A798C"/>
    <w:rsid w:val="009B0AF8"/>
    <w:rsid w:val="009B0FF2"/>
    <w:rsid w:val="009B13DF"/>
    <w:rsid w:val="009B1964"/>
    <w:rsid w:val="009B19E6"/>
    <w:rsid w:val="009B2015"/>
    <w:rsid w:val="009B2A46"/>
    <w:rsid w:val="009B37B8"/>
    <w:rsid w:val="009B3F5D"/>
    <w:rsid w:val="009B41A1"/>
    <w:rsid w:val="009B4561"/>
    <w:rsid w:val="009B4BD0"/>
    <w:rsid w:val="009B50EF"/>
    <w:rsid w:val="009B5F32"/>
    <w:rsid w:val="009B64A4"/>
    <w:rsid w:val="009B65E3"/>
    <w:rsid w:val="009B7D93"/>
    <w:rsid w:val="009B7E7A"/>
    <w:rsid w:val="009C0E18"/>
    <w:rsid w:val="009C1496"/>
    <w:rsid w:val="009C3E4B"/>
    <w:rsid w:val="009C548F"/>
    <w:rsid w:val="009D025D"/>
    <w:rsid w:val="009D08F2"/>
    <w:rsid w:val="009D0D02"/>
    <w:rsid w:val="009D1DE2"/>
    <w:rsid w:val="009D4441"/>
    <w:rsid w:val="009D50BD"/>
    <w:rsid w:val="009D569C"/>
    <w:rsid w:val="009D5ACC"/>
    <w:rsid w:val="009D72DD"/>
    <w:rsid w:val="009D7BFE"/>
    <w:rsid w:val="009E0782"/>
    <w:rsid w:val="009E0E06"/>
    <w:rsid w:val="009E0EB2"/>
    <w:rsid w:val="009E113A"/>
    <w:rsid w:val="009E11B4"/>
    <w:rsid w:val="009E154E"/>
    <w:rsid w:val="009E2ACB"/>
    <w:rsid w:val="009E2F3A"/>
    <w:rsid w:val="009E4148"/>
    <w:rsid w:val="009E5001"/>
    <w:rsid w:val="009E5008"/>
    <w:rsid w:val="009E5546"/>
    <w:rsid w:val="009E5EC4"/>
    <w:rsid w:val="009E784D"/>
    <w:rsid w:val="009E799E"/>
    <w:rsid w:val="009E7D09"/>
    <w:rsid w:val="009F01B1"/>
    <w:rsid w:val="009F02CF"/>
    <w:rsid w:val="009F0610"/>
    <w:rsid w:val="009F09A9"/>
    <w:rsid w:val="009F0D11"/>
    <w:rsid w:val="009F1D49"/>
    <w:rsid w:val="009F23BE"/>
    <w:rsid w:val="009F25C8"/>
    <w:rsid w:val="009F277C"/>
    <w:rsid w:val="009F3B31"/>
    <w:rsid w:val="009F3FAE"/>
    <w:rsid w:val="009F4510"/>
    <w:rsid w:val="009F4B62"/>
    <w:rsid w:val="009F4B7F"/>
    <w:rsid w:val="009F6524"/>
    <w:rsid w:val="009F69FF"/>
    <w:rsid w:val="009F6BD1"/>
    <w:rsid w:val="009F6EE6"/>
    <w:rsid w:val="009F7363"/>
    <w:rsid w:val="009F76E2"/>
    <w:rsid w:val="009F7F85"/>
    <w:rsid w:val="00A00028"/>
    <w:rsid w:val="00A000D1"/>
    <w:rsid w:val="00A00132"/>
    <w:rsid w:val="00A01D44"/>
    <w:rsid w:val="00A01D71"/>
    <w:rsid w:val="00A01F12"/>
    <w:rsid w:val="00A025EE"/>
    <w:rsid w:val="00A02BC7"/>
    <w:rsid w:val="00A03071"/>
    <w:rsid w:val="00A0332B"/>
    <w:rsid w:val="00A03486"/>
    <w:rsid w:val="00A03B35"/>
    <w:rsid w:val="00A03B55"/>
    <w:rsid w:val="00A045FE"/>
    <w:rsid w:val="00A050F8"/>
    <w:rsid w:val="00A053B8"/>
    <w:rsid w:val="00A05871"/>
    <w:rsid w:val="00A05B4D"/>
    <w:rsid w:val="00A06CBB"/>
    <w:rsid w:val="00A0737C"/>
    <w:rsid w:val="00A10039"/>
    <w:rsid w:val="00A10F33"/>
    <w:rsid w:val="00A115C3"/>
    <w:rsid w:val="00A11B08"/>
    <w:rsid w:val="00A122ED"/>
    <w:rsid w:val="00A12791"/>
    <w:rsid w:val="00A13178"/>
    <w:rsid w:val="00A134D5"/>
    <w:rsid w:val="00A137FA"/>
    <w:rsid w:val="00A13A56"/>
    <w:rsid w:val="00A14B84"/>
    <w:rsid w:val="00A15265"/>
    <w:rsid w:val="00A15C29"/>
    <w:rsid w:val="00A16F33"/>
    <w:rsid w:val="00A17515"/>
    <w:rsid w:val="00A17C12"/>
    <w:rsid w:val="00A21AAE"/>
    <w:rsid w:val="00A21C65"/>
    <w:rsid w:val="00A21C72"/>
    <w:rsid w:val="00A226D4"/>
    <w:rsid w:val="00A22A5F"/>
    <w:rsid w:val="00A22F3A"/>
    <w:rsid w:val="00A23275"/>
    <w:rsid w:val="00A2341E"/>
    <w:rsid w:val="00A24EA8"/>
    <w:rsid w:val="00A25C28"/>
    <w:rsid w:val="00A2681E"/>
    <w:rsid w:val="00A31836"/>
    <w:rsid w:val="00A32115"/>
    <w:rsid w:val="00A3274E"/>
    <w:rsid w:val="00A3523B"/>
    <w:rsid w:val="00A35BD5"/>
    <w:rsid w:val="00A36D11"/>
    <w:rsid w:val="00A37142"/>
    <w:rsid w:val="00A37262"/>
    <w:rsid w:val="00A40809"/>
    <w:rsid w:val="00A40CB4"/>
    <w:rsid w:val="00A410C8"/>
    <w:rsid w:val="00A4238A"/>
    <w:rsid w:val="00A4279D"/>
    <w:rsid w:val="00A442F6"/>
    <w:rsid w:val="00A47EFE"/>
    <w:rsid w:val="00A502B4"/>
    <w:rsid w:val="00A507BE"/>
    <w:rsid w:val="00A50E9D"/>
    <w:rsid w:val="00A5137B"/>
    <w:rsid w:val="00A52EFA"/>
    <w:rsid w:val="00A530E6"/>
    <w:rsid w:val="00A53B35"/>
    <w:rsid w:val="00A53FA1"/>
    <w:rsid w:val="00A54646"/>
    <w:rsid w:val="00A552E7"/>
    <w:rsid w:val="00A55A46"/>
    <w:rsid w:val="00A55A4B"/>
    <w:rsid w:val="00A55C96"/>
    <w:rsid w:val="00A57342"/>
    <w:rsid w:val="00A6054C"/>
    <w:rsid w:val="00A61F6F"/>
    <w:rsid w:val="00A62300"/>
    <w:rsid w:val="00A63984"/>
    <w:rsid w:val="00A64235"/>
    <w:rsid w:val="00A655CC"/>
    <w:rsid w:val="00A657DA"/>
    <w:rsid w:val="00A660C1"/>
    <w:rsid w:val="00A70680"/>
    <w:rsid w:val="00A73E52"/>
    <w:rsid w:val="00A74065"/>
    <w:rsid w:val="00A75212"/>
    <w:rsid w:val="00A76445"/>
    <w:rsid w:val="00A76731"/>
    <w:rsid w:val="00A77363"/>
    <w:rsid w:val="00A77F3E"/>
    <w:rsid w:val="00A80527"/>
    <w:rsid w:val="00A8096D"/>
    <w:rsid w:val="00A812E7"/>
    <w:rsid w:val="00A81B19"/>
    <w:rsid w:val="00A81E41"/>
    <w:rsid w:val="00A831B9"/>
    <w:rsid w:val="00A84A6C"/>
    <w:rsid w:val="00A84E13"/>
    <w:rsid w:val="00A85106"/>
    <w:rsid w:val="00A85A0A"/>
    <w:rsid w:val="00A87991"/>
    <w:rsid w:val="00A90D83"/>
    <w:rsid w:val="00A913FF"/>
    <w:rsid w:val="00A92A90"/>
    <w:rsid w:val="00A92FF3"/>
    <w:rsid w:val="00A93E85"/>
    <w:rsid w:val="00A93F74"/>
    <w:rsid w:val="00A94AA5"/>
    <w:rsid w:val="00A9616C"/>
    <w:rsid w:val="00A968DE"/>
    <w:rsid w:val="00A973F8"/>
    <w:rsid w:val="00A9756B"/>
    <w:rsid w:val="00AA006E"/>
    <w:rsid w:val="00AA0489"/>
    <w:rsid w:val="00AA04FD"/>
    <w:rsid w:val="00AA0DD3"/>
    <w:rsid w:val="00AA1396"/>
    <w:rsid w:val="00AA2108"/>
    <w:rsid w:val="00AA2E91"/>
    <w:rsid w:val="00AA2F37"/>
    <w:rsid w:val="00AA36D7"/>
    <w:rsid w:val="00AA585D"/>
    <w:rsid w:val="00AA59F3"/>
    <w:rsid w:val="00AA5DAD"/>
    <w:rsid w:val="00AA6A62"/>
    <w:rsid w:val="00AA7E89"/>
    <w:rsid w:val="00AB1287"/>
    <w:rsid w:val="00AB4AAA"/>
    <w:rsid w:val="00AB4BBC"/>
    <w:rsid w:val="00AB5912"/>
    <w:rsid w:val="00AB5F2C"/>
    <w:rsid w:val="00AB6A3E"/>
    <w:rsid w:val="00AB7EE3"/>
    <w:rsid w:val="00AC2F15"/>
    <w:rsid w:val="00AC46B6"/>
    <w:rsid w:val="00AC529C"/>
    <w:rsid w:val="00AC5412"/>
    <w:rsid w:val="00AC5CEF"/>
    <w:rsid w:val="00AC61A3"/>
    <w:rsid w:val="00AC63F5"/>
    <w:rsid w:val="00AC79B7"/>
    <w:rsid w:val="00AD0E25"/>
    <w:rsid w:val="00AD1BC7"/>
    <w:rsid w:val="00AD283D"/>
    <w:rsid w:val="00AD3FDC"/>
    <w:rsid w:val="00AD6873"/>
    <w:rsid w:val="00AD6E7E"/>
    <w:rsid w:val="00AD71AC"/>
    <w:rsid w:val="00AD72E6"/>
    <w:rsid w:val="00AD7BB4"/>
    <w:rsid w:val="00AE0E0C"/>
    <w:rsid w:val="00AE1BEE"/>
    <w:rsid w:val="00AE2552"/>
    <w:rsid w:val="00AE2690"/>
    <w:rsid w:val="00AE2C32"/>
    <w:rsid w:val="00AE3178"/>
    <w:rsid w:val="00AE5DFB"/>
    <w:rsid w:val="00AE753D"/>
    <w:rsid w:val="00AE7B85"/>
    <w:rsid w:val="00AF0BB2"/>
    <w:rsid w:val="00AF17B0"/>
    <w:rsid w:val="00AF30B1"/>
    <w:rsid w:val="00AF464D"/>
    <w:rsid w:val="00AF4777"/>
    <w:rsid w:val="00AF4FAA"/>
    <w:rsid w:val="00AF55EF"/>
    <w:rsid w:val="00AF6AA8"/>
    <w:rsid w:val="00AF7E56"/>
    <w:rsid w:val="00B00487"/>
    <w:rsid w:val="00B00AC6"/>
    <w:rsid w:val="00B00BFC"/>
    <w:rsid w:val="00B00FC6"/>
    <w:rsid w:val="00B04C56"/>
    <w:rsid w:val="00B07CC8"/>
    <w:rsid w:val="00B101B3"/>
    <w:rsid w:val="00B125B3"/>
    <w:rsid w:val="00B137FF"/>
    <w:rsid w:val="00B1392B"/>
    <w:rsid w:val="00B13B15"/>
    <w:rsid w:val="00B1468A"/>
    <w:rsid w:val="00B15896"/>
    <w:rsid w:val="00B16552"/>
    <w:rsid w:val="00B17046"/>
    <w:rsid w:val="00B17D46"/>
    <w:rsid w:val="00B205EC"/>
    <w:rsid w:val="00B21CE5"/>
    <w:rsid w:val="00B21ED2"/>
    <w:rsid w:val="00B22029"/>
    <w:rsid w:val="00B2229F"/>
    <w:rsid w:val="00B23989"/>
    <w:rsid w:val="00B23CEC"/>
    <w:rsid w:val="00B23FA4"/>
    <w:rsid w:val="00B24435"/>
    <w:rsid w:val="00B25A5F"/>
    <w:rsid w:val="00B26B22"/>
    <w:rsid w:val="00B278DC"/>
    <w:rsid w:val="00B27CBA"/>
    <w:rsid w:val="00B27D94"/>
    <w:rsid w:val="00B30793"/>
    <w:rsid w:val="00B30817"/>
    <w:rsid w:val="00B30C94"/>
    <w:rsid w:val="00B3286D"/>
    <w:rsid w:val="00B34316"/>
    <w:rsid w:val="00B3584E"/>
    <w:rsid w:val="00B35C97"/>
    <w:rsid w:val="00B36249"/>
    <w:rsid w:val="00B365D1"/>
    <w:rsid w:val="00B3779C"/>
    <w:rsid w:val="00B4033F"/>
    <w:rsid w:val="00B409A0"/>
    <w:rsid w:val="00B4366B"/>
    <w:rsid w:val="00B44CEE"/>
    <w:rsid w:val="00B45E63"/>
    <w:rsid w:val="00B46191"/>
    <w:rsid w:val="00B46D5D"/>
    <w:rsid w:val="00B46E0C"/>
    <w:rsid w:val="00B51291"/>
    <w:rsid w:val="00B51C81"/>
    <w:rsid w:val="00B52E2F"/>
    <w:rsid w:val="00B5380F"/>
    <w:rsid w:val="00B546F5"/>
    <w:rsid w:val="00B56ACC"/>
    <w:rsid w:val="00B60EC6"/>
    <w:rsid w:val="00B617AC"/>
    <w:rsid w:val="00B61931"/>
    <w:rsid w:val="00B61B42"/>
    <w:rsid w:val="00B63E90"/>
    <w:rsid w:val="00B63FA6"/>
    <w:rsid w:val="00B64386"/>
    <w:rsid w:val="00B65BA9"/>
    <w:rsid w:val="00B66DD7"/>
    <w:rsid w:val="00B6709E"/>
    <w:rsid w:val="00B67B8D"/>
    <w:rsid w:val="00B716A9"/>
    <w:rsid w:val="00B71C09"/>
    <w:rsid w:val="00B724CF"/>
    <w:rsid w:val="00B726C6"/>
    <w:rsid w:val="00B72E80"/>
    <w:rsid w:val="00B7426A"/>
    <w:rsid w:val="00B74521"/>
    <w:rsid w:val="00B74623"/>
    <w:rsid w:val="00B755D2"/>
    <w:rsid w:val="00B75701"/>
    <w:rsid w:val="00B75B20"/>
    <w:rsid w:val="00B80685"/>
    <w:rsid w:val="00B814F4"/>
    <w:rsid w:val="00B816A5"/>
    <w:rsid w:val="00B81ECD"/>
    <w:rsid w:val="00B81F6D"/>
    <w:rsid w:val="00B828A0"/>
    <w:rsid w:val="00B834E0"/>
    <w:rsid w:val="00B83665"/>
    <w:rsid w:val="00B841BB"/>
    <w:rsid w:val="00B8488A"/>
    <w:rsid w:val="00B8581C"/>
    <w:rsid w:val="00B85FD8"/>
    <w:rsid w:val="00B907B7"/>
    <w:rsid w:val="00B91D6E"/>
    <w:rsid w:val="00B92994"/>
    <w:rsid w:val="00B93692"/>
    <w:rsid w:val="00B946B6"/>
    <w:rsid w:val="00B954CA"/>
    <w:rsid w:val="00B971BF"/>
    <w:rsid w:val="00B972EA"/>
    <w:rsid w:val="00BA0711"/>
    <w:rsid w:val="00BA21FA"/>
    <w:rsid w:val="00BA2769"/>
    <w:rsid w:val="00BA28DE"/>
    <w:rsid w:val="00BA4325"/>
    <w:rsid w:val="00BA578A"/>
    <w:rsid w:val="00BA614C"/>
    <w:rsid w:val="00BA630F"/>
    <w:rsid w:val="00BA6360"/>
    <w:rsid w:val="00BA6DDF"/>
    <w:rsid w:val="00BA6EE0"/>
    <w:rsid w:val="00BA6FBA"/>
    <w:rsid w:val="00BA7176"/>
    <w:rsid w:val="00BA72FC"/>
    <w:rsid w:val="00BA7E71"/>
    <w:rsid w:val="00BB0AF0"/>
    <w:rsid w:val="00BB2184"/>
    <w:rsid w:val="00BB29A0"/>
    <w:rsid w:val="00BB2A00"/>
    <w:rsid w:val="00BB37D9"/>
    <w:rsid w:val="00BB3E03"/>
    <w:rsid w:val="00BB4697"/>
    <w:rsid w:val="00BB47E1"/>
    <w:rsid w:val="00BB5059"/>
    <w:rsid w:val="00BB56FF"/>
    <w:rsid w:val="00BB5C82"/>
    <w:rsid w:val="00BB6AA6"/>
    <w:rsid w:val="00BB6F6A"/>
    <w:rsid w:val="00BB7E7B"/>
    <w:rsid w:val="00BB7F20"/>
    <w:rsid w:val="00BC049A"/>
    <w:rsid w:val="00BC0575"/>
    <w:rsid w:val="00BC05F9"/>
    <w:rsid w:val="00BC1871"/>
    <w:rsid w:val="00BC18F9"/>
    <w:rsid w:val="00BC1D6B"/>
    <w:rsid w:val="00BC234A"/>
    <w:rsid w:val="00BC613F"/>
    <w:rsid w:val="00BC6190"/>
    <w:rsid w:val="00BC6745"/>
    <w:rsid w:val="00BC6BD5"/>
    <w:rsid w:val="00BC6BE5"/>
    <w:rsid w:val="00BC706A"/>
    <w:rsid w:val="00BC78ED"/>
    <w:rsid w:val="00BC7F6C"/>
    <w:rsid w:val="00BD02CD"/>
    <w:rsid w:val="00BD0903"/>
    <w:rsid w:val="00BD119D"/>
    <w:rsid w:val="00BD3AE2"/>
    <w:rsid w:val="00BD4A3D"/>
    <w:rsid w:val="00BD5BB4"/>
    <w:rsid w:val="00BD5C73"/>
    <w:rsid w:val="00BD5FE2"/>
    <w:rsid w:val="00BD608D"/>
    <w:rsid w:val="00BD77CA"/>
    <w:rsid w:val="00BD782F"/>
    <w:rsid w:val="00BD79C5"/>
    <w:rsid w:val="00BE0698"/>
    <w:rsid w:val="00BE0CAE"/>
    <w:rsid w:val="00BE0DF5"/>
    <w:rsid w:val="00BE1F78"/>
    <w:rsid w:val="00BE201F"/>
    <w:rsid w:val="00BE28D7"/>
    <w:rsid w:val="00BE2E7A"/>
    <w:rsid w:val="00BE3CB1"/>
    <w:rsid w:val="00BE4BEB"/>
    <w:rsid w:val="00BE4C25"/>
    <w:rsid w:val="00BE6273"/>
    <w:rsid w:val="00BE7114"/>
    <w:rsid w:val="00BF0C8E"/>
    <w:rsid w:val="00BF2174"/>
    <w:rsid w:val="00BF2CF6"/>
    <w:rsid w:val="00BF2D2A"/>
    <w:rsid w:val="00BF3628"/>
    <w:rsid w:val="00BF3764"/>
    <w:rsid w:val="00BF38B9"/>
    <w:rsid w:val="00BF4103"/>
    <w:rsid w:val="00BF6BBA"/>
    <w:rsid w:val="00BF6EA4"/>
    <w:rsid w:val="00C03867"/>
    <w:rsid w:val="00C038D3"/>
    <w:rsid w:val="00C04BED"/>
    <w:rsid w:val="00C05A2F"/>
    <w:rsid w:val="00C05BB8"/>
    <w:rsid w:val="00C07908"/>
    <w:rsid w:val="00C101E8"/>
    <w:rsid w:val="00C10764"/>
    <w:rsid w:val="00C10BA3"/>
    <w:rsid w:val="00C10EAC"/>
    <w:rsid w:val="00C12B8C"/>
    <w:rsid w:val="00C13831"/>
    <w:rsid w:val="00C13DA9"/>
    <w:rsid w:val="00C140B5"/>
    <w:rsid w:val="00C14216"/>
    <w:rsid w:val="00C1425A"/>
    <w:rsid w:val="00C14F80"/>
    <w:rsid w:val="00C15514"/>
    <w:rsid w:val="00C15C42"/>
    <w:rsid w:val="00C206FA"/>
    <w:rsid w:val="00C217F2"/>
    <w:rsid w:val="00C23B87"/>
    <w:rsid w:val="00C25067"/>
    <w:rsid w:val="00C260DC"/>
    <w:rsid w:val="00C2779A"/>
    <w:rsid w:val="00C27AB9"/>
    <w:rsid w:val="00C302C2"/>
    <w:rsid w:val="00C3102E"/>
    <w:rsid w:val="00C31100"/>
    <w:rsid w:val="00C31147"/>
    <w:rsid w:val="00C319B9"/>
    <w:rsid w:val="00C32D94"/>
    <w:rsid w:val="00C3415D"/>
    <w:rsid w:val="00C34E02"/>
    <w:rsid w:val="00C34F8D"/>
    <w:rsid w:val="00C35420"/>
    <w:rsid w:val="00C36083"/>
    <w:rsid w:val="00C375B2"/>
    <w:rsid w:val="00C37804"/>
    <w:rsid w:val="00C37D94"/>
    <w:rsid w:val="00C40269"/>
    <w:rsid w:val="00C41649"/>
    <w:rsid w:val="00C41AAA"/>
    <w:rsid w:val="00C41F1A"/>
    <w:rsid w:val="00C42E60"/>
    <w:rsid w:val="00C433CD"/>
    <w:rsid w:val="00C443E1"/>
    <w:rsid w:val="00C45696"/>
    <w:rsid w:val="00C4579C"/>
    <w:rsid w:val="00C45C21"/>
    <w:rsid w:val="00C4719D"/>
    <w:rsid w:val="00C5004C"/>
    <w:rsid w:val="00C50748"/>
    <w:rsid w:val="00C50CC7"/>
    <w:rsid w:val="00C50EBD"/>
    <w:rsid w:val="00C519CA"/>
    <w:rsid w:val="00C51A67"/>
    <w:rsid w:val="00C53218"/>
    <w:rsid w:val="00C54B7E"/>
    <w:rsid w:val="00C56524"/>
    <w:rsid w:val="00C57181"/>
    <w:rsid w:val="00C57849"/>
    <w:rsid w:val="00C579F0"/>
    <w:rsid w:val="00C61084"/>
    <w:rsid w:val="00C61B86"/>
    <w:rsid w:val="00C62063"/>
    <w:rsid w:val="00C62907"/>
    <w:rsid w:val="00C63E23"/>
    <w:rsid w:val="00C65037"/>
    <w:rsid w:val="00C65A5E"/>
    <w:rsid w:val="00C65C1D"/>
    <w:rsid w:val="00C65E1B"/>
    <w:rsid w:val="00C65F26"/>
    <w:rsid w:val="00C663BE"/>
    <w:rsid w:val="00C6643C"/>
    <w:rsid w:val="00C66516"/>
    <w:rsid w:val="00C6680B"/>
    <w:rsid w:val="00C66FD9"/>
    <w:rsid w:val="00C70EBB"/>
    <w:rsid w:val="00C70F4D"/>
    <w:rsid w:val="00C71026"/>
    <w:rsid w:val="00C71FD9"/>
    <w:rsid w:val="00C73A62"/>
    <w:rsid w:val="00C745F1"/>
    <w:rsid w:val="00C7741D"/>
    <w:rsid w:val="00C80587"/>
    <w:rsid w:val="00C80635"/>
    <w:rsid w:val="00C83DE6"/>
    <w:rsid w:val="00C84CBD"/>
    <w:rsid w:val="00C860A3"/>
    <w:rsid w:val="00C86A8C"/>
    <w:rsid w:val="00C86E11"/>
    <w:rsid w:val="00C87B32"/>
    <w:rsid w:val="00C87E72"/>
    <w:rsid w:val="00C9007B"/>
    <w:rsid w:val="00C90B8F"/>
    <w:rsid w:val="00C90FD8"/>
    <w:rsid w:val="00C91029"/>
    <w:rsid w:val="00C919B7"/>
    <w:rsid w:val="00C91B93"/>
    <w:rsid w:val="00C9246F"/>
    <w:rsid w:val="00C925EB"/>
    <w:rsid w:val="00C93D69"/>
    <w:rsid w:val="00C945CB"/>
    <w:rsid w:val="00C96187"/>
    <w:rsid w:val="00C96249"/>
    <w:rsid w:val="00CA07E2"/>
    <w:rsid w:val="00CA2DBC"/>
    <w:rsid w:val="00CA3AAE"/>
    <w:rsid w:val="00CA519A"/>
    <w:rsid w:val="00CA71DD"/>
    <w:rsid w:val="00CA79B3"/>
    <w:rsid w:val="00CA7D19"/>
    <w:rsid w:val="00CB0083"/>
    <w:rsid w:val="00CB01B1"/>
    <w:rsid w:val="00CB0EC9"/>
    <w:rsid w:val="00CB15AD"/>
    <w:rsid w:val="00CB19DF"/>
    <w:rsid w:val="00CB42B1"/>
    <w:rsid w:val="00CB4F14"/>
    <w:rsid w:val="00CB798A"/>
    <w:rsid w:val="00CC207B"/>
    <w:rsid w:val="00CC29D6"/>
    <w:rsid w:val="00CC3229"/>
    <w:rsid w:val="00CC41A7"/>
    <w:rsid w:val="00CC44D3"/>
    <w:rsid w:val="00CC55DA"/>
    <w:rsid w:val="00CC60CE"/>
    <w:rsid w:val="00CC660F"/>
    <w:rsid w:val="00CD0840"/>
    <w:rsid w:val="00CD2A5D"/>
    <w:rsid w:val="00CD325B"/>
    <w:rsid w:val="00CD346D"/>
    <w:rsid w:val="00CD4603"/>
    <w:rsid w:val="00CD67BC"/>
    <w:rsid w:val="00CD6D91"/>
    <w:rsid w:val="00CD7350"/>
    <w:rsid w:val="00CE013D"/>
    <w:rsid w:val="00CE1459"/>
    <w:rsid w:val="00CE154E"/>
    <w:rsid w:val="00CE16EE"/>
    <w:rsid w:val="00CE400E"/>
    <w:rsid w:val="00CE45C9"/>
    <w:rsid w:val="00CE5400"/>
    <w:rsid w:val="00CE5533"/>
    <w:rsid w:val="00CE6CAA"/>
    <w:rsid w:val="00CE7CCE"/>
    <w:rsid w:val="00CF0227"/>
    <w:rsid w:val="00CF17D9"/>
    <w:rsid w:val="00CF58B9"/>
    <w:rsid w:val="00CF5993"/>
    <w:rsid w:val="00CF606B"/>
    <w:rsid w:val="00CF6FB5"/>
    <w:rsid w:val="00CF74E3"/>
    <w:rsid w:val="00CF7BA6"/>
    <w:rsid w:val="00D00495"/>
    <w:rsid w:val="00D02362"/>
    <w:rsid w:val="00D03128"/>
    <w:rsid w:val="00D04118"/>
    <w:rsid w:val="00D041DD"/>
    <w:rsid w:val="00D04344"/>
    <w:rsid w:val="00D04C3B"/>
    <w:rsid w:val="00D05229"/>
    <w:rsid w:val="00D054AA"/>
    <w:rsid w:val="00D05831"/>
    <w:rsid w:val="00D067ED"/>
    <w:rsid w:val="00D0691F"/>
    <w:rsid w:val="00D07535"/>
    <w:rsid w:val="00D07D03"/>
    <w:rsid w:val="00D1054D"/>
    <w:rsid w:val="00D10961"/>
    <w:rsid w:val="00D1122E"/>
    <w:rsid w:val="00D11636"/>
    <w:rsid w:val="00D122E6"/>
    <w:rsid w:val="00D12617"/>
    <w:rsid w:val="00D12630"/>
    <w:rsid w:val="00D12BCA"/>
    <w:rsid w:val="00D13EB9"/>
    <w:rsid w:val="00D13F70"/>
    <w:rsid w:val="00D1403D"/>
    <w:rsid w:val="00D1508D"/>
    <w:rsid w:val="00D15686"/>
    <w:rsid w:val="00D15BD4"/>
    <w:rsid w:val="00D15CA5"/>
    <w:rsid w:val="00D1680C"/>
    <w:rsid w:val="00D170E1"/>
    <w:rsid w:val="00D17888"/>
    <w:rsid w:val="00D20188"/>
    <w:rsid w:val="00D21120"/>
    <w:rsid w:val="00D21E0A"/>
    <w:rsid w:val="00D227FC"/>
    <w:rsid w:val="00D22BF6"/>
    <w:rsid w:val="00D23D36"/>
    <w:rsid w:val="00D2466C"/>
    <w:rsid w:val="00D246A9"/>
    <w:rsid w:val="00D24B3B"/>
    <w:rsid w:val="00D25003"/>
    <w:rsid w:val="00D25E7B"/>
    <w:rsid w:val="00D26EB5"/>
    <w:rsid w:val="00D27B20"/>
    <w:rsid w:val="00D27B91"/>
    <w:rsid w:val="00D3175F"/>
    <w:rsid w:val="00D32244"/>
    <w:rsid w:val="00D34894"/>
    <w:rsid w:val="00D34976"/>
    <w:rsid w:val="00D34EFB"/>
    <w:rsid w:val="00D35B2A"/>
    <w:rsid w:val="00D35B34"/>
    <w:rsid w:val="00D360D1"/>
    <w:rsid w:val="00D37B34"/>
    <w:rsid w:val="00D37C32"/>
    <w:rsid w:val="00D40029"/>
    <w:rsid w:val="00D403D3"/>
    <w:rsid w:val="00D411EF"/>
    <w:rsid w:val="00D413D2"/>
    <w:rsid w:val="00D42594"/>
    <w:rsid w:val="00D4293B"/>
    <w:rsid w:val="00D43685"/>
    <w:rsid w:val="00D468EC"/>
    <w:rsid w:val="00D47109"/>
    <w:rsid w:val="00D47841"/>
    <w:rsid w:val="00D47E26"/>
    <w:rsid w:val="00D500C0"/>
    <w:rsid w:val="00D5135C"/>
    <w:rsid w:val="00D51A86"/>
    <w:rsid w:val="00D51E4E"/>
    <w:rsid w:val="00D540A9"/>
    <w:rsid w:val="00D5484A"/>
    <w:rsid w:val="00D551F3"/>
    <w:rsid w:val="00D55D8C"/>
    <w:rsid w:val="00D56C7D"/>
    <w:rsid w:val="00D5794D"/>
    <w:rsid w:val="00D601C8"/>
    <w:rsid w:val="00D60882"/>
    <w:rsid w:val="00D61518"/>
    <w:rsid w:val="00D61678"/>
    <w:rsid w:val="00D61AED"/>
    <w:rsid w:val="00D62A4B"/>
    <w:rsid w:val="00D63555"/>
    <w:rsid w:val="00D65C52"/>
    <w:rsid w:val="00D66357"/>
    <w:rsid w:val="00D66391"/>
    <w:rsid w:val="00D6683C"/>
    <w:rsid w:val="00D670C6"/>
    <w:rsid w:val="00D70A5D"/>
    <w:rsid w:val="00D71813"/>
    <w:rsid w:val="00D7381C"/>
    <w:rsid w:val="00D73B6E"/>
    <w:rsid w:val="00D74DA6"/>
    <w:rsid w:val="00D763C1"/>
    <w:rsid w:val="00D76EBF"/>
    <w:rsid w:val="00D77DA6"/>
    <w:rsid w:val="00D820EE"/>
    <w:rsid w:val="00D828AE"/>
    <w:rsid w:val="00D83B2B"/>
    <w:rsid w:val="00D84B68"/>
    <w:rsid w:val="00D85187"/>
    <w:rsid w:val="00D856DE"/>
    <w:rsid w:val="00D86185"/>
    <w:rsid w:val="00D87E2E"/>
    <w:rsid w:val="00D905F3"/>
    <w:rsid w:val="00D9154A"/>
    <w:rsid w:val="00D917CA"/>
    <w:rsid w:val="00D92570"/>
    <w:rsid w:val="00D93529"/>
    <w:rsid w:val="00D936B8"/>
    <w:rsid w:val="00D939A0"/>
    <w:rsid w:val="00D93FE8"/>
    <w:rsid w:val="00D96557"/>
    <w:rsid w:val="00D96D08"/>
    <w:rsid w:val="00D9729E"/>
    <w:rsid w:val="00DA0D1E"/>
    <w:rsid w:val="00DA13E4"/>
    <w:rsid w:val="00DA4E8D"/>
    <w:rsid w:val="00DA641B"/>
    <w:rsid w:val="00DA6750"/>
    <w:rsid w:val="00DA6896"/>
    <w:rsid w:val="00DA6916"/>
    <w:rsid w:val="00DA73D4"/>
    <w:rsid w:val="00DA7619"/>
    <w:rsid w:val="00DB06B9"/>
    <w:rsid w:val="00DB109E"/>
    <w:rsid w:val="00DB2FD7"/>
    <w:rsid w:val="00DB74DB"/>
    <w:rsid w:val="00DB7C11"/>
    <w:rsid w:val="00DC00F5"/>
    <w:rsid w:val="00DC075F"/>
    <w:rsid w:val="00DC1C15"/>
    <w:rsid w:val="00DC3730"/>
    <w:rsid w:val="00DC3FFC"/>
    <w:rsid w:val="00DC4003"/>
    <w:rsid w:val="00DC43DE"/>
    <w:rsid w:val="00DC5BF8"/>
    <w:rsid w:val="00DC68C4"/>
    <w:rsid w:val="00DC7422"/>
    <w:rsid w:val="00DC780A"/>
    <w:rsid w:val="00DC7FA2"/>
    <w:rsid w:val="00DD059A"/>
    <w:rsid w:val="00DD068F"/>
    <w:rsid w:val="00DD0A48"/>
    <w:rsid w:val="00DD2DB3"/>
    <w:rsid w:val="00DD37ED"/>
    <w:rsid w:val="00DD3D4F"/>
    <w:rsid w:val="00DD459F"/>
    <w:rsid w:val="00DD49FC"/>
    <w:rsid w:val="00DD4A0F"/>
    <w:rsid w:val="00DD525C"/>
    <w:rsid w:val="00DD5E49"/>
    <w:rsid w:val="00DD71D1"/>
    <w:rsid w:val="00DD737A"/>
    <w:rsid w:val="00DD787E"/>
    <w:rsid w:val="00DE0965"/>
    <w:rsid w:val="00DE351D"/>
    <w:rsid w:val="00DE39C4"/>
    <w:rsid w:val="00DE449C"/>
    <w:rsid w:val="00DE483F"/>
    <w:rsid w:val="00DE48B1"/>
    <w:rsid w:val="00DE4B96"/>
    <w:rsid w:val="00DE5038"/>
    <w:rsid w:val="00DE5F3D"/>
    <w:rsid w:val="00DE696B"/>
    <w:rsid w:val="00DE69FA"/>
    <w:rsid w:val="00DE78DF"/>
    <w:rsid w:val="00DF0358"/>
    <w:rsid w:val="00DF0494"/>
    <w:rsid w:val="00DF0DFD"/>
    <w:rsid w:val="00DF224E"/>
    <w:rsid w:val="00DF3263"/>
    <w:rsid w:val="00DF3950"/>
    <w:rsid w:val="00DF4050"/>
    <w:rsid w:val="00DF4312"/>
    <w:rsid w:val="00DF4E2B"/>
    <w:rsid w:val="00DF5830"/>
    <w:rsid w:val="00DF62B3"/>
    <w:rsid w:val="00DF6525"/>
    <w:rsid w:val="00DF6EF9"/>
    <w:rsid w:val="00E012AD"/>
    <w:rsid w:val="00E018E8"/>
    <w:rsid w:val="00E01EE5"/>
    <w:rsid w:val="00E02617"/>
    <w:rsid w:val="00E050B1"/>
    <w:rsid w:val="00E05705"/>
    <w:rsid w:val="00E0673D"/>
    <w:rsid w:val="00E076CA"/>
    <w:rsid w:val="00E1209D"/>
    <w:rsid w:val="00E130F1"/>
    <w:rsid w:val="00E131C5"/>
    <w:rsid w:val="00E132D5"/>
    <w:rsid w:val="00E1361B"/>
    <w:rsid w:val="00E138DE"/>
    <w:rsid w:val="00E15EFC"/>
    <w:rsid w:val="00E15FA6"/>
    <w:rsid w:val="00E160A0"/>
    <w:rsid w:val="00E16465"/>
    <w:rsid w:val="00E17D8D"/>
    <w:rsid w:val="00E20D46"/>
    <w:rsid w:val="00E2166A"/>
    <w:rsid w:val="00E227DD"/>
    <w:rsid w:val="00E22CD8"/>
    <w:rsid w:val="00E23ADC"/>
    <w:rsid w:val="00E251FD"/>
    <w:rsid w:val="00E26FC5"/>
    <w:rsid w:val="00E2788F"/>
    <w:rsid w:val="00E3197E"/>
    <w:rsid w:val="00E321E3"/>
    <w:rsid w:val="00E328AF"/>
    <w:rsid w:val="00E34415"/>
    <w:rsid w:val="00E34A60"/>
    <w:rsid w:val="00E368D4"/>
    <w:rsid w:val="00E37638"/>
    <w:rsid w:val="00E377AB"/>
    <w:rsid w:val="00E404E8"/>
    <w:rsid w:val="00E413D6"/>
    <w:rsid w:val="00E41B9D"/>
    <w:rsid w:val="00E421DE"/>
    <w:rsid w:val="00E43862"/>
    <w:rsid w:val="00E44B63"/>
    <w:rsid w:val="00E45CBE"/>
    <w:rsid w:val="00E46804"/>
    <w:rsid w:val="00E46E1B"/>
    <w:rsid w:val="00E47407"/>
    <w:rsid w:val="00E4780F"/>
    <w:rsid w:val="00E479D3"/>
    <w:rsid w:val="00E50775"/>
    <w:rsid w:val="00E50E7D"/>
    <w:rsid w:val="00E513C0"/>
    <w:rsid w:val="00E51A17"/>
    <w:rsid w:val="00E522E8"/>
    <w:rsid w:val="00E5281C"/>
    <w:rsid w:val="00E53A27"/>
    <w:rsid w:val="00E54A84"/>
    <w:rsid w:val="00E55F70"/>
    <w:rsid w:val="00E56D29"/>
    <w:rsid w:val="00E602DE"/>
    <w:rsid w:val="00E604AE"/>
    <w:rsid w:val="00E60B4E"/>
    <w:rsid w:val="00E6216F"/>
    <w:rsid w:val="00E62E8E"/>
    <w:rsid w:val="00E63642"/>
    <w:rsid w:val="00E65272"/>
    <w:rsid w:val="00E65816"/>
    <w:rsid w:val="00E65983"/>
    <w:rsid w:val="00E65C6D"/>
    <w:rsid w:val="00E66174"/>
    <w:rsid w:val="00E66B25"/>
    <w:rsid w:val="00E676B5"/>
    <w:rsid w:val="00E70511"/>
    <w:rsid w:val="00E705D6"/>
    <w:rsid w:val="00E72206"/>
    <w:rsid w:val="00E734DE"/>
    <w:rsid w:val="00E754D4"/>
    <w:rsid w:val="00E7697E"/>
    <w:rsid w:val="00E76A4A"/>
    <w:rsid w:val="00E800C6"/>
    <w:rsid w:val="00E8144D"/>
    <w:rsid w:val="00E820F7"/>
    <w:rsid w:val="00E82E79"/>
    <w:rsid w:val="00E83CA1"/>
    <w:rsid w:val="00E84183"/>
    <w:rsid w:val="00E8522B"/>
    <w:rsid w:val="00E86373"/>
    <w:rsid w:val="00E879DB"/>
    <w:rsid w:val="00E911AF"/>
    <w:rsid w:val="00E940A9"/>
    <w:rsid w:val="00E94C5B"/>
    <w:rsid w:val="00E94E70"/>
    <w:rsid w:val="00E95F68"/>
    <w:rsid w:val="00E97374"/>
    <w:rsid w:val="00E97BE1"/>
    <w:rsid w:val="00E97E20"/>
    <w:rsid w:val="00EA07DF"/>
    <w:rsid w:val="00EA1015"/>
    <w:rsid w:val="00EA15E1"/>
    <w:rsid w:val="00EA1632"/>
    <w:rsid w:val="00EA3102"/>
    <w:rsid w:val="00EA315F"/>
    <w:rsid w:val="00EA39CD"/>
    <w:rsid w:val="00EA5219"/>
    <w:rsid w:val="00EA52B2"/>
    <w:rsid w:val="00EA6BEC"/>
    <w:rsid w:val="00EA6D86"/>
    <w:rsid w:val="00EB083D"/>
    <w:rsid w:val="00EB087B"/>
    <w:rsid w:val="00EB0FA3"/>
    <w:rsid w:val="00EB1B02"/>
    <w:rsid w:val="00EB464F"/>
    <w:rsid w:val="00EB5DAE"/>
    <w:rsid w:val="00EB6907"/>
    <w:rsid w:val="00EB693A"/>
    <w:rsid w:val="00EB6D1A"/>
    <w:rsid w:val="00EB77FD"/>
    <w:rsid w:val="00EC012F"/>
    <w:rsid w:val="00EC0240"/>
    <w:rsid w:val="00EC0B76"/>
    <w:rsid w:val="00EC1997"/>
    <w:rsid w:val="00EC24B9"/>
    <w:rsid w:val="00EC2D5C"/>
    <w:rsid w:val="00EC2F41"/>
    <w:rsid w:val="00EC3A6E"/>
    <w:rsid w:val="00EC55C9"/>
    <w:rsid w:val="00EC6706"/>
    <w:rsid w:val="00EC708A"/>
    <w:rsid w:val="00EC7C41"/>
    <w:rsid w:val="00EC7E81"/>
    <w:rsid w:val="00EC7FF9"/>
    <w:rsid w:val="00ED0322"/>
    <w:rsid w:val="00ED03C2"/>
    <w:rsid w:val="00ED27A3"/>
    <w:rsid w:val="00ED4A9E"/>
    <w:rsid w:val="00ED4FDD"/>
    <w:rsid w:val="00ED62F6"/>
    <w:rsid w:val="00EE24DB"/>
    <w:rsid w:val="00EE2BE2"/>
    <w:rsid w:val="00EE3227"/>
    <w:rsid w:val="00EE3EBF"/>
    <w:rsid w:val="00EE41A3"/>
    <w:rsid w:val="00EE5774"/>
    <w:rsid w:val="00EE5979"/>
    <w:rsid w:val="00EE61BA"/>
    <w:rsid w:val="00EE61E3"/>
    <w:rsid w:val="00EE6BDC"/>
    <w:rsid w:val="00EE7CDE"/>
    <w:rsid w:val="00EE7FE9"/>
    <w:rsid w:val="00EF059C"/>
    <w:rsid w:val="00EF20E6"/>
    <w:rsid w:val="00EF2FB0"/>
    <w:rsid w:val="00EF4537"/>
    <w:rsid w:val="00EF45D0"/>
    <w:rsid w:val="00EF5B91"/>
    <w:rsid w:val="00EF7504"/>
    <w:rsid w:val="00F0041F"/>
    <w:rsid w:val="00F02935"/>
    <w:rsid w:val="00F02A32"/>
    <w:rsid w:val="00F03779"/>
    <w:rsid w:val="00F04277"/>
    <w:rsid w:val="00F05BE2"/>
    <w:rsid w:val="00F06AF6"/>
    <w:rsid w:val="00F07461"/>
    <w:rsid w:val="00F076D0"/>
    <w:rsid w:val="00F077F7"/>
    <w:rsid w:val="00F10430"/>
    <w:rsid w:val="00F11AD7"/>
    <w:rsid w:val="00F12C54"/>
    <w:rsid w:val="00F13F84"/>
    <w:rsid w:val="00F142CF"/>
    <w:rsid w:val="00F15785"/>
    <w:rsid w:val="00F163E3"/>
    <w:rsid w:val="00F17F6B"/>
    <w:rsid w:val="00F2093C"/>
    <w:rsid w:val="00F2113F"/>
    <w:rsid w:val="00F211D1"/>
    <w:rsid w:val="00F21208"/>
    <w:rsid w:val="00F2448B"/>
    <w:rsid w:val="00F24658"/>
    <w:rsid w:val="00F24700"/>
    <w:rsid w:val="00F24E99"/>
    <w:rsid w:val="00F250AE"/>
    <w:rsid w:val="00F272B5"/>
    <w:rsid w:val="00F30D9C"/>
    <w:rsid w:val="00F325A1"/>
    <w:rsid w:val="00F351C0"/>
    <w:rsid w:val="00F37574"/>
    <w:rsid w:val="00F403F9"/>
    <w:rsid w:val="00F4040D"/>
    <w:rsid w:val="00F41D1B"/>
    <w:rsid w:val="00F439A0"/>
    <w:rsid w:val="00F44C9F"/>
    <w:rsid w:val="00F45B1E"/>
    <w:rsid w:val="00F50EEB"/>
    <w:rsid w:val="00F5114C"/>
    <w:rsid w:val="00F51BEA"/>
    <w:rsid w:val="00F52D80"/>
    <w:rsid w:val="00F52EC2"/>
    <w:rsid w:val="00F55108"/>
    <w:rsid w:val="00F55688"/>
    <w:rsid w:val="00F563A9"/>
    <w:rsid w:val="00F56983"/>
    <w:rsid w:val="00F56F9B"/>
    <w:rsid w:val="00F57D6C"/>
    <w:rsid w:val="00F60544"/>
    <w:rsid w:val="00F6181E"/>
    <w:rsid w:val="00F6217F"/>
    <w:rsid w:val="00F64263"/>
    <w:rsid w:val="00F64441"/>
    <w:rsid w:val="00F65324"/>
    <w:rsid w:val="00F65408"/>
    <w:rsid w:val="00F664C9"/>
    <w:rsid w:val="00F6761D"/>
    <w:rsid w:val="00F706FA"/>
    <w:rsid w:val="00F7110C"/>
    <w:rsid w:val="00F751A1"/>
    <w:rsid w:val="00F75DF2"/>
    <w:rsid w:val="00F76564"/>
    <w:rsid w:val="00F7682D"/>
    <w:rsid w:val="00F76BA8"/>
    <w:rsid w:val="00F776E9"/>
    <w:rsid w:val="00F77762"/>
    <w:rsid w:val="00F8028A"/>
    <w:rsid w:val="00F83195"/>
    <w:rsid w:val="00F837E7"/>
    <w:rsid w:val="00F83CEE"/>
    <w:rsid w:val="00F84EC1"/>
    <w:rsid w:val="00F87F51"/>
    <w:rsid w:val="00F905D2"/>
    <w:rsid w:val="00F9070C"/>
    <w:rsid w:val="00F914B8"/>
    <w:rsid w:val="00F91882"/>
    <w:rsid w:val="00F91CEB"/>
    <w:rsid w:val="00F91D96"/>
    <w:rsid w:val="00F924A2"/>
    <w:rsid w:val="00F9290C"/>
    <w:rsid w:val="00F9362D"/>
    <w:rsid w:val="00F9577D"/>
    <w:rsid w:val="00F96928"/>
    <w:rsid w:val="00FA03CA"/>
    <w:rsid w:val="00FA1955"/>
    <w:rsid w:val="00FA207A"/>
    <w:rsid w:val="00FA28E5"/>
    <w:rsid w:val="00FA37CD"/>
    <w:rsid w:val="00FA638F"/>
    <w:rsid w:val="00FA69D6"/>
    <w:rsid w:val="00FB02E7"/>
    <w:rsid w:val="00FB0A1E"/>
    <w:rsid w:val="00FB10A5"/>
    <w:rsid w:val="00FB12CD"/>
    <w:rsid w:val="00FB1553"/>
    <w:rsid w:val="00FB169A"/>
    <w:rsid w:val="00FB1AB5"/>
    <w:rsid w:val="00FB1E1E"/>
    <w:rsid w:val="00FB2024"/>
    <w:rsid w:val="00FB21DE"/>
    <w:rsid w:val="00FB26F1"/>
    <w:rsid w:val="00FB3DC3"/>
    <w:rsid w:val="00FB3F89"/>
    <w:rsid w:val="00FB4FF8"/>
    <w:rsid w:val="00FB7524"/>
    <w:rsid w:val="00FC0EBC"/>
    <w:rsid w:val="00FC2BB9"/>
    <w:rsid w:val="00FC3171"/>
    <w:rsid w:val="00FC31CC"/>
    <w:rsid w:val="00FC31EC"/>
    <w:rsid w:val="00FC39E9"/>
    <w:rsid w:val="00FC4EB3"/>
    <w:rsid w:val="00FC4ECE"/>
    <w:rsid w:val="00FC55F3"/>
    <w:rsid w:val="00FC57E4"/>
    <w:rsid w:val="00FC62FD"/>
    <w:rsid w:val="00FC6788"/>
    <w:rsid w:val="00FC6837"/>
    <w:rsid w:val="00FC72F7"/>
    <w:rsid w:val="00FD08FF"/>
    <w:rsid w:val="00FD1278"/>
    <w:rsid w:val="00FD2193"/>
    <w:rsid w:val="00FD26E1"/>
    <w:rsid w:val="00FD392F"/>
    <w:rsid w:val="00FD3A37"/>
    <w:rsid w:val="00FD49B6"/>
    <w:rsid w:val="00FD5A0C"/>
    <w:rsid w:val="00FD5FA3"/>
    <w:rsid w:val="00FE00C2"/>
    <w:rsid w:val="00FE03EA"/>
    <w:rsid w:val="00FE1776"/>
    <w:rsid w:val="00FE1ADF"/>
    <w:rsid w:val="00FE22E1"/>
    <w:rsid w:val="00FE2C4C"/>
    <w:rsid w:val="00FE366A"/>
    <w:rsid w:val="00FE40DD"/>
    <w:rsid w:val="00FE483F"/>
    <w:rsid w:val="00FE59FE"/>
    <w:rsid w:val="00FE6104"/>
    <w:rsid w:val="00FE6C32"/>
    <w:rsid w:val="00FE6D32"/>
    <w:rsid w:val="00FE7054"/>
    <w:rsid w:val="00FE76BB"/>
    <w:rsid w:val="00FF1544"/>
    <w:rsid w:val="00FF15E0"/>
    <w:rsid w:val="00FF1672"/>
    <w:rsid w:val="00FF16AD"/>
    <w:rsid w:val="00FF17F0"/>
    <w:rsid w:val="00FF1EAF"/>
    <w:rsid w:val="00FF36B6"/>
    <w:rsid w:val="00FF36E1"/>
    <w:rsid w:val="00FF3AA2"/>
    <w:rsid w:val="00FF49B6"/>
    <w:rsid w:val="00FF5302"/>
    <w:rsid w:val="00FF5582"/>
    <w:rsid w:val="00FF59E5"/>
    <w:rsid w:val="00FF5B83"/>
    <w:rsid w:val="00FF61FF"/>
    <w:rsid w:val="00FF638C"/>
    <w:rsid w:val="00FF6927"/>
    <w:rsid w:val="00FF6CBA"/>
    <w:rsid w:val="00FF7DFF"/>
    <w:rsid w:val="00FF7FA8"/>
    <w:rsid w:val="014B0510"/>
    <w:rsid w:val="015ACEE5"/>
    <w:rsid w:val="01C43CAB"/>
    <w:rsid w:val="02611808"/>
    <w:rsid w:val="02BD2025"/>
    <w:rsid w:val="03227100"/>
    <w:rsid w:val="036CE1BA"/>
    <w:rsid w:val="037BC1A6"/>
    <w:rsid w:val="03ED8C74"/>
    <w:rsid w:val="05AFEE96"/>
    <w:rsid w:val="06E037AB"/>
    <w:rsid w:val="074342DB"/>
    <w:rsid w:val="079E7432"/>
    <w:rsid w:val="0818C402"/>
    <w:rsid w:val="082E998B"/>
    <w:rsid w:val="0854234E"/>
    <w:rsid w:val="08D0E9D7"/>
    <w:rsid w:val="08D0F333"/>
    <w:rsid w:val="08EAF643"/>
    <w:rsid w:val="0950B15B"/>
    <w:rsid w:val="09ADB38F"/>
    <w:rsid w:val="0A1EEFCD"/>
    <w:rsid w:val="0A9E2BD9"/>
    <w:rsid w:val="0ACD28A4"/>
    <w:rsid w:val="0B443EB1"/>
    <w:rsid w:val="0B6FA531"/>
    <w:rsid w:val="0B77FD89"/>
    <w:rsid w:val="0B7A8394"/>
    <w:rsid w:val="0BE52601"/>
    <w:rsid w:val="0C05838E"/>
    <w:rsid w:val="0C27EB5E"/>
    <w:rsid w:val="0C45B442"/>
    <w:rsid w:val="0CBC039D"/>
    <w:rsid w:val="0D52C8AF"/>
    <w:rsid w:val="0E06EA74"/>
    <w:rsid w:val="0E7D9A17"/>
    <w:rsid w:val="0ED9C704"/>
    <w:rsid w:val="0F0D22B5"/>
    <w:rsid w:val="0F1C467F"/>
    <w:rsid w:val="0F2F0E55"/>
    <w:rsid w:val="0FF6AEE7"/>
    <w:rsid w:val="1036F31E"/>
    <w:rsid w:val="1037E434"/>
    <w:rsid w:val="10934A70"/>
    <w:rsid w:val="10ACA8E0"/>
    <w:rsid w:val="10BA5537"/>
    <w:rsid w:val="10DDFC00"/>
    <w:rsid w:val="11078C09"/>
    <w:rsid w:val="1111277B"/>
    <w:rsid w:val="111B9D06"/>
    <w:rsid w:val="117FBE3F"/>
    <w:rsid w:val="11B05C81"/>
    <w:rsid w:val="1244BAFC"/>
    <w:rsid w:val="12623E53"/>
    <w:rsid w:val="1278A44C"/>
    <w:rsid w:val="12C5394A"/>
    <w:rsid w:val="12F39637"/>
    <w:rsid w:val="135AB916"/>
    <w:rsid w:val="1374B96C"/>
    <w:rsid w:val="13957220"/>
    <w:rsid w:val="14228356"/>
    <w:rsid w:val="143B9F5B"/>
    <w:rsid w:val="144E2F46"/>
    <w:rsid w:val="145F76A9"/>
    <w:rsid w:val="148E6418"/>
    <w:rsid w:val="14DA4A29"/>
    <w:rsid w:val="14DDE4C4"/>
    <w:rsid w:val="1507B05A"/>
    <w:rsid w:val="15E08122"/>
    <w:rsid w:val="16127C66"/>
    <w:rsid w:val="165560F6"/>
    <w:rsid w:val="16A4F324"/>
    <w:rsid w:val="16EFBCD7"/>
    <w:rsid w:val="179AF95D"/>
    <w:rsid w:val="179FDDFF"/>
    <w:rsid w:val="182C9315"/>
    <w:rsid w:val="18BBD543"/>
    <w:rsid w:val="18E5425E"/>
    <w:rsid w:val="19089991"/>
    <w:rsid w:val="19E1592C"/>
    <w:rsid w:val="19F8C5B9"/>
    <w:rsid w:val="1A024B48"/>
    <w:rsid w:val="1B447B28"/>
    <w:rsid w:val="1B564F0C"/>
    <w:rsid w:val="1B9AFB45"/>
    <w:rsid w:val="1B9DE65B"/>
    <w:rsid w:val="1BDB0B3B"/>
    <w:rsid w:val="1C0B06D3"/>
    <w:rsid w:val="1C1A964B"/>
    <w:rsid w:val="1C2071CF"/>
    <w:rsid w:val="1C213AEC"/>
    <w:rsid w:val="1C2C161E"/>
    <w:rsid w:val="1C880A4F"/>
    <w:rsid w:val="1C8B63D3"/>
    <w:rsid w:val="1CE3CDFF"/>
    <w:rsid w:val="1D4FA472"/>
    <w:rsid w:val="1DA828AC"/>
    <w:rsid w:val="1E009C6E"/>
    <w:rsid w:val="1E5D012A"/>
    <w:rsid w:val="1EBAF534"/>
    <w:rsid w:val="1FBF7487"/>
    <w:rsid w:val="1FDD1991"/>
    <w:rsid w:val="2001F8F6"/>
    <w:rsid w:val="20122B20"/>
    <w:rsid w:val="205AFCE6"/>
    <w:rsid w:val="206DDD71"/>
    <w:rsid w:val="20D8083E"/>
    <w:rsid w:val="20DB72B5"/>
    <w:rsid w:val="20EBA1A6"/>
    <w:rsid w:val="20F2BB1A"/>
    <w:rsid w:val="211D9DE1"/>
    <w:rsid w:val="22506DBB"/>
    <w:rsid w:val="2278398B"/>
    <w:rsid w:val="22DDCAB3"/>
    <w:rsid w:val="235A54FF"/>
    <w:rsid w:val="237D4EC0"/>
    <w:rsid w:val="2383D81F"/>
    <w:rsid w:val="25737A34"/>
    <w:rsid w:val="258FE4EB"/>
    <w:rsid w:val="25AED48A"/>
    <w:rsid w:val="260672A1"/>
    <w:rsid w:val="267F8EA3"/>
    <w:rsid w:val="269EAEB5"/>
    <w:rsid w:val="26A8F6A7"/>
    <w:rsid w:val="26F7945B"/>
    <w:rsid w:val="2705EEE2"/>
    <w:rsid w:val="2748D994"/>
    <w:rsid w:val="27B6C69F"/>
    <w:rsid w:val="27BC249E"/>
    <w:rsid w:val="280007D8"/>
    <w:rsid w:val="28034528"/>
    <w:rsid w:val="2803BE1A"/>
    <w:rsid w:val="2815150A"/>
    <w:rsid w:val="2938E8EF"/>
    <w:rsid w:val="293BBD31"/>
    <w:rsid w:val="2A1CB56C"/>
    <w:rsid w:val="2A8B3F01"/>
    <w:rsid w:val="2A9A8034"/>
    <w:rsid w:val="2B215792"/>
    <w:rsid w:val="2B2357BF"/>
    <w:rsid w:val="2BDB3078"/>
    <w:rsid w:val="2BF7B49A"/>
    <w:rsid w:val="2C54ABC4"/>
    <w:rsid w:val="2CC77E82"/>
    <w:rsid w:val="2D49DB1B"/>
    <w:rsid w:val="2DB47D99"/>
    <w:rsid w:val="2E0CD4E4"/>
    <w:rsid w:val="2E1AC314"/>
    <w:rsid w:val="2E4BC2C3"/>
    <w:rsid w:val="2E5F4804"/>
    <w:rsid w:val="2EA39CFF"/>
    <w:rsid w:val="2F032249"/>
    <w:rsid w:val="2F0B1418"/>
    <w:rsid w:val="2F76989B"/>
    <w:rsid w:val="2FA8A545"/>
    <w:rsid w:val="2FC42181"/>
    <w:rsid w:val="2FE0ECFD"/>
    <w:rsid w:val="2FE37291"/>
    <w:rsid w:val="30A46192"/>
    <w:rsid w:val="3103D55C"/>
    <w:rsid w:val="31220764"/>
    <w:rsid w:val="314475A6"/>
    <w:rsid w:val="31F59637"/>
    <w:rsid w:val="321C0E17"/>
    <w:rsid w:val="32B2242D"/>
    <w:rsid w:val="32B82C1A"/>
    <w:rsid w:val="333D0C6B"/>
    <w:rsid w:val="33950658"/>
    <w:rsid w:val="33AC6E9A"/>
    <w:rsid w:val="33DD1A74"/>
    <w:rsid w:val="34285FBF"/>
    <w:rsid w:val="34909776"/>
    <w:rsid w:val="350749E3"/>
    <w:rsid w:val="3526A2C6"/>
    <w:rsid w:val="35E27A18"/>
    <w:rsid w:val="3609A7B2"/>
    <w:rsid w:val="360F19CA"/>
    <w:rsid w:val="36254E61"/>
    <w:rsid w:val="363F088D"/>
    <w:rsid w:val="366BFBF5"/>
    <w:rsid w:val="3691B245"/>
    <w:rsid w:val="36CF641D"/>
    <w:rsid w:val="3708E43E"/>
    <w:rsid w:val="37E42460"/>
    <w:rsid w:val="3802C58F"/>
    <w:rsid w:val="38A70853"/>
    <w:rsid w:val="38AD49C2"/>
    <w:rsid w:val="39013088"/>
    <w:rsid w:val="39041A54"/>
    <w:rsid w:val="3935E45C"/>
    <w:rsid w:val="3949A7B7"/>
    <w:rsid w:val="394C8502"/>
    <w:rsid w:val="3966FA4A"/>
    <w:rsid w:val="3A2533FC"/>
    <w:rsid w:val="3AC31E0A"/>
    <w:rsid w:val="3AC62285"/>
    <w:rsid w:val="3AEE8B89"/>
    <w:rsid w:val="3B1358AA"/>
    <w:rsid w:val="3B1FD152"/>
    <w:rsid w:val="3B583729"/>
    <w:rsid w:val="3B60BFCD"/>
    <w:rsid w:val="3BA73EDC"/>
    <w:rsid w:val="3C38EB0B"/>
    <w:rsid w:val="3C8900C5"/>
    <w:rsid w:val="3C9DEFDD"/>
    <w:rsid w:val="3CAE589E"/>
    <w:rsid w:val="3D1CB9D3"/>
    <w:rsid w:val="3D673963"/>
    <w:rsid w:val="3DA11401"/>
    <w:rsid w:val="3E4C73BB"/>
    <w:rsid w:val="3E6BFED7"/>
    <w:rsid w:val="3F1BA8D2"/>
    <w:rsid w:val="3F4A8251"/>
    <w:rsid w:val="3F6A3417"/>
    <w:rsid w:val="3FD16EE4"/>
    <w:rsid w:val="4020DBFD"/>
    <w:rsid w:val="409A4A94"/>
    <w:rsid w:val="40ADD2B0"/>
    <w:rsid w:val="4114286B"/>
    <w:rsid w:val="424793FE"/>
    <w:rsid w:val="4288DC39"/>
    <w:rsid w:val="42B33D8A"/>
    <w:rsid w:val="43196DF1"/>
    <w:rsid w:val="433E3C1F"/>
    <w:rsid w:val="4341B12F"/>
    <w:rsid w:val="435907B8"/>
    <w:rsid w:val="436374D8"/>
    <w:rsid w:val="44475502"/>
    <w:rsid w:val="446FF606"/>
    <w:rsid w:val="448C314C"/>
    <w:rsid w:val="44D812C0"/>
    <w:rsid w:val="44E34E9F"/>
    <w:rsid w:val="45851CDC"/>
    <w:rsid w:val="45FC239C"/>
    <w:rsid w:val="46368D6F"/>
    <w:rsid w:val="4638BAF2"/>
    <w:rsid w:val="46BA3401"/>
    <w:rsid w:val="46D2BABD"/>
    <w:rsid w:val="47171A56"/>
    <w:rsid w:val="47426114"/>
    <w:rsid w:val="4756F4FA"/>
    <w:rsid w:val="47638623"/>
    <w:rsid w:val="47668EAA"/>
    <w:rsid w:val="4767F7EA"/>
    <w:rsid w:val="47BA0DAE"/>
    <w:rsid w:val="48244C49"/>
    <w:rsid w:val="4858C486"/>
    <w:rsid w:val="4872BD43"/>
    <w:rsid w:val="48C9803E"/>
    <w:rsid w:val="48E71B96"/>
    <w:rsid w:val="4935A2AD"/>
    <w:rsid w:val="49417A7B"/>
    <w:rsid w:val="4942E824"/>
    <w:rsid w:val="49811E89"/>
    <w:rsid w:val="49979A25"/>
    <w:rsid w:val="49EBF675"/>
    <w:rsid w:val="4A587CB7"/>
    <w:rsid w:val="4A8405FB"/>
    <w:rsid w:val="4A87457E"/>
    <w:rsid w:val="4A8D5D74"/>
    <w:rsid w:val="4A92A56D"/>
    <w:rsid w:val="4B8A63BD"/>
    <w:rsid w:val="4BCAAA13"/>
    <w:rsid w:val="4BE89D5B"/>
    <w:rsid w:val="4BEE9816"/>
    <w:rsid w:val="4C43AAFB"/>
    <w:rsid w:val="4CE51A8A"/>
    <w:rsid w:val="4CF12A69"/>
    <w:rsid w:val="4D33CD2C"/>
    <w:rsid w:val="4DE17588"/>
    <w:rsid w:val="4DEC6F38"/>
    <w:rsid w:val="4E4454FB"/>
    <w:rsid w:val="4E787959"/>
    <w:rsid w:val="4EA1D095"/>
    <w:rsid w:val="4ECBB729"/>
    <w:rsid w:val="4F078673"/>
    <w:rsid w:val="4F7E4322"/>
    <w:rsid w:val="4F9DBEEC"/>
    <w:rsid w:val="4FA74D4F"/>
    <w:rsid w:val="516115FA"/>
    <w:rsid w:val="51B28A2A"/>
    <w:rsid w:val="51D46DBB"/>
    <w:rsid w:val="51DDFEFE"/>
    <w:rsid w:val="52B3D0C6"/>
    <w:rsid w:val="52E1AF95"/>
    <w:rsid w:val="52EC6514"/>
    <w:rsid w:val="532E3215"/>
    <w:rsid w:val="53CBC80D"/>
    <w:rsid w:val="53EE4588"/>
    <w:rsid w:val="540F3D8A"/>
    <w:rsid w:val="542E66D5"/>
    <w:rsid w:val="5458B82D"/>
    <w:rsid w:val="54AB731C"/>
    <w:rsid w:val="559F9A55"/>
    <w:rsid w:val="55A0C1BC"/>
    <w:rsid w:val="55D660E3"/>
    <w:rsid w:val="56195057"/>
    <w:rsid w:val="564F5519"/>
    <w:rsid w:val="5656ECBD"/>
    <w:rsid w:val="566F9848"/>
    <w:rsid w:val="56A6DC24"/>
    <w:rsid w:val="57433C9B"/>
    <w:rsid w:val="577BDA6A"/>
    <w:rsid w:val="57C0B03E"/>
    <w:rsid w:val="580B68A9"/>
    <w:rsid w:val="588232A0"/>
    <w:rsid w:val="589AF945"/>
    <w:rsid w:val="589C53AA"/>
    <w:rsid w:val="58FCC57B"/>
    <w:rsid w:val="59B968C5"/>
    <w:rsid w:val="5A25775F"/>
    <w:rsid w:val="5B1541A0"/>
    <w:rsid w:val="5C82AD79"/>
    <w:rsid w:val="5C879A41"/>
    <w:rsid w:val="5CB09345"/>
    <w:rsid w:val="5CB72486"/>
    <w:rsid w:val="5CEE0F38"/>
    <w:rsid w:val="5D1F5FE7"/>
    <w:rsid w:val="5D253AA5"/>
    <w:rsid w:val="5D26211E"/>
    <w:rsid w:val="5D2FAC53"/>
    <w:rsid w:val="5D9FBDC1"/>
    <w:rsid w:val="5DB2F807"/>
    <w:rsid w:val="5DC4BFC8"/>
    <w:rsid w:val="5E01C9F4"/>
    <w:rsid w:val="5E45EA2E"/>
    <w:rsid w:val="5E90A4A9"/>
    <w:rsid w:val="5EB71051"/>
    <w:rsid w:val="5ED5B151"/>
    <w:rsid w:val="5EF89889"/>
    <w:rsid w:val="5F435B78"/>
    <w:rsid w:val="5FC60667"/>
    <w:rsid w:val="5FEF72C1"/>
    <w:rsid w:val="600AE48B"/>
    <w:rsid w:val="6023CD2D"/>
    <w:rsid w:val="60B95BF2"/>
    <w:rsid w:val="60D2A185"/>
    <w:rsid w:val="60D8B710"/>
    <w:rsid w:val="60E05E84"/>
    <w:rsid w:val="615F0CD4"/>
    <w:rsid w:val="6165E71B"/>
    <w:rsid w:val="61A599F1"/>
    <w:rsid w:val="61AB2B35"/>
    <w:rsid w:val="61BDE54F"/>
    <w:rsid w:val="6259D780"/>
    <w:rsid w:val="63663D8D"/>
    <w:rsid w:val="63AA0D61"/>
    <w:rsid w:val="63B8607A"/>
    <w:rsid w:val="63CD277F"/>
    <w:rsid w:val="63DCB5EE"/>
    <w:rsid w:val="64053981"/>
    <w:rsid w:val="64402846"/>
    <w:rsid w:val="64DA49AF"/>
    <w:rsid w:val="6590DC06"/>
    <w:rsid w:val="65C8F996"/>
    <w:rsid w:val="66189B3D"/>
    <w:rsid w:val="66289969"/>
    <w:rsid w:val="6632AA43"/>
    <w:rsid w:val="6672EDEF"/>
    <w:rsid w:val="6699287F"/>
    <w:rsid w:val="66B78EEF"/>
    <w:rsid w:val="66EAD69C"/>
    <w:rsid w:val="6785DE88"/>
    <w:rsid w:val="67E57CB8"/>
    <w:rsid w:val="6801420C"/>
    <w:rsid w:val="6860F452"/>
    <w:rsid w:val="689248CC"/>
    <w:rsid w:val="68D5EA00"/>
    <w:rsid w:val="691CCC64"/>
    <w:rsid w:val="693FAA39"/>
    <w:rsid w:val="694AFDE3"/>
    <w:rsid w:val="6959B7C8"/>
    <w:rsid w:val="695ED8E8"/>
    <w:rsid w:val="696409A9"/>
    <w:rsid w:val="69D4E35A"/>
    <w:rsid w:val="69EEF102"/>
    <w:rsid w:val="6A07F994"/>
    <w:rsid w:val="6B378951"/>
    <w:rsid w:val="6B5B9493"/>
    <w:rsid w:val="6BBE9E28"/>
    <w:rsid w:val="6C8CAC2D"/>
    <w:rsid w:val="6CB8ACD8"/>
    <w:rsid w:val="6CC365DB"/>
    <w:rsid w:val="6D5A026F"/>
    <w:rsid w:val="6E169FA5"/>
    <w:rsid w:val="6E38C2CA"/>
    <w:rsid w:val="6EE80B65"/>
    <w:rsid w:val="6F6495F5"/>
    <w:rsid w:val="6F6F99CD"/>
    <w:rsid w:val="702414EC"/>
    <w:rsid w:val="705342DB"/>
    <w:rsid w:val="7063CD95"/>
    <w:rsid w:val="714C6D46"/>
    <w:rsid w:val="71683F3E"/>
    <w:rsid w:val="716BE02F"/>
    <w:rsid w:val="71B77775"/>
    <w:rsid w:val="71BCF9CC"/>
    <w:rsid w:val="72249B8F"/>
    <w:rsid w:val="7263CDF4"/>
    <w:rsid w:val="7282B1F6"/>
    <w:rsid w:val="72ADA6D1"/>
    <w:rsid w:val="72D4F77F"/>
    <w:rsid w:val="72D81514"/>
    <w:rsid w:val="73098B03"/>
    <w:rsid w:val="730D5936"/>
    <w:rsid w:val="734A38D6"/>
    <w:rsid w:val="7460657C"/>
    <w:rsid w:val="746183C1"/>
    <w:rsid w:val="74989300"/>
    <w:rsid w:val="74B018FF"/>
    <w:rsid w:val="750A2434"/>
    <w:rsid w:val="755D04CD"/>
    <w:rsid w:val="755F0E40"/>
    <w:rsid w:val="759A19E1"/>
    <w:rsid w:val="75CA79DC"/>
    <w:rsid w:val="75D2A0E0"/>
    <w:rsid w:val="75EF8C22"/>
    <w:rsid w:val="75FAB681"/>
    <w:rsid w:val="7654E1B9"/>
    <w:rsid w:val="7788EDFE"/>
    <w:rsid w:val="77E103A5"/>
    <w:rsid w:val="77E1A3C0"/>
    <w:rsid w:val="785410AF"/>
    <w:rsid w:val="78B34E9B"/>
    <w:rsid w:val="7949893E"/>
    <w:rsid w:val="7973AA45"/>
    <w:rsid w:val="7A4A3A6C"/>
    <w:rsid w:val="7A4D010F"/>
    <w:rsid w:val="7A53C517"/>
    <w:rsid w:val="7A5C53E7"/>
    <w:rsid w:val="7A5C5420"/>
    <w:rsid w:val="7A5EA8B1"/>
    <w:rsid w:val="7A8D89B3"/>
    <w:rsid w:val="7ACC0316"/>
    <w:rsid w:val="7AE6D69D"/>
    <w:rsid w:val="7B201609"/>
    <w:rsid w:val="7B2A173B"/>
    <w:rsid w:val="7B653965"/>
    <w:rsid w:val="7B8A03DF"/>
    <w:rsid w:val="7C026D1D"/>
    <w:rsid w:val="7C6F41CD"/>
    <w:rsid w:val="7D0D7A08"/>
    <w:rsid w:val="7D1C4AF0"/>
    <w:rsid w:val="7D277B27"/>
    <w:rsid w:val="7DDC8917"/>
    <w:rsid w:val="7E9CDA27"/>
    <w:rsid w:val="7EE21F05"/>
    <w:rsid w:val="7EE6F8FD"/>
    <w:rsid w:val="7FF70F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BAC8B"/>
  <w15:chartTrackingRefBased/>
  <w15:docId w15:val="{A3392E92-566E-41FB-8A49-B3203F0DE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351D"/>
    <w:pPr>
      <w:spacing w:after="0" w:line="240" w:lineRule="auto"/>
    </w:pPr>
    <w:rPr>
      <w:rFonts w:ascii="Arial" w:eastAsia="Times New Roman" w:hAnsi="Arial" w:cs="Times New Roman"/>
      <w:szCs w:val="24"/>
      <w:lang w:eastAsia="en-GB"/>
    </w:rPr>
  </w:style>
  <w:style w:type="paragraph" w:styleId="Heading1">
    <w:name w:val="heading 1"/>
    <w:basedOn w:val="Normal"/>
    <w:next w:val="Normal"/>
    <w:link w:val="Heading1Char"/>
    <w:uiPriority w:val="9"/>
    <w:qFormat/>
    <w:rsid w:val="000E15CD"/>
    <w:pPr>
      <w:keepNext/>
      <w:keepLines/>
      <w:spacing w:before="240"/>
      <w:outlineLvl w:val="0"/>
    </w:pPr>
    <w:rPr>
      <w:rFonts w:eastAsiaTheme="majorEastAsia" w:cstheme="majorBidi"/>
      <w:sz w:val="32"/>
      <w:szCs w:val="32"/>
    </w:rPr>
  </w:style>
  <w:style w:type="paragraph" w:styleId="Heading2">
    <w:name w:val="heading 2"/>
    <w:basedOn w:val="Normal"/>
    <w:next w:val="Normal"/>
    <w:link w:val="Heading2Char"/>
    <w:uiPriority w:val="9"/>
    <w:unhideWhenUsed/>
    <w:qFormat/>
    <w:rsid w:val="000E15CD"/>
    <w:pPr>
      <w:keepNext/>
      <w:keepLines/>
      <w:spacing w:before="40"/>
      <w:outlineLvl w:val="1"/>
    </w:pPr>
    <w:rPr>
      <w:rFonts w:eastAsiaTheme="majorEastAsia" w:cstheme="majorBidi"/>
      <w:i/>
      <w:sz w:val="26"/>
      <w:szCs w:val="26"/>
    </w:rPr>
  </w:style>
  <w:style w:type="paragraph" w:styleId="Heading3">
    <w:name w:val="heading 3"/>
    <w:basedOn w:val="Normal"/>
    <w:next w:val="Normal"/>
    <w:link w:val="Heading3Char"/>
    <w:uiPriority w:val="9"/>
    <w:unhideWhenUsed/>
    <w:qFormat/>
    <w:rsid w:val="00FE22E1"/>
    <w:pPr>
      <w:keepNext/>
      <w:keepLines/>
      <w:spacing w:before="40"/>
      <w:outlineLvl w:val="2"/>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har"/>
    <w:rsid w:val="00260AC8"/>
    <w:pPr>
      <w:jc w:val="center"/>
    </w:pPr>
    <w:rPr>
      <w:rFonts w:ascii="Times New Roman" w:hAnsi="Times New Roman"/>
      <w:noProof/>
      <w:sz w:val="24"/>
    </w:rPr>
  </w:style>
  <w:style w:type="character" w:customStyle="1" w:styleId="EndNoteBibliographyTitleChar">
    <w:name w:val="EndNote Bibliography Title Char"/>
    <w:basedOn w:val="DefaultParagraphFont"/>
    <w:link w:val="EndNoteBibliographyTitle"/>
    <w:rsid w:val="00260AC8"/>
    <w:rPr>
      <w:rFonts w:ascii="Times New Roman" w:eastAsia="Times New Roman" w:hAnsi="Times New Roman" w:cs="Times New Roman"/>
      <w:noProof/>
      <w:sz w:val="24"/>
      <w:szCs w:val="24"/>
      <w:lang w:eastAsia="en-GB"/>
    </w:rPr>
  </w:style>
  <w:style w:type="paragraph" w:customStyle="1" w:styleId="EndNoteBibliography">
    <w:name w:val="EndNote Bibliography"/>
    <w:basedOn w:val="Normal"/>
    <w:link w:val="EndNoteBibliographyChar"/>
    <w:rsid w:val="00260AC8"/>
    <w:rPr>
      <w:rFonts w:ascii="Times New Roman" w:hAnsi="Times New Roman"/>
      <w:noProof/>
      <w:sz w:val="24"/>
    </w:rPr>
  </w:style>
  <w:style w:type="character" w:customStyle="1" w:styleId="EndNoteBibliographyChar">
    <w:name w:val="EndNote Bibliography Char"/>
    <w:basedOn w:val="DefaultParagraphFont"/>
    <w:link w:val="EndNoteBibliography"/>
    <w:rsid w:val="00260AC8"/>
    <w:rPr>
      <w:rFonts w:ascii="Times New Roman" w:eastAsia="Times New Roman" w:hAnsi="Times New Roman" w:cs="Times New Roman"/>
      <w:noProof/>
      <w:sz w:val="24"/>
      <w:szCs w:val="24"/>
      <w:lang w:eastAsia="en-GB"/>
    </w:rPr>
  </w:style>
  <w:style w:type="paragraph" w:styleId="ListParagraph">
    <w:name w:val="List Paragraph"/>
    <w:basedOn w:val="Normal"/>
    <w:uiPriority w:val="34"/>
    <w:qFormat/>
    <w:rsid w:val="00B00487"/>
    <w:pPr>
      <w:ind w:left="720"/>
      <w:contextualSpacing/>
    </w:pPr>
  </w:style>
  <w:style w:type="character" w:styleId="Hyperlink">
    <w:name w:val="Hyperlink"/>
    <w:basedOn w:val="DefaultParagraphFont"/>
    <w:uiPriority w:val="99"/>
    <w:unhideWhenUsed/>
    <w:rsid w:val="000F697B"/>
    <w:rPr>
      <w:color w:val="0563C1" w:themeColor="hyperlink"/>
      <w:u w:val="single"/>
    </w:rPr>
  </w:style>
  <w:style w:type="character" w:styleId="UnresolvedMention">
    <w:name w:val="Unresolved Mention"/>
    <w:basedOn w:val="DefaultParagraphFont"/>
    <w:uiPriority w:val="99"/>
    <w:semiHidden/>
    <w:unhideWhenUsed/>
    <w:rsid w:val="000F697B"/>
    <w:rPr>
      <w:color w:val="605E5C"/>
      <w:shd w:val="clear" w:color="auto" w:fill="E1DFDD"/>
    </w:rPr>
  </w:style>
  <w:style w:type="paragraph" w:styleId="BodyText3">
    <w:name w:val="Body Text 3"/>
    <w:basedOn w:val="Normal"/>
    <w:link w:val="BodyText3Char"/>
    <w:rsid w:val="002614A6"/>
    <w:pPr>
      <w:tabs>
        <w:tab w:val="left" w:pos="0"/>
      </w:tabs>
      <w:ind w:right="238"/>
      <w:jc w:val="both"/>
    </w:pPr>
    <w:rPr>
      <w:szCs w:val="28"/>
    </w:rPr>
  </w:style>
  <w:style w:type="character" w:customStyle="1" w:styleId="BodyText3Char">
    <w:name w:val="Body Text 3 Char"/>
    <w:basedOn w:val="DefaultParagraphFont"/>
    <w:link w:val="BodyText3"/>
    <w:rsid w:val="002614A6"/>
    <w:rPr>
      <w:rFonts w:ascii="Arial" w:eastAsia="Times New Roman" w:hAnsi="Arial" w:cs="Times New Roman"/>
      <w:szCs w:val="28"/>
      <w:lang w:eastAsia="en-GB"/>
    </w:rPr>
  </w:style>
  <w:style w:type="character" w:customStyle="1" w:styleId="normaltextrun">
    <w:name w:val="normaltextrun"/>
    <w:basedOn w:val="DefaultParagraphFont"/>
    <w:rsid w:val="002614A6"/>
  </w:style>
  <w:style w:type="character" w:customStyle="1" w:styleId="eop">
    <w:name w:val="eop"/>
    <w:basedOn w:val="DefaultParagraphFont"/>
    <w:rsid w:val="002614A6"/>
  </w:style>
  <w:style w:type="character" w:customStyle="1" w:styleId="Heading1Char">
    <w:name w:val="Heading 1 Char"/>
    <w:basedOn w:val="DefaultParagraphFont"/>
    <w:link w:val="Heading1"/>
    <w:uiPriority w:val="9"/>
    <w:rsid w:val="000E15CD"/>
    <w:rPr>
      <w:rFonts w:ascii="Arial" w:eastAsiaTheme="majorEastAsia" w:hAnsi="Arial" w:cstheme="majorBidi"/>
      <w:sz w:val="32"/>
      <w:szCs w:val="32"/>
      <w:lang w:eastAsia="en-GB"/>
    </w:rPr>
  </w:style>
  <w:style w:type="character" w:customStyle="1" w:styleId="Heading2Char">
    <w:name w:val="Heading 2 Char"/>
    <w:basedOn w:val="DefaultParagraphFont"/>
    <w:link w:val="Heading2"/>
    <w:uiPriority w:val="9"/>
    <w:rsid w:val="000E15CD"/>
    <w:rPr>
      <w:rFonts w:ascii="Arial" w:eastAsiaTheme="majorEastAsia" w:hAnsi="Arial" w:cstheme="majorBidi"/>
      <w:i/>
      <w:sz w:val="26"/>
      <w:szCs w:val="26"/>
      <w:lang w:eastAsia="en-GB"/>
    </w:rPr>
  </w:style>
  <w:style w:type="character" w:styleId="CommentReference">
    <w:name w:val="annotation reference"/>
    <w:basedOn w:val="DefaultParagraphFont"/>
    <w:uiPriority w:val="99"/>
    <w:semiHidden/>
    <w:unhideWhenUsed/>
    <w:rsid w:val="00D820EE"/>
    <w:rPr>
      <w:sz w:val="16"/>
      <w:szCs w:val="16"/>
    </w:rPr>
  </w:style>
  <w:style w:type="paragraph" w:styleId="CommentText">
    <w:name w:val="annotation text"/>
    <w:basedOn w:val="Normal"/>
    <w:link w:val="CommentTextChar"/>
    <w:uiPriority w:val="99"/>
    <w:unhideWhenUsed/>
    <w:rsid w:val="00D820EE"/>
    <w:rPr>
      <w:sz w:val="20"/>
      <w:szCs w:val="20"/>
    </w:rPr>
  </w:style>
  <w:style w:type="character" w:customStyle="1" w:styleId="CommentTextChar">
    <w:name w:val="Comment Text Char"/>
    <w:basedOn w:val="DefaultParagraphFont"/>
    <w:link w:val="CommentText"/>
    <w:uiPriority w:val="99"/>
    <w:rsid w:val="00D820EE"/>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D820EE"/>
    <w:rPr>
      <w:b/>
      <w:bCs/>
    </w:rPr>
  </w:style>
  <w:style w:type="character" w:customStyle="1" w:styleId="CommentSubjectChar">
    <w:name w:val="Comment Subject Char"/>
    <w:basedOn w:val="CommentTextChar"/>
    <w:link w:val="CommentSubject"/>
    <w:uiPriority w:val="99"/>
    <w:semiHidden/>
    <w:rsid w:val="00D820EE"/>
    <w:rPr>
      <w:rFonts w:ascii="Arial" w:eastAsia="Times New Roman" w:hAnsi="Arial" w:cs="Times New Roman"/>
      <w:b/>
      <w:bCs/>
      <w:sz w:val="20"/>
      <w:szCs w:val="20"/>
      <w:lang w:eastAsia="en-GB"/>
    </w:rPr>
  </w:style>
  <w:style w:type="paragraph" w:customStyle="1" w:styleId="paragraph">
    <w:name w:val="paragraph"/>
    <w:basedOn w:val="Normal"/>
    <w:rsid w:val="00085D9B"/>
    <w:pPr>
      <w:spacing w:before="100" w:beforeAutospacing="1" w:after="100" w:afterAutospacing="1"/>
    </w:pPr>
    <w:rPr>
      <w:rFonts w:ascii="Times New Roman" w:hAnsi="Times New Roman"/>
      <w:sz w:val="24"/>
    </w:rPr>
  </w:style>
  <w:style w:type="character" w:styleId="FollowedHyperlink">
    <w:name w:val="FollowedHyperlink"/>
    <w:basedOn w:val="DefaultParagraphFont"/>
    <w:uiPriority w:val="99"/>
    <w:semiHidden/>
    <w:unhideWhenUsed/>
    <w:rsid w:val="00627B08"/>
    <w:rPr>
      <w:color w:val="954F72" w:themeColor="followedHyperlink"/>
      <w:u w:val="single"/>
    </w:rPr>
  </w:style>
  <w:style w:type="paragraph" w:styleId="Revision">
    <w:name w:val="Revision"/>
    <w:hidden/>
    <w:uiPriority w:val="99"/>
    <w:semiHidden/>
    <w:rsid w:val="0045750B"/>
    <w:pPr>
      <w:spacing w:after="0" w:line="240" w:lineRule="auto"/>
    </w:pPr>
    <w:rPr>
      <w:rFonts w:ascii="Arial" w:eastAsia="Times New Roman" w:hAnsi="Arial" w:cs="Times New Roman"/>
      <w:szCs w:val="24"/>
      <w:lang w:eastAsia="en-GB"/>
    </w:rPr>
  </w:style>
  <w:style w:type="table" w:styleId="TableGrid">
    <w:name w:val="Table Grid"/>
    <w:basedOn w:val="TableNormal"/>
    <w:uiPriority w:val="39"/>
    <w:rsid w:val="007349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FE22E1"/>
    <w:rPr>
      <w:rFonts w:ascii="Arial" w:eastAsiaTheme="majorEastAsia" w:hAnsi="Arial" w:cstheme="majorBidi"/>
      <w:i/>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6557496">
      <w:bodyDiv w:val="1"/>
      <w:marLeft w:val="0"/>
      <w:marRight w:val="0"/>
      <w:marTop w:val="0"/>
      <w:marBottom w:val="0"/>
      <w:divBdr>
        <w:top w:val="none" w:sz="0" w:space="0" w:color="auto"/>
        <w:left w:val="none" w:sz="0" w:space="0" w:color="auto"/>
        <w:bottom w:val="none" w:sz="0" w:space="0" w:color="auto"/>
        <w:right w:val="none" w:sz="0" w:space="0" w:color="auto"/>
      </w:divBdr>
      <w:divsChild>
        <w:div w:id="614361074">
          <w:marLeft w:val="0"/>
          <w:marRight w:val="0"/>
          <w:marTop w:val="0"/>
          <w:marBottom w:val="0"/>
          <w:divBdr>
            <w:top w:val="none" w:sz="0" w:space="0" w:color="auto"/>
            <w:left w:val="none" w:sz="0" w:space="0" w:color="auto"/>
            <w:bottom w:val="none" w:sz="0" w:space="0" w:color="auto"/>
            <w:right w:val="none" w:sz="0" w:space="0" w:color="auto"/>
          </w:divBdr>
        </w:div>
        <w:div w:id="1364943923">
          <w:marLeft w:val="0"/>
          <w:marRight w:val="0"/>
          <w:marTop w:val="0"/>
          <w:marBottom w:val="0"/>
          <w:divBdr>
            <w:top w:val="none" w:sz="0" w:space="0" w:color="auto"/>
            <w:left w:val="none" w:sz="0" w:space="0" w:color="auto"/>
            <w:bottom w:val="none" w:sz="0" w:space="0" w:color="auto"/>
            <w:right w:val="none" w:sz="0" w:space="0" w:color="auto"/>
          </w:divBdr>
        </w:div>
      </w:divsChild>
    </w:div>
    <w:div w:id="2127582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rscotland.gov.uk/statistics-and-data/statistics/scotlands-facts/births-in-scotland" TargetMode="External"/><Relationship Id="rId18" Type="http://schemas.openxmlformats.org/officeDocument/2006/relationships/hyperlink" Target="https://doi.org/10.1111/add.15671" TargetMode="External"/><Relationship Id="rId26" Type="http://schemas.openxmlformats.org/officeDocument/2006/relationships/hyperlink" Target="https://www.mdpi.com/1660-4601/16/10/1814" TargetMode="External"/><Relationship Id="rId3" Type="http://schemas.openxmlformats.org/officeDocument/2006/relationships/customXml" Target="../customXml/item3.xml"/><Relationship Id="rId21" Type="http://schemas.openxmlformats.org/officeDocument/2006/relationships/hyperlink" Target="https://www.qsrinternational.com/nvivo-qualitative-data-analysis-software/home" TargetMode="External"/><Relationship Id="rId7" Type="http://schemas.openxmlformats.org/officeDocument/2006/relationships/settings" Target="settings.xml"/><Relationship Id="rId12" Type="http://schemas.openxmlformats.org/officeDocument/2006/relationships/hyperlink" Target="https://www.ons.gov.uk/peoplepopulationandcommunity/birthsdeathsandmarriages/livebirths/bulletins/birthsummarytablesenglandandwales/2019" TargetMode="External"/><Relationship Id="rId17" Type="http://schemas.openxmlformats.org/officeDocument/2006/relationships/hyperlink" Target="https://www.drugs.com/pregnancy/nicotine.html" TargetMode="External"/><Relationship Id="rId25" Type="http://schemas.openxmlformats.org/officeDocument/2006/relationships/hyperlink" Target="https://doi.org/10.1016/j.wombi.2014.11.003" TargetMode="External"/><Relationship Id="rId2" Type="http://schemas.openxmlformats.org/officeDocument/2006/relationships/customXml" Target="../customXml/item2.xml"/><Relationship Id="rId16" Type="http://schemas.openxmlformats.org/officeDocument/2006/relationships/hyperlink" Target="https://doi.org/10.1016/j.ejogrb.2018.11.020" TargetMode="External"/><Relationship Id="rId20" Type="http://schemas.openxmlformats.org/officeDocument/2006/relationships/hyperlink" Target="www.onlinesurveys.ac.uk" TargetMode="External"/><Relationship Id="rId29" Type="http://schemas.openxmlformats.org/officeDocument/2006/relationships/hyperlink" Target="https://doi.org/10.1111/add.16279"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gital.nhs.uk/data-and-information/publications/statistical/statistics-on-women-s-smoking-status-at-time-of-delivery-england/statistics-on-womens-smoking-status-at-time-of-delivery-england---quarter-4-2020-21" TargetMode="External"/><Relationship Id="rId24" Type="http://schemas.openxmlformats.org/officeDocument/2006/relationships/hyperlink" Target="https://doi.org/10.1016/j.wombi.2018.11.012" TargetMode="External"/><Relationship Id="rId5" Type="http://schemas.openxmlformats.org/officeDocument/2006/relationships/numbering" Target="numbering.xml"/><Relationship Id="rId15" Type="http://schemas.openxmlformats.org/officeDocument/2006/relationships/hyperlink" Target="https://apps.who.int/iris/bitstream/handle/10665/94555/9789241506076_eng.pdf" TargetMode="External"/><Relationship Id="rId23" Type="http://schemas.openxmlformats.org/officeDocument/2006/relationships/hyperlink" Target="https://doi.org/10.1006/pmed.2000.0815" TargetMode="External"/><Relationship Id="rId28" Type="http://schemas.openxmlformats.org/officeDocument/2006/relationships/hyperlink" Target="https://doi.org/10.1016/j.pmedr.2016.09.002" TargetMode="External"/><Relationship Id="rId10" Type="http://schemas.openxmlformats.org/officeDocument/2006/relationships/hyperlink" Target="https://doi.org/10.1016/S2214-109X(18)30223-7" TargetMode="External"/><Relationship Id="rId19" Type="http://schemas.openxmlformats.org/officeDocument/2006/relationships/hyperlink" Target="https://doi.org/10.1111/add.15671"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doi.org/10.1002/14651858.CD001055.pub5" TargetMode="External"/><Relationship Id="rId14" Type="http://schemas.openxmlformats.org/officeDocument/2006/relationships/hyperlink" Target="https://assets.publishing.service.gov.uk/government/uploads/system/uploads/attachment_data/file/853861/Nicotine_replacement_therapy_harm_reduction_in_smokers.pdf" TargetMode="External"/><Relationship Id="rId22" Type="http://schemas.openxmlformats.org/officeDocument/2006/relationships/hyperlink" Target="https://doi.org/10.1111/bjhp.12463" TargetMode="External"/><Relationship Id="rId27" Type="http://schemas.openxmlformats.org/officeDocument/2006/relationships/hyperlink" Target="https://doi.org/10.1111/j.1749-6632.2011.06202.x"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38FC5636694249986FBE3B743EC460" ma:contentTypeVersion="15" ma:contentTypeDescription="Create a new document." ma:contentTypeScope="" ma:versionID="2592aaa43451ff6016e22f9f3ceb54b8">
  <xsd:schema xmlns:xsd="http://www.w3.org/2001/XMLSchema" xmlns:xs="http://www.w3.org/2001/XMLSchema" xmlns:p="http://schemas.microsoft.com/office/2006/metadata/properties" xmlns:ns2="61f1c5dd-83cf-4344-bcf5-3997271083bc" xmlns:ns3="165a3008-031f-4ec9-8935-51fceceaba7a" targetNamespace="http://schemas.microsoft.com/office/2006/metadata/properties" ma:root="true" ma:fieldsID="fd6ff7aa4a2e1d4e4a96df730c04b817" ns2:_="" ns3:_="">
    <xsd:import namespace="61f1c5dd-83cf-4344-bcf5-3997271083bc"/>
    <xsd:import namespace="165a3008-031f-4ec9-8935-51fceceaba7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f1c5dd-83cf-4344-bcf5-3997271083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6624216-d583-4636-a04d-17921d6eaf67"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5a3008-031f-4ec9-8935-51fceceaba7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3c3b19e-ff0d-43f3-b30b-9265b9a117e8}" ma:internalName="TaxCatchAll" ma:showField="CatchAllData" ma:web="165a3008-031f-4ec9-8935-51fceceaba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1f1c5dd-83cf-4344-bcf5-3997271083bc">
      <Terms xmlns="http://schemas.microsoft.com/office/infopath/2007/PartnerControls"/>
    </lcf76f155ced4ddcb4097134ff3c332f>
    <TaxCatchAll xmlns="165a3008-031f-4ec9-8935-51fceceaba7a" xsi:nil="true"/>
    <SharedWithUsers xmlns="165a3008-031f-4ec9-8935-51fceceaba7a">
      <UserInfo>
        <DisplayName>Tim Coleman (staff)</DisplayName>
        <AccountId>12</AccountId>
        <AccountType/>
      </UserInfo>
      <UserInfo>
        <DisplayName>Lisa Szatkowski (staff)</DisplayName>
        <AccountId>13</AccountId>
        <AccountType/>
      </UserInfo>
      <UserInfo>
        <DisplayName>Ross Thomson (staff)</DisplayName>
        <AccountId>39</AccountId>
        <AccountType/>
      </UserInfo>
      <UserInfo>
        <DisplayName>Felix Naughton (HSC - Staff)</DisplayName>
        <AccountId>19</AccountId>
        <AccountType/>
      </UserInfo>
      <UserInfo>
        <DisplayName>Lucy Phillips (staff)</DisplayName>
        <AccountId>24</AccountId>
        <AccountType/>
      </UserInfo>
      <UserInfo>
        <DisplayName>Sophie Orton (staff)</DisplayName>
        <AccountId>9</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AC7D9A-1EE5-4BD5-8241-7676DE8AE9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f1c5dd-83cf-4344-bcf5-3997271083bc"/>
    <ds:schemaRef ds:uri="165a3008-031f-4ec9-8935-51fceceaba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165009-D115-400B-9A0F-4E33A0D74B21}">
  <ds:schemaRefs>
    <ds:schemaRef ds:uri="http://schemas.microsoft.com/sharepoint/v3/contenttype/forms"/>
  </ds:schemaRefs>
</ds:datastoreItem>
</file>

<file path=customXml/itemProps3.xml><?xml version="1.0" encoding="utf-8"?>
<ds:datastoreItem xmlns:ds="http://schemas.openxmlformats.org/officeDocument/2006/customXml" ds:itemID="{D5387F06-082D-4118-AC23-1BBE7547BC9C}">
  <ds:schemaRefs>
    <ds:schemaRef ds:uri="http://schemas.microsoft.com/office/2006/metadata/properties"/>
    <ds:schemaRef ds:uri="http://schemas.microsoft.com/office/infopath/2007/PartnerControls"/>
    <ds:schemaRef ds:uri="61f1c5dd-83cf-4344-bcf5-3997271083bc"/>
    <ds:schemaRef ds:uri="165a3008-031f-4ec9-8935-51fceceaba7a"/>
  </ds:schemaRefs>
</ds:datastoreItem>
</file>

<file path=customXml/itemProps4.xml><?xml version="1.0" encoding="utf-8"?>
<ds:datastoreItem xmlns:ds="http://schemas.openxmlformats.org/officeDocument/2006/customXml" ds:itemID="{E98A069E-0C25-4868-BE35-D92363F25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4153</TotalTime>
  <Pages>19</Pages>
  <Words>16857</Words>
  <Characters>96087</Characters>
  <Application>Microsoft Office Word</Application>
  <DocSecurity>0</DocSecurity>
  <Lines>800</Lines>
  <Paragraphs>225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112719</CharactersWithSpaces>
  <SharedDoc>false</SharedDoc>
  <HLinks>
    <vt:vector size="150" baseType="variant">
      <vt:variant>
        <vt:i4>5832796</vt:i4>
      </vt:variant>
      <vt:variant>
        <vt:i4>237</vt:i4>
      </vt:variant>
      <vt:variant>
        <vt:i4>0</vt:i4>
      </vt:variant>
      <vt:variant>
        <vt:i4>5</vt:i4>
      </vt:variant>
      <vt:variant>
        <vt:lpwstr>https://doi.org/10.1111/add.16279</vt:lpwstr>
      </vt:variant>
      <vt:variant>
        <vt:lpwstr/>
      </vt:variant>
      <vt:variant>
        <vt:i4>3342453</vt:i4>
      </vt:variant>
      <vt:variant>
        <vt:i4>234</vt:i4>
      </vt:variant>
      <vt:variant>
        <vt:i4>0</vt:i4>
      </vt:variant>
      <vt:variant>
        <vt:i4>5</vt:i4>
      </vt:variant>
      <vt:variant>
        <vt:lpwstr>https://doi.org/10.1016/j.pmedr.2016.09.002</vt:lpwstr>
      </vt:variant>
      <vt:variant>
        <vt:lpwstr/>
      </vt:variant>
      <vt:variant>
        <vt:i4>5242905</vt:i4>
      </vt:variant>
      <vt:variant>
        <vt:i4>231</vt:i4>
      </vt:variant>
      <vt:variant>
        <vt:i4>0</vt:i4>
      </vt:variant>
      <vt:variant>
        <vt:i4>5</vt:i4>
      </vt:variant>
      <vt:variant>
        <vt:lpwstr>https://doi.org/10.1111/j.1749-6632.2011.06202.x</vt:lpwstr>
      </vt:variant>
      <vt:variant>
        <vt:lpwstr/>
      </vt:variant>
      <vt:variant>
        <vt:i4>3407977</vt:i4>
      </vt:variant>
      <vt:variant>
        <vt:i4>228</vt:i4>
      </vt:variant>
      <vt:variant>
        <vt:i4>0</vt:i4>
      </vt:variant>
      <vt:variant>
        <vt:i4>5</vt:i4>
      </vt:variant>
      <vt:variant>
        <vt:lpwstr>https://doi.org/10.1016/j.wombi.2014.11.003</vt:lpwstr>
      </vt:variant>
      <vt:variant>
        <vt:lpwstr/>
      </vt:variant>
      <vt:variant>
        <vt:i4>3735657</vt:i4>
      </vt:variant>
      <vt:variant>
        <vt:i4>225</vt:i4>
      </vt:variant>
      <vt:variant>
        <vt:i4>0</vt:i4>
      </vt:variant>
      <vt:variant>
        <vt:i4>5</vt:i4>
      </vt:variant>
      <vt:variant>
        <vt:lpwstr>https://doi.org/10.1016/j.wombi.2018.11.012</vt:lpwstr>
      </vt:variant>
      <vt:variant>
        <vt:lpwstr/>
      </vt:variant>
      <vt:variant>
        <vt:i4>3866726</vt:i4>
      </vt:variant>
      <vt:variant>
        <vt:i4>222</vt:i4>
      </vt:variant>
      <vt:variant>
        <vt:i4>0</vt:i4>
      </vt:variant>
      <vt:variant>
        <vt:i4>5</vt:i4>
      </vt:variant>
      <vt:variant>
        <vt:lpwstr>https://doi.org/10.1006/pmed.2000.0815</vt:lpwstr>
      </vt:variant>
      <vt:variant>
        <vt:lpwstr/>
      </vt:variant>
      <vt:variant>
        <vt:i4>4063354</vt:i4>
      </vt:variant>
      <vt:variant>
        <vt:i4>219</vt:i4>
      </vt:variant>
      <vt:variant>
        <vt:i4>0</vt:i4>
      </vt:variant>
      <vt:variant>
        <vt:i4>5</vt:i4>
      </vt:variant>
      <vt:variant>
        <vt:lpwstr>https://doi.org/10.1111/bjhp.12463</vt:lpwstr>
      </vt:variant>
      <vt:variant>
        <vt:lpwstr/>
      </vt:variant>
      <vt:variant>
        <vt:i4>2490490</vt:i4>
      </vt:variant>
      <vt:variant>
        <vt:i4>216</vt:i4>
      </vt:variant>
      <vt:variant>
        <vt:i4>0</vt:i4>
      </vt:variant>
      <vt:variant>
        <vt:i4>5</vt:i4>
      </vt:variant>
      <vt:variant>
        <vt:lpwstr>https://www.qsrinternational.com/nvivo-qualitative-data-analysis-software/home</vt:lpwstr>
      </vt:variant>
      <vt:variant>
        <vt:lpwstr/>
      </vt:variant>
      <vt:variant>
        <vt:i4>7929909</vt:i4>
      </vt:variant>
      <vt:variant>
        <vt:i4>213</vt:i4>
      </vt:variant>
      <vt:variant>
        <vt:i4>0</vt:i4>
      </vt:variant>
      <vt:variant>
        <vt:i4>5</vt:i4>
      </vt:variant>
      <vt:variant>
        <vt:lpwstr>www.onlinesurveys.ac.uk</vt:lpwstr>
      </vt:variant>
      <vt:variant>
        <vt:lpwstr/>
      </vt:variant>
      <vt:variant>
        <vt:i4>5898328</vt:i4>
      </vt:variant>
      <vt:variant>
        <vt:i4>210</vt:i4>
      </vt:variant>
      <vt:variant>
        <vt:i4>0</vt:i4>
      </vt:variant>
      <vt:variant>
        <vt:i4>5</vt:i4>
      </vt:variant>
      <vt:variant>
        <vt:lpwstr>https://doi.org/10.1111/add.15671</vt:lpwstr>
      </vt:variant>
      <vt:variant>
        <vt:lpwstr/>
      </vt:variant>
      <vt:variant>
        <vt:i4>5898328</vt:i4>
      </vt:variant>
      <vt:variant>
        <vt:i4>207</vt:i4>
      </vt:variant>
      <vt:variant>
        <vt:i4>0</vt:i4>
      </vt:variant>
      <vt:variant>
        <vt:i4>5</vt:i4>
      </vt:variant>
      <vt:variant>
        <vt:lpwstr>https://doi.org/10.1111/add.15671</vt:lpwstr>
      </vt:variant>
      <vt:variant>
        <vt:lpwstr/>
      </vt:variant>
      <vt:variant>
        <vt:i4>5177413</vt:i4>
      </vt:variant>
      <vt:variant>
        <vt:i4>204</vt:i4>
      </vt:variant>
      <vt:variant>
        <vt:i4>0</vt:i4>
      </vt:variant>
      <vt:variant>
        <vt:i4>5</vt:i4>
      </vt:variant>
      <vt:variant>
        <vt:lpwstr>https://doi.org/10.1016/j.ejogrb.2018.11.020</vt:lpwstr>
      </vt:variant>
      <vt:variant>
        <vt:lpwstr/>
      </vt:variant>
      <vt:variant>
        <vt:i4>5570596</vt:i4>
      </vt:variant>
      <vt:variant>
        <vt:i4>201</vt:i4>
      </vt:variant>
      <vt:variant>
        <vt:i4>0</vt:i4>
      </vt:variant>
      <vt:variant>
        <vt:i4>5</vt:i4>
      </vt:variant>
      <vt:variant>
        <vt:lpwstr>https://apps.who.int/iris/bitstream/handle/10665/94555/9789241506076_eng.pdf</vt:lpwstr>
      </vt:variant>
      <vt:variant>
        <vt:lpwstr/>
      </vt:variant>
      <vt:variant>
        <vt:i4>2949142</vt:i4>
      </vt:variant>
      <vt:variant>
        <vt:i4>198</vt:i4>
      </vt:variant>
      <vt:variant>
        <vt:i4>0</vt:i4>
      </vt:variant>
      <vt:variant>
        <vt:i4>5</vt:i4>
      </vt:variant>
      <vt:variant>
        <vt:lpwstr>https://assets.publishing.service.gov.uk/government/uploads/system/uploads/attachment_data/file/853861/Nicotine_replacement_therapy_harm_reduction_in_smokers.pdf</vt:lpwstr>
      </vt:variant>
      <vt:variant>
        <vt:lpwstr/>
      </vt:variant>
      <vt:variant>
        <vt:i4>6750252</vt:i4>
      </vt:variant>
      <vt:variant>
        <vt:i4>195</vt:i4>
      </vt:variant>
      <vt:variant>
        <vt:i4>0</vt:i4>
      </vt:variant>
      <vt:variant>
        <vt:i4>5</vt:i4>
      </vt:variant>
      <vt:variant>
        <vt:lpwstr>https://www.nrscotland.gov.uk/statistics-and-data/statistics/scotlands-facts/births-in-scotland</vt:lpwstr>
      </vt:variant>
      <vt:variant>
        <vt:lpwstr/>
      </vt:variant>
      <vt:variant>
        <vt:i4>5963846</vt:i4>
      </vt:variant>
      <vt:variant>
        <vt:i4>192</vt:i4>
      </vt:variant>
      <vt:variant>
        <vt:i4>0</vt:i4>
      </vt:variant>
      <vt:variant>
        <vt:i4>5</vt:i4>
      </vt:variant>
      <vt:variant>
        <vt:lpwstr>https://www.ons.gov.uk/peoplepopulationandcommunity/birthsdeathsandmarriages/livebirths/bulletins/birthsummarytablesenglandandwales/2019</vt:lpwstr>
      </vt:variant>
      <vt:variant>
        <vt:lpwstr/>
      </vt:variant>
      <vt:variant>
        <vt:i4>4325393</vt:i4>
      </vt:variant>
      <vt:variant>
        <vt:i4>189</vt:i4>
      </vt:variant>
      <vt:variant>
        <vt:i4>0</vt:i4>
      </vt:variant>
      <vt:variant>
        <vt:i4>5</vt:i4>
      </vt:variant>
      <vt:variant>
        <vt:lpwstr>https://digital.nhs.uk/data-and-information/publications/statistical/statistics-on-women-s-smoking-status-at-time-of-delivery-england/statistics-on-womens-smoking-status-at-time-of-delivery-england---quarter-4-2020-21</vt:lpwstr>
      </vt:variant>
      <vt:variant>
        <vt:lpwstr/>
      </vt:variant>
      <vt:variant>
        <vt:i4>4390915</vt:i4>
      </vt:variant>
      <vt:variant>
        <vt:i4>186</vt:i4>
      </vt:variant>
      <vt:variant>
        <vt:i4>0</vt:i4>
      </vt:variant>
      <vt:variant>
        <vt:i4>5</vt:i4>
      </vt:variant>
      <vt:variant>
        <vt:lpwstr>https://doi.org/10.1016/S2214-109X(18)30223-7</vt:lpwstr>
      </vt:variant>
      <vt:variant>
        <vt:lpwstr/>
      </vt:variant>
      <vt:variant>
        <vt:i4>2818102</vt:i4>
      </vt:variant>
      <vt:variant>
        <vt:i4>183</vt:i4>
      </vt:variant>
      <vt:variant>
        <vt:i4>0</vt:i4>
      </vt:variant>
      <vt:variant>
        <vt:i4>5</vt:i4>
      </vt:variant>
      <vt:variant>
        <vt:lpwstr>https://doi.org/10.1002/14651858.CD001055.pub5</vt:lpwstr>
      </vt:variant>
      <vt:variant>
        <vt:lpwstr/>
      </vt:variant>
      <vt:variant>
        <vt:i4>5242909</vt:i4>
      </vt:variant>
      <vt:variant>
        <vt:i4>15</vt:i4>
      </vt:variant>
      <vt:variant>
        <vt:i4>0</vt:i4>
      </vt:variant>
      <vt:variant>
        <vt:i4>5</vt:i4>
      </vt:variant>
      <vt:variant>
        <vt:lpwstr>https://orcid.org/0000-0002-7303-4805</vt:lpwstr>
      </vt:variant>
      <vt:variant>
        <vt:lpwstr/>
      </vt:variant>
      <vt:variant>
        <vt:i4>5767190</vt:i4>
      </vt:variant>
      <vt:variant>
        <vt:i4>12</vt:i4>
      </vt:variant>
      <vt:variant>
        <vt:i4>0</vt:i4>
      </vt:variant>
      <vt:variant>
        <vt:i4>5</vt:i4>
      </vt:variant>
      <vt:variant>
        <vt:lpwstr>https://orcid.org/0000-0001-9790-2796</vt:lpwstr>
      </vt:variant>
      <vt:variant>
        <vt:lpwstr/>
      </vt:variant>
      <vt:variant>
        <vt:i4>6225937</vt:i4>
      </vt:variant>
      <vt:variant>
        <vt:i4>9</vt:i4>
      </vt:variant>
      <vt:variant>
        <vt:i4>0</vt:i4>
      </vt:variant>
      <vt:variant>
        <vt:i4>5</vt:i4>
      </vt:variant>
      <vt:variant>
        <vt:lpwstr>https://orcid.org/0000-0003-3295-5891</vt:lpwstr>
      </vt:variant>
      <vt:variant>
        <vt:lpwstr/>
      </vt:variant>
      <vt:variant>
        <vt:i4>5373980</vt:i4>
      </vt:variant>
      <vt:variant>
        <vt:i4>6</vt:i4>
      </vt:variant>
      <vt:variant>
        <vt:i4>0</vt:i4>
      </vt:variant>
      <vt:variant>
        <vt:i4>5</vt:i4>
      </vt:variant>
      <vt:variant>
        <vt:lpwstr>https://orcid.org/0000-0002-8577-216X</vt:lpwstr>
      </vt:variant>
      <vt:variant>
        <vt:lpwstr/>
      </vt:variant>
      <vt:variant>
        <vt:i4>5570579</vt:i4>
      </vt:variant>
      <vt:variant>
        <vt:i4>3</vt:i4>
      </vt:variant>
      <vt:variant>
        <vt:i4>0</vt:i4>
      </vt:variant>
      <vt:variant>
        <vt:i4>5</vt:i4>
      </vt:variant>
      <vt:variant>
        <vt:lpwstr>https://orcid.org/0000-0002-3574-6561</vt:lpwstr>
      </vt:variant>
      <vt:variant>
        <vt:lpwstr/>
      </vt:variant>
      <vt:variant>
        <vt:i4>5832726</vt:i4>
      </vt:variant>
      <vt:variant>
        <vt:i4>0</vt:i4>
      </vt:variant>
      <vt:variant>
        <vt:i4>0</vt:i4>
      </vt:variant>
      <vt:variant>
        <vt:i4>5</vt:i4>
      </vt:variant>
      <vt:variant>
        <vt:lpwstr>https://orcid.org/0000-0003-4078-0657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Orton (staff)</dc:creator>
  <cp:keywords/>
  <dc:description/>
  <cp:lastModifiedBy>Ross Thomson (staff)</cp:lastModifiedBy>
  <cp:revision>2441</cp:revision>
  <dcterms:created xsi:type="dcterms:W3CDTF">2022-06-17T10:15:00Z</dcterms:created>
  <dcterms:modified xsi:type="dcterms:W3CDTF">2024-07-26T06:58:00Z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0x0101007D38FC5636694249986FBE3B743EC460</vt:lpwstr>
  </property>
  <property fmtid="{D5CDD505-2E9C-101B-9397-08002B2CF9AE}" pid="3" name="MediaServiceImageTags">
    <vt:lpwstr/>
  </property>
</Properties>
</file>