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F646A6" w14:textId="74358B9C" w:rsidR="08307EEB" w:rsidRDefault="002127EF" w:rsidP="00C84F6B">
      <w:pPr>
        <w:pStyle w:val="Title"/>
        <w:ind w:left="851"/>
        <w:rPr>
          <w:sz w:val="36"/>
          <w:szCs w:val="36"/>
        </w:rPr>
      </w:pPr>
      <w:bookmarkStart w:id="0" w:name="_Hlk140254016"/>
      <w:r w:rsidRPr="22F0C35A">
        <w:rPr>
          <w:sz w:val="36"/>
          <w:szCs w:val="36"/>
        </w:rPr>
        <w:t>A systematic review of the i</w:t>
      </w:r>
      <w:r w:rsidR="00581C40" w:rsidRPr="22F0C35A">
        <w:rPr>
          <w:sz w:val="36"/>
          <w:szCs w:val="36"/>
        </w:rPr>
        <w:t xml:space="preserve">mpact of post-harvest </w:t>
      </w:r>
      <w:r w:rsidR="00F057AB" w:rsidRPr="22F0C35A">
        <w:rPr>
          <w:sz w:val="36"/>
          <w:szCs w:val="36"/>
        </w:rPr>
        <w:t xml:space="preserve">aquatic food </w:t>
      </w:r>
      <w:r w:rsidR="00581C40" w:rsidRPr="22F0C35A">
        <w:rPr>
          <w:sz w:val="36"/>
          <w:szCs w:val="36"/>
        </w:rPr>
        <w:t xml:space="preserve">processing technology on </w:t>
      </w:r>
      <w:r w:rsidR="41BDD326" w:rsidRPr="22F0C35A">
        <w:rPr>
          <w:sz w:val="36"/>
          <w:szCs w:val="36"/>
        </w:rPr>
        <w:t xml:space="preserve">gender equality and </w:t>
      </w:r>
      <w:r w:rsidR="00581C40" w:rsidRPr="22F0C35A">
        <w:rPr>
          <w:sz w:val="36"/>
          <w:szCs w:val="36"/>
        </w:rPr>
        <w:t>social justice</w:t>
      </w:r>
      <w:r w:rsidR="1FF73059" w:rsidRPr="22F0C35A">
        <w:rPr>
          <w:sz w:val="36"/>
          <w:szCs w:val="36"/>
        </w:rPr>
        <w:t xml:space="preserve"> </w:t>
      </w:r>
    </w:p>
    <w:bookmarkEnd w:id="0"/>
    <w:p w14:paraId="3EBA0B3B" w14:textId="32CB4419" w:rsidR="6D3203C4" w:rsidRDefault="6D3203C4" w:rsidP="00C84F6B">
      <w:pPr>
        <w:ind w:left="851"/>
        <w:rPr>
          <w:b/>
          <w:bCs/>
        </w:rPr>
      </w:pPr>
    </w:p>
    <w:p w14:paraId="5F76356E" w14:textId="68C1B1DE" w:rsidR="00032437" w:rsidRDefault="001A1740" w:rsidP="00C84F6B">
      <w:pPr>
        <w:ind w:left="851"/>
        <w:rPr>
          <w:rFonts w:eastAsia="Times New Roman"/>
          <w:vertAlign w:val="superscript"/>
          <w:lang w:eastAsia="en-GB"/>
        </w:rPr>
      </w:pPr>
      <w:r>
        <w:t>Nitya Rao</w:t>
      </w:r>
      <w:r w:rsidR="319BF1E2" w:rsidRPr="61EBCB2A">
        <w:rPr>
          <w:vertAlign w:val="superscript"/>
        </w:rPr>
        <w:t>1</w:t>
      </w:r>
      <w:r w:rsidR="72417005">
        <w:t>, Lee Hooper</w:t>
      </w:r>
      <w:r w:rsidR="6D85E50A" w:rsidRPr="61EBCB2A">
        <w:rPr>
          <w:vertAlign w:val="superscript"/>
        </w:rPr>
        <w:t>2</w:t>
      </w:r>
      <w:r w:rsidR="6D85E50A">
        <w:t>, Heather Gray</w:t>
      </w:r>
      <w:r w:rsidR="6D85E50A" w:rsidRPr="61EBCB2A">
        <w:rPr>
          <w:vertAlign w:val="superscript"/>
        </w:rPr>
        <w:t>1</w:t>
      </w:r>
      <w:r w:rsidR="6D85E50A">
        <w:t>, Natasha Grist</w:t>
      </w:r>
      <w:r w:rsidR="0BE9657A" w:rsidRPr="61EBCB2A">
        <w:rPr>
          <w:vertAlign w:val="superscript"/>
        </w:rPr>
        <w:t>3</w:t>
      </w:r>
      <w:r w:rsidR="0BE9657A">
        <w:t>, Johanna Forster</w:t>
      </w:r>
      <w:r w:rsidR="0BE9657A" w:rsidRPr="61EBCB2A">
        <w:rPr>
          <w:vertAlign w:val="superscript"/>
        </w:rPr>
        <w:t>1</w:t>
      </w:r>
      <w:r w:rsidR="5972F38F">
        <w:t xml:space="preserve">, </w:t>
      </w:r>
      <w:r w:rsidR="5ABB03E7" w:rsidRPr="61EBCB2A">
        <w:rPr>
          <w:rFonts w:eastAsia="Times New Roman"/>
          <w:lang w:eastAsia="en-GB"/>
        </w:rPr>
        <w:t>Julie Bremner</w:t>
      </w:r>
      <w:r w:rsidR="5ABB03E7" w:rsidRPr="61EBCB2A">
        <w:rPr>
          <w:rFonts w:eastAsia="Times New Roman"/>
          <w:vertAlign w:val="superscript"/>
          <w:lang w:eastAsia="en-GB"/>
        </w:rPr>
        <w:t>4</w:t>
      </w:r>
      <w:r w:rsidR="005D0A01">
        <w:t xml:space="preserve">, </w:t>
      </w:r>
      <w:r w:rsidR="5972F38F">
        <w:t>Ghezal Sabir</w:t>
      </w:r>
      <w:r w:rsidR="737AB5E8" w:rsidRPr="61EBCB2A">
        <w:rPr>
          <w:vertAlign w:val="superscript"/>
        </w:rPr>
        <w:t>5</w:t>
      </w:r>
      <w:r w:rsidR="5972F38F">
        <w:t xml:space="preserve">, </w:t>
      </w:r>
      <w:r w:rsidR="67179338">
        <w:t>Matt Heaton</w:t>
      </w:r>
      <w:r w:rsidR="67179338" w:rsidRPr="61EBCB2A">
        <w:rPr>
          <w:vertAlign w:val="superscript"/>
        </w:rPr>
        <w:t>3</w:t>
      </w:r>
      <w:r w:rsidR="6CCDAAC0">
        <w:t>, Nisha Marwaha</w:t>
      </w:r>
      <w:r w:rsidR="5237CF67" w:rsidRPr="61EBCB2A">
        <w:rPr>
          <w:vertAlign w:val="superscript"/>
        </w:rPr>
        <w:t>1</w:t>
      </w:r>
      <w:r w:rsidR="6CCDAAC0">
        <w:t>, Sudarshan Thakur</w:t>
      </w:r>
      <w:r w:rsidR="705BDBAF" w:rsidRPr="61EBCB2A">
        <w:rPr>
          <w:vertAlign w:val="superscript"/>
        </w:rPr>
        <w:t>6</w:t>
      </w:r>
      <w:r w:rsidR="6CCDAAC0">
        <w:t xml:space="preserve">, </w:t>
      </w:r>
      <w:r w:rsidR="245A1E3C">
        <w:t>Abraham Wanyama</w:t>
      </w:r>
      <w:r w:rsidR="69966741" w:rsidRPr="61EBCB2A">
        <w:rPr>
          <w:vertAlign w:val="superscript"/>
        </w:rPr>
        <w:t>1</w:t>
      </w:r>
      <w:r w:rsidR="245A1E3C">
        <w:t xml:space="preserve">, </w:t>
      </w:r>
      <w:r w:rsidR="245A1E3C" w:rsidRPr="61EBCB2A">
        <w:rPr>
          <w:rFonts w:eastAsia="Times New Roman"/>
          <w:lang w:eastAsia="en-GB"/>
        </w:rPr>
        <w:t>Liangzi Zhang</w:t>
      </w:r>
      <w:r w:rsidR="587F77E9" w:rsidRPr="61EBCB2A">
        <w:rPr>
          <w:rFonts w:eastAsia="Times New Roman"/>
          <w:vertAlign w:val="superscript"/>
          <w:lang w:eastAsia="en-GB"/>
        </w:rPr>
        <w:t>7</w:t>
      </w:r>
      <w:r w:rsidR="245A1E3C" w:rsidRPr="61EBCB2A">
        <w:rPr>
          <w:rFonts w:eastAsia="Times New Roman"/>
          <w:lang w:eastAsia="en-GB"/>
        </w:rPr>
        <w:t xml:space="preserve">, </w:t>
      </w:r>
    </w:p>
    <w:p w14:paraId="3FD6D93B" w14:textId="4F3B1FF7" w:rsidR="00750ED3" w:rsidRDefault="3D2C3E6B" w:rsidP="00C84F6B">
      <w:pPr>
        <w:ind w:left="851"/>
        <w:rPr>
          <w:b/>
          <w:bCs/>
        </w:rPr>
      </w:pPr>
      <w:r w:rsidRPr="61EBCB2A">
        <w:rPr>
          <w:b/>
          <w:bCs/>
        </w:rPr>
        <w:t>Editor’s summary</w:t>
      </w:r>
    </w:p>
    <w:p w14:paraId="3ECDCE49" w14:textId="69D1930C" w:rsidR="00032437" w:rsidRPr="005D0A01" w:rsidRDefault="7D52C616" w:rsidP="00C84F6B">
      <w:pPr>
        <w:ind w:left="851"/>
      </w:pPr>
      <w:r>
        <w:t xml:space="preserve">Fisheries and aquaculture </w:t>
      </w:r>
      <w:r w:rsidR="48E1661C">
        <w:t xml:space="preserve">production are key to </w:t>
      </w:r>
      <w:r>
        <w:t xml:space="preserve">livelihoods, </w:t>
      </w:r>
      <w:proofErr w:type="gramStart"/>
      <w:r>
        <w:t>food</w:t>
      </w:r>
      <w:proofErr w:type="gramEnd"/>
      <w:r>
        <w:t xml:space="preserve"> and nutrition</w:t>
      </w:r>
      <w:r w:rsidR="48E1661C">
        <w:t>.</w:t>
      </w:r>
      <w:r>
        <w:t xml:space="preserve"> </w:t>
      </w:r>
      <w:r w:rsidR="48E1661C">
        <w:t>Y</w:t>
      </w:r>
      <w:r>
        <w:t xml:space="preserve">et over one third of global aquatic harvest is lost or waste. </w:t>
      </w:r>
      <w:r w:rsidR="242F762A">
        <w:t xml:space="preserve">The post-harvest sector, key to reducing </w:t>
      </w:r>
      <w:r w:rsidR="7C262384">
        <w:t xml:space="preserve">these losses, </w:t>
      </w:r>
      <w:r w:rsidR="78271BAE">
        <w:t>and</w:t>
      </w:r>
      <w:r w:rsidR="7C262384">
        <w:t xml:space="preserve"> dominated by women workers</w:t>
      </w:r>
      <w:r w:rsidR="78271BAE">
        <w:t>, is not well understood</w:t>
      </w:r>
      <w:r w:rsidR="7C262384">
        <w:t xml:space="preserve">. </w:t>
      </w:r>
      <w:r>
        <w:t>This systematic review synthesizes evidence on equity and equality outcomes of post-harvest practices and technologies aimed at reducing loss and waste in the fisheries sector.</w:t>
      </w:r>
    </w:p>
    <w:p w14:paraId="00000002" w14:textId="77B20622" w:rsidR="003827AA" w:rsidRDefault="7F17FB75" w:rsidP="00C84F6B">
      <w:pPr>
        <w:ind w:left="851"/>
        <w:rPr>
          <w:b/>
          <w:bCs/>
        </w:rPr>
      </w:pPr>
      <w:bookmarkStart w:id="1" w:name="_6tm0na9ko0td"/>
      <w:bookmarkEnd w:id="1"/>
      <w:r w:rsidRPr="61EBCB2A">
        <w:rPr>
          <w:b/>
          <w:bCs/>
        </w:rPr>
        <w:t>Abstract</w:t>
      </w:r>
    </w:p>
    <w:p w14:paraId="4DC68559" w14:textId="3340B693" w:rsidR="00863474" w:rsidRPr="006347DB" w:rsidRDefault="5B8C106E" w:rsidP="00C84F6B">
      <w:pPr>
        <w:ind w:left="851"/>
      </w:pPr>
      <w:r>
        <w:t>Post</w:t>
      </w:r>
      <w:r w:rsidR="569FE965">
        <w:t>-harvest practices and technolog</w:t>
      </w:r>
      <w:r w:rsidR="28AC3C79">
        <w:t>ies</w:t>
      </w:r>
      <w:r w:rsidR="569FE965">
        <w:t xml:space="preserve"> are </w:t>
      </w:r>
      <w:r w:rsidR="78BE749E">
        <w:t xml:space="preserve">key </w:t>
      </w:r>
      <w:r w:rsidR="569FE965">
        <w:t xml:space="preserve">to reducing </w:t>
      </w:r>
      <w:r>
        <w:t xml:space="preserve">global aquatic harvest </w:t>
      </w:r>
      <w:r w:rsidR="569FE965">
        <w:t>loss</w:t>
      </w:r>
      <w:r w:rsidR="23842F5D">
        <w:t>.</w:t>
      </w:r>
      <w:r w:rsidR="569FE965">
        <w:t xml:space="preserve"> </w:t>
      </w:r>
      <w:r w:rsidR="2FE8B942">
        <w:t>T</w:t>
      </w:r>
      <w:r w:rsidR="569FE965">
        <w:t xml:space="preserve">he lives </w:t>
      </w:r>
      <w:r w:rsidR="7BBC91C8">
        <w:t xml:space="preserve">of </w:t>
      </w:r>
      <w:r w:rsidR="569FE965">
        <w:t>post-harvest fisheries</w:t>
      </w:r>
      <w:r w:rsidR="6BF8F00F">
        <w:t xml:space="preserve"> </w:t>
      </w:r>
      <w:r w:rsidR="23842F5D">
        <w:t>workers</w:t>
      </w:r>
      <w:r w:rsidR="569FE965">
        <w:t xml:space="preserve">, over half of </w:t>
      </w:r>
      <w:r w:rsidR="3E3DC936">
        <w:t>them</w:t>
      </w:r>
      <w:r w:rsidR="74E9F495">
        <w:t xml:space="preserve"> </w:t>
      </w:r>
      <w:r w:rsidR="569FE965">
        <w:t>women, are deeply affected by these technologies</w:t>
      </w:r>
      <w:r w:rsidR="0085E1D5">
        <w:t>,</w:t>
      </w:r>
      <w:r w:rsidR="569FE965">
        <w:t xml:space="preserve"> </w:t>
      </w:r>
      <w:r w:rsidR="23531EC8">
        <w:t xml:space="preserve">but </w:t>
      </w:r>
      <w:r w:rsidR="0085E1D5">
        <w:t xml:space="preserve">their </w:t>
      </w:r>
      <w:r w:rsidR="3867E7CB">
        <w:t>equity</w:t>
      </w:r>
      <w:r w:rsidR="10655BBB">
        <w:t xml:space="preserve"> and equality</w:t>
      </w:r>
      <w:r w:rsidR="0085E1D5">
        <w:t xml:space="preserve"> outcomes</w:t>
      </w:r>
      <w:r>
        <w:t xml:space="preserve"> are poorly understood</w:t>
      </w:r>
      <w:r w:rsidR="569FE965">
        <w:t xml:space="preserve">. </w:t>
      </w:r>
      <w:r>
        <w:t>This</w:t>
      </w:r>
      <w:r w:rsidR="496F78A7">
        <w:t xml:space="preserve"> systematic review synthesize</w:t>
      </w:r>
      <w:r>
        <w:t>s</w:t>
      </w:r>
      <w:r w:rsidR="0B25BD2E">
        <w:t xml:space="preserve"> evidence </w:t>
      </w:r>
      <w:r w:rsidR="2AEFA580">
        <w:t>of</w:t>
      </w:r>
      <w:r w:rsidR="7E0554A4">
        <w:t xml:space="preserve"> post-harvest </w:t>
      </w:r>
      <w:r w:rsidR="310D6627">
        <w:t>aquatic food</w:t>
      </w:r>
      <w:r w:rsidR="6AED6E90">
        <w:t xml:space="preserve"> </w:t>
      </w:r>
      <w:r w:rsidR="7F52599C">
        <w:t xml:space="preserve">processing </w:t>
      </w:r>
      <w:r w:rsidR="500CC615">
        <w:t>technolog</w:t>
      </w:r>
      <w:r w:rsidR="2AEFA580">
        <w:t>y outcomes</w:t>
      </w:r>
      <w:r>
        <w:t>, showing that</w:t>
      </w:r>
      <w:r w:rsidR="17785DD4">
        <w:t xml:space="preserve"> </w:t>
      </w:r>
      <w:r w:rsidRPr="61EBCB2A">
        <w:rPr>
          <w:rFonts w:eastAsia="Segoe UI"/>
          <w:color w:val="333333"/>
        </w:rPr>
        <w:t>p</w:t>
      </w:r>
      <w:r w:rsidR="27123C5D" w:rsidRPr="61EBCB2A">
        <w:rPr>
          <w:rFonts w:eastAsia="Segoe UI"/>
          <w:color w:val="333333"/>
        </w:rPr>
        <w:t xml:space="preserve">ersistent inequalities </w:t>
      </w:r>
      <w:r w:rsidR="68C79AFC" w:rsidRPr="61EBCB2A">
        <w:rPr>
          <w:rFonts w:eastAsia="Segoe UI"/>
          <w:color w:val="333333"/>
        </w:rPr>
        <w:t>in</w:t>
      </w:r>
      <w:r w:rsidR="27123C5D" w:rsidRPr="61EBCB2A">
        <w:rPr>
          <w:rFonts w:eastAsia="Segoe UI"/>
          <w:color w:val="333333"/>
        </w:rPr>
        <w:t xml:space="preserve"> social structure and norms </w:t>
      </w:r>
      <w:r w:rsidR="1A2D125C" w:rsidRPr="61EBCB2A">
        <w:rPr>
          <w:rFonts w:eastAsia="Segoe UI"/>
          <w:color w:val="333333"/>
        </w:rPr>
        <w:t>disadvantage women across a range of techno</w:t>
      </w:r>
      <w:r w:rsidR="334A1533" w:rsidRPr="61EBCB2A">
        <w:rPr>
          <w:rFonts w:eastAsia="Segoe UI"/>
          <w:color w:val="333333"/>
        </w:rPr>
        <w:t xml:space="preserve">logies, both traditional and improved, especially </w:t>
      </w:r>
      <w:r w:rsidRPr="61EBCB2A">
        <w:rPr>
          <w:rFonts w:eastAsia="Segoe UI"/>
          <w:color w:val="333333"/>
        </w:rPr>
        <w:t>regarding</w:t>
      </w:r>
      <w:r w:rsidR="334A1533" w:rsidRPr="61EBCB2A">
        <w:rPr>
          <w:rFonts w:eastAsia="Segoe UI"/>
          <w:color w:val="333333"/>
        </w:rPr>
        <w:t xml:space="preserve"> control over resources. </w:t>
      </w:r>
      <w:r w:rsidR="185290FC" w:rsidRPr="61EBCB2A">
        <w:rPr>
          <w:rFonts w:eastAsia="Segoe UI"/>
          <w:color w:val="333333"/>
        </w:rPr>
        <w:t>W</w:t>
      </w:r>
      <w:r w:rsidR="655D8979" w:rsidRPr="61EBCB2A">
        <w:rPr>
          <w:rFonts w:eastAsia="Segoe UI"/>
          <w:color w:val="333333"/>
        </w:rPr>
        <w:t>e found</w:t>
      </w:r>
      <w:r w:rsidR="27123C5D" w:rsidRPr="61EBCB2A">
        <w:rPr>
          <w:rFonts w:eastAsia="Segoe UI"/>
          <w:color w:val="333333"/>
        </w:rPr>
        <w:t xml:space="preserve"> </w:t>
      </w:r>
      <w:r w:rsidRPr="61EBCB2A">
        <w:rPr>
          <w:rFonts w:eastAsia="Segoe UI"/>
          <w:color w:val="333333"/>
        </w:rPr>
        <w:t>that</w:t>
      </w:r>
      <w:r w:rsidR="65AFA813" w:rsidRPr="61EBCB2A">
        <w:rPr>
          <w:rFonts w:eastAsia="Segoe UI"/>
          <w:color w:val="333333"/>
        </w:rPr>
        <w:t xml:space="preserve"> </w:t>
      </w:r>
      <w:r w:rsidRPr="61EBCB2A">
        <w:rPr>
          <w:rFonts w:eastAsia="Segoe UI"/>
          <w:color w:val="333333"/>
        </w:rPr>
        <w:t xml:space="preserve">improved </w:t>
      </w:r>
      <w:r w:rsidR="03468602" w:rsidRPr="61EBCB2A">
        <w:rPr>
          <w:rFonts w:eastAsia="Segoe UI"/>
          <w:color w:val="333333"/>
        </w:rPr>
        <w:t xml:space="preserve">technologies bring enhanced productivity and </w:t>
      </w:r>
      <w:r w:rsidRPr="61EBCB2A">
        <w:rPr>
          <w:rFonts w:eastAsia="Segoe UI"/>
          <w:color w:val="333333"/>
        </w:rPr>
        <w:t xml:space="preserve">possibly </w:t>
      </w:r>
      <w:r w:rsidR="03468602" w:rsidRPr="61EBCB2A">
        <w:rPr>
          <w:rFonts w:eastAsia="Segoe UI"/>
          <w:color w:val="333333"/>
        </w:rPr>
        <w:t>income</w:t>
      </w:r>
      <w:r w:rsidR="78667E2C" w:rsidRPr="61EBCB2A">
        <w:rPr>
          <w:rFonts w:eastAsia="Segoe UI"/>
          <w:color w:val="333333"/>
        </w:rPr>
        <w:t xml:space="preserve"> for workers</w:t>
      </w:r>
      <w:r w:rsidRPr="61EBCB2A">
        <w:rPr>
          <w:rFonts w:eastAsia="Segoe UI"/>
          <w:color w:val="333333"/>
        </w:rPr>
        <w:t xml:space="preserve">, </w:t>
      </w:r>
      <w:r w:rsidR="185290FC" w:rsidRPr="61EBCB2A">
        <w:rPr>
          <w:rFonts w:eastAsia="Segoe UI"/>
          <w:color w:val="333333"/>
        </w:rPr>
        <w:t>y</w:t>
      </w:r>
      <w:r w:rsidR="7A544A49" w:rsidRPr="61EBCB2A">
        <w:rPr>
          <w:rFonts w:eastAsia="Segoe UI"/>
          <w:color w:val="333333"/>
        </w:rPr>
        <w:t xml:space="preserve">et contracts </w:t>
      </w:r>
      <w:r w:rsidR="60B4CCB7" w:rsidRPr="61EBCB2A">
        <w:rPr>
          <w:rFonts w:eastAsia="Segoe UI"/>
          <w:color w:val="333333"/>
        </w:rPr>
        <w:t xml:space="preserve">are often </w:t>
      </w:r>
      <w:r w:rsidR="344D5145" w:rsidRPr="61EBCB2A">
        <w:rPr>
          <w:rFonts w:eastAsia="Segoe UI"/>
          <w:color w:val="333333"/>
        </w:rPr>
        <w:t xml:space="preserve">precarious </w:t>
      </w:r>
      <w:r w:rsidR="0305AADD" w:rsidRPr="61EBCB2A">
        <w:rPr>
          <w:rFonts w:eastAsia="Segoe UI"/>
          <w:color w:val="333333"/>
        </w:rPr>
        <w:t>due</w:t>
      </w:r>
      <w:r w:rsidR="344D5145" w:rsidRPr="61EBCB2A">
        <w:rPr>
          <w:rFonts w:eastAsia="Segoe UI"/>
          <w:color w:val="333333"/>
        </w:rPr>
        <w:t xml:space="preserve"> </w:t>
      </w:r>
      <w:r w:rsidR="0945C78D" w:rsidRPr="61EBCB2A">
        <w:rPr>
          <w:rFonts w:eastAsia="Segoe UI"/>
          <w:color w:val="333333"/>
        </w:rPr>
        <w:t xml:space="preserve">to </w:t>
      </w:r>
      <w:r w:rsidR="344D5145" w:rsidRPr="61EBCB2A">
        <w:rPr>
          <w:rFonts w:eastAsia="Segoe UI"/>
          <w:color w:val="333333"/>
        </w:rPr>
        <w:t xml:space="preserve">pre-existing social </w:t>
      </w:r>
      <w:r w:rsidR="0305AADD" w:rsidRPr="61EBCB2A">
        <w:rPr>
          <w:rFonts w:eastAsia="Segoe UI"/>
          <w:color w:val="333333"/>
        </w:rPr>
        <w:t>in</w:t>
      </w:r>
      <w:r w:rsidR="344D5145" w:rsidRPr="61EBCB2A">
        <w:rPr>
          <w:rFonts w:eastAsia="Segoe UI"/>
          <w:color w:val="333333"/>
        </w:rPr>
        <w:t>equit</w:t>
      </w:r>
      <w:r w:rsidR="24AE737E" w:rsidRPr="61EBCB2A">
        <w:rPr>
          <w:rFonts w:eastAsia="Segoe UI"/>
          <w:color w:val="333333"/>
        </w:rPr>
        <w:t>ies</w:t>
      </w:r>
      <w:r w:rsidR="701D5BDA" w:rsidRPr="61EBCB2A">
        <w:rPr>
          <w:rFonts w:eastAsia="Segoe UI"/>
          <w:color w:val="333333"/>
        </w:rPr>
        <w:t xml:space="preserve">. </w:t>
      </w:r>
      <w:r w:rsidR="69634CE5" w:rsidRPr="61EBCB2A">
        <w:rPr>
          <w:rFonts w:eastAsia="Segoe UI"/>
          <w:color w:val="333333"/>
        </w:rPr>
        <w:t>Whilst</w:t>
      </w:r>
      <w:r w:rsidR="701D5BDA" w:rsidRPr="61EBCB2A">
        <w:rPr>
          <w:rFonts w:eastAsia="Segoe UI"/>
          <w:color w:val="333333"/>
        </w:rPr>
        <w:t xml:space="preserve"> </w:t>
      </w:r>
      <w:r w:rsidR="64FE0D43" w:rsidRPr="61EBCB2A">
        <w:rPr>
          <w:rFonts w:eastAsia="Segoe UI"/>
          <w:color w:val="333333"/>
        </w:rPr>
        <w:t>power and control of res</w:t>
      </w:r>
      <w:r w:rsidR="612DC01A" w:rsidRPr="61EBCB2A">
        <w:rPr>
          <w:rFonts w:eastAsia="Segoe UI"/>
          <w:color w:val="333333"/>
        </w:rPr>
        <w:t>ources</w:t>
      </w:r>
      <w:r w:rsidR="251F287D" w:rsidRPr="61EBCB2A">
        <w:rPr>
          <w:rFonts w:eastAsia="Segoe UI"/>
          <w:color w:val="333333"/>
        </w:rPr>
        <w:t xml:space="preserve"> is </w:t>
      </w:r>
      <w:r w:rsidR="6DC14811" w:rsidRPr="61EBCB2A">
        <w:rPr>
          <w:rFonts w:eastAsia="Segoe UI"/>
          <w:color w:val="333333"/>
        </w:rPr>
        <w:t>more</w:t>
      </w:r>
      <w:r w:rsidR="70203085" w:rsidRPr="61EBCB2A">
        <w:rPr>
          <w:rFonts w:eastAsia="Segoe UI"/>
          <w:color w:val="333333"/>
        </w:rPr>
        <w:t xml:space="preserve"> </w:t>
      </w:r>
      <w:r w:rsidR="69634CE5" w:rsidRPr="61EBCB2A">
        <w:rPr>
          <w:rFonts w:eastAsia="Segoe UI"/>
          <w:color w:val="333333"/>
        </w:rPr>
        <w:t xml:space="preserve">unequal </w:t>
      </w:r>
      <w:r w:rsidR="70203085" w:rsidRPr="61EBCB2A">
        <w:rPr>
          <w:rFonts w:eastAsia="Segoe UI"/>
          <w:color w:val="333333"/>
        </w:rPr>
        <w:t>in factory settings</w:t>
      </w:r>
      <w:r w:rsidR="4BFB3398" w:rsidRPr="61EBCB2A">
        <w:rPr>
          <w:rFonts w:eastAsia="Segoe UI"/>
          <w:color w:val="333333"/>
        </w:rPr>
        <w:t xml:space="preserve">, it </w:t>
      </w:r>
      <w:r w:rsidR="397CC21D" w:rsidRPr="61EBCB2A">
        <w:rPr>
          <w:rFonts w:eastAsia="Segoe UI"/>
          <w:color w:val="333333"/>
        </w:rPr>
        <w:t xml:space="preserve">is not </w:t>
      </w:r>
      <w:r w:rsidR="67E8888F" w:rsidRPr="61EBCB2A">
        <w:rPr>
          <w:rFonts w:eastAsia="Segoe UI"/>
          <w:color w:val="333333"/>
        </w:rPr>
        <w:t xml:space="preserve">necessarily </w:t>
      </w:r>
      <w:r w:rsidR="397CC21D" w:rsidRPr="61EBCB2A">
        <w:rPr>
          <w:rFonts w:eastAsia="Segoe UI"/>
          <w:color w:val="333333"/>
        </w:rPr>
        <w:t>equal in traditional contexts</w:t>
      </w:r>
      <w:r w:rsidR="3398DD54" w:rsidRPr="61EBCB2A">
        <w:rPr>
          <w:rFonts w:eastAsia="Segoe UI"/>
          <w:color w:val="333333"/>
        </w:rPr>
        <w:t xml:space="preserve"> either</w:t>
      </w:r>
      <w:r w:rsidR="397CC21D" w:rsidRPr="61EBCB2A">
        <w:rPr>
          <w:rFonts w:eastAsia="Segoe UI"/>
          <w:color w:val="333333"/>
        </w:rPr>
        <w:t xml:space="preserve">, despite offering greater flexibility. </w:t>
      </w:r>
      <w:r w:rsidR="7BBB39FF">
        <w:t>M</w:t>
      </w:r>
      <w:r w:rsidR="50EDE4A6">
        <w:t xml:space="preserve">ore </w:t>
      </w:r>
      <w:r w:rsidR="35186E8D">
        <w:t xml:space="preserve">rigorous </w:t>
      </w:r>
      <w:r w:rsidR="0085E1D5">
        <w:t xml:space="preserve">comparative </w:t>
      </w:r>
      <w:r w:rsidR="35186E8D">
        <w:t>research</w:t>
      </w:r>
      <w:r w:rsidR="0085E1D5">
        <w:t>, including voice</w:t>
      </w:r>
      <w:r w:rsidR="0974A763">
        <w:t>s</w:t>
      </w:r>
      <w:r w:rsidR="0085E1D5">
        <w:t xml:space="preserve"> of diverse actors,</w:t>
      </w:r>
      <w:r w:rsidR="35186E8D">
        <w:t xml:space="preserve"> </w:t>
      </w:r>
      <w:r w:rsidR="7BBB39FF">
        <w:t xml:space="preserve">is key </w:t>
      </w:r>
      <w:r w:rsidR="1B7E04EE">
        <w:t xml:space="preserve">to understand the </w:t>
      </w:r>
      <w:r w:rsidR="6C5BA4E3">
        <w:t>impact</w:t>
      </w:r>
      <w:r w:rsidR="74E9F495">
        <w:t>s</w:t>
      </w:r>
      <w:r w:rsidR="1B7E04EE">
        <w:t xml:space="preserve"> </w:t>
      </w:r>
      <w:r w:rsidR="28F1E1DD">
        <w:t xml:space="preserve">of </w:t>
      </w:r>
      <w:r w:rsidR="472659C2">
        <w:t>different</w:t>
      </w:r>
      <w:r w:rsidR="28F1E1DD">
        <w:t xml:space="preserve"> technologies</w:t>
      </w:r>
      <w:r w:rsidR="63EB7B2F">
        <w:t xml:space="preserve"> </w:t>
      </w:r>
      <w:r w:rsidR="34ECACAC">
        <w:t>on</w:t>
      </w:r>
      <w:r w:rsidR="63EB7B2F">
        <w:t xml:space="preserve"> </w:t>
      </w:r>
      <w:r w:rsidR="3788183C">
        <w:t xml:space="preserve">gender equality and </w:t>
      </w:r>
      <w:r w:rsidR="63EB7B2F">
        <w:t>social justice</w:t>
      </w:r>
      <w:r w:rsidR="7BBB39FF">
        <w:t xml:space="preserve"> and</w:t>
      </w:r>
      <w:r w:rsidR="0085E1D5">
        <w:t xml:space="preserve"> inform </w:t>
      </w:r>
      <w:r w:rsidR="2541927A">
        <w:t>policymaking</w:t>
      </w:r>
      <w:r w:rsidR="32C4F153">
        <w:t>.</w:t>
      </w:r>
    </w:p>
    <w:p w14:paraId="64A1BEA6" w14:textId="5E63D091" w:rsidR="53394E53" w:rsidRDefault="00863474" w:rsidP="00C84F6B">
      <w:pPr>
        <w:pStyle w:val="ListParagraph"/>
        <w:numPr>
          <w:ilvl w:val="0"/>
          <w:numId w:val="4"/>
        </w:numPr>
        <w:ind w:left="851" w:firstLine="0"/>
        <w:rPr>
          <w:b/>
          <w:bCs/>
        </w:rPr>
      </w:pPr>
      <w:bookmarkStart w:id="2" w:name="_1gchgv5lenoj"/>
      <w:bookmarkEnd w:id="2"/>
      <w:r>
        <w:rPr>
          <w:b/>
          <w:bCs/>
        </w:rPr>
        <w:t>Main</w:t>
      </w:r>
      <w:r w:rsidRPr="1A11E758">
        <w:rPr>
          <w:b/>
          <w:bCs/>
        </w:rPr>
        <w:t xml:space="preserve">  </w:t>
      </w:r>
    </w:p>
    <w:p w14:paraId="4C019BDD" w14:textId="11FA6445" w:rsidR="00A25332" w:rsidRDefault="50DF0861" w:rsidP="00C84F6B">
      <w:pPr>
        <w:spacing w:after="0"/>
        <w:ind w:left="851"/>
        <w:rPr>
          <w:color w:val="333333"/>
        </w:rPr>
      </w:pPr>
      <w:r w:rsidRPr="7C3FA4AA">
        <w:rPr>
          <w:color w:val="1B1B1B"/>
        </w:rPr>
        <w:t>Fisheries and aquaculture are an important source of livelihood</w:t>
      </w:r>
      <w:r w:rsidR="1976C3C1" w:rsidRPr="7C3FA4AA">
        <w:rPr>
          <w:color w:val="1B1B1B"/>
        </w:rPr>
        <w:t>, food and nutrition</w:t>
      </w:r>
      <w:r w:rsidR="2B5E481A" w:rsidRPr="7C3FA4AA">
        <w:rPr>
          <w:color w:val="1B1B1B"/>
        </w:rPr>
        <w:t xml:space="preserve"> </w:t>
      </w:r>
      <w:r w:rsidRPr="7C3FA4AA">
        <w:rPr>
          <w:color w:val="1B1B1B"/>
        </w:rPr>
        <w:t>for many of the world’s poorest</w:t>
      </w:r>
      <w:r w:rsidR="57C4563E" w:rsidRPr="7C3FA4AA">
        <w:rPr>
          <w:color w:val="1B1B1B"/>
        </w:rPr>
        <w:t>,</w:t>
      </w:r>
      <w:r w:rsidR="44377CFA" w:rsidRPr="7C3FA4AA">
        <w:rPr>
          <w:color w:val="1B1B1B"/>
        </w:rPr>
        <w:t xml:space="preserve"> </w:t>
      </w:r>
      <w:r w:rsidR="3BF6C708" w:rsidRPr="7C3FA4AA">
        <w:rPr>
          <w:color w:val="1B1B1B"/>
        </w:rPr>
        <w:t xml:space="preserve">supporting </w:t>
      </w:r>
      <w:r w:rsidR="6E285C2E" w:rsidRPr="7C3FA4AA">
        <w:rPr>
          <w:color w:val="1B1B1B"/>
        </w:rPr>
        <w:t xml:space="preserve">worldwide </w:t>
      </w:r>
      <w:r w:rsidR="3BF6C708" w:rsidRPr="7C3FA4AA">
        <w:rPr>
          <w:color w:val="1B1B1B"/>
        </w:rPr>
        <w:t xml:space="preserve">about </w:t>
      </w:r>
      <w:r w:rsidR="6DFD585A" w:rsidRPr="7C3FA4AA">
        <w:rPr>
          <w:color w:val="1B1B1B"/>
        </w:rPr>
        <w:t>67</w:t>
      </w:r>
      <w:r w:rsidR="5660CB6E" w:rsidRPr="7C3FA4AA">
        <w:rPr>
          <w:color w:val="1B1B1B"/>
        </w:rPr>
        <w:t xml:space="preserve"> million</w:t>
      </w:r>
      <w:r w:rsidR="6DFD585A" w:rsidRPr="7C3FA4AA">
        <w:rPr>
          <w:color w:val="1B1B1B"/>
        </w:rPr>
        <w:t xml:space="preserve"> people </w:t>
      </w:r>
      <w:r w:rsidR="28D7DF76" w:rsidRPr="7C3FA4AA">
        <w:rPr>
          <w:color w:val="1B1B1B"/>
        </w:rPr>
        <w:t xml:space="preserve">directly </w:t>
      </w:r>
      <w:r w:rsidR="721566E9" w:rsidRPr="7C3FA4AA">
        <w:rPr>
          <w:color w:val="1B1B1B"/>
        </w:rPr>
        <w:t xml:space="preserve">and about </w:t>
      </w:r>
      <w:r w:rsidR="4D7D1360" w:rsidRPr="7C3FA4AA">
        <w:rPr>
          <w:color w:val="1B1B1B"/>
        </w:rPr>
        <w:t>492</w:t>
      </w:r>
      <w:r w:rsidR="721566E9" w:rsidRPr="7C3FA4AA">
        <w:rPr>
          <w:color w:val="1B1B1B"/>
        </w:rPr>
        <w:t xml:space="preserve"> million people</w:t>
      </w:r>
      <w:r w:rsidR="44A58FAD" w:rsidRPr="7C3FA4AA">
        <w:rPr>
          <w:color w:val="1B1B1B"/>
        </w:rPr>
        <w:t xml:space="preserve"> indirectly</w:t>
      </w:r>
      <w:r w:rsidR="5660CB6E" w:rsidRPr="7C3FA4AA">
        <w:rPr>
          <w:color w:val="1B1B1B"/>
        </w:rPr>
        <w:t xml:space="preserve"> </w:t>
      </w:r>
      <w:r w:rsidR="00614A97">
        <w:rPr>
          <w:color w:val="1B1B1B"/>
          <w:vertAlign w:val="superscript"/>
        </w:rPr>
        <w:t>1</w:t>
      </w:r>
      <w:r w:rsidR="002A0B86">
        <w:rPr>
          <w:color w:val="1B1B1B"/>
          <w:vertAlign w:val="superscript"/>
        </w:rPr>
        <w:t>,</w:t>
      </w:r>
      <w:r w:rsidR="002A0B86">
        <w:rPr>
          <w:color w:val="000000"/>
          <w:vertAlign w:val="superscript"/>
        </w:rPr>
        <w:t>2</w:t>
      </w:r>
      <w:r w:rsidR="721566E9" w:rsidRPr="7C3FA4AA">
        <w:rPr>
          <w:color w:val="1B1B1B"/>
        </w:rPr>
        <w:t>.</w:t>
      </w:r>
      <w:r w:rsidR="004D3101">
        <w:rPr>
          <w:color w:val="1B1B1B"/>
        </w:rPr>
        <w:t xml:space="preserve"> </w:t>
      </w:r>
      <w:r w:rsidR="622C7C90" w:rsidRPr="7C3FA4AA">
        <w:rPr>
          <w:color w:val="1B1B1B"/>
        </w:rPr>
        <w:t>Fisheries and aquaculture provide about 17% of animal</w:t>
      </w:r>
      <w:r w:rsidR="01FB5BA6" w:rsidRPr="7C3FA4AA">
        <w:rPr>
          <w:color w:val="1B1B1B"/>
        </w:rPr>
        <w:t>-</w:t>
      </w:r>
      <w:r w:rsidR="622C7C90" w:rsidRPr="7C3FA4AA">
        <w:rPr>
          <w:color w:val="1B1B1B"/>
        </w:rPr>
        <w:t>source protein for human consumption</w:t>
      </w:r>
      <w:r w:rsidR="002816C6">
        <w:rPr>
          <w:color w:val="1B1B1B"/>
          <w:vertAlign w:val="superscript"/>
        </w:rPr>
        <w:t>3</w:t>
      </w:r>
      <w:r w:rsidR="003C0AEB">
        <w:rPr>
          <w:color w:val="1B1B1B"/>
        </w:rPr>
        <w:t xml:space="preserve">, </w:t>
      </w:r>
      <w:r w:rsidR="42902F1B" w:rsidRPr="7C3FA4AA">
        <w:rPr>
          <w:color w:val="1B1B1B"/>
        </w:rPr>
        <w:t>yet</w:t>
      </w:r>
      <w:r w:rsidR="7AFC5753">
        <w:rPr>
          <w:color w:val="1B1B1B"/>
        </w:rPr>
        <w:t xml:space="preserve"> </w:t>
      </w:r>
      <w:r w:rsidRPr="7C3FA4AA">
        <w:rPr>
          <w:color w:val="1B1B1B"/>
        </w:rPr>
        <w:t xml:space="preserve">over </w:t>
      </w:r>
      <w:r w:rsidR="3D3ED992" w:rsidRPr="7C3FA4AA">
        <w:rPr>
          <w:color w:val="1B1B1B"/>
        </w:rPr>
        <w:t>a third</w:t>
      </w:r>
      <w:r w:rsidRPr="7C3FA4AA">
        <w:rPr>
          <w:color w:val="1B1B1B"/>
        </w:rPr>
        <w:t xml:space="preserve"> of global fisheries and aquaculture harvest is lost or wasted</w:t>
      </w:r>
      <w:r w:rsidR="00A444D7">
        <w:rPr>
          <w:color w:val="1B1B1B"/>
        </w:rPr>
        <w:t xml:space="preserve"> </w:t>
      </w:r>
      <w:r w:rsidR="00A444D7">
        <w:rPr>
          <w:color w:val="1B1B1B"/>
          <w:vertAlign w:val="superscript"/>
        </w:rPr>
        <w:t>4,2</w:t>
      </w:r>
      <w:r w:rsidR="235586AA" w:rsidRPr="7C3FA4AA">
        <w:rPr>
          <w:color w:val="1B1B1B"/>
        </w:rPr>
        <w:t>.</w:t>
      </w:r>
      <w:r w:rsidR="58D1F1DF">
        <w:rPr>
          <w:color w:val="1B1B1B"/>
        </w:rPr>
        <w:t xml:space="preserve"> </w:t>
      </w:r>
      <w:r w:rsidR="3B7A1244" w:rsidRPr="7C3FA4AA">
        <w:rPr>
          <w:color w:val="1B1B1B"/>
        </w:rPr>
        <w:t>Appropriate p</w:t>
      </w:r>
      <w:r w:rsidR="3B7A1244">
        <w:t>ost-harvest practices and associated technologies are crucial to reducing loss and waste across the value chain (from handling to storage, processing, packing and sale)</w:t>
      </w:r>
      <w:r w:rsidR="003C0AEB">
        <w:t xml:space="preserve"> </w:t>
      </w:r>
      <w:r w:rsidR="00225D69">
        <w:rPr>
          <w:vertAlign w:val="superscript"/>
        </w:rPr>
        <w:t>2</w:t>
      </w:r>
      <w:r w:rsidR="3B7A1244">
        <w:t xml:space="preserve">, improving quality and food safety, extending the shelf life of aquatic foods and improving year-round availability </w:t>
      </w:r>
      <w:r w:rsidR="00225D69" w:rsidRPr="00A13C11">
        <w:rPr>
          <w:color w:val="000000" w:themeColor="text1"/>
          <w:vertAlign w:val="superscript"/>
        </w:rPr>
        <w:t>5,6</w:t>
      </w:r>
      <w:r w:rsidR="2E81C888" w:rsidRPr="32122349">
        <w:rPr>
          <w:rStyle w:val="normaltextrun"/>
          <w:color w:val="000000" w:themeColor="text1"/>
          <w:lang w:val="en"/>
        </w:rPr>
        <w:t>.</w:t>
      </w:r>
      <w:r w:rsidR="30C5B957">
        <w:rPr>
          <w:rStyle w:val="normaltextrun"/>
          <w:color w:val="000000" w:themeColor="text1"/>
          <w:lang w:val="en"/>
        </w:rPr>
        <w:t xml:space="preserve"> </w:t>
      </w:r>
      <w:r w:rsidR="477690B1" w:rsidRPr="7C3FA4AA">
        <w:rPr>
          <w:color w:val="333333"/>
        </w:rPr>
        <w:t xml:space="preserve">They are also critical for the sustainability of </w:t>
      </w:r>
      <w:r w:rsidR="162EDDF0" w:rsidRPr="7C3FA4AA">
        <w:rPr>
          <w:color w:val="333333"/>
        </w:rPr>
        <w:t xml:space="preserve">aquatic </w:t>
      </w:r>
      <w:r w:rsidR="477690B1" w:rsidRPr="7C3FA4AA">
        <w:rPr>
          <w:color w:val="333333"/>
        </w:rPr>
        <w:t xml:space="preserve">food systems, making them both more resilient and </w:t>
      </w:r>
      <w:r w:rsidR="477690B1" w:rsidRPr="00106006">
        <w:rPr>
          <w:color w:val="333333"/>
        </w:rPr>
        <w:t>equitable</w:t>
      </w:r>
      <w:r w:rsidR="00E33336">
        <w:rPr>
          <w:color w:val="333333"/>
        </w:rPr>
        <w:t xml:space="preserve"> </w:t>
      </w:r>
      <w:r w:rsidR="00E33336">
        <w:rPr>
          <w:color w:val="333333"/>
          <w:vertAlign w:val="superscript"/>
        </w:rPr>
        <w:t>7</w:t>
      </w:r>
      <w:r w:rsidR="67048059" w:rsidRPr="00106006">
        <w:rPr>
          <w:color w:val="333333"/>
        </w:rPr>
        <w:t>.</w:t>
      </w:r>
    </w:p>
    <w:p w14:paraId="5541CA10" w14:textId="68AE1809" w:rsidR="00E878B1" w:rsidRDefault="00E878B1" w:rsidP="00C84F6B">
      <w:pPr>
        <w:spacing w:after="0"/>
        <w:ind w:left="851"/>
        <w:rPr>
          <w:color w:val="333333"/>
        </w:rPr>
      </w:pPr>
    </w:p>
    <w:p w14:paraId="16123DCC" w14:textId="3CC97566" w:rsidR="00E878B1" w:rsidRDefault="4F0F271B" w:rsidP="00C84F6B">
      <w:pPr>
        <w:spacing w:after="0"/>
        <w:ind w:left="851"/>
        <w:rPr>
          <w:color w:val="333333"/>
        </w:rPr>
      </w:pPr>
      <w:r w:rsidRPr="1D90570A">
        <w:rPr>
          <w:color w:val="1B1B1B"/>
        </w:rPr>
        <w:t xml:space="preserve">Historically, fisheries data has focused on </w:t>
      </w:r>
      <w:r w:rsidR="0771E248" w:rsidRPr="1D90570A">
        <w:rPr>
          <w:color w:val="1B1B1B"/>
        </w:rPr>
        <w:t xml:space="preserve">the </w:t>
      </w:r>
      <w:r w:rsidRPr="1D90570A">
        <w:rPr>
          <w:color w:val="1B1B1B"/>
        </w:rPr>
        <w:t xml:space="preserve">primary sectors of fish catch and production, where women comprise </w:t>
      </w:r>
      <w:r w:rsidR="001850D5">
        <w:rPr>
          <w:color w:val="1B1B1B"/>
        </w:rPr>
        <w:t xml:space="preserve">only </w:t>
      </w:r>
      <w:r w:rsidR="003063B3">
        <w:rPr>
          <w:color w:val="1B1B1B"/>
        </w:rPr>
        <w:t xml:space="preserve">about </w:t>
      </w:r>
      <w:r w:rsidRPr="1D90570A">
        <w:rPr>
          <w:color w:val="1B1B1B"/>
        </w:rPr>
        <w:t>15% of the workforce</w:t>
      </w:r>
      <w:r w:rsidR="00BB5C5A">
        <w:rPr>
          <w:color w:val="1B1B1B"/>
        </w:rPr>
        <w:t xml:space="preserve"> </w:t>
      </w:r>
      <w:r w:rsidR="00F93CD1">
        <w:rPr>
          <w:color w:val="1B1B1B"/>
          <w:vertAlign w:val="superscript"/>
        </w:rPr>
        <w:t>6</w:t>
      </w:r>
      <w:r w:rsidR="00BB5C5A" w:rsidRPr="1D90570A">
        <w:rPr>
          <w:color w:val="1B1B1B"/>
        </w:rPr>
        <w:t>.</w:t>
      </w:r>
      <w:r w:rsidR="003079B7">
        <w:rPr>
          <w:color w:val="1B1B1B"/>
          <w:vertAlign w:val="superscript"/>
        </w:rPr>
        <w:t xml:space="preserve"> </w:t>
      </w:r>
      <w:r w:rsidRPr="1D90570A">
        <w:rPr>
          <w:color w:val="1B1B1B"/>
        </w:rPr>
        <w:t xml:space="preserve">However, women constitute around 50% of the total workforce in post-harvest fisheries and aquaculture, varying by activity, with proportionally much greater involvement in fish processing and trade </w:t>
      </w:r>
      <w:sdt>
        <w:sdtPr>
          <w:rPr>
            <w:color w:val="000000" w:themeColor="text1"/>
            <w:vertAlign w:val="superscript"/>
          </w:rPr>
          <w:tag w:val="MENDELEY_CITATION_v3_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"/>
          <w:id w:val="1753156796"/>
          <w:placeholder>
            <w:docPart w:val="D306CC0B32BD407EA877CE0CB38421DD"/>
          </w:placeholder>
        </w:sdtPr>
        <w:sdtContent>
          <w:r w:rsidR="00BB5C5A" w:rsidRPr="00FF5001">
            <w:rPr>
              <w:color w:val="000000" w:themeColor="text1"/>
              <w:vertAlign w:val="superscript"/>
            </w:rPr>
            <w:t>1,2</w:t>
          </w:r>
        </w:sdtContent>
      </w:sdt>
      <w:r w:rsidRPr="00FF5001">
        <w:rPr>
          <w:color w:val="1B1B1B"/>
        </w:rPr>
        <w:t xml:space="preserve">.  </w:t>
      </w:r>
      <w:r w:rsidR="5C6B4B38" w:rsidRPr="00FF5001">
        <w:t>Despite significant</w:t>
      </w:r>
      <w:r w:rsidR="1CA01288">
        <w:t xml:space="preserve"> contributions to post-harvest fisheries, </w:t>
      </w:r>
      <w:r w:rsidR="634CCAB4">
        <w:t>women</w:t>
      </w:r>
      <w:r w:rsidR="1CA01288">
        <w:t xml:space="preserve"> often remain invisible, are unpaid or underpaid, </w:t>
      </w:r>
      <w:r w:rsidR="1612431C">
        <w:t>their work seen as an extension</w:t>
      </w:r>
      <w:r w:rsidR="1CA01288">
        <w:t xml:space="preserve"> of household work </w:t>
      </w:r>
      <w:sdt>
        <w:sdtPr>
          <w:rPr>
            <w:color w:val="000000" w:themeColor="text1"/>
            <w:vertAlign w:val="superscript"/>
          </w:rPr>
          <w:tag w:val="MENDELEY_CITATION_v3_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"/>
          <w:id w:val="-2020989330"/>
          <w:placeholder>
            <w:docPart w:val="309D1D778EB844148BA721413E0E5921"/>
          </w:placeholder>
        </w:sdtPr>
        <w:sdtEndPr>
          <w:rPr>
            <w:rStyle w:val="normaltextrun"/>
            <w:lang w:val="en"/>
          </w:rPr>
        </w:sdtEndPr>
        <w:sdtContent>
          <w:r w:rsidR="00B76922" w:rsidRPr="1D90570A">
            <w:rPr>
              <w:color w:val="000000" w:themeColor="text1"/>
              <w:vertAlign w:val="superscript"/>
            </w:rPr>
            <w:t>8,9</w:t>
          </w:r>
        </w:sdtContent>
      </w:sdt>
      <w:r w:rsidR="716FA3F7">
        <w:t>.</w:t>
      </w:r>
      <w:r w:rsidR="00972B5A">
        <w:t xml:space="preserve"> I</w:t>
      </w:r>
      <w:r w:rsidR="5EF0D315">
        <w:t>m</w:t>
      </w:r>
      <w:r w:rsidR="72D26600">
        <w:t xml:space="preserve">provements in technology are making these processes increasingly complex, </w:t>
      </w:r>
      <w:r w:rsidR="72D26600">
        <w:lastRenderedPageBreak/>
        <w:t xml:space="preserve">shaped additionally by the flow of migrant workers, changing youth aspirations, and concerns around violence and the reproductive </w:t>
      </w:r>
      <w:r w:rsidR="16C91121">
        <w:t xml:space="preserve">and care </w:t>
      </w:r>
      <w:r w:rsidR="72D26600">
        <w:t xml:space="preserve">burdens of women. </w:t>
      </w:r>
      <w:r w:rsidR="261BF230">
        <w:t>While this has resulted in the recognition of and emphasis on considering gender alongside other identities in agricultural research and practice</w:t>
      </w:r>
      <w:r w:rsidR="6BA70244">
        <w:t xml:space="preserve"> </w:t>
      </w:r>
      <w:sdt>
        <w:sdtPr>
          <w:rPr>
            <w:color w:val="000000" w:themeColor="text1"/>
            <w:vertAlign w:val="superscript"/>
          </w:rPr>
          <w:tag w:val="MENDELEY_CITATION_v3_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"/>
          <w:id w:val="-559026336"/>
          <w:placeholder>
            <w:docPart w:val="B550393EABEA4EA59C1A11773EE843D6"/>
          </w:placeholder>
        </w:sdtPr>
        <w:sdtContent>
          <w:r w:rsidR="00B76922" w:rsidRPr="1D90570A">
            <w:rPr>
              <w:color w:val="000000" w:themeColor="text1"/>
              <w:vertAlign w:val="superscript"/>
            </w:rPr>
            <w:t>10–13</w:t>
          </w:r>
          <w:r w:rsidR="00C20FCA">
            <w:rPr>
              <w:color w:val="000000" w:themeColor="text1"/>
            </w:rPr>
            <w:t>,</w:t>
          </w:r>
        </w:sdtContent>
      </w:sdt>
      <w:r w:rsidR="1237AA31" w:rsidRPr="0B944322">
        <w:rPr>
          <w:color w:val="333333"/>
        </w:rPr>
        <w:t xml:space="preserve"> </w:t>
      </w:r>
      <w:r w:rsidR="0B6F8560" w:rsidRPr="0B944322">
        <w:rPr>
          <w:color w:val="333333"/>
        </w:rPr>
        <w:t>t</w:t>
      </w:r>
      <w:r w:rsidR="1313238F" w:rsidRPr="0B944322">
        <w:rPr>
          <w:color w:val="333333"/>
        </w:rPr>
        <w:t>o date l</w:t>
      </w:r>
      <w:r w:rsidR="68390945" w:rsidRPr="0B944322">
        <w:rPr>
          <w:color w:val="1B1B1B"/>
        </w:rPr>
        <w:t xml:space="preserve">ittle attention has been given to aquatic food </w:t>
      </w:r>
      <w:r w:rsidR="2B53931D" w:rsidRPr="0B944322">
        <w:rPr>
          <w:color w:val="1B1B1B"/>
        </w:rPr>
        <w:t>systems</w:t>
      </w:r>
      <w:r w:rsidR="1313238F" w:rsidRPr="0B944322">
        <w:rPr>
          <w:color w:val="1B1B1B"/>
        </w:rPr>
        <w:t>,</w:t>
      </w:r>
      <w:r w:rsidR="68390945" w:rsidRPr="0B944322">
        <w:rPr>
          <w:color w:val="1B1B1B"/>
        </w:rPr>
        <w:t xml:space="preserve"> </w:t>
      </w:r>
      <w:r w:rsidR="517E6609" w:rsidRPr="0B944322">
        <w:rPr>
          <w:color w:val="1B1B1B"/>
        </w:rPr>
        <w:t xml:space="preserve">and post-harvest processes in particular, </w:t>
      </w:r>
      <w:r w:rsidR="68390945" w:rsidRPr="0B944322">
        <w:rPr>
          <w:color w:val="1B1B1B"/>
        </w:rPr>
        <w:t>or to the socio-economic and equity impacts on populations involved i</w:t>
      </w:r>
      <w:r w:rsidR="556E55E2" w:rsidRPr="0B944322">
        <w:rPr>
          <w:color w:val="1B1B1B"/>
        </w:rPr>
        <w:t>n the sector</w:t>
      </w:r>
      <w:sdt>
        <w:sdtPr>
          <w:rPr>
            <w:color w:val="000000" w:themeColor="text1"/>
            <w:vertAlign w:val="superscript"/>
          </w:rPr>
          <w:tag w:val="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"/>
          <w:id w:val="-919400027"/>
          <w:placeholder>
            <w:docPart w:val="B550393EABEA4EA59C1A11773EE843D6"/>
          </w:placeholder>
        </w:sdtPr>
        <w:sdtContent>
          <w:r w:rsidR="00B76922" w:rsidRPr="1D90570A">
            <w:rPr>
              <w:rStyle w:val="normaltextrun"/>
              <w:color w:val="000000" w:themeColor="text1"/>
              <w:vertAlign w:val="superscript"/>
            </w:rPr>
            <w:t>14–18</w:t>
          </w:r>
        </w:sdtContent>
      </w:sdt>
      <w:r w:rsidR="30C5B957" w:rsidRPr="0B944322">
        <w:rPr>
          <w:color w:val="333333"/>
        </w:rPr>
        <w:t>.</w:t>
      </w:r>
    </w:p>
    <w:p w14:paraId="6BB32FBF" w14:textId="77777777" w:rsidR="00003C21" w:rsidRPr="00003C21" w:rsidRDefault="00003C21" w:rsidP="00C84F6B">
      <w:pPr>
        <w:spacing w:after="0"/>
        <w:ind w:left="851"/>
        <w:rPr>
          <w:color w:val="808080"/>
        </w:rPr>
      </w:pPr>
    </w:p>
    <w:p w14:paraId="42779FAB" w14:textId="280327CD" w:rsidR="00C23565" w:rsidRDefault="1F800AFA" w:rsidP="00C84F6B">
      <w:pPr>
        <w:spacing w:after="0"/>
        <w:ind w:left="851"/>
        <w:rPr>
          <w:color w:val="1B1B1B"/>
        </w:rPr>
      </w:pPr>
      <w:r>
        <w:t xml:space="preserve">Equity, equality, </w:t>
      </w:r>
      <w:proofErr w:type="gramStart"/>
      <w:r>
        <w:t>diversity</w:t>
      </w:r>
      <w:proofErr w:type="gramEnd"/>
      <w:r>
        <w:t xml:space="preserve"> and inclusion are concepts that are now discussed widely in global fora, building on a long history of feminist research and advocacy on gender equality</w:t>
      </w:r>
      <w:sdt>
        <w:sdtPr>
          <w:rPr>
            <w:color w:val="000000" w:themeColor="text1"/>
            <w:vertAlign w:val="superscript"/>
          </w:rPr>
          <w:tag w:val="MENDELEY_CITATION_v3_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"/>
          <w:id w:val="-1085148136"/>
          <w:placeholder>
            <w:docPart w:val="866BE97C8A62431FBA19B6D788460168"/>
          </w:placeholder>
        </w:sdtPr>
        <w:sdtContent>
          <w:r w:rsidR="41517017" w:rsidRPr="61EBCB2A">
            <w:rPr>
              <w:rStyle w:val="normaltextrun"/>
              <w:color w:val="000000" w:themeColor="text1"/>
              <w:vertAlign w:val="superscript"/>
              <w:lang w:val="en"/>
            </w:rPr>
            <w:t>19</w:t>
          </w:r>
        </w:sdtContent>
      </w:sdt>
      <w:r w:rsidR="41517017">
        <w:t>.</w:t>
      </w:r>
      <w:r>
        <w:t xml:space="preserve"> Although these concepts reference diverse social groups, women remain a key concern in relation to the post-harvest sector</w:t>
      </w:r>
      <w:r w:rsidR="7A247434">
        <w:t xml:space="preserve"> </w:t>
      </w:r>
      <w:sdt>
        <w:sdtPr>
          <w:rPr>
            <w:color w:val="000000" w:themeColor="text1"/>
            <w:vertAlign w:val="superscript"/>
          </w:rPr>
          <w:tag w:val="MENDELEY_CITATION_v3_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"/>
          <w:id w:val="1483114959"/>
          <w:placeholder>
            <w:docPart w:val="B550393EABEA4EA59C1A11773EE843D6"/>
          </w:placeholder>
        </w:sdtPr>
        <w:sdtContent>
          <w:r w:rsidR="7E6106FE" w:rsidRPr="61EBCB2A">
            <w:rPr>
              <w:color w:val="000000" w:themeColor="text1"/>
              <w:vertAlign w:val="superscript"/>
            </w:rPr>
            <w:t>20</w:t>
          </w:r>
        </w:sdtContent>
      </w:sdt>
      <w:r w:rsidR="6805EDA0">
        <w:t>.</w:t>
      </w:r>
      <w:r w:rsidR="22639E21">
        <w:t xml:space="preserve"> </w:t>
      </w:r>
      <w:r w:rsidR="2BE7A692">
        <w:t>The U</w:t>
      </w:r>
      <w:r w:rsidR="1E09609F">
        <w:t xml:space="preserve">nited </w:t>
      </w:r>
      <w:r w:rsidR="2BE7A692">
        <w:t>N</w:t>
      </w:r>
      <w:r w:rsidR="774FAEEA">
        <w:t>ations’</w:t>
      </w:r>
      <w:r w:rsidR="2BE7A692">
        <w:t xml:space="preserve"> F</w:t>
      </w:r>
      <w:r w:rsidR="243592D7">
        <w:t xml:space="preserve">ood and </w:t>
      </w:r>
      <w:r w:rsidR="2BE7A692">
        <w:t>A</w:t>
      </w:r>
      <w:r w:rsidR="684E28CE">
        <w:t xml:space="preserve">griculture </w:t>
      </w:r>
      <w:r w:rsidR="2BE7A692">
        <w:t>O</w:t>
      </w:r>
      <w:r w:rsidR="412B455C">
        <w:t>rganisation</w:t>
      </w:r>
      <w:r w:rsidR="2BE7A692">
        <w:t xml:space="preserve"> </w:t>
      </w:r>
      <w:sdt>
        <w:sdtPr>
          <w:rPr>
            <w:color w:val="000000" w:themeColor="text1"/>
            <w:vertAlign w:val="superscript"/>
          </w:rPr>
          <w:tag w:val="MENDELEY_CITATION_v3_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"/>
          <w:id w:val="-670026179"/>
          <w:placeholder>
            <w:docPart w:val="B550393EABEA4EA59C1A11773EE843D6"/>
          </w:placeholder>
        </w:sdtPr>
        <w:sdtContent>
          <w:r w:rsidR="7E6106FE" w:rsidRPr="61EBCB2A">
            <w:rPr>
              <w:color w:val="000000" w:themeColor="text1"/>
              <w:vertAlign w:val="superscript"/>
            </w:rPr>
            <w:t>21</w:t>
          </w:r>
        </w:sdtContent>
      </w:sdt>
      <w:r>
        <w:t xml:space="preserve"> defines gender equality as “women and men enjoying equal rights, opportunities and entitlements in civil and political life”, while equity refers to the underlying principles of “fairness and impartiality in the treatment of women and men, their rights, benefits, obligations and opportunities”. </w:t>
      </w:r>
      <w:r w:rsidR="0A437C35">
        <w:t>In this review, we seek to identify differences and nuances in the experience of women</w:t>
      </w:r>
      <w:r w:rsidR="0DE1111B">
        <w:t xml:space="preserve"> and other marginalised groups</w:t>
      </w:r>
      <w:r w:rsidR="0A437C35">
        <w:t xml:space="preserve">, depending on whether they are young or old, </w:t>
      </w:r>
      <w:proofErr w:type="gramStart"/>
      <w:r w:rsidR="0A437C35">
        <w:t>migrant</w:t>
      </w:r>
      <w:proofErr w:type="gramEnd"/>
      <w:r w:rsidR="0A437C35">
        <w:t xml:space="preserve"> or resident, poor or with access to some resources, alongside wider issues of social justice based on race or nationality.</w:t>
      </w:r>
      <w:r w:rsidR="543E07F8">
        <w:t xml:space="preserve"> </w:t>
      </w:r>
      <w:r w:rsidR="543E07F8" w:rsidRPr="61EBCB2A">
        <w:rPr>
          <w:color w:val="000000" w:themeColor="text1"/>
        </w:rPr>
        <w:t>We ask: ‘What do we know about social justice (equity and equality, alongside health and livelihood) concerns related to different types and technologies of aquatic food post-harvest processing; and how does this differ by age, gender, race, nationality, migrant status and other cultural differences?’</w:t>
      </w:r>
    </w:p>
    <w:p w14:paraId="2763E81F" w14:textId="4B7FA365" w:rsidR="00C23565" w:rsidRPr="00682A55" w:rsidRDefault="00C23565" w:rsidP="00C84F6B">
      <w:pPr>
        <w:spacing w:after="0"/>
        <w:ind w:left="851"/>
      </w:pPr>
    </w:p>
    <w:p w14:paraId="7F19A54D" w14:textId="1C1AA14B" w:rsidR="00FF4842" w:rsidRDefault="3257D6A1" w:rsidP="00C84F6B">
      <w:pPr>
        <w:spacing w:after="0"/>
        <w:ind w:left="851"/>
        <w:rPr>
          <w:color w:val="1B1B1B"/>
        </w:rPr>
      </w:pPr>
      <w:r w:rsidRPr="00682A55">
        <w:t>We</w:t>
      </w:r>
      <w:r w:rsidR="44FDCD35" w:rsidRPr="00682A55">
        <w:t xml:space="preserve"> </w:t>
      </w:r>
      <w:r w:rsidR="00B864DE" w:rsidRPr="00682A55">
        <w:t xml:space="preserve">systematically </w:t>
      </w:r>
      <w:r w:rsidR="44FDCD35" w:rsidRPr="00682A55">
        <w:t>review</w:t>
      </w:r>
      <w:r w:rsidR="0D564A3A" w:rsidRPr="00682A55">
        <w:t>ed</w:t>
      </w:r>
      <w:r w:rsidR="44FDCD35" w:rsidRPr="00682A55">
        <w:t xml:space="preserve"> </w:t>
      </w:r>
      <w:r w:rsidR="55D3072B" w:rsidRPr="00682A55">
        <w:t>available evidence</w:t>
      </w:r>
      <w:r w:rsidR="4C260403" w:rsidRPr="00682A55">
        <w:t xml:space="preserve"> </w:t>
      </w:r>
      <w:r w:rsidR="55D3072B" w:rsidRPr="00682A55">
        <w:t xml:space="preserve">on </w:t>
      </w:r>
      <w:r w:rsidR="44FDCD35" w:rsidRPr="00682A55">
        <w:t xml:space="preserve">post-harvest </w:t>
      </w:r>
      <w:r w:rsidR="6C907D26" w:rsidRPr="00682A55">
        <w:t xml:space="preserve">technologies in the fisheries </w:t>
      </w:r>
      <w:r w:rsidR="44FDCD35" w:rsidRPr="00682A55">
        <w:t>sector</w:t>
      </w:r>
      <w:r w:rsidR="0DC412B4" w:rsidRPr="00682A55">
        <w:t>,</w:t>
      </w:r>
      <w:r w:rsidR="44FDCD35" w:rsidRPr="00682A55">
        <w:t xml:space="preserve"> to </w:t>
      </w:r>
      <w:r w:rsidR="1C77BA05" w:rsidRPr="00682A55">
        <w:t xml:space="preserve">analyse associated </w:t>
      </w:r>
      <w:r w:rsidR="44FDCD35" w:rsidRPr="00682A55">
        <w:t xml:space="preserve">social justice concerns and signpost </w:t>
      </w:r>
      <w:bookmarkStart w:id="3" w:name="_Int_Y8AT9x0d"/>
      <w:proofErr w:type="gramStart"/>
      <w:r w:rsidR="44FDCD35" w:rsidRPr="00682A55">
        <w:t>where</w:t>
      </w:r>
      <w:bookmarkEnd w:id="3"/>
      <w:proofErr w:type="gramEnd"/>
      <w:r w:rsidR="44FDCD35" w:rsidRPr="00682A55">
        <w:t xml:space="preserve"> future research and policy development needs</w:t>
      </w:r>
      <w:r w:rsidR="1C77BA05" w:rsidRPr="00682A55">
        <w:t xml:space="preserve"> improvement</w:t>
      </w:r>
      <w:r w:rsidR="44FDCD35" w:rsidRPr="00682A55">
        <w:t xml:space="preserve">. </w:t>
      </w:r>
      <w:r w:rsidR="1BE3DD75" w:rsidRPr="00682A55">
        <w:t>Locating this review within a food systems framework, focusing specifically on technology as a driver of food system change, w</w:t>
      </w:r>
      <w:r w:rsidR="44FDCD35" w:rsidRPr="00682A55">
        <w:t>e compare insights across processing</w:t>
      </w:r>
      <w:r w:rsidR="554251C0" w:rsidRPr="00682A55">
        <w:t xml:space="preserve"> type</w:t>
      </w:r>
      <w:r w:rsidR="1D4D2509" w:rsidRPr="00682A55">
        <w:t>s</w:t>
      </w:r>
      <w:r w:rsidR="44FDCD35" w:rsidRPr="00682A55">
        <w:t xml:space="preserve"> </w:t>
      </w:r>
      <w:r w:rsidR="44FDCD35">
        <w:t xml:space="preserve">and highlight equity </w:t>
      </w:r>
      <w:r w:rsidR="77AD1F10">
        <w:t xml:space="preserve">and justice </w:t>
      </w:r>
      <w:r w:rsidR="44FDCD35">
        <w:t xml:space="preserve">issues associated with both </w:t>
      </w:r>
      <w:r w:rsidR="5EF54B08">
        <w:t>improved</w:t>
      </w:r>
      <w:r w:rsidR="44FDCD35">
        <w:t xml:space="preserve"> and traditional technologies</w:t>
      </w:r>
      <w:r w:rsidR="44FDCD35" w:rsidRPr="24AF1E89">
        <w:rPr>
          <w:color w:val="1B1B1B"/>
        </w:rPr>
        <w:t>.</w:t>
      </w:r>
    </w:p>
    <w:p w14:paraId="58688D94" w14:textId="77777777" w:rsidR="005D0A01" w:rsidRDefault="005D0A01" w:rsidP="00C84F6B">
      <w:pPr>
        <w:spacing w:after="0"/>
        <w:ind w:left="851"/>
        <w:rPr>
          <w:color w:val="1B1B1B"/>
        </w:rPr>
      </w:pPr>
    </w:p>
    <w:p w14:paraId="0A9302E4" w14:textId="3B7B6D79" w:rsidR="00F00855" w:rsidRDefault="00FF4842" w:rsidP="00C84F6B">
      <w:pPr>
        <w:pStyle w:val="ListParagraph"/>
        <w:numPr>
          <w:ilvl w:val="0"/>
          <w:numId w:val="4"/>
        </w:numPr>
        <w:ind w:left="851" w:firstLine="0"/>
      </w:pPr>
      <w:r w:rsidRPr="00364496">
        <w:rPr>
          <w:color w:val="1B1B1B"/>
        </w:rPr>
        <w:t xml:space="preserve"> </w:t>
      </w:r>
      <w:r w:rsidR="60A188BB" w:rsidRPr="00364496">
        <w:rPr>
          <w:b/>
          <w:bCs/>
        </w:rPr>
        <w:t>C</w:t>
      </w:r>
      <w:r w:rsidR="6DC53022" w:rsidRPr="00364496">
        <w:rPr>
          <w:b/>
          <w:bCs/>
        </w:rPr>
        <w:t xml:space="preserve">onceptual </w:t>
      </w:r>
      <w:r w:rsidR="0BAB6297" w:rsidRPr="00364496">
        <w:rPr>
          <w:b/>
          <w:bCs/>
        </w:rPr>
        <w:t>F</w:t>
      </w:r>
      <w:r w:rsidR="6DC53022" w:rsidRPr="00364496">
        <w:rPr>
          <w:b/>
          <w:bCs/>
        </w:rPr>
        <w:t>ramework</w:t>
      </w:r>
      <w:r w:rsidR="6218466E" w:rsidRPr="00364496">
        <w:rPr>
          <w:b/>
          <w:bCs/>
        </w:rPr>
        <w:t xml:space="preserve"> </w:t>
      </w:r>
      <w:r w:rsidR="665E486B" w:rsidRPr="00364496">
        <w:rPr>
          <w:b/>
          <w:bCs/>
        </w:rPr>
        <w:t xml:space="preserve"> </w:t>
      </w:r>
    </w:p>
    <w:p w14:paraId="41F32579" w14:textId="285DCA0D" w:rsidR="009D4EBF" w:rsidRDefault="51550169" w:rsidP="00C84F6B">
      <w:pPr>
        <w:spacing w:before="100" w:beforeAutospacing="1"/>
        <w:ind w:left="851"/>
      </w:pPr>
      <w:r w:rsidRPr="24AF1E89">
        <w:rPr>
          <w:rFonts w:eastAsia="Times New Roman"/>
        </w:rPr>
        <w:t>P</w:t>
      </w:r>
      <w:r w:rsidR="58278637" w:rsidRPr="24AF1E89">
        <w:rPr>
          <w:rFonts w:eastAsia="Times New Roman"/>
        </w:rPr>
        <w:t>ost-harvest p</w:t>
      </w:r>
      <w:r w:rsidRPr="24AF1E89">
        <w:rPr>
          <w:rFonts w:eastAsia="Times New Roman"/>
        </w:rPr>
        <w:t>rocessing include</w:t>
      </w:r>
      <w:r w:rsidR="58278637" w:rsidRPr="24AF1E89">
        <w:rPr>
          <w:rFonts w:eastAsia="Times New Roman"/>
        </w:rPr>
        <w:t>s</w:t>
      </w:r>
      <w:r w:rsidRPr="24AF1E89">
        <w:rPr>
          <w:rFonts w:eastAsia="Times New Roman"/>
        </w:rPr>
        <w:t xml:space="preserve"> (but </w:t>
      </w:r>
      <w:r w:rsidR="1B8339EF" w:rsidRPr="24AF1E89">
        <w:rPr>
          <w:rFonts w:eastAsia="Times New Roman"/>
        </w:rPr>
        <w:t>is</w:t>
      </w:r>
      <w:r w:rsidR="00206544">
        <w:rPr>
          <w:rFonts w:eastAsia="Times New Roman"/>
        </w:rPr>
        <w:t xml:space="preserve"> </w:t>
      </w:r>
      <w:r w:rsidRPr="24AF1E89">
        <w:rPr>
          <w:rFonts w:eastAsia="Times New Roman"/>
        </w:rPr>
        <w:t>not limited to) c</w:t>
      </w:r>
      <w:r>
        <w:t>anning,</w:t>
      </w:r>
      <w:r w:rsidR="3212B955">
        <w:t xml:space="preserve"> drying,</w:t>
      </w:r>
      <w:r>
        <w:t xml:space="preserve"> smoking</w:t>
      </w:r>
      <w:r w:rsidR="3212B955">
        <w:t>,</w:t>
      </w:r>
      <w:r w:rsidR="74D17F10">
        <w:t xml:space="preserve"> salt curing,</w:t>
      </w:r>
      <w:r>
        <w:t xml:space="preserve"> freezing, </w:t>
      </w:r>
      <w:r w:rsidR="7EFA3AC5">
        <w:t xml:space="preserve">cooling and cold storage, </w:t>
      </w:r>
      <w:r>
        <w:t>and for each of these processes a range of technologies are available</w:t>
      </w:r>
      <w:r w:rsidR="09509DF4" w:rsidRPr="238D1F9F">
        <w:rPr>
          <w:color w:val="000000" w:themeColor="text1"/>
        </w:rPr>
        <w:t xml:space="preserve"> </w:t>
      </w:r>
      <w:sdt>
        <w:sdtPr>
          <w:rPr>
            <w:color w:val="000000"/>
            <w:vertAlign w:val="superscript"/>
          </w:rPr>
          <w:tag w:val="MENDELEY_CITATION_v3_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"/>
          <w:id w:val="-889030157"/>
          <w:placeholder>
            <w:docPart w:val="AA67CDEE44D14AA4B454D4B89EEF23C2"/>
          </w:placeholder>
        </w:sdtPr>
        <w:sdtEndPr>
          <w:rPr>
            <w:rStyle w:val="normaltextrun"/>
            <w:color w:val="000000" w:themeColor="text1"/>
            <w:bdr w:val="none" w:sz="0" w:space="0" w:color="auto" w:frame="1"/>
            <w:lang w:val="en"/>
          </w:rPr>
        </w:sdtEndPr>
        <w:sdtContent>
          <w:r w:rsidRPr="238D1F9F">
            <w:rPr>
              <w:color w:val="000000" w:themeColor="text1"/>
              <w:vertAlign w:val="superscript"/>
            </w:rPr>
            <w:t>22–25</w:t>
          </w:r>
        </w:sdtContent>
      </w:sdt>
      <w:r w:rsidR="0949B483" w:rsidRPr="00F2644C">
        <w:t>.</w:t>
      </w:r>
      <w:r w:rsidR="2CCFE85A">
        <w:t xml:space="preserve"> For example, </w:t>
      </w:r>
      <w:r w:rsidR="00E61B9B">
        <w:t xml:space="preserve">in addition to simple sun-drying techniques, </w:t>
      </w:r>
      <w:r w:rsidR="2CCFE85A">
        <w:t>dry</w:t>
      </w:r>
      <w:r w:rsidR="00355E30">
        <w:t>ing devices</w:t>
      </w:r>
      <w:r w:rsidR="2CCFE85A">
        <w:t xml:space="preserve"> include solar, </w:t>
      </w:r>
      <w:proofErr w:type="gramStart"/>
      <w:r w:rsidR="2CCFE85A">
        <w:t>convective</w:t>
      </w:r>
      <w:proofErr w:type="gramEnd"/>
      <w:r w:rsidR="2CCFE85A">
        <w:t xml:space="preserve"> and rotary </w:t>
      </w:r>
      <w:r w:rsidR="281FCBEA">
        <w:t>dryer</w:t>
      </w:r>
      <w:r w:rsidR="2CCFE85A">
        <w:t>s</w:t>
      </w:r>
      <w:sdt>
        <w:sdtPr>
          <w:rPr>
            <w:color w:val="000000"/>
            <w:vertAlign w:val="superscript"/>
          </w:rPr>
          <w:tag w:val="MENDELEY_CITATION_v3_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"/>
          <w:id w:val="-1480833653"/>
          <w:placeholder>
            <w:docPart w:val="28A8342421534E858034AB915BA0F3A6"/>
          </w:placeholder>
        </w:sdtPr>
        <w:sdtEndPr>
          <w:rPr>
            <w:rStyle w:val="normaltextrun"/>
            <w:color w:val="000000" w:themeColor="text1"/>
            <w:bdr w:val="none" w:sz="0" w:space="0" w:color="auto" w:frame="1"/>
            <w:lang w:val="en"/>
          </w:rPr>
        </w:sdtEndPr>
        <w:sdtContent>
          <w:r w:rsidRPr="238D1F9F">
            <w:rPr>
              <w:color w:val="000000" w:themeColor="text1"/>
              <w:vertAlign w:val="superscript"/>
            </w:rPr>
            <w:t>22,25</w:t>
          </w:r>
        </w:sdtContent>
      </w:sdt>
      <w:r w:rsidR="2CCFE85A" w:rsidRPr="00F2644C">
        <w:t>.</w:t>
      </w:r>
      <w:r w:rsidR="3F22B23C" w:rsidRPr="00F2644C">
        <w:t xml:space="preserve"> </w:t>
      </w:r>
      <w:r w:rsidR="1B24B8C4" w:rsidRPr="00F2644C">
        <w:t>Innovation</w:t>
      </w:r>
      <w:r w:rsidR="1B24B8C4">
        <w:t xml:space="preserve"> and improved technologies</w:t>
      </w:r>
      <w:r w:rsidR="00EA2636">
        <w:t>,</w:t>
      </w:r>
      <w:r w:rsidR="3B5A491A">
        <w:t xml:space="preserve"> </w:t>
      </w:r>
      <w:r w:rsidR="7CB54CBF">
        <w:t>including mechanisation</w:t>
      </w:r>
      <w:r w:rsidR="00EA2636">
        <w:t>,</w:t>
      </w:r>
      <w:r w:rsidR="7CB54CBF">
        <w:t xml:space="preserve"> </w:t>
      </w:r>
      <w:r w:rsidR="3B5A491A">
        <w:t xml:space="preserve">have been a major driver of change within the history of agriculture and food </w:t>
      </w:r>
      <w:r w:rsidR="00C8517B">
        <w:t>systems</w:t>
      </w:r>
      <w:r w:rsidR="09A2E06E">
        <w:t>.</w:t>
      </w:r>
      <w:r w:rsidR="3B5A491A">
        <w:t xml:space="preserve"> </w:t>
      </w:r>
      <w:r w:rsidR="20F09667">
        <w:t>W</w:t>
      </w:r>
      <w:r w:rsidR="62BBE14B">
        <w:t>ithin development settings</w:t>
      </w:r>
      <w:r w:rsidR="793C1AF5">
        <w:t>,</w:t>
      </w:r>
      <w:r w:rsidR="62BBE14B">
        <w:t xml:space="preserve"> </w:t>
      </w:r>
      <w:r w:rsidR="20F09667">
        <w:t xml:space="preserve">definitions of technology </w:t>
      </w:r>
      <w:r w:rsidR="62BBE14B">
        <w:t>focus on</w:t>
      </w:r>
      <w:r w:rsidR="20F09667">
        <w:t xml:space="preserve"> the</w:t>
      </w:r>
      <w:r w:rsidR="62BBE14B">
        <w:t xml:space="preserve"> tools, techniques, </w:t>
      </w:r>
      <w:proofErr w:type="gramStart"/>
      <w:r w:rsidR="62BBE14B">
        <w:t>products</w:t>
      </w:r>
      <w:proofErr w:type="gramEnd"/>
      <w:r w:rsidR="62BBE14B">
        <w:t xml:space="preserve"> and processes </w:t>
      </w:r>
      <w:r w:rsidR="7C87189D">
        <w:t xml:space="preserve">by which human capability is extended </w:t>
      </w:r>
      <w:sdt>
        <w:sdtPr>
          <w:rPr>
            <w:color w:val="000000"/>
            <w:vertAlign w:val="superscript"/>
          </w:rPr>
          <w:tag w:val="MENDELEY_CITATION_v3_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"/>
          <w:id w:val="-760377699"/>
          <w:placeholder>
            <w:docPart w:val="B550393EABEA4EA59C1A11773EE843D6"/>
          </w:placeholder>
        </w:sdtPr>
        <w:sdtEndPr>
          <w:rPr>
            <w:color w:val="000000" w:themeColor="text1"/>
          </w:rPr>
        </w:sdtEndPr>
        <w:sdtContent>
          <w:r w:rsidR="007212AC" w:rsidRPr="007212AC">
            <w:rPr>
              <w:color w:val="000000"/>
              <w:vertAlign w:val="superscript"/>
            </w:rPr>
            <w:t>2</w:t>
          </w:r>
          <w:r w:rsidR="00BD768E">
            <w:rPr>
              <w:color w:val="000000"/>
              <w:vertAlign w:val="superscript"/>
            </w:rPr>
            <w:t>6</w:t>
          </w:r>
        </w:sdtContent>
      </w:sdt>
      <w:r w:rsidR="74FFF691">
        <w:t xml:space="preserve">, more recently broadening beyond physical devices to </w:t>
      </w:r>
      <w:r w:rsidR="38E43BC8">
        <w:t xml:space="preserve">consider the </w:t>
      </w:r>
      <w:r w:rsidR="7DF3CA97">
        <w:t>knowledge, piloting and procedures</w:t>
      </w:r>
      <w:r w:rsidR="38E43BC8">
        <w:t xml:space="preserve"> involved</w:t>
      </w:r>
      <w:r w:rsidR="00425F9C">
        <w:t>,</w:t>
      </w:r>
      <w:r w:rsidR="38E43BC8">
        <w:t xml:space="preserve"> and</w:t>
      </w:r>
      <w:r w:rsidR="7DF3CA97">
        <w:t xml:space="preserve"> human engagement</w:t>
      </w:r>
      <w:r w:rsidR="20F09667">
        <w:t xml:space="preserve"> and agency</w:t>
      </w:r>
      <w:r w:rsidR="38E43BC8">
        <w:t xml:space="preserve"> within these</w:t>
      </w:r>
      <w:r w:rsidR="7FE73FAB" w:rsidRPr="238D1F9F">
        <w:rPr>
          <w:color w:val="000000" w:themeColor="text1"/>
        </w:rPr>
        <w:t xml:space="preserve"> </w:t>
      </w:r>
      <w:r w:rsidR="00CA61E4" w:rsidRPr="00A13C11">
        <w:rPr>
          <w:color w:val="000000" w:themeColor="text1"/>
          <w:vertAlign w:val="superscript"/>
        </w:rPr>
        <w:t>27</w:t>
      </w:r>
      <w:r w:rsidR="7DF3CA97">
        <w:t xml:space="preserve">. </w:t>
      </w:r>
    </w:p>
    <w:p w14:paraId="7F0F110A" w14:textId="27E67FD2" w:rsidR="00B1081E" w:rsidRDefault="09935037" w:rsidP="00C84F6B">
      <w:pPr>
        <w:spacing w:beforeAutospacing="1"/>
        <w:ind w:left="851"/>
      </w:pPr>
      <w:r>
        <w:t>Given the high perishability of fresh fish</w:t>
      </w:r>
      <w:r w:rsidR="38E43BC8">
        <w:t xml:space="preserve">, </w:t>
      </w:r>
      <w:r w:rsidR="32316B30">
        <w:t xml:space="preserve">manual non-mechanised </w:t>
      </w:r>
      <w:r w:rsidR="38E43BC8">
        <w:t>techn</w:t>
      </w:r>
      <w:r w:rsidR="430244A2">
        <w:t>ologie</w:t>
      </w:r>
      <w:r w:rsidR="38E43BC8">
        <w:t>s have been used for many centuries</w:t>
      </w:r>
      <w:r w:rsidR="4872E093">
        <w:t xml:space="preserve"> </w:t>
      </w:r>
      <w:r>
        <w:t xml:space="preserve">to </w:t>
      </w:r>
      <w:r w:rsidR="717D89AF">
        <w:t xml:space="preserve">extend its shelf life and retain its </w:t>
      </w:r>
      <w:r w:rsidR="6B6D28F7">
        <w:t xml:space="preserve">freshness and </w:t>
      </w:r>
      <w:r w:rsidR="717D89AF">
        <w:t>quality</w:t>
      </w:r>
      <w:r w:rsidR="38E43BC8">
        <w:t xml:space="preserve">. </w:t>
      </w:r>
      <w:r w:rsidR="3CE1465E">
        <w:t>‘</w:t>
      </w:r>
      <w:r w:rsidR="7FB0A7E0">
        <w:t>I</w:t>
      </w:r>
      <w:r w:rsidR="20F2460C">
        <w:t>mproved</w:t>
      </w:r>
      <w:r w:rsidR="7FB0A7E0">
        <w:t>’</w:t>
      </w:r>
      <w:r w:rsidR="20F2460C">
        <w:t xml:space="preserve"> technologies</w:t>
      </w:r>
      <w:r w:rsidR="40434135">
        <w:t xml:space="preserve"> of the last </w:t>
      </w:r>
      <w:r w:rsidR="59707F8F">
        <w:t>6</w:t>
      </w:r>
      <w:r w:rsidR="40434135">
        <w:t>0 years</w:t>
      </w:r>
      <w:r w:rsidR="2076EC27">
        <w:t xml:space="preserve"> </w:t>
      </w:r>
      <w:r w:rsidR="7FD0675C">
        <w:t>or so</w:t>
      </w:r>
      <w:r w:rsidR="20F2460C">
        <w:t xml:space="preserve"> aim to </w:t>
      </w:r>
      <w:r w:rsidR="10029BBF">
        <w:t>enhance</w:t>
      </w:r>
      <w:r w:rsidR="0633FD5A">
        <w:t xml:space="preserve"> aspects of</w:t>
      </w:r>
      <w:r w:rsidR="20F2460C">
        <w:t xml:space="preserve"> processing efficiency, </w:t>
      </w:r>
      <w:r w:rsidR="73A4E0CC">
        <w:t>food</w:t>
      </w:r>
      <w:r w:rsidR="20F2460C">
        <w:t xml:space="preserve"> quality</w:t>
      </w:r>
      <w:r w:rsidR="2C4638A4">
        <w:t xml:space="preserve"> through reducing deterioration</w:t>
      </w:r>
      <w:r w:rsidR="20F2460C">
        <w:t>, safety</w:t>
      </w:r>
      <w:r w:rsidR="550C0B35">
        <w:t xml:space="preserve"> through controlling pathogen growth,</w:t>
      </w:r>
      <w:r w:rsidR="20F2460C">
        <w:t xml:space="preserve"> and environmental sustainability </w:t>
      </w:r>
      <w:sdt>
        <w:sdtPr>
          <w:rPr>
            <w:color w:val="000000" w:themeColor="text1"/>
            <w:vertAlign w:val="superscript"/>
          </w:rPr>
          <w:tag w:val="MENDELEY_CITATION_v3_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"/>
          <w:id w:val="466250627"/>
          <w:placeholder>
            <w:docPart w:val="309D1D778EB844148BA721413E0E5921"/>
          </w:placeholder>
        </w:sdtPr>
        <w:sdtContent>
          <w:r w:rsidR="007212AC" w:rsidRPr="238D1F9F">
            <w:rPr>
              <w:color w:val="000000" w:themeColor="text1"/>
              <w:vertAlign w:val="superscript"/>
            </w:rPr>
            <w:t>2</w:t>
          </w:r>
          <w:r w:rsidR="00610BB6" w:rsidRPr="238D1F9F">
            <w:rPr>
              <w:color w:val="000000" w:themeColor="text1"/>
              <w:vertAlign w:val="superscript"/>
            </w:rPr>
            <w:t>8</w:t>
          </w:r>
        </w:sdtContent>
      </w:sdt>
      <w:r w:rsidR="190D93F1">
        <w:t xml:space="preserve">. </w:t>
      </w:r>
      <w:r w:rsidR="2E856EEA">
        <w:t>Improvements in these te</w:t>
      </w:r>
      <w:r w:rsidR="6E464016">
        <w:t xml:space="preserve">chnologies </w:t>
      </w:r>
      <w:r w:rsidR="6B3B88C1">
        <w:t>often</w:t>
      </w:r>
      <w:r w:rsidR="71BA4382">
        <w:t xml:space="preserve"> </w:t>
      </w:r>
      <w:r w:rsidR="2DC51930">
        <w:t xml:space="preserve">combine manual </w:t>
      </w:r>
      <w:r w:rsidR="431611F9">
        <w:t xml:space="preserve">processes </w:t>
      </w:r>
      <w:r w:rsidR="2DC51930">
        <w:t xml:space="preserve">with </w:t>
      </w:r>
      <w:r w:rsidR="71BA4382">
        <w:t>enhancement of</w:t>
      </w:r>
      <w:r w:rsidR="0BE98097">
        <w:t xml:space="preserve"> existing physical </w:t>
      </w:r>
      <w:r w:rsidR="137BB4AC">
        <w:t>technologies</w:t>
      </w:r>
      <w:r w:rsidR="20F2460C">
        <w:t xml:space="preserve">, </w:t>
      </w:r>
      <w:r w:rsidR="71BA4382">
        <w:t>sometimes involving the</w:t>
      </w:r>
      <w:r w:rsidR="3CE1465E">
        <w:t xml:space="preserve"> creation of</w:t>
      </w:r>
      <w:r w:rsidR="2BDE851D">
        <w:t xml:space="preserve"> </w:t>
      </w:r>
      <w:r w:rsidR="2DC51930">
        <w:t>mechanised</w:t>
      </w:r>
      <w:r w:rsidR="3CE1465E">
        <w:t xml:space="preserve"> and</w:t>
      </w:r>
      <w:r w:rsidR="2DC51930">
        <w:t xml:space="preserve"> systematised processes and environments</w:t>
      </w:r>
      <w:r w:rsidR="29DF1E5A">
        <w:t xml:space="preserve">. </w:t>
      </w:r>
      <w:r w:rsidR="693CAC64">
        <w:t>Some of these improved technologies can be practiced at home or on a small-scale such as</w:t>
      </w:r>
      <w:r w:rsidR="53E8F210">
        <w:t xml:space="preserve"> sun-drying, </w:t>
      </w:r>
      <w:r w:rsidR="20CABD12">
        <w:t>wind-</w:t>
      </w:r>
      <w:proofErr w:type="gramStart"/>
      <w:r w:rsidR="20CABD12">
        <w:t>drying</w:t>
      </w:r>
      <w:proofErr w:type="gramEnd"/>
      <w:r w:rsidR="20CABD12">
        <w:t xml:space="preserve"> and brining, </w:t>
      </w:r>
      <w:r w:rsidR="4F663B32">
        <w:t>while</w:t>
      </w:r>
      <w:r w:rsidR="6FBA7A15">
        <w:t xml:space="preserve"> </w:t>
      </w:r>
      <w:r w:rsidR="20CABD12">
        <w:t>highly mechanised, automated processes</w:t>
      </w:r>
      <w:r w:rsidR="4FACBA3B">
        <w:t xml:space="preserve"> require controlled, factory settings</w:t>
      </w:r>
      <w:r w:rsidR="557DEBA6">
        <w:t xml:space="preserve">. </w:t>
      </w:r>
    </w:p>
    <w:p w14:paraId="1DDA770B" w14:textId="423D87A4" w:rsidR="002465F7" w:rsidRDefault="72F46091" w:rsidP="00C84F6B">
      <w:pPr>
        <w:spacing w:beforeAutospacing="1"/>
        <w:ind w:left="851"/>
        <w:rPr>
          <w:b/>
          <w:bCs/>
          <w:i/>
          <w:iCs/>
        </w:rPr>
      </w:pPr>
      <w:r>
        <w:lastRenderedPageBreak/>
        <w:t>In this review</w:t>
      </w:r>
      <w:r w:rsidR="02BBE103">
        <w:t xml:space="preserve">, to accommodate these differences </w:t>
      </w:r>
      <w:r w:rsidR="47CE5748">
        <w:t>in both the type and scale of the technology used,</w:t>
      </w:r>
      <w:r w:rsidR="7EB6CF07">
        <w:t xml:space="preserve"> we</w:t>
      </w:r>
      <w:r w:rsidR="3E710FCF">
        <w:t xml:space="preserve"> categorise these technologies</w:t>
      </w:r>
      <w:r w:rsidR="2683770C">
        <w:t xml:space="preserve"> as </w:t>
      </w:r>
      <w:r w:rsidR="2683770C" w:rsidRPr="61EBCB2A">
        <w:rPr>
          <w:b/>
          <w:bCs/>
        </w:rPr>
        <w:t>‘</w:t>
      </w:r>
      <w:r w:rsidR="2683770C">
        <w:t xml:space="preserve">traditional’ - </w:t>
      </w:r>
      <w:r w:rsidR="14F735D0">
        <w:t>i.e.,</w:t>
      </w:r>
      <w:r w:rsidR="2683770C">
        <w:t xml:space="preserve"> home-based, long</w:t>
      </w:r>
      <w:r w:rsidR="32D0359B">
        <w:t>-</w:t>
      </w:r>
      <w:r w:rsidR="2683770C">
        <w:t xml:space="preserve">standing techniques that have been in place </w:t>
      </w:r>
      <w:r w:rsidR="044F0B13">
        <w:t>for generations</w:t>
      </w:r>
      <w:r w:rsidR="0E133109">
        <w:t xml:space="preserve"> </w:t>
      </w:r>
      <w:r w:rsidR="02BBE103">
        <w:t>or</w:t>
      </w:r>
      <w:r w:rsidR="0E133109">
        <w:t xml:space="preserve"> ‘improved’ – </w:t>
      </w:r>
      <w:r w:rsidR="773AE1E6">
        <w:t>i.e.,</w:t>
      </w:r>
      <w:r w:rsidR="0E133109">
        <w:t xml:space="preserve"> </w:t>
      </w:r>
      <w:r w:rsidR="02BBE103">
        <w:t xml:space="preserve">an </w:t>
      </w:r>
      <w:r w:rsidR="0E133109">
        <w:t xml:space="preserve">innovation or technological change within the last </w:t>
      </w:r>
      <w:r w:rsidR="21CE245E">
        <w:t>6</w:t>
      </w:r>
      <w:r w:rsidR="3F409C0A">
        <w:t xml:space="preserve">0 years. </w:t>
      </w:r>
      <w:r w:rsidR="60DFE1DA">
        <w:t>The</w:t>
      </w:r>
      <w:r w:rsidR="3F409C0A">
        <w:t xml:space="preserve"> ‘improved’ category</w:t>
      </w:r>
      <w:r w:rsidR="3109A7AF">
        <w:t xml:space="preserve"> can be </w:t>
      </w:r>
      <w:r w:rsidR="5BBE286B">
        <w:t>split into two groups</w:t>
      </w:r>
      <w:r w:rsidR="02BBE103">
        <w:t xml:space="preserve">: </w:t>
      </w:r>
      <w:r w:rsidR="75136F6C">
        <w:t xml:space="preserve">first, </w:t>
      </w:r>
      <w:r w:rsidR="68B19C18">
        <w:t>‘home</w:t>
      </w:r>
      <w:r w:rsidR="6AACECA7">
        <w:t>-</w:t>
      </w:r>
      <w:r w:rsidR="4C4014DA">
        <w:t xml:space="preserve"> or community</w:t>
      </w:r>
      <w:r w:rsidR="68B19C18">
        <w:t>-based’</w:t>
      </w:r>
      <w:r w:rsidR="295B00F1">
        <w:t>, small-scale</w:t>
      </w:r>
      <w:r w:rsidR="17E1AF8A">
        <w:t xml:space="preserve"> technological</w:t>
      </w:r>
      <w:r w:rsidR="68B19C18">
        <w:t xml:space="preserve"> improvements</w:t>
      </w:r>
      <w:r w:rsidR="75136F6C">
        <w:t xml:space="preserve"> that may be more incremental within existing production systems</w:t>
      </w:r>
      <w:r w:rsidR="17E1AF8A">
        <w:t xml:space="preserve"> and </w:t>
      </w:r>
      <w:r w:rsidR="75136F6C">
        <w:t>second,</w:t>
      </w:r>
      <w:r w:rsidR="4E509DC5">
        <w:t xml:space="preserve"> </w:t>
      </w:r>
      <w:r w:rsidR="66EACFC1">
        <w:t>‘</w:t>
      </w:r>
      <w:r w:rsidR="4E509DC5">
        <w:t>factory-</w:t>
      </w:r>
      <w:r w:rsidR="67AD9382">
        <w:t>based</w:t>
      </w:r>
      <w:r w:rsidR="4A4FFA5F">
        <w:t>’</w:t>
      </w:r>
      <w:r w:rsidR="4E509DC5">
        <w:t xml:space="preserve">, </w:t>
      </w:r>
      <w:r w:rsidR="50302AA5">
        <w:t>large</w:t>
      </w:r>
      <w:r w:rsidR="295B00F1">
        <w:t>r</w:t>
      </w:r>
      <w:r w:rsidR="50302AA5">
        <w:t xml:space="preserve"> volume</w:t>
      </w:r>
      <w:r w:rsidR="4E509DC5">
        <w:t xml:space="preserve"> production </w:t>
      </w:r>
      <w:r w:rsidR="67AD9382">
        <w:t>system</w:t>
      </w:r>
      <w:r w:rsidR="0CFA375C">
        <w:t>s</w:t>
      </w:r>
      <w:r w:rsidR="4E509DC5">
        <w:t xml:space="preserve"> that may </w:t>
      </w:r>
      <w:r w:rsidR="50302AA5">
        <w:t>encompass</w:t>
      </w:r>
      <w:r w:rsidR="4E509DC5">
        <w:t xml:space="preserve"> manual processing </w:t>
      </w:r>
      <w:r w:rsidR="4C817D81">
        <w:t>through to</w:t>
      </w:r>
      <w:r w:rsidR="4E509DC5">
        <w:t xml:space="preserve"> full automation</w:t>
      </w:r>
      <w:r w:rsidR="50302AA5">
        <w:t xml:space="preserve"> techniques</w:t>
      </w:r>
      <w:r w:rsidR="1FDEFE3D">
        <w:t xml:space="preserve"> (</w:t>
      </w:r>
      <w:r w:rsidR="717E42B5">
        <w:t xml:space="preserve">Table </w:t>
      </w:r>
      <w:r w:rsidR="1FDEFE3D">
        <w:t>1)</w:t>
      </w:r>
      <w:r w:rsidR="52AA2B0B">
        <w:t>.</w:t>
      </w:r>
      <w:r w:rsidR="200206F4">
        <w:t xml:space="preserve"> </w:t>
      </w:r>
    </w:p>
    <w:tbl>
      <w:tblPr>
        <w:tblStyle w:val="TableGrid"/>
        <w:tblW w:w="10302" w:type="dxa"/>
        <w:tblInd w:w="704" w:type="dxa"/>
        <w:tblLook w:val="04A0" w:firstRow="1" w:lastRow="0" w:firstColumn="1" w:lastColumn="0" w:noHBand="0" w:noVBand="1"/>
      </w:tblPr>
      <w:tblGrid>
        <w:gridCol w:w="2977"/>
        <w:gridCol w:w="4394"/>
        <w:gridCol w:w="2931"/>
      </w:tblGrid>
      <w:tr w:rsidR="00BD72B7" w14:paraId="0BCDADF1" w14:textId="77777777" w:rsidTr="00C84F6B">
        <w:trPr>
          <w:trHeight w:val="559"/>
        </w:trPr>
        <w:tc>
          <w:tcPr>
            <w:tcW w:w="2977" w:type="dxa"/>
          </w:tcPr>
          <w:p w14:paraId="5AD9F1EA" w14:textId="5A26BF74" w:rsidR="00BD72B7" w:rsidRPr="00AA27F9" w:rsidRDefault="005D353E" w:rsidP="00C84F6B">
            <w:pPr>
              <w:ind w:left="851"/>
              <w:rPr>
                <w:rFonts w:ascii="Arial" w:hAnsi="Arial" w:cs="Arial"/>
                <w:b/>
                <w:bCs/>
                <w:sz w:val="20"/>
                <w:szCs w:val="20"/>
              </w:rPr>
            </w:pPr>
            <w:r w:rsidRPr="00AA27F9">
              <w:rPr>
                <w:rFonts w:ascii="Arial" w:eastAsia="Calibri" w:hAnsi="Arial" w:cs="Arial"/>
                <w:b/>
                <w:color w:val="000000" w:themeColor="text1"/>
                <w:sz w:val="24"/>
                <w:szCs w:val="24"/>
              </w:rPr>
              <w:t>Tra</w:t>
            </w:r>
            <w:r w:rsidR="00BD72B7" w:rsidRPr="00AA27F9">
              <w:rPr>
                <w:rFonts w:ascii="Arial" w:eastAsia="Calibri" w:hAnsi="Arial" w:cs="Arial"/>
                <w:b/>
                <w:color w:val="000000" w:themeColor="text1"/>
                <w:sz w:val="24"/>
                <w:szCs w:val="24"/>
              </w:rPr>
              <w:t>ditional</w:t>
            </w:r>
          </w:p>
        </w:tc>
        <w:tc>
          <w:tcPr>
            <w:tcW w:w="4394" w:type="dxa"/>
          </w:tcPr>
          <w:p w14:paraId="76227A2B" w14:textId="44F5AFD2" w:rsidR="00BD72B7" w:rsidRPr="00AA27F9" w:rsidRDefault="00B73C8F" w:rsidP="00C84F6B">
            <w:pPr>
              <w:ind w:left="29"/>
              <w:rPr>
                <w:rFonts w:ascii="Arial" w:hAnsi="Arial" w:cs="Arial"/>
                <w:b/>
                <w:bCs/>
                <w:sz w:val="24"/>
                <w:szCs w:val="24"/>
              </w:rPr>
            </w:pPr>
            <w:r w:rsidRPr="00AA27F9">
              <w:rPr>
                <w:rFonts w:ascii="Arial" w:hAnsi="Arial" w:cs="Arial"/>
                <w:b/>
                <w:bCs/>
                <w:sz w:val="24"/>
                <w:szCs w:val="24"/>
              </w:rPr>
              <w:t>Improved: home/community-based</w:t>
            </w:r>
          </w:p>
        </w:tc>
        <w:tc>
          <w:tcPr>
            <w:tcW w:w="2931" w:type="dxa"/>
          </w:tcPr>
          <w:p w14:paraId="23B5AD7F" w14:textId="15997946" w:rsidR="00BD72B7" w:rsidRPr="00AA27F9" w:rsidRDefault="00B73C8F" w:rsidP="00C84F6B">
            <w:pPr>
              <w:ind w:left="179"/>
              <w:rPr>
                <w:rFonts w:ascii="Arial" w:hAnsi="Arial" w:cs="Arial"/>
                <w:b/>
                <w:bCs/>
                <w:sz w:val="24"/>
                <w:szCs w:val="24"/>
              </w:rPr>
            </w:pPr>
            <w:r w:rsidRPr="00AA27F9">
              <w:rPr>
                <w:rFonts w:ascii="Arial" w:hAnsi="Arial" w:cs="Arial"/>
                <w:b/>
                <w:bCs/>
                <w:sz w:val="24"/>
                <w:szCs w:val="24"/>
              </w:rPr>
              <w:t>Improved: factory-based</w:t>
            </w:r>
          </w:p>
        </w:tc>
      </w:tr>
      <w:tr w:rsidR="00BD72B7" w14:paraId="5475088A" w14:textId="77777777" w:rsidTr="00C84F6B">
        <w:trPr>
          <w:trHeight w:val="2807"/>
        </w:trPr>
        <w:tc>
          <w:tcPr>
            <w:tcW w:w="2977" w:type="dxa"/>
          </w:tcPr>
          <w:p w14:paraId="7C7F6B61" w14:textId="77777777" w:rsidR="00BD72B7" w:rsidRPr="00AA27F9" w:rsidRDefault="00BD72B7" w:rsidP="00C84F6B">
            <w:pPr>
              <w:ind w:left="175"/>
              <w:rPr>
                <w:rFonts w:ascii="Arial" w:eastAsia="Calibri" w:hAnsi="Arial" w:cs="Arial"/>
              </w:rPr>
            </w:pPr>
            <w:r w:rsidRPr="00AA27F9">
              <w:rPr>
                <w:rFonts w:ascii="Arial" w:eastAsia="Calibri" w:hAnsi="Arial" w:cs="Arial"/>
              </w:rPr>
              <w:t>Manual cleaning</w:t>
            </w:r>
          </w:p>
          <w:p w14:paraId="3F47502A" w14:textId="77777777" w:rsidR="00BD72B7" w:rsidRPr="00AA27F9" w:rsidRDefault="00BD72B7" w:rsidP="00C84F6B">
            <w:pPr>
              <w:ind w:left="175"/>
              <w:rPr>
                <w:rFonts w:ascii="Arial" w:eastAsia="Calibri" w:hAnsi="Arial" w:cs="Arial"/>
              </w:rPr>
            </w:pPr>
            <w:r w:rsidRPr="00AA27F9">
              <w:rPr>
                <w:rFonts w:ascii="Arial" w:eastAsia="Calibri" w:hAnsi="Arial" w:cs="Arial"/>
              </w:rPr>
              <w:t>Simple sun drying</w:t>
            </w:r>
          </w:p>
          <w:p w14:paraId="2DDB32B3" w14:textId="77777777" w:rsidR="00BD72B7" w:rsidRPr="00AA27F9" w:rsidRDefault="00BD72B7" w:rsidP="00C84F6B">
            <w:pPr>
              <w:ind w:left="175"/>
              <w:rPr>
                <w:rFonts w:ascii="Arial" w:eastAsia="Calibri" w:hAnsi="Arial" w:cs="Arial"/>
              </w:rPr>
            </w:pPr>
            <w:r w:rsidRPr="00AA27F9">
              <w:rPr>
                <w:rFonts w:ascii="Arial" w:eastAsia="Calibri" w:hAnsi="Arial" w:cs="Arial"/>
              </w:rPr>
              <w:t>Smoking</w:t>
            </w:r>
          </w:p>
          <w:p w14:paraId="4D34D5E4" w14:textId="77777777" w:rsidR="00BD72B7" w:rsidRPr="00AA27F9" w:rsidRDefault="00BD72B7" w:rsidP="00C84F6B">
            <w:pPr>
              <w:ind w:left="175"/>
              <w:rPr>
                <w:rFonts w:ascii="Arial" w:eastAsia="Calibri" w:hAnsi="Arial" w:cs="Arial"/>
              </w:rPr>
            </w:pPr>
            <w:r w:rsidRPr="00AA27F9">
              <w:rPr>
                <w:rFonts w:ascii="Arial" w:eastAsia="Calibri" w:hAnsi="Arial" w:cs="Arial"/>
              </w:rPr>
              <w:t>Salting (curing)</w:t>
            </w:r>
          </w:p>
          <w:p w14:paraId="7EFE75FF" w14:textId="77777777" w:rsidR="00BD72B7" w:rsidRPr="00AA27F9" w:rsidRDefault="00BD72B7" w:rsidP="00C84F6B">
            <w:pPr>
              <w:ind w:left="175"/>
              <w:rPr>
                <w:rFonts w:ascii="Arial" w:eastAsia="Calibri" w:hAnsi="Arial" w:cs="Arial"/>
              </w:rPr>
            </w:pPr>
            <w:r w:rsidRPr="00AA27F9">
              <w:rPr>
                <w:rFonts w:ascii="Arial" w:eastAsia="Calibri" w:hAnsi="Arial" w:cs="Arial"/>
              </w:rPr>
              <w:t>Wind drying</w:t>
            </w:r>
          </w:p>
          <w:p w14:paraId="0301C69B" w14:textId="77777777" w:rsidR="00BD72B7" w:rsidRPr="00AA27F9" w:rsidRDefault="00BD72B7" w:rsidP="00C84F6B">
            <w:pPr>
              <w:ind w:left="175"/>
              <w:rPr>
                <w:rFonts w:ascii="Arial" w:eastAsia="Calibri" w:hAnsi="Arial" w:cs="Arial"/>
              </w:rPr>
            </w:pPr>
            <w:r w:rsidRPr="00AA27F9">
              <w:rPr>
                <w:rFonts w:ascii="Arial" w:eastAsia="Calibri" w:hAnsi="Arial" w:cs="Arial"/>
              </w:rPr>
              <w:t>Simple convective dryer</w:t>
            </w:r>
          </w:p>
          <w:p w14:paraId="762CCB4C" w14:textId="77777777" w:rsidR="00BD72B7" w:rsidRPr="00AA27F9" w:rsidRDefault="00BD72B7" w:rsidP="00C84F6B">
            <w:pPr>
              <w:ind w:left="175"/>
              <w:rPr>
                <w:rFonts w:ascii="Arial" w:eastAsia="Calibri" w:hAnsi="Arial" w:cs="Arial"/>
              </w:rPr>
            </w:pPr>
            <w:r w:rsidRPr="00AA27F9">
              <w:rPr>
                <w:rFonts w:ascii="Arial" w:eastAsia="Calibri" w:hAnsi="Arial" w:cs="Arial"/>
              </w:rPr>
              <w:t>Traditional mud kilns</w:t>
            </w:r>
          </w:p>
          <w:p w14:paraId="2F801C26" w14:textId="77777777" w:rsidR="00BD72B7" w:rsidRPr="00AA27F9" w:rsidRDefault="00BD72B7" w:rsidP="00C84F6B">
            <w:pPr>
              <w:ind w:left="175"/>
              <w:rPr>
                <w:rFonts w:ascii="Arial" w:eastAsia="Calibri" w:hAnsi="Arial" w:cs="Arial"/>
              </w:rPr>
            </w:pPr>
            <w:r w:rsidRPr="00AA27F9">
              <w:rPr>
                <w:rFonts w:ascii="Arial" w:eastAsia="Calibri" w:hAnsi="Arial" w:cs="Arial"/>
              </w:rPr>
              <w:t>Rafter ovens</w:t>
            </w:r>
          </w:p>
          <w:p w14:paraId="6C96B0FE" w14:textId="60C499D2" w:rsidR="00BD72B7" w:rsidRPr="00AA27F9" w:rsidRDefault="00BD72B7" w:rsidP="00C84F6B">
            <w:pPr>
              <w:ind w:left="175"/>
              <w:rPr>
                <w:rFonts w:ascii="Arial" w:hAnsi="Arial" w:cs="Arial"/>
                <w:b/>
                <w:bCs/>
                <w:sz w:val="20"/>
                <w:szCs w:val="20"/>
              </w:rPr>
            </w:pPr>
            <w:r w:rsidRPr="00AA27F9">
              <w:rPr>
                <w:rFonts w:ascii="Arial" w:eastAsia="Calibri" w:hAnsi="Arial" w:cs="Arial"/>
              </w:rPr>
              <w:t>Basic drum oven</w:t>
            </w:r>
          </w:p>
        </w:tc>
        <w:tc>
          <w:tcPr>
            <w:tcW w:w="4394" w:type="dxa"/>
          </w:tcPr>
          <w:p w14:paraId="0E7855F3" w14:textId="77777777" w:rsidR="00BD72B7" w:rsidRPr="00AA27F9" w:rsidRDefault="00BD72B7" w:rsidP="00C84F6B">
            <w:pPr>
              <w:ind w:left="29"/>
              <w:rPr>
                <w:rFonts w:ascii="Arial" w:eastAsia="Calibri" w:hAnsi="Arial" w:cs="Arial"/>
              </w:rPr>
            </w:pPr>
            <w:r w:rsidRPr="00AA27F9">
              <w:rPr>
                <w:rFonts w:ascii="Arial" w:eastAsia="Calibri" w:hAnsi="Arial" w:cs="Arial"/>
              </w:rPr>
              <w:t>Fish-drying machine</w:t>
            </w:r>
          </w:p>
          <w:p w14:paraId="3985F217" w14:textId="77777777" w:rsidR="00BD72B7" w:rsidRPr="00AA27F9" w:rsidRDefault="00BD72B7" w:rsidP="00C84F6B">
            <w:pPr>
              <w:ind w:left="29"/>
              <w:rPr>
                <w:rFonts w:ascii="Arial" w:eastAsia="Calibri" w:hAnsi="Arial" w:cs="Arial"/>
              </w:rPr>
            </w:pPr>
            <w:r w:rsidRPr="00AA27F9">
              <w:rPr>
                <w:rFonts w:ascii="Arial" w:eastAsia="Calibri" w:hAnsi="Arial" w:cs="Arial"/>
              </w:rPr>
              <w:t xml:space="preserve">Raised racks for sun </w:t>
            </w:r>
            <w:proofErr w:type="gramStart"/>
            <w:r w:rsidRPr="00AA27F9">
              <w:rPr>
                <w:rFonts w:ascii="Arial" w:eastAsia="Calibri" w:hAnsi="Arial" w:cs="Arial"/>
              </w:rPr>
              <w:t>drying</w:t>
            </w:r>
            <w:proofErr w:type="gramEnd"/>
          </w:p>
          <w:p w14:paraId="62A539A4" w14:textId="77777777" w:rsidR="00BD72B7" w:rsidRPr="00AA27F9" w:rsidRDefault="00BD72B7" w:rsidP="00C84F6B">
            <w:pPr>
              <w:ind w:left="29"/>
              <w:rPr>
                <w:rFonts w:ascii="Arial" w:eastAsia="Calibri" w:hAnsi="Arial" w:cs="Arial"/>
              </w:rPr>
            </w:pPr>
            <w:r w:rsidRPr="00AA27F9">
              <w:rPr>
                <w:rFonts w:ascii="Arial" w:eastAsia="Calibri" w:hAnsi="Arial" w:cs="Arial"/>
                <w:i/>
                <w:iCs/>
              </w:rPr>
              <w:t xml:space="preserve">Closed </w:t>
            </w:r>
            <w:proofErr w:type="spellStart"/>
            <w:r w:rsidRPr="00AA27F9">
              <w:rPr>
                <w:rFonts w:ascii="Arial" w:eastAsia="Calibri" w:hAnsi="Arial" w:cs="Arial"/>
                <w:i/>
                <w:iCs/>
              </w:rPr>
              <w:t>banda</w:t>
            </w:r>
            <w:proofErr w:type="spellEnd"/>
            <w:r w:rsidRPr="00AA27F9">
              <w:rPr>
                <w:rFonts w:ascii="Arial" w:eastAsia="Calibri" w:hAnsi="Arial" w:cs="Arial"/>
                <w:i/>
                <w:iCs/>
              </w:rPr>
              <w:t xml:space="preserve">, chorkor, </w:t>
            </w:r>
            <w:proofErr w:type="spellStart"/>
            <w:r w:rsidRPr="00AA27F9">
              <w:rPr>
                <w:rFonts w:ascii="Arial" w:eastAsia="Calibri" w:hAnsi="Arial" w:cs="Arial"/>
                <w:i/>
                <w:iCs/>
              </w:rPr>
              <w:t>ahotor</w:t>
            </w:r>
            <w:proofErr w:type="spellEnd"/>
            <w:r w:rsidRPr="00AA27F9">
              <w:rPr>
                <w:rFonts w:ascii="Arial" w:eastAsia="Calibri" w:hAnsi="Arial" w:cs="Arial"/>
                <w:i/>
                <w:iCs/>
              </w:rPr>
              <w:t>, cinderblock</w:t>
            </w:r>
            <w:r w:rsidRPr="00AA27F9">
              <w:rPr>
                <w:rFonts w:ascii="Arial" w:eastAsia="Calibri" w:hAnsi="Arial" w:cs="Arial"/>
              </w:rPr>
              <w:t xml:space="preserve"> and similar fish smoking ovens</w:t>
            </w:r>
          </w:p>
          <w:p w14:paraId="77A127E2" w14:textId="77777777" w:rsidR="00BD72B7" w:rsidRPr="00AA27F9" w:rsidRDefault="00BD72B7" w:rsidP="00C84F6B">
            <w:pPr>
              <w:ind w:left="29"/>
              <w:rPr>
                <w:rFonts w:ascii="Arial" w:eastAsia="Calibri" w:hAnsi="Arial" w:cs="Arial"/>
              </w:rPr>
            </w:pPr>
            <w:r w:rsidRPr="00AA27F9">
              <w:rPr>
                <w:rFonts w:ascii="Arial" w:eastAsia="Calibri" w:hAnsi="Arial" w:cs="Arial"/>
              </w:rPr>
              <w:t>Gas-fuelled fish smoker</w:t>
            </w:r>
          </w:p>
          <w:p w14:paraId="7C840B19" w14:textId="77777777" w:rsidR="00BD72B7" w:rsidRPr="00AA27F9" w:rsidRDefault="00BD72B7" w:rsidP="00C84F6B">
            <w:pPr>
              <w:ind w:left="29"/>
              <w:rPr>
                <w:rFonts w:ascii="Arial" w:eastAsia="Calibri" w:hAnsi="Arial" w:cs="Arial"/>
              </w:rPr>
            </w:pPr>
            <w:r w:rsidRPr="00AA27F9">
              <w:rPr>
                <w:rFonts w:ascii="Arial" w:eastAsia="Calibri" w:hAnsi="Arial" w:cs="Arial"/>
              </w:rPr>
              <w:t>Small cold storage (with electricity)</w:t>
            </w:r>
          </w:p>
          <w:p w14:paraId="70AAC3FA" w14:textId="77777777" w:rsidR="00BD72B7" w:rsidRPr="00AA27F9" w:rsidRDefault="00BD72B7" w:rsidP="00C84F6B">
            <w:pPr>
              <w:ind w:left="29"/>
              <w:rPr>
                <w:rFonts w:ascii="Arial" w:eastAsia="Calibri" w:hAnsi="Arial" w:cs="Arial"/>
              </w:rPr>
            </w:pPr>
            <w:r w:rsidRPr="00AA27F9">
              <w:rPr>
                <w:rFonts w:ascii="Arial" w:eastAsia="Calibri" w:hAnsi="Arial" w:cs="Arial"/>
              </w:rPr>
              <w:t>Improved drum oven</w:t>
            </w:r>
          </w:p>
          <w:p w14:paraId="622D3E70" w14:textId="77777777" w:rsidR="00BD72B7" w:rsidRPr="00AA27F9" w:rsidRDefault="00BD72B7" w:rsidP="00C84F6B">
            <w:pPr>
              <w:ind w:left="29"/>
              <w:rPr>
                <w:rFonts w:ascii="Arial" w:eastAsia="Calibri" w:hAnsi="Arial" w:cs="Arial"/>
              </w:rPr>
            </w:pPr>
            <w:r w:rsidRPr="00AA27F9">
              <w:rPr>
                <w:rFonts w:ascii="Arial" w:eastAsia="Calibri" w:hAnsi="Arial" w:cs="Arial"/>
              </w:rPr>
              <w:t xml:space="preserve">FAO </w:t>
            </w:r>
            <w:r w:rsidRPr="00AA27F9">
              <w:rPr>
                <w:rFonts w:ascii="Arial" w:eastAsia="Calibri" w:hAnsi="Arial" w:cs="Arial"/>
                <w:i/>
                <w:iCs/>
              </w:rPr>
              <w:t>FFT-</w:t>
            </w:r>
            <w:proofErr w:type="spellStart"/>
            <w:r w:rsidRPr="00AA27F9">
              <w:rPr>
                <w:rFonts w:ascii="Arial" w:eastAsia="Calibri" w:hAnsi="Arial" w:cs="Arial"/>
                <w:i/>
                <w:iCs/>
              </w:rPr>
              <w:t>Thiaroye</w:t>
            </w:r>
            <w:proofErr w:type="spellEnd"/>
            <w:r w:rsidRPr="00AA27F9">
              <w:rPr>
                <w:rFonts w:ascii="Arial" w:eastAsia="Calibri" w:hAnsi="Arial" w:cs="Arial"/>
              </w:rPr>
              <w:t xml:space="preserve"> improved kiln</w:t>
            </w:r>
          </w:p>
          <w:p w14:paraId="6C10F42F" w14:textId="7CC128D3" w:rsidR="00BD72B7" w:rsidRPr="00AA27F9" w:rsidRDefault="00BD72B7" w:rsidP="00C84F6B">
            <w:pPr>
              <w:ind w:left="29"/>
              <w:rPr>
                <w:rFonts w:ascii="Arial" w:hAnsi="Arial" w:cs="Arial"/>
                <w:b/>
                <w:bCs/>
                <w:sz w:val="20"/>
                <w:szCs w:val="20"/>
              </w:rPr>
            </w:pPr>
            <w:r w:rsidRPr="00AA27F9">
              <w:rPr>
                <w:rFonts w:ascii="Arial" w:eastAsia="Calibri" w:hAnsi="Arial" w:cs="Arial"/>
              </w:rPr>
              <w:t>Solar tent</w:t>
            </w:r>
          </w:p>
        </w:tc>
        <w:tc>
          <w:tcPr>
            <w:tcW w:w="2931" w:type="dxa"/>
          </w:tcPr>
          <w:p w14:paraId="5B265393" w14:textId="77777777" w:rsidR="00BD72B7" w:rsidRPr="00AA27F9" w:rsidRDefault="00BD72B7" w:rsidP="00C84F6B">
            <w:pPr>
              <w:ind w:left="179"/>
              <w:rPr>
                <w:rFonts w:ascii="Arial" w:eastAsia="Calibri" w:hAnsi="Arial" w:cs="Arial"/>
              </w:rPr>
            </w:pPr>
            <w:r w:rsidRPr="00AA27F9">
              <w:rPr>
                <w:rFonts w:ascii="Arial" w:eastAsia="Calibri" w:hAnsi="Arial" w:cs="Arial"/>
              </w:rPr>
              <w:t>Automated cleaning</w:t>
            </w:r>
          </w:p>
          <w:p w14:paraId="68611294" w14:textId="77777777" w:rsidR="00BD72B7" w:rsidRPr="00AA27F9" w:rsidRDefault="00BD72B7" w:rsidP="00C84F6B">
            <w:pPr>
              <w:ind w:left="179"/>
              <w:rPr>
                <w:rFonts w:ascii="Arial" w:eastAsia="Calibri" w:hAnsi="Arial" w:cs="Arial"/>
              </w:rPr>
            </w:pPr>
            <w:r w:rsidRPr="00AA27F9">
              <w:rPr>
                <w:rFonts w:ascii="Arial" w:eastAsia="Calibri" w:hAnsi="Arial" w:cs="Arial"/>
              </w:rPr>
              <w:t>Mechanised processing</w:t>
            </w:r>
          </w:p>
          <w:p w14:paraId="6F12B259" w14:textId="77777777" w:rsidR="00BD72B7" w:rsidRPr="00AA27F9" w:rsidRDefault="00BD72B7" w:rsidP="00C84F6B">
            <w:pPr>
              <w:ind w:left="179"/>
              <w:rPr>
                <w:rFonts w:ascii="Arial" w:eastAsia="Calibri" w:hAnsi="Arial" w:cs="Arial"/>
              </w:rPr>
            </w:pPr>
            <w:r w:rsidRPr="00AA27F9">
              <w:rPr>
                <w:rFonts w:ascii="Arial" w:eastAsia="Calibri" w:hAnsi="Arial" w:cs="Arial"/>
              </w:rPr>
              <w:t>Mechanised packaging</w:t>
            </w:r>
          </w:p>
          <w:p w14:paraId="6174AF46" w14:textId="77777777" w:rsidR="00BD72B7" w:rsidRPr="00AA27F9" w:rsidRDefault="00BD72B7" w:rsidP="00C84F6B">
            <w:pPr>
              <w:ind w:left="179"/>
              <w:rPr>
                <w:rFonts w:ascii="Arial" w:hAnsi="Arial" w:cs="Arial"/>
                <w:b/>
                <w:bCs/>
                <w:sz w:val="20"/>
                <w:szCs w:val="20"/>
              </w:rPr>
            </w:pPr>
          </w:p>
        </w:tc>
      </w:tr>
    </w:tbl>
    <w:p w14:paraId="630A2860" w14:textId="77777777" w:rsidR="00BD72B7" w:rsidRDefault="00BD72B7" w:rsidP="00C84F6B">
      <w:pPr>
        <w:spacing w:after="0"/>
        <w:ind w:left="851"/>
        <w:rPr>
          <w:rFonts w:asciiTheme="majorHAnsi" w:hAnsiTheme="majorHAnsi" w:cstheme="majorHAnsi"/>
          <w:b/>
          <w:bCs/>
          <w:sz w:val="20"/>
          <w:szCs w:val="20"/>
        </w:rPr>
      </w:pPr>
    </w:p>
    <w:p w14:paraId="2D023D5F" w14:textId="78FD3B7A" w:rsidR="00CA29A5" w:rsidRPr="00AA27F9" w:rsidRDefault="02E6FE97" w:rsidP="00C84F6B">
      <w:pPr>
        <w:ind w:left="851"/>
        <w:rPr>
          <w:sz w:val="20"/>
          <w:szCs w:val="20"/>
        </w:rPr>
      </w:pPr>
      <w:r w:rsidRPr="61EBCB2A">
        <w:rPr>
          <w:b/>
          <w:bCs/>
          <w:i/>
          <w:iCs/>
        </w:rPr>
        <w:t xml:space="preserve">Table </w:t>
      </w:r>
      <w:r w:rsidR="51D21B45" w:rsidRPr="61EBCB2A">
        <w:rPr>
          <w:b/>
          <w:bCs/>
        </w:rPr>
        <w:t>1: Traditional and improved technologies used for fish processing</w:t>
      </w:r>
      <w:r w:rsidR="376F6B49" w:rsidRPr="61EBCB2A">
        <w:rPr>
          <w:b/>
          <w:bCs/>
        </w:rPr>
        <w:t xml:space="preserve">. </w:t>
      </w:r>
      <w:r w:rsidR="6A5AB23D" w:rsidRPr="61EBCB2A">
        <w:t xml:space="preserve">Improved </w:t>
      </w:r>
      <w:r w:rsidR="37192513" w:rsidRPr="61EBCB2A">
        <w:t xml:space="preserve">closed </w:t>
      </w:r>
      <w:proofErr w:type="spellStart"/>
      <w:r w:rsidR="6A5AB23D" w:rsidRPr="61EBCB2A">
        <w:rPr>
          <w:i/>
          <w:iCs/>
        </w:rPr>
        <w:t>banda</w:t>
      </w:r>
      <w:proofErr w:type="spellEnd"/>
      <w:r w:rsidR="6A5AB23D" w:rsidRPr="61EBCB2A">
        <w:t xml:space="preserve"> ovens add walls to the traditional large smoking </w:t>
      </w:r>
      <w:proofErr w:type="spellStart"/>
      <w:r w:rsidR="6A5AB23D" w:rsidRPr="61EBCB2A">
        <w:rPr>
          <w:i/>
          <w:iCs/>
        </w:rPr>
        <w:t>banda</w:t>
      </w:r>
      <w:proofErr w:type="spellEnd"/>
      <w:r w:rsidR="6A5AB23D" w:rsidRPr="61EBCB2A">
        <w:t xml:space="preserve"> platforms, </w:t>
      </w:r>
      <w:r w:rsidR="3973F45C" w:rsidRPr="61EBCB2A">
        <w:t xml:space="preserve">retaining </w:t>
      </w:r>
      <w:r w:rsidR="6A5AB23D" w:rsidRPr="61EBCB2A">
        <w:t>heat</w:t>
      </w:r>
      <w:r w:rsidR="3973F45C" w:rsidRPr="61EBCB2A">
        <w:t>,</w:t>
      </w:r>
      <w:r w:rsidR="6A5AB23D" w:rsidRPr="61EBCB2A">
        <w:t xml:space="preserve"> control</w:t>
      </w:r>
      <w:r w:rsidR="3973F45C" w:rsidRPr="61EBCB2A">
        <w:t>ling</w:t>
      </w:r>
      <w:r w:rsidR="6A5AB23D" w:rsidRPr="61EBCB2A">
        <w:t xml:space="preserve"> the </w:t>
      </w:r>
      <w:proofErr w:type="gramStart"/>
      <w:r w:rsidR="6A5AB23D" w:rsidRPr="61EBCB2A">
        <w:t>process</w:t>
      </w:r>
      <w:proofErr w:type="gramEnd"/>
      <w:r w:rsidR="6A5AB23D" w:rsidRPr="61EBCB2A">
        <w:t xml:space="preserve"> </w:t>
      </w:r>
      <w:r w:rsidR="3973F45C" w:rsidRPr="61EBCB2A">
        <w:t>and</w:t>
      </w:r>
      <w:r w:rsidR="6A5AB23D" w:rsidRPr="61EBCB2A">
        <w:t xml:space="preserve"> improving fish quality. </w:t>
      </w:r>
      <w:r w:rsidR="232AC98D" w:rsidRPr="61EBCB2A">
        <w:rPr>
          <w:i/>
          <w:iCs/>
        </w:rPr>
        <w:t>Chorkor</w:t>
      </w:r>
      <w:r w:rsidR="232AC98D" w:rsidRPr="61EBCB2A">
        <w:t xml:space="preserve"> oven</w:t>
      </w:r>
      <w:r w:rsidR="46027875" w:rsidRPr="61EBCB2A">
        <w:t>s are</w:t>
      </w:r>
      <w:r w:rsidR="579DA613" w:rsidRPr="61EBCB2A">
        <w:t xml:space="preserve"> a basic improvement to</w:t>
      </w:r>
      <w:r w:rsidR="46027875" w:rsidRPr="61EBCB2A">
        <w:t xml:space="preserve"> a</w:t>
      </w:r>
      <w:r w:rsidR="579DA613" w:rsidRPr="61EBCB2A">
        <w:t xml:space="preserve"> traditional fish oven</w:t>
      </w:r>
      <w:r w:rsidR="3651717A" w:rsidRPr="61EBCB2A">
        <w:t xml:space="preserve">, adding </w:t>
      </w:r>
      <w:r w:rsidR="46027875" w:rsidRPr="61EBCB2A">
        <w:t>walls</w:t>
      </w:r>
      <w:r w:rsidR="3973F45C" w:rsidRPr="61EBCB2A">
        <w:t xml:space="preserve"> and re</w:t>
      </w:r>
      <w:r w:rsidR="55F66549" w:rsidRPr="61EBCB2A">
        <w:t>moveable trays to stack fish for smoking</w:t>
      </w:r>
      <w:r w:rsidR="579DA613" w:rsidRPr="61EBCB2A">
        <w:t xml:space="preserve">. </w:t>
      </w:r>
      <w:r w:rsidR="3973F45C" w:rsidRPr="61EBCB2A">
        <w:t xml:space="preserve">The </w:t>
      </w:r>
      <w:proofErr w:type="spellStart"/>
      <w:r w:rsidR="3973F45C" w:rsidRPr="61EBCB2A">
        <w:rPr>
          <w:i/>
          <w:iCs/>
        </w:rPr>
        <w:t>a</w:t>
      </w:r>
      <w:r w:rsidR="55F66549" w:rsidRPr="61EBCB2A">
        <w:rPr>
          <w:i/>
          <w:iCs/>
        </w:rPr>
        <w:t>hotor</w:t>
      </w:r>
      <w:proofErr w:type="spellEnd"/>
      <w:r w:rsidR="03B62EA3" w:rsidRPr="61EBCB2A">
        <w:t xml:space="preserve"> oven </w:t>
      </w:r>
      <w:r w:rsidR="46027875" w:rsidRPr="61EBCB2A">
        <w:t xml:space="preserve">modifies </w:t>
      </w:r>
      <w:r w:rsidR="2F5B0465" w:rsidRPr="61EBCB2A">
        <w:t xml:space="preserve">the </w:t>
      </w:r>
      <w:r w:rsidR="3973F45C" w:rsidRPr="61EBCB2A">
        <w:rPr>
          <w:i/>
          <w:iCs/>
        </w:rPr>
        <w:t>c</w:t>
      </w:r>
      <w:r w:rsidR="2F5B0465" w:rsidRPr="61EBCB2A">
        <w:rPr>
          <w:i/>
          <w:iCs/>
        </w:rPr>
        <w:t>horkor</w:t>
      </w:r>
      <w:r w:rsidR="2F5B0465" w:rsidRPr="61EBCB2A">
        <w:t xml:space="preserve"> oven with </w:t>
      </w:r>
      <w:r w:rsidR="579DA613" w:rsidRPr="61EBCB2A">
        <w:t xml:space="preserve">a </w:t>
      </w:r>
      <w:r w:rsidR="2F5B0465" w:rsidRPr="61EBCB2A">
        <w:t>grate in the oven for fuelwood</w:t>
      </w:r>
      <w:r w:rsidR="579DA613" w:rsidRPr="61EBCB2A">
        <w:t xml:space="preserve">, which is </w:t>
      </w:r>
      <w:r w:rsidR="03B62EA3" w:rsidRPr="61EBCB2A">
        <w:t>energy efficient</w:t>
      </w:r>
      <w:r w:rsidR="579DA613" w:rsidRPr="61EBCB2A">
        <w:t xml:space="preserve"> and r</w:t>
      </w:r>
      <w:r w:rsidR="03B62EA3" w:rsidRPr="61EBCB2A">
        <w:t>educ</w:t>
      </w:r>
      <w:r w:rsidR="579DA613" w:rsidRPr="61EBCB2A">
        <w:t>es</w:t>
      </w:r>
      <w:r w:rsidR="03B62EA3" w:rsidRPr="61EBCB2A">
        <w:t xml:space="preserve"> smoke emission</w:t>
      </w:r>
      <w:r w:rsidR="579DA613" w:rsidRPr="61EBCB2A">
        <w:t xml:space="preserve">. The </w:t>
      </w:r>
      <w:r w:rsidR="579DA613" w:rsidRPr="61EBCB2A">
        <w:rPr>
          <w:i/>
          <w:iCs/>
        </w:rPr>
        <w:t>cinderblock</w:t>
      </w:r>
      <w:r w:rsidR="69B5C4EB" w:rsidRPr="61EBCB2A">
        <w:t xml:space="preserve"> oven</w:t>
      </w:r>
      <w:r w:rsidR="2EDBE30C" w:rsidRPr="61EBCB2A">
        <w:t>’s</w:t>
      </w:r>
      <w:r w:rsidR="69B5C4EB" w:rsidRPr="61EBCB2A">
        <w:t xml:space="preserve"> mesh grate on top</w:t>
      </w:r>
      <w:r w:rsidR="79ED193D" w:rsidRPr="61EBCB2A">
        <w:t xml:space="preserve"> </w:t>
      </w:r>
      <w:r w:rsidR="2EDBE30C" w:rsidRPr="61EBCB2A">
        <w:t>allows</w:t>
      </w:r>
      <w:r w:rsidR="79ED193D" w:rsidRPr="61EBCB2A">
        <w:t xml:space="preserve"> vertical laying of fish for smoking.</w:t>
      </w:r>
      <w:r w:rsidR="1878EA29" w:rsidRPr="61EBCB2A">
        <w:t xml:space="preserve"> </w:t>
      </w:r>
      <w:r w:rsidR="5F5DEA9D" w:rsidRPr="61EBCB2A">
        <w:t>The improved drum oven</w:t>
      </w:r>
      <w:r w:rsidR="3FED9A54" w:rsidRPr="61EBCB2A">
        <w:t xml:space="preserve"> has </w:t>
      </w:r>
      <w:r w:rsidR="3E781B54" w:rsidRPr="61EBCB2A">
        <w:t xml:space="preserve">a </w:t>
      </w:r>
      <w:r w:rsidR="3FED9A54" w:rsidRPr="61EBCB2A">
        <w:t>double</w:t>
      </w:r>
      <w:r w:rsidR="0392221A" w:rsidRPr="61EBCB2A">
        <w:t>-</w:t>
      </w:r>
      <w:r w:rsidR="3FED9A54" w:rsidRPr="61EBCB2A">
        <w:t>walled insulated kiln and can use lower</w:t>
      </w:r>
      <w:r w:rsidR="3DA17C55" w:rsidRPr="61EBCB2A">
        <w:t>-</w:t>
      </w:r>
      <w:r w:rsidR="3FED9A54" w:rsidRPr="61EBCB2A">
        <w:t>emission</w:t>
      </w:r>
      <w:r w:rsidR="46E83513" w:rsidRPr="61EBCB2A">
        <w:t xml:space="preserve"> biomass</w:t>
      </w:r>
      <w:r w:rsidR="3FED9A54" w:rsidRPr="61EBCB2A">
        <w:t xml:space="preserve"> briquettes rather than charcoal. </w:t>
      </w:r>
      <w:r w:rsidR="1878EA29" w:rsidRPr="61EBCB2A">
        <w:t xml:space="preserve">The </w:t>
      </w:r>
      <w:r w:rsidR="70EFC10F" w:rsidRPr="61EBCB2A">
        <w:t xml:space="preserve">FAO </w:t>
      </w:r>
      <w:r w:rsidR="7050A727" w:rsidRPr="61EBCB2A">
        <w:rPr>
          <w:i/>
          <w:iCs/>
        </w:rPr>
        <w:t xml:space="preserve">FFT </w:t>
      </w:r>
      <w:proofErr w:type="spellStart"/>
      <w:r w:rsidR="7050A727" w:rsidRPr="61EBCB2A">
        <w:rPr>
          <w:i/>
          <w:iCs/>
        </w:rPr>
        <w:t>Thiar</w:t>
      </w:r>
      <w:r w:rsidR="4971D9DB" w:rsidRPr="61EBCB2A">
        <w:rPr>
          <w:i/>
          <w:iCs/>
        </w:rPr>
        <w:t>o</w:t>
      </w:r>
      <w:r w:rsidR="7050A727" w:rsidRPr="61EBCB2A">
        <w:rPr>
          <w:i/>
          <w:iCs/>
        </w:rPr>
        <w:t>ye</w:t>
      </w:r>
      <w:proofErr w:type="spellEnd"/>
      <w:r w:rsidR="7050A727" w:rsidRPr="61EBCB2A">
        <w:t xml:space="preserve"> oven</w:t>
      </w:r>
      <w:r w:rsidR="79B0C183" w:rsidRPr="61EBCB2A">
        <w:t xml:space="preserve"> </w:t>
      </w:r>
      <w:r w:rsidR="5CAE02B1" w:rsidRPr="61EBCB2A">
        <w:t>is fully closed</w:t>
      </w:r>
      <w:r w:rsidR="3DA17C55" w:rsidRPr="61EBCB2A">
        <w:t xml:space="preserve"> and</w:t>
      </w:r>
      <w:r w:rsidR="5CAE02B1" w:rsidRPr="61EBCB2A">
        <w:t xml:space="preserve"> </w:t>
      </w:r>
      <w:r w:rsidR="79B0C183" w:rsidRPr="61EBCB2A">
        <w:t>reduces smoke emissions</w:t>
      </w:r>
      <w:r w:rsidR="004B2B4E" w:rsidRPr="61EBCB2A">
        <w:t xml:space="preserve"> significantly</w:t>
      </w:r>
      <w:r w:rsidR="1878EA29" w:rsidRPr="61EBCB2A">
        <w:t xml:space="preserve"> compared to all </w:t>
      </w:r>
      <w:r w:rsidR="5CAE02B1" w:rsidRPr="61EBCB2A">
        <w:t>others</w:t>
      </w:r>
      <w:r w:rsidR="1878EA29" w:rsidRPr="61EBCB2A">
        <w:t xml:space="preserve">. </w:t>
      </w:r>
      <w:r w:rsidR="74A1F666" w:rsidRPr="61EBCB2A">
        <w:t>The solar tent</w:t>
      </w:r>
      <w:r w:rsidR="1D9BAE32" w:rsidRPr="61EBCB2A">
        <w:t xml:space="preserve"> </w:t>
      </w:r>
      <w:r w:rsidR="236354EF" w:rsidRPr="61EBCB2A">
        <w:t>is</w:t>
      </w:r>
      <w:r w:rsidR="5D67BECC" w:rsidRPr="61EBCB2A">
        <w:t xml:space="preserve"> a large </w:t>
      </w:r>
      <w:r w:rsidR="236354EF" w:rsidRPr="61EBCB2A">
        <w:t>‘</w:t>
      </w:r>
      <w:r w:rsidR="5D67BECC" w:rsidRPr="61EBCB2A">
        <w:t>greenhouse</w:t>
      </w:r>
      <w:r w:rsidR="236354EF" w:rsidRPr="61EBCB2A">
        <w:t>’</w:t>
      </w:r>
      <w:r w:rsidR="1D9BAE32" w:rsidRPr="61EBCB2A">
        <w:t xml:space="preserve"> wrapped in polythene plastic</w:t>
      </w:r>
      <w:r w:rsidR="70EFC10F" w:rsidRPr="61EBCB2A">
        <w:t xml:space="preserve"> used for drying fish naturally</w:t>
      </w:r>
      <w:r w:rsidR="4DDCFE31" w:rsidRPr="61EBCB2A">
        <w:t xml:space="preserve"> </w:t>
      </w:r>
      <w:r w:rsidR="559720DA" w:rsidRPr="61EBCB2A">
        <w:t>and improves quality of dried fish</w:t>
      </w:r>
      <w:r w:rsidR="5B704576" w:rsidRPr="61EBCB2A">
        <w:t>.</w:t>
      </w:r>
    </w:p>
    <w:p w14:paraId="79E28C3A" w14:textId="2E074992" w:rsidR="002F4935" w:rsidRDefault="7DD5919E" w:rsidP="00C84F6B">
      <w:pPr>
        <w:ind w:left="851"/>
      </w:pPr>
      <w:r>
        <w:t>The adoption and use of diverse technologies</w:t>
      </w:r>
      <w:r w:rsidR="63A90791">
        <w:t>, however, are likely to have differentia</w:t>
      </w:r>
      <w:r w:rsidR="03FE630F">
        <w:t>l</w:t>
      </w:r>
      <w:r w:rsidR="63A90791">
        <w:t xml:space="preserve"> outcomes,</w:t>
      </w:r>
      <w:r w:rsidR="24E7F699">
        <w:t xml:space="preserve"> </w:t>
      </w:r>
      <w:r>
        <w:t>contingent on the</w:t>
      </w:r>
      <w:r w:rsidR="53FA20AB">
        <w:t xml:space="preserve"> </w:t>
      </w:r>
      <w:r>
        <w:t xml:space="preserve">social institutions within </w:t>
      </w:r>
      <w:r w:rsidR="4B74D447">
        <w:t xml:space="preserve">the </w:t>
      </w:r>
      <w:proofErr w:type="gramStart"/>
      <w:r w:rsidR="3EA10500">
        <w:t>particular contexts</w:t>
      </w:r>
      <w:proofErr w:type="gramEnd"/>
      <w:r w:rsidR="3EA10500">
        <w:t xml:space="preserve"> </w:t>
      </w:r>
      <w:r w:rsidR="42732985">
        <w:t>in which they are introduced</w:t>
      </w:r>
      <w:r w:rsidR="6F5F71C5">
        <w:t xml:space="preserve"> </w:t>
      </w:r>
      <w:sdt>
        <w:sdtPr>
          <w:rPr>
            <w:color w:val="000000" w:themeColor="text1"/>
            <w:vertAlign w:val="superscript"/>
          </w:rPr>
          <w:tag w:val="MENDELEY_CITATION_v3_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"/>
          <w:id w:val="46889782"/>
          <w:placeholder>
            <w:docPart w:val="309D1D778EB844148BA721413E0E5921"/>
          </w:placeholder>
        </w:sdtPr>
        <w:sdtContent>
          <w:r w:rsidR="40713C29" w:rsidRPr="61EBCB2A">
            <w:rPr>
              <w:color w:val="000000" w:themeColor="text1"/>
              <w:vertAlign w:val="superscript"/>
            </w:rPr>
            <w:t>29</w:t>
          </w:r>
        </w:sdtContent>
      </w:sdt>
      <w:r w:rsidR="1AFCFCF6">
        <w:t>.</w:t>
      </w:r>
      <w:r w:rsidR="77D660E4">
        <w:t xml:space="preserve"> </w:t>
      </w:r>
      <w:r w:rsidR="4EC7B140">
        <w:t xml:space="preserve">To </w:t>
      </w:r>
      <w:r w:rsidR="1AF8C863">
        <w:t>understand</w:t>
      </w:r>
      <w:r w:rsidR="4EC7B140">
        <w:t xml:space="preserve"> equity and equality</w:t>
      </w:r>
      <w:r w:rsidR="44E48689">
        <w:t xml:space="preserve"> </w:t>
      </w:r>
      <w:r w:rsidR="76C0C22F">
        <w:t>outcomes more broadly</w:t>
      </w:r>
      <w:r w:rsidR="6B5D7B5E">
        <w:t xml:space="preserve">, </w:t>
      </w:r>
      <w:r w:rsidR="3B2E6880">
        <w:t>and specifically in relation to health and livelihoods, we ex</w:t>
      </w:r>
      <w:r w:rsidR="56DE1994">
        <w:t>plore</w:t>
      </w:r>
      <w:r w:rsidR="3B2E6880">
        <w:t xml:space="preserve"> different d</w:t>
      </w:r>
      <w:r w:rsidR="185290FC">
        <w:t>imensions</w:t>
      </w:r>
      <w:r w:rsidR="7C77BAC1">
        <w:t xml:space="preserve"> of gender relations </w:t>
      </w:r>
      <w:r w:rsidR="086F9B10">
        <w:t xml:space="preserve">which are likely to </w:t>
      </w:r>
      <w:r w:rsidR="1E9985A1">
        <w:t>influence</w:t>
      </w:r>
      <w:r w:rsidR="086F9B10">
        <w:t xml:space="preserve"> these outcomes. </w:t>
      </w:r>
      <w:r w:rsidR="55B8236F">
        <w:t>W</w:t>
      </w:r>
      <w:r w:rsidR="75D16F72">
        <w:t>e</w:t>
      </w:r>
      <w:r w:rsidR="103149D0">
        <w:t xml:space="preserve"> examine </w:t>
      </w:r>
      <w:r w:rsidR="1AF8C863">
        <w:t>the</w:t>
      </w:r>
      <w:r w:rsidR="75D16F72">
        <w:t xml:space="preserve"> </w:t>
      </w:r>
      <w:r w:rsidR="703F014A">
        <w:t>gender</w:t>
      </w:r>
      <w:r w:rsidR="103149D0">
        <w:t xml:space="preserve"> division</w:t>
      </w:r>
      <w:r>
        <w:t>s</w:t>
      </w:r>
      <w:r w:rsidR="103149D0">
        <w:t xml:space="preserve"> of labour and </w:t>
      </w:r>
      <w:r>
        <w:t>individual</w:t>
      </w:r>
      <w:r w:rsidR="103149D0">
        <w:t xml:space="preserve"> agency as factors that function at the </w:t>
      </w:r>
      <w:r w:rsidR="515471D0">
        <w:t>household level</w:t>
      </w:r>
      <w:r w:rsidR="103149D0">
        <w:t>, and the access to and control over assets and resources (including credit and capital)</w:t>
      </w:r>
      <w:r w:rsidR="1C44F515">
        <w:t xml:space="preserve"> as well as social norms and expectations at the systemic level</w:t>
      </w:r>
      <w:r w:rsidR="3DE33FA1">
        <w:t xml:space="preserve"> </w:t>
      </w:r>
      <w:sdt>
        <w:sdtPr>
          <w:rPr>
            <w:color w:val="000000" w:themeColor="text1"/>
            <w:vertAlign w:val="superscript"/>
          </w:rPr>
          <w:tag w:val="MENDELEY_CITATION_v3_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"/>
          <w:id w:val="-881869996"/>
          <w:placeholder>
            <w:docPart w:val="B550393EABEA4EA59C1A11773EE843D6"/>
          </w:placeholder>
        </w:sdtPr>
        <w:sdtContent>
          <w:r w:rsidR="2AFBC6F2" w:rsidRPr="61EBCB2A">
            <w:rPr>
              <w:rStyle w:val="normaltextrun"/>
              <w:color w:val="000000" w:themeColor="text1"/>
              <w:vertAlign w:val="superscript"/>
            </w:rPr>
            <w:t>30-32</w:t>
          </w:r>
        </w:sdtContent>
      </w:sdt>
      <w:r w:rsidR="015909A4">
        <w:t xml:space="preserve">. </w:t>
      </w:r>
      <w:r w:rsidR="6327BC14">
        <w:t>These</w:t>
      </w:r>
      <w:r w:rsidR="099BDEAA">
        <w:t xml:space="preserve"> dimensions provide insight</w:t>
      </w:r>
      <w:r w:rsidR="7D506CC7">
        <w:t>s</w:t>
      </w:r>
      <w:r w:rsidR="099BDEAA">
        <w:t xml:space="preserve"> into both individual and systemic (dis)advantages</w:t>
      </w:r>
      <w:r w:rsidR="13CA3A2F">
        <w:t xml:space="preserve">, </w:t>
      </w:r>
      <w:r w:rsidR="17F7EFC6">
        <w:t>as well as the scope for institutions to be flexible in the face of new opportunities, together contributing to</w:t>
      </w:r>
      <w:r w:rsidR="4C50224A">
        <w:t xml:space="preserve"> </w:t>
      </w:r>
      <w:r w:rsidR="17F7EFC6">
        <w:t xml:space="preserve">either positive </w:t>
      </w:r>
      <w:r w:rsidR="5B4F66BB">
        <w:t xml:space="preserve">or </w:t>
      </w:r>
      <w:r w:rsidR="17F7EFC6">
        <w:t>negative</w:t>
      </w:r>
      <w:r w:rsidR="2526CBC9">
        <w:t xml:space="preserve"> outcomes</w:t>
      </w:r>
      <w:r w:rsidR="19662252">
        <w:t xml:space="preserve"> </w:t>
      </w:r>
      <w:r w:rsidR="19662252" w:rsidRPr="61EBCB2A">
        <w:rPr>
          <w:vertAlign w:val="superscript"/>
        </w:rPr>
        <w:t>3</w:t>
      </w:r>
      <w:r w:rsidR="05F72794" w:rsidRPr="61EBCB2A">
        <w:rPr>
          <w:color w:val="000000" w:themeColor="text1"/>
          <w:vertAlign w:val="superscript"/>
        </w:rPr>
        <w:t>3-35</w:t>
      </w:r>
      <w:r w:rsidR="4F07E448">
        <w:t>.</w:t>
      </w:r>
      <w:r w:rsidR="7BBC29F3">
        <w:t xml:space="preserve"> </w:t>
      </w:r>
      <w:r w:rsidR="6D24490B">
        <w:t>Further, our analysis</w:t>
      </w:r>
      <w:r w:rsidR="3C161E0F">
        <w:t xml:space="preserve"> draws</w:t>
      </w:r>
      <w:r w:rsidR="39FD15F1">
        <w:t xml:space="preserve"> on an intersectional lens,</w:t>
      </w:r>
      <w:r w:rsidR="196F391F">
        <w:t xml:space="preserve"> </w:t>
      </w:r>
      <w:r w:rsidR="1CBE747C">
        <w:t>seeing gender as embedded within other social identities of class, ethnicity, race</w:t>
      </w:r>
      <w:r w:rsidR="69797EF9">
        <w:t>,</w:t>
      </w:r>
      <w:r w:rsidR="1CBE747C">
        <w:t xml:space="preserve"> etc. </w:t>
      </w:r>
    </w:p>
    <w:p w14:paraId="0C620D2D" w14:textId="5B7A1EA2" w:rsidR="002F4935" w:rsidRDefault="7EC4F160" w:rsidP="00C84F6B">
      <w:pPr>
        <w:ind w:left="851"/>
      </w:pPr>
      <w:r>
        <w:t xml:space="preserve">Figure </w:t>
      </w:r>
      <w:r w:rsidR="224BCC4F">
        <w:t xml:space="preserve">1 </w:t>
      </w:r>
      <w:r>
        <w:t xml:space="preserve">summarises the conceptual framework we use to </w:t>
      </w:r>
      <w:r w:rsidR="196F391F">
        <w:t xml:space="preserve">examine the impact of post-harvest </w:t>
      </w:r>
      <w:r w:rsidR="755A8C21">
        <w:t>aquatic food</w:t>
      </w:r>
      <w:r w:rsidR="288C9C8C">
        <w:t xml:space="preserve"> </w:t>
      </w:r>
      <w:r w:rsidR="196F391F">
        <w:t>processes and technology</w:t>
      </w:r>
      <w:r w:rsidR="156638F8">
        <w:t>, both traditional and improved, across a range of settings, from the home to the community and factory</w:t>
      </w:r>
      <w:r w:rsidR="196F391F">
        <w:t xml:space="preserve"> on three sets of outcomes</w:t>
      </w:r>
      <w:r w:rsidR="70D47393">
        <w:t xml:space="preserve"> – health, </w:t>
      </w:r>
      <w:r w:rsidR="196F391F">
        <w:t xml:space="preserve">livelihoods, and equality and </w:t>
      </w:r>
      <w:r w:rsidR="196F391F">
        <w:lastRenderedPageBreak/>
        <w:t xml:space="preserve">equity – for women and other </w:t>
      </w:r>
      <w:r w:rsidR="4A5BB8E1">
        <w:t>marginali</w:t>
      </w:r>
      <w:r w:rsidR="6575505D">
        <w:t>s</w:t>
      </w:r>
      <w:r w:rsidR="4A5BB8E1">
        <w:t>ed</w:t>
      </w:r>
      <w:r w:rsidR="196F391F">
        <w:t xml:space="preserve"> groups. </w:t>
      </w:r>
      <w:r w:rsidR="54DC4630">
        <w:t xml:space="preserve">We </w:t>
      </w:r>
      <w:r w:rsidR="3C232A74">
        <w:t>have adapted previous attempts to analyse gender relations within food systems to enable us to understand</w:t>
      </w:r>
      <w:r w:rsidR="54DC4630">
        <w:t xml:space="preserve"> the mediating factors</w:t>
      </w:r>
      <w:r w:rsidR="771B071E">
        <w:t xml:space="preserve"> that could explain these </w:t>
      </w:r>
      <w:proofErr w:type="gramStart"/>
      <w:r w:rsidR="4112DAA5">
        <w:t xml:space="preserve">particular </w:t>
      </w:r>
      <w:r w:rsidR="771B071E">
        <w:t>outcomes</w:t>
      </w:r>
      <w:proofErr w:type="gramEnd"/>
      <w:r w:rsidR="771B071E">
        <w:t>.</w:t>
      </w:r>
    </w:p>
    <w:p w14:paraId="2BEC6A91" w14:textId="77777777" w:rsidR="00814EFB" w:rsidRDefault="00814EFB" w:rsidP="00C84F6B">
      <w:pPr>
        <w:ind w:left="851"/>
      </w:pPr>
    </w:p>
    <w:p w14:paraId="6E7605EA" w14:textId="1AC35CB2" w:rsidR="006F13BD" w:rsidRDefault="006F13BD" w:rsidP="00C84F6B">
      <w:pPr>
        <w:ind w:left="851"/>
        <w:rPr>
          <w:b/>
          <w:bCs/>
          <w:i/>
          <w:iCs/>
        </w:rPr>
      </w:pPr>
      <w:r>
        <w:rPr>
          <w:noProof/>
        </w:rPr>
        <w:drawing>
          <wp:inline distT="0" distB="0" distL="0" distR="0" wp14:anchorId="65B80AA4" wp14:editId="1416C6C3">
            <wp:extent cx="6511925" cy="28282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1925" cy="2828290"/>
                    </a:xfrm>
                    <a:prstGeom prst="rect">
                      <a:avLst/>
                    </a:prstGeom>
                  </pic:spPr>
                </pic:pic>
              </a:graphicData>
            </a:graphic>
          </wp:inline>
        </w:drawing>
      </w:r>
    </w:p>
    <w:p w14:paraId="378A1209" w14:textId="424FFCB6" w:rsidR="00504D55" w:rsidRPr="00BB563B" w:rsidRDefault="22E73401" w:rsidP="00C84F6B">
      <w:pPr>
        <w:ind w:left="851"/>
      </w:pPr>
      <w:r w:rsidRPr="61EBCB2A">
        <w:rPr>
          <w:b/>
          <w:bCs/>
          <w:i/>
          <w:iCs/>
        </w:rPr>
        <w:t xml:space="preserve">Figure </w:t>
      </w:r>
      <w:r w:rsidR="224BCC4F" w:rsidRPr="61EBCB2A">
        <w:rPr>
          <w:b/>
          <w:bCs/>
          <w:i/>
          <w:iCs/>
        </w:rPr>
        <w:t>1</w:t>
      </w:r>
      <w:r w:rsidRPr="61EBCB2A">
        <w:rPr>
          <w:b/>
          <w:bCs/>
          <w:i/>
          <w:iCs/>
        </w:rPr>
        <w:t>:</w:t>
      </w:r>
      <w:r w:rsidR="165AD244" w:rsidRPr="61EBCB2A">
        <w:rPr>
          <w:b/>
          <w:bCs/>
          <w:i/>
          <w:iCs/>
        </w:rPr>
        <w:t xml:space="preserve"> </w:t>
      </w:r>
      <w:r w:rsidRPr="61EBCB2A">
        <w:rPr>
          <w:b/>
          <w:bCs/>
          <w:i/>
          <w:iCs/>
        </w:rPr>
        <w:t>Impact of gender and intersectional inequalities on</w:t>
      </w:r>
      <w:r w:rsidR="2585C646" w:rsidRPr="61EBCB2A">
        <w:rPr>
          <w:b/>
          <w:bCs/>
          <w:i/>
          <w:iCs/>
        </w:rPr>
        <w:t xml:space="preserve"> health, </w:t>
      </w:r>
      <w:proofErr w:type="gramStart"/>
      <w:r w:rsidR="2585C646" w:rsidRPr="61EBCB2A">
        <w:rPr>
          <w:b/>
          <w:bCs/>
          <w:i/>
          <w:iCs/>
        </w:rPr>
        <w:t>livelihood</w:t>
      </w:r>
      <w:proofErr w:type="gramEnd"/>
      <w:r w:rsidR="2585C646" w:rsidRPr="61EBCB2A">
        <w:rPr>
          <w:b/>
          <w:bCs/>
          <w:i/>
          <w:iCs/>
        </w:rPr>
        <w:t xml:space="preserve"> and equity</w:t>
      </w:r>
      <w:r w:rsidRPr="61EBCB2A">
        <w:rPr>
          <w:b/>
          <w:bCs/>
          <w:i/>
          <w:iCs/>
        </w:rPr>
        <w:t xml:space="preserve"> outcomes of</w:t>
      </w:r>
      <w:r w:rsidR="2585C646" w:rsidRPr="61EBCB2A">
        <w:rPr>
          <w:b/>
          <w:bCs/>
          <w:i/>
          <w:iCs/>
        </w:rPr>
        <w:t xml:space="preserve"> </w:t>
      </w:r>
      <w:r w:rsidRPr="61EBCB2A">
        <w:rPr>
          <w:b/>
          <w:bCs/>
          <w:i/>
          <w:iCs/>
        </w:rPr>
        <w:t xml:space="preserve">fish processing technologies </w:t>
      </w:r>
      <w:r>
        <w:t>(adapted from</w:t>
      </w:r>
      <w:r w:rsidR="3103F8C3">
        <w:t xml:space="preserve"> </w:t>
      </w:r>
      <w:sdt>
        <w:sdtPr>
          <w:rPr>
            <w:color w:val="000000" w:themeColor="text1"/>
            <w:vertAlign w:val="superscript"/>
          </w:rPr>
          <w:tag w:val="MENDELEY_CITATION_v3_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"/>
          <w:id w:val="848840819"/>
          <w:placeholder>
            <w:docPart w:val="B550393EABEA4EA59C1A11773EE843D6"/>
          </w:placeholder>
        </w:sdtPr>
        <w:sdtContent>
          <w:r w:rsidR="4A4D2D17" w:rsidRPr="61EBCB2A">
            <w:rPr>
              <w:color w:val="000000" w:themeColor="text1"/>
              <w:vertAlign w:val="superscript"/>
            </w:rPr>
            <w:t>3</w:t>
          </w:r>
          <w:r w:rsidR="51C93111" w:rsidRPr="61EBCB2A">
            <w:rPr>
              <w:color w:val="000000" w:themeColor="text1"/>
              <w:vertAlign w:val="superscript"/>
            </w:rPr>
            <w:t>1</w:t>
          </w:r>
          <w:r w:rsidR="1C2C23A0" w:rsidRPr="61EBCB2A">
            <w:rPr>
              <w:color w:val="000000" w:themeColor="text1"/>
              <w:vertAlign w:val="superscript"/>
            </w:rPr>
            <w:t>,</w:t>
          </w:r>
          <w:r w:rsidR="71394EA8" w:rsidRPr="61EBCB2A">
            <w:rPr>
              <w:color w:val="000000" w:themeColor="text1"/>
              <w:vertAlign w:val="superscript"/>
            </w:rPr>
            <w:t>36</w:t>
          </w:r>
        </w:sdtContent>
      </w:sdt>
      <w:bookmarkStart w:id="4" w:name="_uvd3ehponefm"/>
      <w:bookmarkEnd w:id="4"/>
      <w:r w:rsidR="3BFC5C9D">
        <w:t>).</w:t>
      </w:r>
      <w:r w:rsidR="3403B31F">
        <w:t xml:space="preserve"> Drawing on a food systems framework, this conceptual framework focuses on the impact of technology as a driver of food system change.</w:t>
      </w:r>
    </w:p>
    <w:p w14:paraId="4A68021E" w14:textId="28125909" w:rsidR="00434C2D" w:rsidRPr="00434C2D" w:rsidRDefault="46DEAB15" w:rsidP="00C84F6B">
      <w:pPr>
        <w:pStyle w:val="ListParagraph"/>
        <w:numPr>
          <w:ilvl w:val="0"/>
          <w:numId w:val="4"/>
        </w:numPr>
        <w:spacing w:before="200"/>
        <w:ind w:left="851" w:firstLine="0"/>
        <w:rPr>
          <w:b/>
          <w:bCs/>
        </w:rPr>
      </w:pPr>
      <w:r w:rsidRPr="1B94BB8A">
        <w:rPr>
          <w:b/>
          <w:bCs/>
        </w:rPr>
        <w:t>Results</w:t>
      </w:r>
    </w:p>
    <w:p w14:paraId="0CA00049" w14:textId="1924128F" w:rsidR="00441FB2" w:rsidRDefault="317B7820" w:rsidP="00C84F6B">
      <w:pPr>
        <w:spacing w:before="200"/>
        <w:ind w:left="851"/>
        <w:rPr>
          <w:rFonts w:eastAsia="Times New Roman"/>
        </w:rPr>
      </w:pPr>
      <w:r w:rsidRPr="61EBCB2A">
        <w:rPr>
          <w:rFonts w:eastAsia="Times New Roman"/>
        </w:rPr>
        <w:t>Electronic searches retrieved 2792 results</w:t>
      </w:r>
      <w:r w:rsidR="7F50DBBF" w:rsidRPr="61EBCB2A">
        <w:rPr>
          <w:rFonts w:eastAsia="Times New Roman"/>
        </w:rPr>
        <w:t xml:space="preserve"> </w:t>
      </w:r>
      <w:r w:rsidR="189CFA53" w:rsidRPr="61EBCB2A">
        <w:rPr>
          <w:rFonts w:eastAsia="Times New Roman"/>
        </w:rPr>
        <w:t xml:space="preserve">and 2017 titles and abstracts </w:t>
      </w:r>
      <w:r w:rsidR="780EBCBE" w:rsidRPr="61EBCB2A">
        <w:rPr>
          <w:rFonts w:eastAsia="Times New Roman"/>
        </w:rPr>
        <w:t>were</w:t>
      </w:r>
      <w:r w:rsidR="03A1109A" w:rsidRPr="61EBCB2A">
        <w:rPr>
          <w:rFonts w:eastAsia="Times New Roman"/>
        </w:rPr>
        <w:t xml:space="preserve"> </w:t>
      </w:r>
      <w:r w:rsidR="189CFA53" w:rsidRPr="61EBCB2A">
        <w:rPr>
          <w:rFonts w:eastAsia="Times New Roman"/>
        </w:rPr>
        <w:t>screened</w:t>
      </w:r>
      <w:r w:rsidR="60FEA210" w:rsidRPr="61EBCB2A">
        <w:rPr>
          <w:rFonts w:eastAsia="Times New Roman"/>
        </w:rPr>
        <w:t xml:space="preserve"> </w:t>
      </w:r>
      <w:r w:rsidR="3FCE993D" w:rsidRPr="61EBCB2A">
        <w:rPr>
          <w:rFonts w:eastAsia="Times New Roman"/>
        </w:rPr>
        <w:t xml:space="preserve">(Figure </w:t>
      </w:r>
      <w:r w:rsidR="12764D5F" w:rsidRPr="61EBCB2A">
        <w:rPr>
          <w:rFonts w:eastAsia="Times New Roman"/>
        </w:rPr>
        <w:t>2</w:t>
      </w:r>
      <w:r w:rsidR="3FCE993D" w:rsidRPr="61EBCB2A">
        <w:rPr>
          <w:rFonts w:eastAsia="Times New Roman"/>
        </w:rPr>
        <w:t>)</w:t>
      </w:r>
      <w:r w:rsidR="5483E606" w:rsidRPr="61EBCB2A">
        <w:rPr>
          <w:rFonts w:eastAsia="Times New Roman"/>
        </w:rPr>
        <w:t>.</w:t>
      </w:r>
      <w:r w:rsidR="26F02AEA" w:rsidRPr="61EBCB2A">
        <w:rPr>
          <w:rFonts w:eastAsia="Times New Roman"/>
        </w:rPr>
        <w:t xml:space="preserve"> </w:t>
      </w:r>
      <w:r w:rsidR="22564877" w:rsidRPr="61EBCB2A">
        <w:rPr>
          <w:rFonts w:eastAsia="Times New Roman"/>
        </w:rPr>
        <w:t>Of the 310 full texts retrieved</w:t>
      </w:r>
      <w:r w:rsidR="2EAC4E5F" w:rsidRPr="61EBCB2A">
        <w:rPr>
          <w:rFonts w:eastAsia="Times New Roman"/>
        </w:rPr>
        <w:t>,</w:t>
      </w:r>
      <w:r w:rsidR="22564877" w:rsidRPr="61EBCB2A">
        <w:rPr>
          <w:rFonts w:eastAsia="Times New Roman"/>
        </w:rPr>
        <w:t xml:space="preserve"> </w:t>
      </w:r>
      <w:r w:rsidR="249BAA4E" w:rsidRPr="61EBCB2A">
        <w:rPr>
          <w:rFonts w:eastAsia="Times New Roman"/>
        </w:rPr>
        <w:t xml:space="preserve">205 were excluded for not relating to </w:t>
      </w:r>
      <w:r w:rsidR="0E8A9075" w:rsidRPr="61EBCB2A">
        <w:rPr>
          <w:rFonts w:eastAsia="Times New Roman"/>
        </w:rPr>
        <w:t xml:space="preserve">aquatic food </w:t>
      </w:r>
      <w:r w:rsidR="249BAA4E" w:rsidRPr="61EBCB2A">
        <w:rPr>
          <w:rFonts w:eastAsia="Times New Roman"/>
        </w:rPr>
        <w:t xml:space="preserve">processing, 42 for not </w:t>
      </w:r>
      <w:r w:rsidR="29A94A94" w:rsidRPr="61EBCB2A">
        <w:rPr>
          <w:rFonts w:eastAsia="Times New Roman"/>
        </w:rPr>
        <w:t xml:space="preserve">relating processing with equity, 14 for not being in English, and 3 were duplicates.  </w:t>
      </w:r>
      <w:r w:rsidR="00A67CED" w:rsidRPr="61EBCB2A">
        <w:rPr>
          <w:rFonts w:eastAsia="Times New Roman"/>
        </w:rPr>
        <w:t xml:space="preserve">The 11 reviews were checked for references, and </w:t>
      </w:r>
      <w:r w:rsidR="394F6D6B" w:rsidRPr="61EBCB2A">
        <w:rPr>
          <w:rFonts w:eastAsia="Times New Roman"/>
        </w:rPr>
        <w:t xml:space="preserve">as a result </w:t>
      </w:r>
      <w:r w:rsidR="271EF09A" w:rsidRPr="61EBCB2A">
        <w:rPr>
          <w:rFonts w:eastAsia="Times New Roman"/>
        </w:rPr>
        <w:t xml:space="preserve">13 </w:t>
      </w:r>
      <w:r w:rsidR="3014588A" w:rsidRPr="61EBCB2A">
        <w:rPr>
          <w:rFonts w:eastAsia="Times New Roman"/>
        </w:rPr>
        <w:t>additional</w:t>
      </w:r>
      <w:r w:rsidR="00A67CED" w:rsidRPr="61EBCB2A">
        <w:rPr>
          <w:rFonts w:eastAsia="Times New Roman"/>
        </w:rPr>
        <w:t xml:space="preserve"> primary studies </w:t>
      </w:r>
      <w:r w:rsidR="2A2EE80B" w:rsidRPr="61EBCB2A">
        <w:rPr>
          <w:rFonts w:eastAsia="Times New Roman"/>
        </w:rPr>
        <w:t>were assessed</w:t>
      </w:r>
      <w:r w:rsidR="271EF09A" w:rsidRPr="61EBCB2A">
        <w:rPr>
          <w:rFonts w:eastAsia="Times New Roman"/>
        </w:rPr>
        <w:t>.</w:t>
      </w:r>
      <w:r w:rsidR="00A67CED" w:rsidRPr="61EBCB2A">
        <w:rPr>
          <w:rFonts w:eastAsia="Times New Roman"/>
        </w:rPr>
        <w:t xml:space="preserve"> </w:t>
      </w:r>
      <w:r w:rsidR="7ED85AE6" w:rsidRPr="61EBCB2A">
        <w:rPr>
          <w:rFonts w:eastAsia="Times New Roman"/>
        </w:rPr>
        <w:t>A</w:t>
      </w:r>
      <w:r w:rsidR="5174D752" w:rsidRPr="61EBCB2A">
        <w:rPr>
          <w:rFonts w:eastAsia="Times New Roman"/>
        </w:rPr>
        <w:t xml:space="preserve"> total of 42 studies were </w:t>
      </w:r>
      <w:r w:rsidR="7ED85AE6" w:rsidRPr="61EBCB2A">
        <w:rPr>
          <w:rFonts w:eastAsia="Times New Roman"/>
        </w:rPr>
        <w:t>included in the systematic</w:t>
      </w:r>
      <w:r w:rsidRPr="61EBCB2A">
        <w:rPr>
          <w:rFonts w:eastAsia="Times New Roman"/>
        </w:rPr>
        <w:t xml:space="preserve"> </w:t>
      </w:r>
      <w:r w:rsidR="5174D752" w:rsidRPr="61EBCB2A">
        <w:rPr>
          <w:rFonts w:eastAsia="Times New Roman"/>
        </w:rPr>
        <w:t xml:space="preserve">review. These include </w:t>
      </w:r>
      <w:r w:rsidR="3C634BFA" w:rsidRPr="61EBCB2A">
        <w:rPr>
          <w:rFonts w:eastAsia="Times New Roman"/>
        </w:rPr>
        <w:t xml:space="preserve">13 studies focussing on traditional processing </w:t>
      </w:r>
      <w:r w:rsidR="7926FEF1" w:rsidRPr="61EBCB2A">
        <w:rPr>
          <w:rFonts w:eastAsia="Times New Roman"/>
        </w:rPr>
        <w:t>technologies</w:t>
      </w:r>
      <w:r w:rsidR="3C634BFA" w:rsidRPr="61EBCB2A">
        <w:rPr>
          <w:rFonts w:eastAsia="Times New Roman"/>
        </w:rPr>
        <w:t>, 1</w:t>
      </w:r>
      <w:r w:rsidR="4C9410A0" w:rsidRPr="61EBCB2A">
        <w:rPr>
          <w:rFonts w:eastAsia="Times New Roman"/>
        </w:rPr>
        <w:t>0</w:t>
      </w:r>
      <w:r w:rsidR="3C634BFA" w:rsidRPr="61EBCB2A">
        <w:rPr>
          <w:rFonts w:eastAsia="Times New Roman"/>
        </w:rPr>
        <w:t xml:space="preserve"> on improved, </w:t>
      </w:r>
      <w:r w:rsidR="7CAFE9A2" w:rsidRPr="61EBCB2A">
        <w:rPr>
          <w:rFonts w:eastAsia="Times New Roman"/>
        </w:rPr>
        <w:t>home/</w:t>
      </w:r>
      <w:r w:rsidR="3C634BFA" w:rsidRPr="61EBCB2A">
        <w:rPr>
          <w:rFonts w:eastAsia="Times New Roman"/>
        </w:rPr>
        <w:t xml:space="preserve">community-based processing </w:t>
      </w:r>
      <w:r w:rsidR="798F7559" w:rsidRPr="61EBCB2A">
        <w:rPr>
          <w:rFonts w:eastAsia="Times New Roman"/>
        </w:rPr>
        <w:t>technologies</w:t>
      </w:r>
      <w:r w:rsidR="3C634BFA" w:rsidRPr="61EBCB2A">
        <w:rPr>
          <w:rFonts w:eastAsia="Times New Roman"/>
        </w:rPr>
        <w:t xml:space="preserve">, </w:t>
      </w:r>
      <w:r w:rsidR="3151938E" w:rsidRPr="61EBCB2A">
        <w:rPr>
          <w:rFonts w:eastAsia="Times New Roman"/>
        </w:rPr>
        <w:t>14 on i</w:t>
      </w:r>
      <w:r w:rsidR="3C634BFA" w:rsidRPr="61EBCB2A">
        <w:rPr>
          <w:rFonts w:eastAsia="Times New Roman"/>
        </w:rPr>
        <w:t>mproved/mechanised</w:t>
      </w:r>
      <w:r w:rsidR="60FEA210" w:rsidRPr="61EBCB2A">
        <w:rPr>
          <w:rFonts w:eastAsia="Times New Roman"/>
        </w:rPr>
        <w:t>,</w:t>
      </w:r>
      <w:r w:rsidR="2E5ABADF" w:rsidRPr="61EBCB2A">
        <w:rPr>
          <w:rFonts w:eastAsia="Times New Roman"/>
        </w:rPr>
        <w:t xml:space="preserve"> </w:t>
      </w:r>
      <w:r w:rsidR="78CA4CB0" w:rsidRPr="61EBCB2A">
        <w:rPr>
          <w:rFonts w:eastAsia="Times New Roman"/>
        </w:rPr>
        <w:t>factory-</w:t>
      </w:r>
      <w:r w:rsidR="74B713F7" w:rsidRPr="61EBCB2A">
        <w:rPr>
          <w:rFonts w:eastAsia="Times New Roman"/>
        </w:rPr>
        <w:t>based technologies</w:t>
      </w:r>
      <w:r w:rsidR="0D209523" w:rsidRPr="61EBCB2A">
        <w:rPr>
          <w:rFonts w:eastAsia="Times New Roman"/>
        </w:rPr>
        <w:t xml:space="preserve">, </w:t>
      </w:r>
      <w:r w:rsidR="2AE97C34" w:rsidRPr="61EBCB2A">
        <w:rPr>
          <w:rFonts w:eastAsia="Times New Roman"/>
        </w:rPr>
        <w:t xml:space="preserve">and </w:t>
      </w:r>
      <w:r w:rsidR="67ACADCD" w:rsidRPr="61EBCB2A">
        <w:rPr>
          <w:rFonts w:eastAsia="Times New Roman"/>
        </w:rPr>
        <w:t>f</w:t>
      </w:r>
      <w:r w:rsidR="4C9410A0" w:rsidRPr="61EBCB2A">
        <w:rPr>
          <w:rFonts w:eastAsia="Times New Roman"/>
        </w:rPr>
        <w:t>ive</w:t>
      </w:r>
      <w:r w:rsidR="2AE97C34" w:rsidRPr="61EBCB2A">
        <w:rPr>
          <w:rFonts w:eastAsia="Times New Roman"/>
        </w:rPr>
        <w:t xml:space="preserve"> studies comparing a combination of technologies</w:t>
      </w:r>
      <w:r w:rsidR="5174D752" w:rsidRPr="61EBCB2A">
        <w:rPr>
          <w:rFonts w:eastAsia="Times New Roman"/>
        </w:rPr>
        <w:t xml:space="preserve"> (</w:t>
      </w:r>
      <w:r w:rsidR="2CC4A537" w:rsidRPr="61EBCB2A">
        <w:rPr>
          <w:rFonts w:eastAsia="Times New Roman"/>
        </w:rPr>
        <w:t>s</w:t>
      </w:r>
      <w:r w:rsidR="5174D752" w:rsidRPr="61EBCB2A">
        <w:rPr>
          <w:rFonts w:eastAsia="Times New Roman"/>
        </w:rPr>
        <w:t xml:space="preserve">ee </w:t>
      </w:r>
      <w:r w:rsidR="64CACCBC" w:rsidRPr="61EBCB2A">
        <w:rPr>
          <w:rFonts w:eastAsia="Times New Roman"/>
        </w:rPr>
        <w:t xml:space="preserve">Supplementary </w:t>
      </w:r>
      <w:r w:rsidR="00C503ED">
        <w:rPr>
          <w:rFonts w:eastAsia="Times New Roman"/>
        </w:rPr>
        <w:t>Information</w:t>
      </w:r>
      <w:r w:rsidR="5DD2FAF1" w:rsidRPr="61EBCB2A">
        <w:rPr>
          <w:rFonts w:eastAsia="Times New Roman"/>
        </w:rPr>
        <w:t xml:space="preserve"> </w:t>
      </w:r>
      <w:r w:rsidR="6DD203BD" w:rsidRPr="61EBCB2A">
        <w:rPr>
          <w:rFonts w:eastAsia="Times New Roman"/>
        </w:rPr>
        <w:t xml:space="preserve">Table 1 </w:t>
      </w:r>
      <w:r w:rsidR="2561BF37" w:rsidRPr="61EBCB2A">
        <w:rPr>
          <w:rFonts w:eastAsia="Times New Roman"/>
        </w:rPr>
        <w:t xml:space="preserve">for </w:t>
      </w:r>
      <w:r w:rsidR="0B640A89" w:rsidRPr="61EBCB2A">
        <w:rPr>
          <w:rFonts w:eastAsia="Times New Roman"/>
        </w:rPr>
        <w:t>c</w:t>
      </w:r>
      <w:r w:rsidR="2561BF37" w:rsidRPr="61EBCB2A">
        <w:rPr>
          <w:rFonts w:eastAsia="Times New Roman"/>
        </w:rPr>
        <w:t xml:space="preserve">haracteristics of </w:t>
      </w:r>
      <w:r w:rsidR="442A7D97" w:rsidRPr="61EBCB2A">
        <w:rPr>
          <w:rFonts w:eastAsia="Times New Roman"/>
        </w:rPr>
        <w:t>i</w:t>
      </w:r>
      <w:r w:rsidR="172DE899" w:rsidRPr="61EBCB2A">
        <w:rPr>
          <w:rFonts w:eastAsia="Times New Roman"/>
        </w:rPr>
        <w:t xml:space="preserve">ncluded </w:t>
      </w:r>
      <w:r w:rsidR="0A43C177" w:rsidRPr="61EBCB2A">
        <w:rPr>
          <w:rFonts w:eastAsia="Times New Roman"/>
        </w:rPr>
        <w:t>s</w:t>
      </w:r>
      <w:r w:rsidR="2561BF37" w:rsidRPr="61EBCB2A">
        <w:rPr>
          <w:rFonts w:eastAsia="Times New Roman"/>
        </w:rPr>
        <w:t>tudies</w:t>
      </w:r>
      <w:r w:rsidR="5174D752" w:rsidRPr="61EBCB2A">
        <w:rPr>
          <w:rFonts w:eastAsia="Times New Roman"/>
        </w:rPr>
        <w:t>).</w:t>
      </w:r>
      <w:r w:rsidR="4E5DB21E" w:rsidRPr="61EBCB2A">
        <w:rPr>
          <w:rFonts w:eastAsia="Times New Roman"/>
        </w:rPr>
        <w:t xml:space="preserve"> </w:t>
      </w:r>
    </w:p>
    <w:p w14:paraId="798D875A" w14:textId="2F1454A8" w:rsidR="00441FB2" w:rsidRDefault="00441FB2" w:rsidP="00C84F6B">
      <w:pPr>
        <w:spacing w:before="200" w:beforeAutospacing="1" w:line="240" w:lineRule="auto"/>
        <w:ind w:left="851"/>
      </w:pPr>
    </w:p>
    <w:p w14:paraId="6924B33A" w14:textId="7EDD92A7" w:rsidR="00523729" w:rsidRDefault="00523729" w:rsidP="00C84F6B">
      <w:pPr>
        <w:spacing w:after="0"/>
        <w:ind w:left="851"/>
        <w:rPr>
          <w:b/>
          <w:bCs/>
          <w:i/>
          <w:iCs/>
        </w:rPr>
      </w:pPr>
      <w:r>
        <w:rPr>
          <w:noProof/>
        </w:rPr>
        <w:lastRenderedPageBreak/>
        <w:drawing>
          <wp:inline distT="0" distB="0" distL="0" distR="0" wp14:anchorId="154FFD18" wp14:editId="48558530">
            <wp:extent cx="6511925" cy="38131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1925" cy="3813175"/>
                    </a:xfrm>
                    <a:prstGeom prst="rect">
                      <a:avLst/>
                    </a:prstGeom>
                  </pic:spPr>
                </pic:pic>
              </a:graphicData>
            </a:graphic>
          </wp:inline>
        </w:drawing>
      </w:r>
    </w:p>
    <w:p w14:paraId="3CAF7552" w14:textId="77777777" w:rsidR="008E3EE2" w:rsidRDefault="008E3EE2" w:rsidP="00C84F6B">
      <w:pPr>
        <w:spacing w:after="0"/>
        <w:ind w:left="851"/>
        <w:rPr>
          <w:b/>
          <w:bCs/>
          <w:i/>
          <w:iCs/>
        </w:rPr>
      </w:pPr>
    </w:p>
    <w:p w14:paraId="37F3BDFE" w14:textId="4F922D3F" w:rsidR="00441FB2" w:rsidRPr="00BB563B" w:rsidRDefault="5923A193" w:rsidP="00C84F6B">
      <w:pPr>
        <w:spacing w:after="0"/>
        <w:ind w:left="851"/>
      </w:pPr>
      <w:r w:rsidRPr="61EBCB2A">
        <w:rPr>
          <w:b/>
          <w:bCs/>
          <w:i/>
          <w:iCs/>
        </w:rPr>
        <w:t xml:space="preserve">Figure </w:t>
      </w:r>
      <w:r w:rsidR="3403B31F" w:rsidRPr="61EBCB2A">
        <w:rPr>
          <w:b/>
          <w:bCs/>
          <w:i/>
          <w:iCs/>
        </w:rPr>
        <w:t>2</w:t>
      </w:r>
      <w:r w:rsidRPr="61EBCB2A">
        <w:rPr>
          <w:b/>
          <w:bCs/>
          <w:i/>
          <w:iCs/>
        </w:rPr>
        <w:t>. PRISMA Diagram</w:t>
      </w:r>
      <w:r w:rsidR="739240F4" w:rsidRPr="61EBCB2A">
        <w:rPr>
          <w:b/>
          <w:bCs/>
          <w:i/>
          <w:iCs/>
        </w:rPr>
        <w:t xml:space="preserve"> reporting review results.</w:t>
      </w:r>
      <w:r w:rsidR="60FCFC57" w:rsidRPr="61EBCB2A">
        <w:rPr>
          <w:b/>
          <w:bCs/>
          <w:i/>
          <w:iCs/>
        </w:rPr>
        <w:t xml:space="preserve"> </w:t>
      </w:r>
      <w:r w:rsidR="60FCFC57" w:rsidRPr="61EBCB2A">
        <w:t>The diagram indicates the process of search and screening of evidence,</w:t>
      </w:r>
      <w:r w:rsidRPr="61EBCB2A">
        <w:t xml:space="preserve"> indicating the number of articles included at each </w:t>
      </w:r>
      <w:r w:rsidR="52CB6424" w:rsidRPr="61EBCB2A">
        <w:t xml:space="preserve">phase of </w:t>
      </w:r>
      <w:r w:rsidR="7E091EB4" w:rsidRPr="61EBCB2A">
        <w:t>the review</w:t>
      </w:r>
      <w:r w:rsidR="15DC4134" w:rsidRPr="61EBCB2A">
        <w:t>.</w:t>
      </w:r>
      <w:r w:rsidR="15DC4134" w:rsidRPr="61EBCB2A">
        <w:rPr>
          <w:b/>
          <w:bCs/>
          <w:i/>
          <w:iCs/>
        </w:rPr>
        <w:t xml:space="preserve"> </w:t>
      </w:r>
      <w:r w:rsidR="15DC4134" w:rsidRPr="61EBCB2A">
        <w:rPr>
          <w:i/>
          <w:iCs/>
        </w:rPr>
        <w:t>Adapted from</w:t>
      </w:r>
      <w:r w:rsidR="15DC4134">
        <w:t xml:space="preserve"> </w:t>
      </w:r>
      <w:sdt>
        <w:sdtPr>
          <w:rPr>
            <w:color w:val="000000" w:themeColor="text1"/>
            <w:vertAlign w:val="superscript"/>
          </w:rPr>
          <w:tag w:val="MENDELEY_CITATION_v3_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"/>
          <w:id w:val="1059361910"/>
          <w:placeholder>
            <w:docPart w:val="309D1D778EB844148BA721413E0E5921"/>
          </w:placeholder>
        </w:sdtPr>
        <w:sdtContent>
          <w:r w:rsidR="4BA3FB54" w:rsidRPr="61EBCB2A">
            <w:rPr>
              <w:color w:val="000000" w:themeColor="text1"/>
              <w:vertAlign w:val="superscript"/>
            </w:rPr>
            <w:t>3</w:t>
          </w:r>
          <w:r w:rsidR="00CE30C9">
            <w:rPr>
              <w:color w:val="000000" w:themeColor="text1"/>
              <w:vertAlign w:val="superscript"/>
            </w:rPr>
            <w:t>7</w:t>
          </w:r>
        </w:sdtContent>
      </w:sdt>
      <w:r w:rsidR="470D37FF">
        <w:t>.</w:t>
      </w:r>
    </w:p>
    <w:p w14:paraId="76BFB5F1" w14:textId="77777777" w:rsidR="008B6BC8" w:rsidRPr="008B6BC8" w:rsidRDefault="008B6BC8" w:rsidP="00C84F6B">
      <w:pPr>
        <w:spacing w:after="0"/>
        <w:ind w:left="851"/>
        <w:rPr>
          <w:rFonts w:ascii="Calibri" w:hAnsi="Calibri" w:cs="Calibri"/>
          <w:sz w:val="18"/>
          <w:szCs w:val="18"/>
        </w:rPr>
      </w:pPr>
    </w:p>
    <w:p w14:paraId="01CB61CC" w14:textId="63426FB7" w:rsidR="00681760" w:rsidRPr="00681760" w:rsidRDefault="7E091EB4" w:rsidP="00C84F6B">
      <w:pPr>
        <w:ind w:left="851"/>
        <w:rPr>
          <w:b/>
          <w:bCs/>
        </w:rPr>
      </w:pPr>
      <w:r w:rsidRPr="61EBCB2A">
        <w:rPr>
          <w:b/>
          <w:bCs/>
        </w:rPr>
        <w:t>3</w:t>
      </w:r>
      <w:r w:rsidR="39889399" w:rsidRPr="61EBCB2A">
        <w:rPr>
          <w:b/>
          <w:bCs/>
        </w:rPr>
        <w:t xml:space="preserve">.1 </w:t>
      </w:r>
      <w:r w:rsidR="1A3D29DD" w:rsidRPr="61EBCB2A">
        <w:rPr>
          <w:b/>
          <w:bCs/>
        </w:rPr>
        <w:t>Risk of Bias</w:t>
      </w:r>
      <w:r w:rsidR="1260D6AF" w:rsidRPr="61EBCB2A">
        <w:rPr>
          <w:b/>
          <w:bCs/>
        </w:rPr>
        <w:t xml:space="preserve"> </w:t>
      </w:r>
      <w:r w:rsidR="1A3D29DD" w:rsidRPr="61EBCB2A">
        <w:rPr>
          <w:b/>
          <w:bCs/>
        </w:rPr>
        <w:t xml:space="preserve">for </w:t>
      </w:r>
      <w:r w:rsidR="39889399" w:rsidRPr="61EBCB2A">
        <w:rPr>
          <w:b/>
          <w:bCs/>
        </w:rPr>
        <w:t xml:space="preserve">Included </w:t>
      </w:r>
      <w:r w:rsidR="229B36FF" w:rsidRPr="61EBCB2A">
        <w:rPr>
          <w:b/>
          <w:bCs/>
        </w:rPr>
        <w:t>L</w:t>
      </w:r>
      <w:r w:rsidR="39889399" w:rsidRPr="61EBCB2A">
        <w:rPr>
          <w:b/>
          <w:bCs/>
        </w:rPr>
        <w:t>iterature</w:t>
      </w:r>
    </w:p>
    <w:p w14:paraId="5CD1D557" w14:textId="0F44C975" w:rsidR="00396ADB" w:rsidRDefault="1705D680" w:rsidP="00C84F6B">
      <w:pPr>
        <w:spacing w:after="0"/>
        <w:ind w:left="851"/>
      </w:pPr>
      <w:r w:rsidRPr="61EBCB2A">
        <w:rPr>
          <w:rStyle w:val="cf01"/>
          <w:rFonts w:ascii="Arial" w:hAnsi="Arial" w:cs="Arial"/>
          <w:sz w:val="22"/>
          <w:szCs w:val="22"/>
        </w:rPr>
        <w:t xml:space="preserve">Our </w:t>
      </w:r>
      <w:r w:rsidR="39FFA799" w:rsidRPr="61EBCB2A">
        <w:rPr>
          <w:rStyle w:val="cf01"/>
          <w:rFonts w:ascii="Arial" w:hAnsi="Arial" w:cs="Arial"/>
          <w:sz w:val="22"/>
          <w:szCs w:val="22"/>
        </w:rPr>
        <w:t>r</w:t>
      </w:r>
      <w:r w:rsidR="54EA2D06" w:rsidRPr="61EBCB2A">
        <w:rPr>
          <w:rStyle w:val="cf01"/>
          <w:rFonts w:ascii="Arial" w:hAnsi="Arial" w:cs="Arial"/>
          <w:sz w:val="22"/>
          <w:szCs w:val="22"/>
        </w:rPr>
        <w:t xml:space="preserve">isk of </w:t>
      </w:r>
      <w:r w:rsidR="34FBC237" w:rsidRPr="61EBCB2A">
        <w:rPr>
          <w:rStyle w:val="cf01"/>
          <w:rFonts w:ascii="Arial" w:hAnsi="Arial" w:cs="Arial"/>
          <w:sz w:val="22"/>
          <w:szCs w:val="22"/>
        </w:rPr>
        <w:t>b</w:t>
      </w:r>
      <w:r w:rsidR="54EA2D06" w:rsidRPr="61EBCB2A">
        <w:rPr>
          <w:rStyle w:val="cf01"/>
          <w:rFonts w:ascii="Arial" w:hAnsi="Arial" w:cs="Arial"/>
          <w:sz w:val="22"/>
          <w:szCs w:val="22"/>
        </w:rPr>
        <w:t>ias</w:t>
      </w:r>
      <w:r w:rsidR="1260D6AF" w:rsidRPr="61EBCB2A">
        <w:rPr>
          <w:rStyle w:val="cf01"/>
          <w:rFonts w:ascii="Arial" w:hAnsi="Arial" w:cs="Arial"/>
          <w:sz w:val="22"/>
          <w:szCs w:val="22"/>
        </w:rPr>
        <w:t xml:space="preserve"> </w:t>
      </w:r>
      <w:r w:rsidR="2E4E987A" w:rsidRPr="61EBCB2A">
        <w:rPr>
          <w:rStyle w:val="cf01"/>
          <w:rFonts w:ascii="Arial" w:hAnsi="Arial" w:cs="Arial"/>
          <w:sz w:val="22"/>
          <w:szCs w:val="22"/>
        </w:rPr>
        <w:t xml:space="preserve">considers </w:t>
      </w:r>
      <w:r w:rsidR="54EA2D06" w:rsidRPr="61EBCB2A">
        <w:rPr>
          <w:rStyle w:val="cf01"/>
          <w:rFonts w:ascii="Arial" w:hAnsi="Arial" w:cs="Arial"/>
          <w:sz w:val="22"/>
          <w:szCs w:val="22"/>
        </w:rPr>
        <w:t>the degree of risk</w:t>
      </w:r>
      <w:r w:rsidR="2D104C1A" w:rsidRPr="61EBCB2A">
        <w:rPr>
          <w:rStyle w:val="cf01"/>
          <w:rFonts w:ascii="Arial" w:hAnsi="Arial" w:cs="Arial"/>
          <w:sz w:val="22"/>
          <w:szCs w:val="22"/>
        </w:rPr>
        <w:t xml:space="preserve"> </w:t>
      </w:r>
      <w:r w:rsidR="54EA2D06" w:rsidRPr="61EBCB2A">
        <w:rPr>
          <w:rStyle w:val="cf01"/>
          <w:rFonts w:ascii="Arial" w:hAnsi="Arial" w:cs="Arial"/>
          <w:sz w:val="22"/>
          <w:szCs w:val="22"/>
        </w:rPr>
        <w:t xml:space="preserve">that relationships found between technology and equity outcomes </w:t>
      </w:r>
      <w:r w:rsidR="76F1E27D" w:rsidRPr="61EBCB2A">
        <w:rPr>
          <w:rStyle w:val="cf01"/>
          <w:rFonts w:ascii="Arial" w:hAnsi="Arial" w:cs="Arial"/>
          <w:sz w:val="22"/>
          <w:szCs w:val="22"/>
        </w:rPr>
        <w:t xml:space="preserve">in the included studies </w:t>
      </w:r>
      <w:r w:rsidR="54EA2D06" w:rsidRPr="61EBCB2A">
        <w:rPr>
          <w:rStyle w:val="cf01"/>
          <w:rFonts w:ascii="Arial" w:hAnsi="Arial" w:cs="Arial"/>
          <w:sz w:val="22"/>
          <w:szCs w:val="22"/>
        </w:rPr>
        <w:t xml:space="preserve">may be inaccurate due to </w:t>
      </w:r>
      <w:r w:rsidR="5EBD2794" w:rsidRPr="61EBCB2A">
        <w:rPr>
          <w:rStyle w:val="cf01"/>
          <w:rFonts w:ascii="Arial" w:hAnsi="Arial" w:cs="Arial"/>
          <w:sz w:val="22"/>
          <w:szCs w:val="22"/>
        </w:rPr>
        <w:t xml:space="preserve">quality of </w:t>
      </w:r>
      <w:r w:rsidR="5D1FD58F" w:rsidRPr="61EBCB2A">
        <w:rPr>
          <w:rStyle w:val="cf01"/>
          <w:rFonts w:ascii="Arial" w:hAnsi="Arial" w:cs="Arial"/>
          <w:sz w:val="22"/>
          <w:szCs w:val="22"/>
        </w:rPr>
        <w:t xml:space="preserve">research conceptualisation, </w:t>
      </w:r>
      <w:proofErr w:type="gramStart"/>
      <w:r w:rsidR="5D1FD58F" w:rsidRPr="61EBCB2A">
        <w:rPr>
          <w:rStyle w:val="cf01"/>
          <w:rFonts w:ascii="Arial" w:hAnsi="Arial" w:cs="Arial"/>
          <w:sz w:val="22"/>
          <w:szCs w:val="22"/>
        </w:rPr>
        <w:t>design</w:t>
      </w:r>
      <w:proofErr w:type="gramEnd"/>
      <w:r w:rsidR="7FAB3A6C" w:rsidRPr="61EBCB2A">
        <w:rPr>
          <w:rStyle w:val="cf01"/>
          <w:rFonts w:ascii="Arial" w:hAnsi="Arial" w:cs="Arial"/>
          <w:sz w:val="22"/>
          <w:szCs w:val="22"/>
        </w:rPr>
        <w:t xml:space="preserve"> </w:t>
      </w:r>
      <w:r w:rsidR="5D1FD58F" w:rsidRPr="61EBCB2A">
        <w:rPr>
          <w:rStyle w:val="cf01"/>
          <w:rFonts w:ascii="Arial" w:hAnsi="Arial" w:cs="Arial"/>
          <w:sz w:val="22"/>
          <w:szCs w:val="22"/>
        </w:rPr>
        <w:t xml:space="preserve">and </w:t>
      </w:r>
      <w:r w:rsidR="7FAB3A6C" w:rsidRPr="61EBCB2A">
        <w:rPr>
          <w:rStyle w:val="cf01"/>
          <w:rFonts w:ascii="Arial" w:hAnsi="Arial" w:cs="Arial"/>
          <w:sz w:val="22"/>
          <w:szCs w:val="22"/>
        </w:rPr>
        <w:t xml:space="preserve">methodological </w:t>
      </w:r>
      <w:r w:rsidR="5D1FD58F" w:rsidRPr="61EBCB2A">
        <w:rPr>
          <w:rStyle w:val="cf01"/>
          <w:rFonts w:ascii="Arial" w:hAnsi="Arial" w:cs="Arial"/>
          <w:sz w:val="22"/>
          <w:szCs w:val="22"/>
        </w:rPr>
        <w:t>reporting</w:t>
      </w:r>
      <w:r w:rsidR="7A2EC4A8" w:rsidRPr="61EBCB2A">
        <w:rPr>
          <w:rStyle w:val="cf01"/>
          <w:rFonts w:ascii="Arial" w:hAnsi="Arial" w:cs="Arial"/>
          <w:sz w:val="22"/>
          <w:szCs w:val="22"/>
        </w:rPr>
        <w:t xml:space="preserve">. </w:t>
      </w:r>
      <w:r w:rsidR="7A2EC4A8" w:rsidRPr="61EBCB2A">
        <w:rPr>
          <w:rFonts w:eastAsia="Calibri"/>
        </w:rPr>
        <w:t xml:space="preserve"> Limited methodological information in some studies made assessment of rigour more difficult</w:t>
      </w:r>
      <w:r w:rsidR="267B4147" w:rsidRPr="61EBCB2A">
        <w:rPr>
          <w:rFonts w:eastAsia="Calibri"/>
        </w:rPr>
        <w:t xml:space="preserve">; </w:t>
      </w:r>
      <w:r w:rsidR="7A2EC4A8" w:rsidRPr="61EBCB2A">
        <w:rPr>
          <w:rFonts w:eastAsia="Calibri"/>
        </w:rPr>
        <w:t xml:space="preserve">where not described we assumed </w:t>
      </w:r>
      <w:r w:rsidR="656424A1" w:rsidRPr="61EBCB2A">
        <w:rPr>
          <w:rFonts w:eastAsia="Calibri"/>
        </w:rPr>
        <w:t>r</w:t>
      </w:r>
      <w:r w:rsidR="7A2EC4A8" w:rsidRPr="61EBCB2A">
        <w:rPr>
          <w:rFonts w:eastAsia="Calibri"/>
        </w:rPr>
        <w:t xml:space="preserve">isk of </w:t>
      </w:r>
      <w:r w:rsidR="47B018CF" w:rsidRPr="61EBCB2A">
        <w:rPr>
          <w:rFonts w:eastAsia="Calibri"/>
        </w:rPr>
        <w:t>b</w:t>
      </w:r>
      <w:r w:rsidR="7A2EC4A8" w:rsidRPr="61EBCB2A">
        <w:rPr>
          <w:rFonts w:eastAsia="Calibri"/>
        </w:rPr>
        <w:t xml:space="preserve">ias to be higher, placing many studies in </w:t>
      </w:r>
      <w:r w:rsidR="267B4147" w:rsidRPr="61EBCB2A">
        <w:rPr>
          <w:rFonts w:eastAsia="Calibri"/>
        </w:rPr>
        <w:t>a</w:t>
      </w:r>
      <w:r w:rsidR="7A2EC4A8" w:rsidRPr="61EBCB2A">
        <w:rPr>
          <w:rFonts w:eastAsia="Calibri"/>
        </w:rPr>
        <w:t xml:space="preserve"> </w:t>
      </w:r>
      <w:r w:rsidR="267B4147" w:rsidRPr="61EBCB2A">
        <w:rPr>
          <w:rFonts w:eastAsia="Calibri"/>
        </w:rPr>
        <w:t>‘</w:t>
      </w:r>
      <w:r w:rsidR="7A2EC4A8" w:rsidRPr="61EBCB2A">
        <w:rPr>
          <w:rFonts w:eastAsia="Calibri"/>
        </w:rPr>
        <w:t>moderate</w:t>
      </w:r>
      <w:r w:rsidR="267B4147" w:rsidRPr="61EBCB2A">
        <w:rPr>
          <w:rFonts w:eastAsia="Calibri"/>
        </w:rPr>
        <w:t>’</w:t>
      </w:r>
      <w:r w:rsidR="7A2EC4A8" w:rsidRPr="61EBCB2A">
        <w:rPr>
          <w:rFonts w:eastAsia="Calibri"/>
        </w:rPr>
        <w:t xml:space="preserve"> risk category.</w:t>
      </w:r>
      <w:r w:rsidR="77BF5B74" w:rsidRPr="61EBCB2A">
        <w:rPr>
          <w:rFonts w:eastAsia="Calibri"/>
        </w:rPr>
        <w:t xml:space="preserve"> </w:t>
      </w:r>
      <w:r w:rsidR="5B384740" w:rsidRPr="61EBCB2A">
        <w:rPr>
          <w:rFonts w:eastAsia="Calibri"/>
        </w:rPr>
        <w:t>A</w:t>
      </w:r>
      <w:r w:rsidR="5E8BFD3C">
        <w:t>cross</w:t>
      </w:r>
      <w:r w:rsidR="212D9C8B">
        <w:t xml:space="preserve"> </w:t>
      </w:r>
      <w:r w:rsidR="079AB538">
        <w:t>the 42</w:t>
      </w:r>
      <w:r w:rsidR="212D9C8B">
        <w:t xml:space="preserve"> included studies</w:t>
      </w:r>
      <w:r w:rsidR="4B36F023">
        <w:t xml:space="preserve">, </w:t>
      </w:r>
      <w:r w:rsidR="3FF8D17B">
        <w:t xml:space="preserve">there was moderate </w:t>
      </w:r>
      <w:r w:rsidR="0386A903">
        <w:t>r</w:t>
      </w:r>
      <w:r w:rsidR="212D9C8B">
        <w:t xml:space="preserve">isk of </w:t>
      </w:r>
      <w:r w:rsidR="12ABB70C">
        <w:t>b</w:t>
      </w:r>
      <w:r w:rsidR="212D9C8B">
        <w:t xml:space="preserve">ias </w:t>
      </w:r>
      <w:r w:rsidR="6102FE4E">
        <w:t xml:space="preserve">overall </w:t>
      </w:r>
      <w:r w:rsidR="212D9C8B">
        <w:t>(</w:t>
      </w:r>
      <w:r w:rsidR="059FA5D3">
        <w:t>average</w:t>
      </w:r>
      <w:r w:rsidR="6630DAB7">
        <w:t xml:space="preserve"> </w:t>
      </w:r>
      <w:r w:rsidR="450A34D0">
        <w:t xml:space="preserve">7.2 </w:t>
      </w:r>
      <w:r w:rsidR="640F4817">
        <w:t xml:space="preserve">out of </w:t>
      </w:r>
      <w:r w:rsidR="450A34D0">
        <w:t>12</w:t>
      </w:r>
      <w:r w:rsidR="212D9C8B">
        <w:t>)</w:t>
      </w:r>
      <w:r w:rsidR="4F2027D5">
        <w:t>.</w:t>
      </w:r>
      <w:r w:rsidR="450A34D0">
        <w:t xml:space="preserve"> </w:t>
      </w:r>
      <w:r w:rsidR="170F6B7C">
        <w:t>I</w:t>
      </w:r>
      <w:r w:rsidR="21C1382C">
        <w:t>ndividually, i</w:t>
      </w:r>
      <w:r w:rsidR="170F6B7C">
        <w:t>t</w:t>
      </w:r>
      <w:r w:rsidR="0DB521EA">
        <w:t xml:space="preserve"> was</w:t>
      </w:r>
      <w:r w:rsidR="21C8288B">
        <w:t xml:space="preserve"> gauged as</w:t>
      </w:r>
      <w:r w:rsidR="0DB521EA">
        <w:t xml:space="preserve"> low in </w:t>
      </w:r>
      <w:r w:rsidR="450A34D0">
        <w:t>14</w:t>
      </w:r>
      <w:r w:rsidR="21C8288B">
        <w:t xml:space="preserve"> studies</w:t>
      </w:r>
      <w:r w:rsidR="450A34D0">
        <w:t xml:space="preserve"> </w:t>
      </w:r>
      <w:r w:rsidR="0DB521EA">
        <w:t xml:space="preserve">(33%), </w:t>
      </w:r>
      <w:r w:rsidR="7FF57375">
        <w:t>moderate</w:t>
      </w:r>
      <w:r w:rsidR="0DB521EA">
        <w:t xml:space="preserve"> in 24 (57%), and high in four (10%). </w:t>
      </w:r>
      <w:r w:rsidR="4C9410A0">
        <w:t>W</w:t>
      </w:r>
      <w:r w:rsidR="1D79041E">
        <w:t xml:space="preserve">e </w:t>
      </w:r>
      <w:r w:rsidR="450A34D0" w:rsidRPr="61EBCB2A">
        <w:rPr>
          <w:color w:val="000000" w:themeColor="text1"/>
        </w:rPr>
        <w:t xml:space="preserve">focus </w:t>
      </w:r>
      <w:r w:rsidR="59721DF7" w:rsidRPr="61EBCB2A">
        <w:rPr>
          <w:color w:val="000000" w:themeColor="text1"/>
        </w:rPr>
        <w:t xml:space="preserve">predominantly </w:t>
      </w:r>
      <w:r w:rsidR="450A34D0" w:rsidRPr="61EBCB2A">
        <w:rPr>
          <w:color w:val="000000" w:themeColor="text1"/>
        </w:rPr>
        <w:t xml:space="preserve">on </w:t>
      </w:r>
      <w:r w:rsidR="59721DF7" w:rsidRPr="61EBCB2A">
        <w:rPr>
          <w:color w:val="000000" w:themeColor="text1"/>
        </w:rPr>
        <w:t>the 38</w:t>
      </w:r>
      <w:r w:rsidR="450A34D0" w:rsidRPr="61EBCB2A">
        <w:rPr>
          <w:color w:val="000000" w:themeColor="text1"/>
        </w:rPr>
        <w:t xml:space="preserve"> </w:t>
      </w:r>
      <w:r w:rsidR="4C6C0C49" w:rsidRPr="61EBCB2A">
        <w:rPr>
          <w:color w:val="000000" w:themeColor="text1"/>
        </w:rPr>
        <w:t xml:space="preserve">studies </w:t>
      </w:r>
      <w:r w:rsidR="5842CAA9" w:rsidRPr="61EBCB2A">
        <w:rPr>
          <w:color w:val="000000" w:themeColor="text1"/>
        </w:rPr>
        <w:t>(90% of total)</w:t>
      </w:r>
      <w:r w:rsidR="7F0F4B79" w:rsidRPr="61EBCB2A">
        <w:rPr>
          <w:color w:val="000000" w:themeColor="text1"/>
        </w:rPr>
        <w:t xml:space="preserve"> </w:t>
      </w:r>
      <w:r w:rsidR="56A76963" w:rsidRPr="61EBCB2A">
        <w:rPr>
          <w:color w:val="000000" w:themeColor="text1"/>
        </w:rPr>
        <w:t>with</w:t>
      </w:r>
      <w:r w:rsidR="4C6C0C49" w:rsidRPr="61EBCB2A">
        <w:rPr>
          <w:color w:val="000000" w:themeColor="text1"/>
        </w:rPr>
        <w:t xml:space="preserve"> </w:t>
      </w:r>
      <w:r w:rsidR="56A76963" w:rsidRPr="61EBCB2A">
        <w:rPr>
          <w:color w:val="000000" w:themeColor="text1"/>
        </w:rPr>
        <w:t>‘</w:t>
      </w:r>
      <w:r w:rsidR="208853D6" w:rsidRPr="61EBCB2A">
        <w:rPr>
          <w:color w:val="000000" w:themeColor="text1"/>
        </w:rPr>
        <w:t>l</w:t>
      </w:r>
      <w:r w:rsidR="450A34D0" w:rsidRPr="61EBCB2A">
        <w:rPr>
          <w:color w:val="000000" w:themeColor="text1"/>
        </w:rPr>
        <w:t xml:space="preserve">ow </w:t>
      </w:r>
      <w:r w:rsidR="7FF57375" w:rsidRPr="61EBCB2A">
        <w:rPr>
          <w:color w:val="000000" w:themeColor="text1"/>
        </w:rPr>
        <w:t xml:space="preserve">or </w:t>
      </w:r>
      <w:r w:rsidR="6630DAB7" w:rsidRPr="61EBCB2A">
        <w:rPr>
          <w:color w:val="000000" w:themeColor="text1"/>
        </w:rPr>
        <w:t>m</w:t>
      </w:r>
      <w:r w:rsidR="7FF57375" w:rsidRPr="61EBCB2A">
        <w:rPr>
          <w:color w:val="000000" w:themeColor="text1"/>
        </w:rPr>
        <w:t>oderate</w:t>
      </w:r>
      <w:r w:rsidR="450A34D0" w:rsidRPr="61EBCB2A">
        <w:rPr>
          <w:color w:val="000000" w:themeColor="text1"/>
        </w:rPr>
        <w:t xml:space="preserve"> </w:t>
      </w:r>
      <w:r w:rsidR="18A63C8C" w:rsidRPr="61EBCB2A">
        <w:rPr>
          <w:color w:val="000000" w:themeColor="text1"/>
        </w:rPr>
        <w:t>risk of bias</w:t>
      </w:r>
      <w:r w:rsidR="450A34D0">
        <w:t xml:space="preserve"> (</w:t>
      </w:r>
      <w:r w:rsidR="2B678A43">
        <w:t xml:space="preserve">Supplementary </w:t>
      </w:r>
      <w:r w:rsidR="00C503ED">
        <w:t>Information</w:t>
      </w:r>
      <w:r w:rsidR="64CACCBC">
        <w:t xml:space="preserve"> </w:t>
      </w:r>
      <w:r w:rsidR="2B678A43">
        <w:t xml:space="preserve">Table </w:t>
      </w:r>
      <w:r w:rsidR="6DD203BD">
        <w:t>2</w:t>
      </w:r>
      <w:r w:rsidR="450A34D0">
        <w:t>).</w:t>
      </w:r>
      <w:r w:rsidR="7275CA80">
        <w:t xml:space="preserve"> </w:t>
      </w:r>
      <w:r w:rsidR="42766EFE">
        <w:br/>
      </w:r>
    </w:p>
    <w:p w14:paraId="39B1CCDC" w14:textId="4FF0B77C" w:rsidR="00AB3AFB" w:rsidRPr="00AB3AFB" w:rsidRDefault="7E091EB4" w:rsidP="00C84F6B">
      <w:pPr>
        <w:ind w:left="851"/>
        <w:rPr>
          <w:b/>
          <w:bCs/>
        </w:rPr>
      </w:pPr>
      <w:r w:rsidRPr="61EBCB2A">
        <w:rPr>
          <w:b/>
          <w:bCs/>
        </w:rPr>
        <w:t>3</w:t>
      </w:r>
      <w:r w:rsidR="39889399" w:rsidRPr="61EBCB2A">
        <w:rPr>
          <w:b/>
          <w:bCs/>
        </w:rPr>
        <w:t xml:space="preserve">.2 </w:t>
      </w:r>
      <w:r w:rsidR="63C01304" w:rsidRPr="61EBCB2A">
        <w:rPr>
          <w:b/>
          <w:bCs/>
        </w:rPr>
        <w:t xml:space="preserve">Range, </w:t>
      </w:r>
      <w:r w:rsidR="3D54B351" w:rsidRPr="61EBCB2A">
        <w:rPr>
          <w:b/>
          <w:bCs/>
        </w:rPr>
        <w:t>T</w:t>
      </w:r>
      <w:r w:rsidR="63C01304" w:rsidRPr="61EBCB2A">
        <w:rPr>
          <w:b/>
          <w:bCs/>
        </w:rPr>
        <w:t xml:space="preserve">imeline and </w:t>
      </w:r>
      <w:r w:rsidR="5BFD3CCD" w:rsidRPr="61EBCB2A">
        <w:rPr>
          <w:b/>
          <w:bCs/>
        </w:rPr>
        <w:t>F</w:t>
      </w:r>
      <w:r w:rsidR="63C01304" w:rsidRPr="61EBCB2A">
        <w:rPr>
          <w:b/>
          <w:bCs/>
        </w:rPr>
        <w:t xml:space="preserve">ocus of </w:t>
      </w:r>
      <w:r w:rsidR="65C5DA1F" w:rsidRPr="61EBCB2A">
        <w:rPr>
          <w:b/>
          <w:bCs/>
        </w:rPr>
        <w:t>Literature</w:t>
      </w:r>
    </w:p>
    <w:p w14:paraId="09BB4F02" w14:textId="61F6AE7B" w:rsidR="00AB4263" w:rsidRDefault="4E25BEFE" w:rsidP="00C84F6B">
      <w:pPr>
        <w:ind w:left="851"/>
      </w:pPr>
      <w:r>
        <w:t>Four key points arise in</w:t>
      </w:r>
      <w:r w:rsidR="2E8B6685">
        <w:t xml:space="preserve"> basic analysis of </w:t>
      </w:r>
      <w:r>
        <w:t xml:space="preserve">the studies. Firstly, </w:t>
      </w:r>
      <w:r w:rsidR="03E5D7BA">
        <w:t>while</w:t>
      </w:r>
      <w:r>
        <w:t xml:space="preserve"> widely distributed geographically</w:t>
      </w:r>
      <w:r w:rsidR="03E5D7BA">
        <w:t>,</w:t>
      </w:r>
      <w:r>
        <w:t xml:space="preserve"> </w:t>
      </w:r>
      <w:r w:rsidR="03E5D7BA">
        <w:t xml:space="preserve">there remain significant </w:t>
      </w:r>
      <w:r w:rsidR="1EA23BDB">
        <w:t>geographic</w:t>
      </w:r>
      <w:r w:rsidR="123C3329">
        <w:t>al</w:t>
      </w:r>
      <w:r w:rsidR="03E5D7BA">
        <w:t xml:space="preserve"> gaps in data, even accounting for publishing language limitations, such as Australasia</w:t>
      </w:r>
      <w:r w:rsidR="6FA200B3">
        <w:t>, much of South and Central America and the Middle East</w:t>
      </w:r>
      <w:r w:rsidR="03E5D7BA">
        <w:t xml:space="preserve"> </w:t>
      </w:r>
      <w:r>
        <w:t xml:space="preserve">(Figure </w:t>
      </w:r>
      <w:r w:rsidR="0B2F429F">
        <w:t>3</w:t>
      </w:r>
      <w:r>
        <w:t xml:space="preserve">). </w:t>
      </w:r>
      <w:r w:rsidR="6BE82A49">
        <w:t>See</w:t>
      </w:r>
      <w:r w:rsidR="44E62EFB">
        <w:t xml:space="preserve"> </w:t>
      </w:r>
      <w:r w:rsidR="1653AD7C">
        <w:t xml:space="preserve">Supplementary </w:t>
      </w:r>
      <w:r w:rsidR="00C503ED">
        <w:t>Information</w:t>
      </w:r>
      <w:r w:rsidR="0B2F429F">
        <w:t xml:space="preserve"> </w:t>
      </w:r>
      <w:r w:rsidR="1653AD7C">
        <w:t xml:space="preserve">Table </w:t>
      </w:r>
      <w:r w:rsidR="6DD203BD">
        <w:t xml:space="preserve">3 </w:t>
      </w:r>
      <w:r w:rsidR="6BE82A49">
        <w:t>for location details</w:t>
      </w:r>
      <w:r w:rsidR="44E62EFB">
        <w:t xml:space="preserve">. </w:t>
      </w:r>
    </w:p>
    <w:p w14:paraId="092D1CEC" w14:textId="66FF7C85" w:rsidR="00964B38" w:rsidRDefault="5ABACE70" w:rsidP="00C84F6B">
      <w:pPr>
        <w:spacing w:line="257" w:lineRule="auto"/>
        <w:ind w:left="851"/>
      </w:pPr>
      <w:r>
        <w:rPr>
          <w:noProof/>
        </w:rPr>
        <w:lastRenderedPageBreak/>
        <w:drawing>
          <wp:inline distT="0" distB="0" distL="0" distR="0" wp14:anchorId="2EFDC2CA" wp14:editId="1DF4E17F">
            <wp:extent cx="6467474" cy="3314581"/>
            <wp:effectExtent l="0" t="0" r="0" b="0"/>
            <wp:docPr id="1741653728" name="Picture 17416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653728"/>
                    <pic:cNvPicPr/>
                  </pic:nvPicPr>
                  <pic:blipFill>
                    <a:blip r:embed="rId13">
                      <a:extLst>
                        <a:ext uri="{28A0092B-C50C-407E-A947-70E740481C1C}">
                          <a14:useLocalDpi xmlns:a14="http://schemas.microsoft.com/office/drawing/2010/main" val="0"/>
                        </a:ext>
                      </a:extLst>
                    </a:blip>
                    <a:stretch>
                      <a:fillRect/>
                    </a:stretch>
                  </pic:blipFill>
                  <pic:spPr>
                    <a:xfrm>
                      <a:off x="0" y="0"/>
                      <a:ext cx="6467474" cy="3314581"/>
                    </a:xfrm>
                    <a:prstGeom prst="rect">
                      <a:avLst/>
                    </a:prstGeom>
                  </pic:spPr>
                </pic:pic>
              </a:graphicData>
            </a:graphic>
          </wp:inline>
        </w:drawing>
      </w:r>
    </w:p>
    <w:p w14:paraId="20353FFE" w14:textId="17D0409E" w:rsidR="00843A79" w:rsidRDefault="1A22FECD" w:rsidP="00C84F6B">
      <w:pPr>
        <w:spacing w:after="0" w:line="257" w:lineRule="auto"/>
        <w:ind w:left="851"/>
        <w:rPr>
          <w:rStyle w:val="eop"/>
          <w:color w:val="000000" w:themeColor="text1"/>
        </w:rPr>
      </w:pPr>
      <w:r w:rsidRPr="61EBCB2A">
        <w:rPr>
          <w:b/>
          <w:bCs/>
          <w:i/>
          <w:iCs/>
        </w:rPr>
        <w:t xml:space="preserve">Figure </w:t>
      </w:r>
      <w:r w:rsidR="7E091EB4" w:rsidRPr="61EBCB2A">
        <w:rPr>
          <w:b/>
          <w:bCs/>
          <w:i/>
          <w:iCs/>
        </w:rPr>
        <w:t>3</w:t>
      </w:r>
      <w:r w:rsidR="2A94BB18" w:rsidRPr="61EBCB2A">
        <w:rPr>
          <w:b/>
          <w:bCs/>
          <w:i/>
          <w:iCs/>
        </w:rPr>
        <w:t>: Geographic spread of</w:t>
      </w:r>
      <w:r w:rsidR="6D800BC3" w:rsidRPr="61EBCB2A">
        <w:rPr>
          <w:b/>
          <w:bCs/>
          <w:i/>
          <w:iCs/>
        </w:rPr>
        <w:t xml:space="preserve"> the 42 included</w:t>
      </w:r>
      <w:r w:rsidR="2A94BB18" w:rsidRPr="61EBCB2A">
        <w:rPr>
          <w:b/>
          <w:bCs/>
          <w:i/>
          <w:iCs/>
        </w:rPr>
        <w:t xml:space="preserve"> </w:t>
      </w:r>
      <w:r w:rsidR="4DBD416C" w:rsidRPr="61EBCB2A">
        <w:rPr>
          <w:b/>
          <w:bCs/>
          <w:i/>
          <w:iCs/>
        </w:rPr>
        <w:t>studies</w:t>
      </w:r>
      <w:r w:rsidR="7E091EB4" w:rsidRPr="61EBCB2A">
        <w:rPr>
          <w:rStyle w:val="normaltextrun"/>
          <w:color w:val="000000" w:themeColor="text1"/>
        </w:rPr>
        <w:t xml:space="preserve">. The </w:t>
      </w:r>
      <w:r w:rsidR="6A9F39B8" w:rsidRPr="61EBCB2A">
        <w:rPr>
          <w:rStyle w:val="normaltextrun"/>
          <w:color w:val="000000" w:themeColor="text1"/>
        </w:rPr>
        <w:t xml:space="preserve">markers are approximate as many studies </w:t>
      </w:r>
      <w:r w:rsidR="19425280" w:rsidRPr="61EBCB2A">
        <w:rPr>
          <w:rStyle w:val="normaltextrun"/>
          <w:color w:val="000000" w:themeColor="text1"/>
        </w:rPr>
        <w:t>omitted precise</w:t>
      </w:r>
      <w:r w:rsidR="6A9F39B8" w:rsidRPr="61EBCB2A">
        <w:rPr>
          <w:rStyle w:val="normaltextrun"/>
          <w:color w:val="000000" w:themeColor="text1"/>
        </w:rPr>
        <w:t xml:space="preserve"> locations. Where studies reported country-wide findings, markers </w:t>
      </w:r>
      <w:r w:rsidR="19425280" w:rsidRPr="61EBCB2A">
        <w:rPr>
          <w:rStyle w:val="normaltextrun"/>
          <w:color w:val="000000" w:themeColor="text1"/>
        </w:rPr>
        <w:t>are</w:t>
      </w:r>
      <w:r w:rsidR="6A9F39B8" w:rsidRPr="61EBCB2A">
        <w:rPr>
          <w:rStyle w:val="normaltextrun"/>
          <w:color w:val="000000" w:themeColor="text1"/>
        </w:rPr>
        <w:t xml:space="preserve"> placed centrally</w:t>
      </w:r>
      <w:r w:rsidR="24F715D3" w:rsidRPr="61EBCB2A">
        <w:rPr>
          <w:rStyle w:val="eop"/>
          <w:color w:val="000000" w:themeColor="text1"/>
        </w:rPr>
        <w:t xml:space="preserve">. </w:t>
      </w:r>
    </w:p>
    <w:p w14:paraId="15C81F25" w14:textId="77777777" w:rsidR="004A6EE0" w:rsidRPr="004A6EE0" w:rsidRDefault="004A6EE0" w:rsidP="00C84F6B">
      <w:pPr>
        <w:spacing w:after="0" w:line="257" w:lineRule="auto"/>
        <w:ind w:left="851"/>
        <w:rPr>
          <w:color w:val="000000" w:themeColor="text1"/>
        </w:rPr>
      </w:pPr>
    </w:p>
    <w:p w14:paraId="6518E5F3" w14:textId="05F63D28" w:rsidR="008A6703" w:rsidRPr="000C6AA4" w:rsidRDefault="34CAB339" w:rsidP="00C84F6B">
      <w:pPr>
        <w:ind w:left="851"/>
      </w:pPr>
      <w:r>
        <w:t xml:space="preserve">Secondly, whilst the overall number of studies </w:t>
      </w:r>
      <w:r w:rsidR="230F3449">
        <w:t xml:space="preserve">appears </w:t>
      </w:r>
      <w:r>
        <w:t xml:space="preserve">low </w:t>
      </w:r>
      <w:r w:rsidR="1ACD6406">
        <w:t>relative</w:t>
      </w:r>
      <w:r>
        <w:t xml:space="preserve"> to </w:t>
      </w:r>
      <w:r w:rsidR="3E56439F">
        <w:t xml:space="preserve">the sector’s </w:t>
      </w:r>
      <w:r>
        <w:t xml:space="preserve">livelihood importance, the historical timespan shows a growing focus (Figure </w:t>
      </w:r>
      <w:r w:rsidR="2BB37842">
        <w:t>4</w:t>
      </w:r>
      <w:r>
        <w:t xml:space="preserve">). </w:t>
      </w:r>
      <w:r w:rsidR="66189B81">
        <w:t>Apart from</w:t>
      </w:r>
      <w:r w:rsidR="5E5C3499">
        <w:t xml:space="preserve"> o</w:t>
      </w:r>
      <w:r>
        <w:t xml:space="preserve">ne </w:t>
      </w:r>
      <w:r w:rsidR="5E5C3499">
        <w:t xml:space="preserve">early </w:t>
      </w:r>
      <w:r>
        <w:t xml:space="preserve">outlier study </w:t>
      </w:r>
      <w:r w:rsidR="5E5C3499">
        <w:t xml:space="preserve">(1987), </w:t>
      </w:r>
      <w:r>
        <w:t xml:space="preserve">most </w:t>
      </w:r>
      <w:r w:rsidR="5E5C3499">
        <w:t>are</w:t>
      </w:r>
      <w:r>
        <w:t xml:space="preserve"> published since 2000, </w:t>
      </w:r>
      <w:r w:rsidR="5E5C3499">
        <w:t>increasing significantly</w:t>
      </w:r>
      <w:r>
        <w:t xml:space="preserve"> since 2015,</w:t>
      </w:r>
      <w:r w:rsidR="63816CA5">
        <w:t xml:space="preserve"> </w:t>
      </w:r>
      <w:r w:rsidR="3E77A0A9">
        <w:t>along similar timelines to</w:t>
      </w:r>
      <w:r w:rsidR="34334A70">
        <w:t xml:space="preserve"> </w:t>
      </w:r>
      <w:r w:rsidR="2CCA5E43">
        <w:t>the</w:t>
      </w:r>
      <w:r w:rsidR="34334A70">
        <w:t xml:space="preserve"> increasing focus </w:t>
      </w:r>
      <w:r w:rsidR="03C7D1DE">
        <w:t xml:space="preserve">more broadly </w:t>
      </w:r>
      <w:r w:rsidR="34334A70">
        <w:t xml:space="preserve">on gender and </w:t>
      </w:r>
      <w:r w:rsidR="02247454">
        <w:t xml:space="preserve">inclusive approaches </w:t>
      </w:r>
      <w:r w:rsidR="7306375C">
        <w:t xml:space="preserve">fostered </w:t>
      </w:r>
      <w:r w:rsidR="02247454">
        <w:t xml:space="preserve">within the </w:t>
      </w:r>
      <w:r>
        <w:t xml:space="preserve">global Sustainable Development Agenda of ‘leaving no one behind’ </w:t>
      </w:r>
      <w:sdt>
        <w:sdtPr>
          <w:rPr>
            <w:color w:val="000000" w:themeColor="text1"/>
            <w:vertAlign w:val="superscript"/>
          </w:rPr>
          <w:tag w:val="MENDELEY_CITATION_v3_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"/>
          <w:id w:val="-1204477248"/>
          <w:placeholder>
            <w:docPart w:val="309D1D778EB844148BA721413E0E5921"/>
          </w:placeholder>
        </w:sdtPr>
        <w:sdtContent>
          <w:r w:rsidR="00E53CF3">
            <w:rPr>
              <w:color w:val="000000" w:themeColor="text1"/>
              <w:vertAlign w:val="superscript"/>
            </w:rPr>
            <w:t>38</w:t>
          </w:r>
        </w:sdtContent>
      </w:sdt>
      <w:r w:rsidR="2B4E1C90">
        <w:t xml:space="preserve"> and the</w:t>
      </w:r>
      <w:r w:rsidR="31E030CF">
        <w:t xml:space="preserve"> growing emphasis on gender inclusion in research, policy and practice</w:t>
      </w:r>
      <w:r w:rsidR="4E426D49">
        <w:t xml:space="preserve"> in the sector</w:t>
      </w:r>
      <w:r w:rsidR="3E56439F">
        <w:t xml:space="preserve"> </w:t>
      </w:r>
      <w:r w:rsidR="52247544">
        <w:t xml:space="preserve">following </w:t>
      </w:r>
      <w:r w:rsidR="468B11AA">
        <w:t>the adoption of the Voluntary Guidelines for Securing Sustainable Small-Scale Fisheries</w:t>
      </w:r>
      <w:r w:rsidR="5819B335">
        <w:t xml:space="preserve"> in 2014</w:t>
      </w:r>
      <w:r w:rsidR="468B11AA">
        <w:t xml:space="preserve"> </w:t>
      </w:r>
      <w:sdt>
        <w:sdtPr>
          <w:rPr>
            <w:color w:val="000000" w:themeColor="text1"/>
            <w:vertAlign w:val="superscript"/>
          </w:rPr>
          <w:tag w:val="MENDELEY_CITATION_v3_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"/>
          <w:id w:val="-225148279"/>
          <w:placeholder>
            <w:docPart w:val="B550393EABEA4EA59C1A11773EE843D6"/>
          </w:placeholder>
        </w:sdtPr>
        <w:sdtContent>
          <w:r w:rsidR="00E53CF3">
            <w:rPr>
              <w:color w:val="000000" w:themeColor="text1"/>
              <w:vertAlign w:val="superscript"/>
            </w:rPr>
            <w:t>39</w:t>
          </w:r>
        </w:sdtContent>
      </w:sdt>
      <w:r w:rsidR="468B11AA">
        <w:t xml:space="preserve">. </w:t>
      </w:r>
    </w:p>
    <w:p w14:paraId="782DD1C1" w14:textId="143174D1" w:rsidR="1522D6F7" w:rsidRDefault="25DC9D4A" w:rsidP="00C84F6B">
      <w:pPr>
        <w:spacing w:after="160"/>
        <w:ind w:left="851"/>
      </w:pPr>
      <w:r>
        <w:t xml:space="preserve">Thirdly, studies have shifted </w:t>
      </w:r>
      <w:r w:rsidR="12768BE2">
        <w:t>in</w:t>
      </w:r>
      <w:r w:rsidR="2F38031E">
        <w:t xml:space="preserve"> </w:t>
      </w:r>
      <w:r>
        <w:t xml:space="preserve">focus </w:t>
      </w:r>
      <w:r w:rsidR="12768BE2">
        <w:t>from predominantly</w:t>
      </w:r>
      <w:r>
        <w:t xml:space="preserve"> </w:t>
      </w:r>
      <w:r w:rsidR="7E112EA9">
        <w:t>larger scale</w:t>
      </w:r>
      <w:r w:rsidR="29614F10">
        <w:t>, factory-based</w:t>
      </w:r>
      <w:r w:rsidR="7E112EA9">
        <w:t xml:space="preserve"> improved </w:t>
      </w:r>
      <w:r>
        <w:t xml:space="preserve">technologies before 2010 to assessment of </w:t>
      </w:r>
      <w:r w:rsidR="7E112EA9">
        <w:t xml:space="preserve">traditional and smaller scale </w:t>
      </w:r>
      <w:r>
        <w:t xml:space="preserve">technologies and comparisons between them </w:t>
      </w:r>
      <w:r w:rsidR="4B308A66">
        <w:t>over</w:t>
      </w:r>
      <w:r>
        <w:t xml:space="preserve"> the last 13 years, recogni</w:t>
      </w:r>
      <w:r w:rsidR="14E2B399">
        <w:t>s</w:t>
      </w:r>
      <w:r>
        <w:t xml:space="preserve">ing the diversity of the sector (Figure </w:t>
      </w:r>
      <w:r w:rsidR="74A5179E">
        <w:t>4</w:t>
      </w:r>
      <w:r>
        <w:t xml:space="preserve">). </w:t>
      </w:r>
    </w:p>
    <w:p w14:paraId="69105235" w14:textId="5C6AA66E" w:rsidR="2005BAB4" w:rsidRDefault="2005BAB4" w:rsidP="00C84F6B">
      <w:pPr>
        <w:ind w:left="851"/>
      </w:pPr>
    </w:p>
    <w:p w14:paraId="3CF4D8F7" w14:textId="77777777" w:rsidR="00814EFB" w:rsidRDefault="00814EFB" w:rsidP="00C84F6B">
      <w:pPr>
        <w:ind w:left="851"/>
      </w:pPr>
    </w:p>
    <w:p w14:paraId="2817727E" w14:textId="78722708" w:rsidR="00814EFB" w:rsidDel="008E7B37" w:rsidRDefault="00814EFB" w:rsidP="00C84F6B">
      <w:pPr>
        <w:ind w:left="851"/>
      </w:pPr>
      <w:r>
        <w:rPr>
          <w:noProof/>
        </w:rPr>
        <w:lastRenderedPageBreak/>
        <w:drawing>
          <wp:inline distT="0" distB="0" distL="0" distR="0" wp14:anchorId="4E505784" wp14:editId="7B3A354C">
            <wp:extent cx="4508500" cy="2660650"/>
            <wp:effectExtent l="0" t="0" r="6350" b="6350"/>
            <wp:docPr id="1" name="Chart 1">
              <a:extLst xmlns:a="http://schemas.openxmlformats.org/drawingml/2006/main">
                <a:ext uri="{FF2B5EF4-FFF2-40B4-BE49-F238E27FC236}">
                  <a16:creationId xmlns:a16="http://schemas.microsoft.com/office/drawing/2014/main" id="{C1D9B360-FF33-0F4E-852E-5387BEE86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A45357" w14:textId="5A149CE3" w:rsidR="68CDA0FA" w:rsidRPr="00C6590A" w:rsidRDefault="61B066FB" w:rsidP="00C84F6B">
      <w:pPr>
        <w:ind w:left="851"/>
      </w:pPr>
      <w:r w:rsidRPr="61EBCB2A">
        <w:rPr>
          <w:b/>
          <w:bCs/>
          <w:i/>
          <w:iCs/>
        </w:rPr>
        <w:t xml:space="preserve">Figure </w:t>
      </w:r>
      <w:r w:rsidR="729725D1" w:rsidRPr="61EBCB2A">
        <w:rPr>
          <w:b/>
          <w:bCs/>
          <w:i/>
          <w:iCs/>
        </w:rPr>
        <w:t>4</w:t>
      </w:r>
      <w:r w:rsidRPr="61EBCB2A">
        <w:rPr>
          <w:b/>
          <w:bCs/>
          <w:i/>
          <w:iCs/>
        </w:rPr>
        <w:t>: Publication dates of included studies by year, grouped by processing type.</w:t>
      </w:r>
      <w:r w:rsidR="24C4BDCF" w:rsidRPr="61EBCB2A">
        <w:rPr>
          <w:b/>
          <w:bCs/>
          <w:i/>
          <w:iCs/>
        </w:rPr>
        <w:t xml:space="preserve"> </w:t>
      </w:r>
      <w:r w:rsidR="4A8A4BB1">
        <w:t xml:space="preserve">Studies </w:t>
      </w:r>
      <w:r w:rsidR="67BFBCBE">
        <w:t>post-2010 are more diverse, covering a range of different technologies</w:t>
      </w:r>
      <w:r w:rsidR="6AA9C098">
        <w:t>.</w:t>
      </w:r>
    </w:p>
    <w:p w14:paraId="1F808796" w14:textId="0514CC3C" w:rsidR="00F14AD4" w:rsidRDefault="29614F10" w:rsidP="00C84F6B">
      <w:pPr>
        <w:spacing w:after="160"/>
        <w:ind w:left="851"/>
      </w:pPr>
      <w:r>
        <w:t xml:space="preserve">Finally, studies examining the impacts of different technologies on a range of social inequities and inequalities </w:t>
      </w:r>
      <w:r w:rsidR="7E18DA53">
        <w:t>we</w:t>
      </w:r>
      <w:r w:rsidR="6B0CDA46">
        <w:t xml:space="preserve">re </w:t>
      </w:r>
      <w:r w:rsidR="1025F30B">
        <w:t>limited</w:t>
      </w:r>
      <w:r w:rsidR="4C9C7C98">
        <w:t xml:space="preserve"> (Figure </w:t>
      </w:r>
      <w:r w:rsidR="6AA9C098">
        <w:t>5</w:t>
      </w:r>
      <w:r w:rsidR="4C9C7C98">
        <w:t>)</w:t>
      </w:r>
      <w:r w:rsidR="1025F30B">
        <w:t xml:space="preserve">. </w:t>
      </w:r>
      <w:r>
        <w:t>Gender was the best represented</w:t>
      </w:r>
      <w:r w:rsidR="0F6686BF">
        <w:t xml:space="preserve"> issue</w:t>
      </w:r>
      <w:r>
        <w:t xml:space="preserve">, with 60% of studies comparing men and women. One fifth (21%) focused only on women, and similar proportions (19%) had no gender lens. Other </w:t>
      </w:r>
      <w:proofErr w:type="spellStart"/>
      <w:r>
        <w:t>intersectionalities</w:t>
      </w:r>
      <w:proofErr w:type="spellEnd"/>
      <w:r>
        <w:t xml:space="preserve"> </w:t>
      </w:r>
      <w:r w:rsidR="2755E881">
        <w:t>we</w:t>
      </w:r>
      <w:r w:rsidR="3201B4A0">
        <w:t xml:space="preserve">re </w:t>
      </w:r>
      <w:r>
        <w:t xml:space="preserve">poorly reported: 17% of studies included an ethnicity or migrant component and only two studies (5%) reported on youth. In terms of outcomes, 74% reported livelihood outcomes, 38% reported health outcomes and 60% mentioned social outcomes, with some papers reporting combinations of these. </w:t>
      </w:r>
    </w:p>
    <w:p w14:paraId="4E4E54B0" w14:textId="77777777" w:rsidR="002B4F5E" w:rsidRPr="002B4F5E" w:rsidRDefault="002B4F5E" w:rsidP="00C84F6B">
      <w:pPr>
        <w:spacing w:after="160"/>
        <w:ind w:left="851"/>
      </w:pPr>
    </w:p>
    <w:p w14:paraId="4A9F8AC6" w14:textId="3970925F" w:rsidR="2520FDFC" w:rsidRDefault="145A8B2A" w:rsidP="00C84F6B">
      <w:pPr>
        <w:ind w:left="851"/>
      </w:pPr>
      <w:r>
        <w:rPr>
          <w:noProof/>
        </w:rPr>
        <w:drawing>
          <wp:inline distT="0" distB="0" distL="0" distR="0" wp14:anchorId="0898B6AD" wp14:editId="51C8A4CB">
            <wp:extent cx="6139542" cy="1790700"/>
            <wp:effectExtent l="0" t="0" r="0" b="0"/>
            <wp:docPr id="656316930" name="Picture 65631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39542" cy="1790700"/>
                    </a:xfrm>
                    <a:prstGeom prst="rect">
                      <a:avLst/>
                    </a:prstGeom>
                  </pic:spPr>
                </pic:pic>
              </a:graphicData>
            </a:graphic>
          </wp:inline>
        </w:drawing>
      </w:r>
    </w:p>
    <w:p w14:paraId="519EF2C9" w14:textId="702723CB" w:rsidR="5C6874CB" w:rsidRPr="00FA1AB9" w:rsidRDefault="6C96B199" w:rsidP="00C84F6B">
      <w:pPr>
        <w:ind w:left="851"/>
        <w:rPr>
          <w:b/>
          <w:bCs/>
          <w:i/>
          <w:iCs/>
        </w:rPr>
      </w:pPr>
      <w:r w:rsidRPr="61EBCB2A">
        <w:rPr>
          <w:b/>
          <w:bCs/>
          <w:i/>
          <w:iCs/>
        </w:rPr>
        <w:t xml:space="preserve">Figure </w:t>
      </w:r>
      <w:r w:rsidR="78EDB697" w:rsidRPr="61EBCB2A">
        <w:rPr>
          <w:b/>
          <w:bCs/>
          <w:i/>
          <w:iCs/>
        </w:rPr>
        <w:t>5</w:t>
      </w:r>
      <w:r w:rsidRPr="61EBCB2A">
        <w:rPr>
          <w:b/>
          <w:bCs/>
          <w:i/>
          <w:iCs/>
        </w:rPr>
        <w:t xml:space="preserve">: Gender dimensions and social justice outcomes assessed in the included literature, by processing technology. </w:t>
      </w:r>
      <w:r w:rsidRPr="61EBCB2A">
        <w:rPr>
          <w:i/>
          <w:iCs/>
        </w:rPr>
        <w:t>Shading reflects number of studies.</w:t>
      </w:r>
    </w:p>
    <w:p w14:paraId="7EB344F1" w14:textId="7740A513" w:rsidR="00FA1AB9" w:rsidRDefault="00FA1AB9" w:rsidP="00C84F6B">
      <w:pPr>
        <w:spacing w:after="160"/>
        <w:ind w:left="851"/>
      </w:pPr>
    </w:p>
    <w:p w14:paraId="5C786205" w14:textId="13396705" w:rsidR="00FA1AB9" w:rsidRDefault="226451A9" w:rsidP="00C84F6B">
      <w:pPr>
        <w:spacing w:after="160"/>
        <w:ind w:left="851"/>
        <w:rPr>
          <w:b/>
          <w:bCs/>
        </w:rPr>
      </w:pPr>
      <w:r w:rsidRPr="61EBCB2A">
        <w:rPr>
          <w:b/>
          <w:bCs/>
        </w:rPr>
        <w:t>4</w:t>
      </w:r>
      <w:r w:rsidR="630A0D43" w:rsidRPr="61EBCB2A">
        <w:rPr>
          <w:b/>
          <w:bCs/>
        </w:rPr>
        <w:t xml:space="preserve">. Equity Outcomes of Technologies </w:t>
      </w:r>
    </w:p>
    <w:p w14:paraId="68F06B91" w14:textId="6D11DC7F" w:rsidR="00FA1AB9" w:rsidRDefault="226451A9" w:rsidP="00C84F6B">
      <w:pPr>
        <w:spacing w:after="160"/>
        <w:ind w:left="851"/>
        <w:rPr>
          <w:b/>
          <w:bCs/>
        </w:rPr>
      </w:pPr>
      <w:r w:rsidRPr="61EBCB2A">
        <w:rPr>
          <w:b/>
          <w:bCs/>
        </w:rPr>
        <w:t>4</w:t>
      </w:r>
      <w:r w:rsidR="630A0D43" w:rsidRPr="61EBCB2A">
        <w:rPr>
          <w:b/>
          <w:bCs/>
        </w:rPr>
        <w:t xml:space="preserve">.1 Health Outcomes </w:t>
      </w:r>
    </w:p>
    <w:p w14:paraId="7C53FD90" w14:textId="3470579D" w:rsidR="00FA1AB9" w:rsidRDefault="630A0D43" w:rsidP="00C84F6B">
      <w:pPr>
        <w:spacing w:after="160"/>
        <w:ind w:left="851" w:right="-20"/>
        <w:rPr>
          <w:b/>
          <w:bCs/>
        </w:rPr>
      </w:pPr>
      <w:r>
        <w:lastRenderedPageBreak/>
        <w:t>Eighteen studies (</w:t>
      </w:r>
      <w:sdt>
        <w:sdtPr>
          <w:rPr>
            <w:color w:val="000000" w:themeColor="text1"/>
            <w:vertAlign w:val="superscript"/>
          </w:rPr>
          <w:tag w:val="MENDELEY_CITATION_v3_eyJjaXRhdGlvbklEIjoiTUVOREVMRVlfQ0lUQVRJT05fMjliOWVmMzAtYTg5ZC00NzViLWFiOTYtYmQ1MzMyNWRjYjMzIiwicHJvcGVydGllcyI6eyJub3RlSW5kZXgiOjB9LCJpc0VkaXRlZCI6ZmFsc2UsIm1hbnVhbE92ZXJyaWRlIjp7ImlzTWFudWFsbHlPdmVycmlkZGVuIjpmYWxzZSwiY2l0ZXByb2NUZXh0IjoiPHN1cD4xLDU1LDU4LDYxLDY2LDcw4oCTNzMsNzbigJM4Miw4Niw5M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Sx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0s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0s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
          <w:id w:val="1654700431"/>
          <w:placeholder>
            <w:docPart w:val="33FA9A0645E04DD79E0C959713127619"/>
          </w:placeholder>
        </w:sdtPr>
        <w:sdtEndPr>
          <w:rPr>
            <w:rFonts w:ascii="Calibri" w:eastAsia="Calibri" w:hAnsi="Calibri" w:cs="Calibri"/>
          </w:rPr>
        </w:sdtEndPr>
        <w:sdtContent>
          <w:r w:rsidR="3CAA3051" w:rsidRPr="61EBCB2A">
            <w:rPr>
              <w:color w:val="000000" w:themeColor="text1"/>
              <w:vertAlign w:val="superscript"/>
            </w:rPr>
            <w:t>4</w:t>
          </w:r>
          <w:r w:rsidR="00502B02">
            <w:rPr>
              <w:color w:val="000000" w:themeColor="text1"/>
              <w:vertAlign w:val="superscript"/>
            </w:rPr>
            <w:t>0</w:t>
          </w:r>
          <w:r w:rsidR="454FE24A" w:rsidRPr="61EBCB2A">
            <w:rPr>
              <w:color w:val="000000" w:themeColor="text1"/>
              <w:vertAlign w:val="superscript"/>
            </w:rPr>
            <w:t>-</w:t>
          </w:r>
          <w:r w:rsidR="00502B02">
            <w:rPr>
              <w:color w:val="000000" w:themeColor="text1"/>
              <w:vertAlign w:val="superscript"/>
            </w:rPr>
            <w:t>57</w:t>
          </w:r>
        </w:sdtContent>
      </w:sdt>
      <w:r w:rsidRPr="61EBCB2A">
        <w:rPr>
          <w:rFonts w:ascii="Calibri" w:eastAsia="Calibri" w:hAnsi="Calibri" w:cs="Calibri"/>
          <w:color w:val="000000" w:themeColor="text1"/>
        </w:rPr>
        <w:t xml:space="preserve">; </w:t>
      </w:r>
      <w:r w:rsidRPr="61EBCB2A">
        <w:rPr>
          <w:color w:val="000000" w:themeColor="text1"/>
        </w:rPr>
        <w:t>four with low risk of bias, 12 moderate and two high)</w:t>
      </w:r>
      <w:r>
        <w:t xml:space="preserve"> revealed negative impacts of post-harvest processing on a range of health outcomes, though only six of them presented quantifiable data</w:t>
      </w:r>
      <w:r w:rsidRPr="61EBCB2A">
        <w:rPr>
          <w:color w:val="881798"/>
        </w:rPr>
        <w:t xml:space="preserve"> </w:t>
      </w:r>
      <w:r>
        <w:t>(</w:t>
      </w:r>
      <w:sdt>
        <w:sdtPr>
          <w:rPr>
            <w:color w:val="000000" w:themeColor="text1"/>
            <w:vertAlign w:val="superscript"/>
          </w:rPr>
          <w:tag w:val="MENDELEY_CITATION_v3_eyJjaXRhdGlvbklEIjoiTUVOREVMRVlfQ0lUQVRJT05fNjQ0ZGExMGYtNTEwOS00YmE4LTlkMWUtNmU5ZjI0ZTE2YzJjIiwicHJvcGVydGllcyI6eyJub3RlSW5kZXgiOjB9LCJpc0VkaXRlZCI6ZmFsc2UsIm1hbnVhbE92ZXJyaWRlIjp7ImlzTWFudWFsbHlPdmVycmlkZGVuIjpmYWxzZSwiY2l0ZXByb2NUZXh0IjoiPHN1cD41OCw3Miw3Myw3Niw3OSw4N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0s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
          <w:id w:val="297620821"/>
          <w:placeholder>
            <w:docPart w:val="33FA9A0645E04DD79E0C959713127619"/>
          </w:placeholder>
        </w:sdtPr>
        <w:sdtContent>
          <w:r w:rsidR="1E404E5F" w:rsidRPr="61EBCB2A">
            <w:rPr>
              <w:color w:val="000000" w:themeColor="text1"/>
              <w:vertAlign w:val="superscript"/>
            </w:rPr>
            <w:t>4</w:t>
          </w:r>
          <w:r w:rsidR="00F83DD5">
            <w:rPr>
              <w:color w:val="000000" w:themeColor="text1"/>
              <w:vertAlign w:val="superscript"/>
            </w:rPr>
            <w:t>1</w:t>
          </w:r>
          <w:r w:rsidR="30C4D150" w:rsidRPr="61EBCB2A">
            <w:rPr>
              <w:color w:val="000000" w:themeColor="text1"/>
              <w:vertAlign w:val="superscript"/>
            </w:rPr>
            <w:t>,</w:t>
          </w:r>
          <w:r w:rsidR="1E404E5F" w:rsidRPr="61EBCB2A">
            <w:rPr>
              <w:color w:val="000000" w:themeColor="text1"/>
              <w:vertAlign w:val="superscript"/>
            </w:rPr>
            <w:t xml:space="preserve"> </w:t>
          </w:r>
          <w:r w:rsidR="00F83DD5">
            <w:rPr>
              <w:color w:val="000000" w:themeColor="text1"/>
              <w:vertAlign w:val="superscript"/>
            </w:rPr>
            <w:t>46</w:t>
          </w:r>
          <w:r w:rsidR="131DA782" w:rsidRPr="61EBCB2A">
            <w:rPr>
              <w:color w:val="000000" w:themeColor="text1"/>
              <w:vertAlign w:val="superscript"/>
            </w:rPr>
            <w:t>-</w:t>
          </w:r>
          <w:r w:rsidR="02E2AD47" w:rsidRPr="61EBCB2A">
            <w:rPr>
              <w:color w:val="000000" w:themeColor="text1"/>
              <w:vertAlign w:val="superscript"/>
            </w:rPr>
            <w:t>4</w:t>
          </w:r>
          <w:r w:rsidR="00F83DD5">
            <w:rPr>
              <w:color w:val="000000" w:themeColor="text1"/>
              <w:vertAlign w:val="superscript"/>
            </w:rPr>
            <w:t>8</w:t>
          </w:r>
          <w:r w:rsidR="131DA782" w:rsidRPr="61EBCB2A">
            <w:rPr>
              <w:color w:val="000000" w:themeColor="text1"/>
              <w:vertAlign w:val="superscript"/>
            </w:rPr>
            <w:t>,</w:t>
          </w:r>
          <w:r w:rsidR="02E2AD47" w:rsidRPr="61EBCB2A">
            <w:rPr>
              <w:color w:val="000000" w:themeColor="text1"/>
              <w:vertAlign w:val="superscript"/>
            </w:rPr>
            <w:t xml:space="preserve"> </w:t>
          </w:r>
          <w:r w:rsidR="2896A4BE" w:rsidRPr="61EBCB2A">
            <w:rPr>
              <w:color w:val="000000" w:themeColor="text1"/>
              <w:vertAlign w:val="superscript"/>
            </w:rPr>
            <w:t>5</w:t>
          </w:r>
          <w:r w:rsidR="00F83DD5">
            <w:rPr>
              <w:color w:val="000000" w:themeColor="text1"/>
              <w:vertAlign w:val="superscript"/>
            </w:rPr>
            <w:t>1,</w:t>
          </w:r>
          <w:r w:rsidR="2896A4BE" w:rsidRPr="61EBCB2A">
            <w:rPr>
              <w:color w:val="000000" w:themeColor="text1"/>
              <w:vertAlign w:val="superscript"/>
            </w:rPr>
            <w:t xml:space="preserve"> </w:t>
          </w:r>
          <w:r w:rsidR="00F83DD5">
            <w:rPr>
              <w:color w:val="000000" w:themeColor="text1"/>
              <w:vertAlign w:val="superscript"/>
            </w:rPr>
            <w:t>56</w:t>
          </w:r>
        </w:sdtContent>
      </w:sdt>
      <w:r>
        <w:t>, two with low risk of bias, the remainder moderate).</w:t>
      </w:r>
    </w:p>
    <w:p w14:paraId="0AA58651" w14:textId="66964C25" w:rsidR="00FA1AB9" w:rsidRDefault="2B151BDF" w:rsidP="00C84F6B">
      <w:pPr>
        <w:spacing w:after="160"/>
        <w:ind w:left="851" w:right="-20"/>
      </w:pPr>
      <w:r>
        <w:t>Eleven out of 14 factory-based studies reported on health outcomes</w:t>
      </w:r>
      <w:r w:rsidR="4A39E4D3">
        <w:t xml:space="preserve"> (</w:t>
      </w:r>
      <w:sdt>
        <w:sdtPr>
          <w:rPr>
            <w:color w:val="000000" w:themeColor="text1"/>
            <w:vertAlign w:val="superscript"/>
          </w:rPr>
          <w:tag w:val="MENDELEY_CITATION_v3_eyJjaXRhdGlvbklEIjoiTUVOREVMRVlfQ0lUQVRJT05fNGIzNjVjNzYtMTQ1Mi00NjM4LTkzM2QtOGRiNWI4MGZlZmI4IiwicHJvcGVydGllcyI6eyJub3RlSW5kZXgiOjB9LCJpc0VkaXRlZCI6ZmFsc2UsIm1hbnVhbE92ZXJyaWRlIjp7ImlzTWFudWFsbHlPdmVycmlkZGVuIjpmYWxzZSwiY2l0ZXByb2NUZXh0IjoiPHN1cD4xLDcw4oCTNzMsNzbigJM4MCw4Miw5M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"/>
          <w:id w:val="1236858398"/>
          <w:placeholder>
            <w:docPart w:val="ABDA9039E30E49DAA4F44D64CD6780CA"/>
          </w:placeholder>
        </w:sdtPr>
        <w:sdtEndPr>
          <w:rPr>
            <w:rFonts w:eastAsia="Calibri"/>
          </w:rPr>
        </w:sdtEndPr>
        <w:sdtContent>
          <w:r w:rsidR="006C6EE2">
            <w:rPr>
              <w:color w:val="000000" w:themeColor="text1"/>
              <w:vertAlign w:val="superscript"/>
            </w:rPr>
            <w:t>44</w:t>
          </w:r>
          <w:r w:rsidR="32F5C4C7" w:rsidRPr="61EBCB2A">
            <w:rPr>
              <w:color w:val="000000" w:themeColor="text1"/>
              <w:vertAlign w:val="superscript"/>
            </w:rPr>
            <w:t>-</w:t>
          </w:r>
          <w:r w:rsidR="2AE3E07C" w:rsidRPr="61EBCB2A">
            <w:rPr>
              <w:color w:val="000000" w:themeColor="text1"/>
              <w:vertAlign w:val="superscript"/>
            </w:rPr>
            <w:t>5</w:t>
          </w:r>
          <w:r w:rsidR="006C6EE2">
            <w:rPr>
              <w:color w:val="000000" w:themeColor="text1"/>
              <w:vertAlign w:val="superscript"/>
            </w:rPr>
            <w:t>2</w:t>
          </w:r>
          <w:r w:rsidR="51E639B0" w:rsidRPr="61EBCB2A">
            <w:rPr>
              <w:color w:val="000000" w:themeColor="text1"/>
              <w:vertAlign w:val="superscript"/>
            </w:rPr>
            <w:t>,</w:t>
          </w:r>
          <w:r w:rsidR="006C6EE2">
            <w:rPr>
              <w:color w:val="000000" w:themeColor="text1"/>
              <w:vertAlign w:val="superscript"/>
            </w:rPr>
            <w:t>55</w:t>
          </w:r>
          <w:r w:rsidR="2AE3E07C" w:rsidRPr="61EBCB2A">
            <w:rPr>
              <w:color w:val="000000" w:themeColor="text1"/>
              <w:vertAlign w:val="superscript"/>
            </w:rPr>
            <w:t>,</w:t>
          </w:r>
          <w:r w:rsidR="006C6EE2">
            <w:rPr>
              <w:color w:val="000000" w:themeColor="text1"/>
              <w:vertAlign w:val="superscript"/>
            </w:rPr>
            <w:t>57</w:t>
          </w:r>
          <w:r w:rsidR="004D26E5">
            <w:rPr>
              <w:color w:val="000000" w:themeColor="text1"/>
              <w:vertAlign w:val="superscript"/>
            </w:rPr>
            <w:t>;</w:t>
          </w:r>
          <w:r w:rsidRPr="61EBCB2A">
            <w:rPr>
              <w:color w:val="000000" w:themeColor="text1"/>
            </w:rPr>
            <w:t xml:space="preserve"> </w:t>
          </w:r>
        </w:sdtContent>
      </w:sdt>
      <w:r w:rsidRPr="61EBCB2A">
        <w:rPr>
          <w:rFonts w:eastAsia="Calibri"/>
          <w:color w:val="000000" w:themeColor="text1"/>
        </w:rPr>
        <w:t>four with low risk of bias, seven medium and one high</w:t>
      </w:r>
      <w:r>
        <w:t>). Women had more workplace asthma</w:t>
      </w:r>
      <w:r w:rsidR="6863397B">
        <w:t>,</w:t>
      </w:r>
      <w:r>
        <w:t xml:space="preserve"> while men had higher rates of airway obstruction. This was attributed to women’s seasonal contracts reducing their risk of developing progressive deterioration of lung function, exacerbated by cigarette smoking among male factory workers </w:t>
      </w:r>
      <w:sdt>
        <w:sdtPr>
          <w:rPr>
            <w:color w:val="000000" w:themeColor="text1"/>
            <w:vertAlign w:val="superscript"/>
          </w:rPr>
          <w:tag w:val="MENDELEY_CITATION_v3_eyJjaXRhdGlvbklEIjoiTUVOREVMRVlfQ0lUQVRJT05fNmIzNWJkYTctNjA0ZS00YzUxLTk2ZWMtYWZmODdkMGQ2OTA0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
          <w:id w:val="1727312970"/>
          <w:placeholder>
            <w:docPart w:val="ABDA9039E30E49DAA4F44D64CD6780CA"/>
          </w:placeholder>
        </w:sdtPr>
        <w:sdtContent>
          <w:sdt>
            <w:sdtPr>
              <w:rPr>
                <w:color w:val="000000" w:themeColor="text1"/>
                <w:vertAlign w:val="superscript"/>
              </w:rPr>
              <w:tag w:val="MENDELEY_CITATION_v3_eyJjaXRhdGlvbklEIjoiTUVOREVMRVlfQ0lUQVRJT05fOWFmMWMyZjMtN2I4My00ZjNlLTgxMDAtOGE4OTZlNGE2NTE1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
              <w:id w:val="169308216"/>
              <w:placeholder>
                <w:docPart w:val="49EE18DA317247BD81E3E3660BDFFE9F"/>
              </w:placeholder>
            </w:sdtPr>
            <w:sdtContent>
              <w:r w:rsidR="00AB0025">
                <w:rPr>
                  <w:color w:val="000000" w:themeColor="text1"/>
                  <w:vertAlign w:val="superscript"/>
                </w:rPr>
                <w:t>48</w:t>
              </w:r>
            </w:sdtContent>
          </w:sdt>
        </w:sdtContent>
      </w:sdt>
      <w:r>
        <w:t>. Airway obstruction caused by smoking fish often led to chronic obstructive pulmonary disease (COPD)</w:t>
      </w:r>
      <w:sdt>
        <w:sdtPr>
          <w:rPr>
            <w:color w:val="000000" w:themeColor="text1"/>
            <w:sz w:val="17"/>
            <w:szCs w:val="17"/>
            <w:vertAlign w:val="superscript"/>
          </w:rPr>
          <w:tag w:val="MENDELEY_CITATION_v3_eyJjaXRhdGlvbklEIjoiTUVOREVMRVlfQ0lUQVRJT05fYzMyNDc3NGMtYmYxZC00OGI1LWI2ZTEtMDk1Yzg4Njk0M2U2IiwicHJvcGVydGllcyI6eyJub3RlSW5kZXgiOjB9LCJpc0VkaXRlZCI6ZmFsc2UsIm1hbnVhbE92ZXJyaWRlIjp7ImlzTWFudWFsbHlPdmVycmlkZGVuIjpmYWxzZSwiY2l0ZXByb2NUZXh0IjoiPHN1cD43OTwvc3VwPiIsIm1hbnVhbE92ZXJyaWRlVGV4dCI6IiJ9LCJjaXRhdGlvbkl0ZW1zIjpb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
          <w:id w:val="520469480"/>
          <w:placeholder>
            <w:docPart w:val="7427613590F5495886D1CFDF5D79B336"/>
          </w:placeholder>
        </w:sdtPr>
        <w:sdtContent>
          <w:r w:rsidRPr="61EBCB2A">
            <w:rPr>
              <w:color w:val="000000" w:themeColor="text1"/>
            </w:rPr>
            <w:t xml:space="preserve"> </w:t>
          </w:r>
          <w:r w:rsidR="00212366">
            <w:rPr>
              <w:color w:val="000000" w:themeColor="text1"/>
              <w:vertAlign w:val="superscript"/>
            </w:rPr>
            <w:t>52</w:t>
          </w:r>
        </w:sdtContent>
      </w:sdt>
      <w:r>
        <w:t>. Workplace incidents related to chemical exposure such as ammonia, used for freezing seafood, were reported only in factory-settings</w:t>
      </w:r>
      <w:sdt>
        <w:sdtPr>
          <w:rPr>
            <w:color w:val="000000" w:themeColor="text1"/>
            <w:vertAlign w:val="superscript"/>
          </w:rPr>
          <w:tag w:val="MENDELEY_CITATION_v3_eyJjaXRhdGlvbklEIjoiTUVOREVMRVlfQ0lUQVRJT05fOGY3NzlmNDMtYzA5OC00ZWZlLTg0YjEtYWI2N2RiYmUxYjE5IiwicHJvcGVydGllcyI6eyJub3RlSW5kZXgiOjB9LCJpc0VkaXRlZCI6ZmFsc2UsIm1hbnVhbE92ZXJyaWRlIjp7ImlzTWFudWFsbHlPdmVycmlkZGVuIjpmYWxzZSwiY2l0ZXByb2NUZXh0IjoiPHN1cD42MSw3OD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
          <w:id w:val="142633699"/>
          <w:placeholder>
            <w:docPart w:val="ABDA9039E30E49DAA4F44D64CD6780CA"/>
          </w:placeholder>
        </w:sdtPr>
        <w:sdtContent>
          <w:r w:rsidR="00212366">
            <w:rPr>
              <w:color w:val="000000" w:themeColor="text1"/>
              <w:vertAlign w:val="superscript"/>
            </w:rPr>
            <w:t xml:space="preserve"> 42</w:t>
          </w:r>
          <w:r w:rsidR="4B2AFD26" w:rsidRPr="61EBCB2A">
            <w:rPr>
              <w:color w:val="000000" w:themeColor="text1"/>
              <w:vertAlign w:val="superscript"/>
            </w:rPr>
            <w:t>,5</w:t>
          </w:r>
          <w:r w:rsidR="00212366">
            <w:rPr>
              <w:color w:val="000000" w:themeColor="text1"/>
              <w:vertAlign w:val="superscript"/>
            </w:rPr>
            <w:t>0</w:t>
          </w:r>
        </w:sdtContent>
      </w:sdt>
      <w:r>
        <w:t xml:space="preserve">. </w:t>
      </w:r>
      <w:r w:rsidR="1F423CA4">
        <w:t xml:space="preserve">Various respiratory problems associated with poor ventilation were noted in factory </w:t>
      </w:r>
      <w:r w:rsidR="1F423CA4" w:rsidRPr="61EBCB2A">
        <w:rPr>
          <w:vertAlign w:val="superscript"/>
        </w:rPr>
        <w:t>4</w:t>
      </w:r>
      <w:r w:rsidR="00002B78">
        <w:rPr>
          <w:vertAlign w:val="superscript"/>
        </w:rPr>
        <w:t>8</w:t>
      </w:r>
      <w:r w:rsidR="1F423CA4" w:rsidRPr="61EBCB2A">
        <w:rPr>
          <w:vertAlign w:val="superscript"/>
        </w:rPr>
        <w:t>,5</w:t>
      </w:r>
      <w:r w:rsidR="00002B78">
        <w:rPr>
          <w:vertAlign w:val="superscript"/>
        </w:rPr>
        <w:t>1</w:t>
      </w:r>
      <w:r w:rsidR="1F423CA4" w:rsidRPr="61EBCB2A">
        <w:rPr>
          <w:vertAlign w:val="superscript"/>
        </w:rPr>
        <w:t>,5</w:t>
      </w:r>
      <w:r w:rsidR="00002B78">
        <w:rPr>
          <w:vertAlign w:val="superscript"/>
        </w:rPr>
        <w:t>2</w:t>
      </w:r>
      <w:r w:rsidR="1F423CA4">
        <w:t>, and some community settings</w:t>
      </w:r>
      <w:sdt>
        <w:sdtPr>
          <w:rPr>
            <w:color w:val="000000" w:themeColor="text1"/>
            <w:vertAlign w:val="superscript"/>
          </w:rPr>
          <w:tag w:val="MENDELEY_CITATION_v3_eyJjaXRhdGlvbklEIjoiTUVOREVMRVlfQ0lUQVRJT05fOThkMGY3OWQtYmM3Mi00YWU1LWFiOWYtODFhNjc4ZWE1NzFiIiwicHJvcGVydGllcyI6eyJub3RlSW5kZXgiOjB9LCJpc0VkaXRlZCI6ZmFsc2UsIm1hbnVhbE92ZXJyaWRlIjp7ImlzTWFudWFsbHlPdmVycmlkZGVuIjpmYWxzZSwiY2l0ZXByb2NUZXh0IjoiPHN1cD41Nyw2Niw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"/>
          <w:id w:val="86772039"/>
          <w:placeholder>
            <w:docPart w:val="A34C4BDEAACC4DF9A040148CDBBCBE99"/>
          </w:placeholder>
        </w:sdtPr>
        <w:sdtContent>
          <w:r w:rsidR="1752DB44" w:rsidRPr="61EBCB2A">
            <w:rPr>
              <w:color w:val="000000" w:themeColor="text1"/>
              <w:vertAlign w:val="superscript"/>
            </w:rPr>
            <w:t xml:space="preserve"> </w:t>
          </w:r>
          <w:r w:rsidR="1F423CA4" w:rsidRPr="61EBCB2A">
            <w:rPr>
              <w:color w:val="000000" w:themeColor="text1"/>
              <w:vertAlign w:val="superscript"/>
            </w:rPr>
            <w:t>4</w:t>
          </w:r>
          <w:r w:rsidR="00002B78">
            <w:rPr>
              <w:color w:val="000000" w:themeColor="text1"/>
              <w:vertAlign w:val="superscript"/>
            </w:rPr>
            <w:t>3</w:t>
          </w:r>
          <w:r w:rsidR="1F423CA4" w:rsidRPr="61EBCB2A">
            <w:rPr>
              <w:color w:val="000000" w:themeColor="text1"/>
              <w:vertAlign w:val="superscript"/>
            </w:rPr>
            <w:t>,</w:t>
          </w:r>
          <w:r w:rsidR="00002B78">
            <w:rPr>
              <w:color w:val="000000" w:themeColor="text1"/>
              <w:vertAlign w:val="superscript"/>
            </w:rPr>
            <w:t>54</w:t>
          </w:r>
          <w:r w:rsidR="00392D94">
            <w:rPr>
              <w:color w:val="000000" w:themeColor="text1"/>
              <w:vertAlign w:val="superscript"/>
            </w:rPr>
            <w:t>,58</w:t>
          </w:r>
        </w:sdtContent>
      </w:sdt>
      <w:r w:rsidR="1F423CA4">
        <w:t xml:space="preserve">. </w:t>
      </w:r>
      <w:r>
        <w:t>Factories with high levels of mechanisation also reported poor mental health outcomes, due to psychosocial stressors such as long working hours</w:t>
      </w:r>
      <w:sdt>
        <w:sdtPr>
          <w:rPr>
            <w:color w:val="000000" w:themeColor="text1"/>
            <w:vertAlign w:val="superscript"/>
          </w:rPr>
          <w:tag w:val="MENDELEY_CITATION_v3_eyJjaXRhdGlvbklEIjoiTUVOREVMRVlfQ0lUQVRJT05fYjUxNjczYTUtMzMxZi00NDU0LWI1NjQtM2QyOGMzY2RkMjRm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
          <w:id w:val="1181562532"/>
          <w:placeholder>
            <w:docPart w:val="A35B83171153428DBDD1790038582A97"/>
          </w:placeholder>
        </w:sdtPr>
        <w:sdtContent>
          <w:r w:rsidRPr="61EBCB2A">
            <w:rPr>
              <w:color w:val="000000" w:themeColor="text1"/>
            </w:rPr>
            <w:t xml:space="preserve"> </w:t>
          </w:r>
          <w:r w:rsidR="00446684">
            <w:rPr>
              <w:color w:val="000000" w:themeColor="text1"/>
              <w:vertAlign w:val="superscript"/>
            </w:rPr>
            <w:t>55</w:t>
          </w:r>
        </w:sdtContent>
      </w:sdt>
      <w:r>
        <w:t>, monotonous work, low cheerfulness</w:t>
      </w:r>
      <w:sdt>
        <w:sdtPr>
          <w:rPr>
            <w:color w:val="000000" w:themeColor="text1"/>
            <w:vertAlign w:val="superscript"/>
          </w:rPr>
          <w:tag w:val="MENDELEY_CITATION_v3_eyJjaXRhdGlvbklEIjoiTUVOREVMRVlfQ0lUQVRJT05fZjgxODlhMDAtZGQ5Yy00MmIzLWJjN2QtNzZhZGM5OTJjOWIz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
          <w:id w:val="504701346"/>
          <w:placeholder>
            <w:docPart w:val="ABDA9039E30E49DAA4F44D64CD6780CA"/>
          </w:placeholder>
        </w:sdtPr>
        <w:sdtContent>
          <w:r w:rsidRPr="61EBCB2A">
            <w:rPr>
              <w:color w:val="000000" w:themeColor="text1"/>
            </w:rPr>
            <w:t xml:space="preserve"> </w:t>
          </w:r>
          <w:r w:rsidR="005C1C78">
            <w:rPr>
              <w:color w:val="000000" w:themeColor="text1"/>
              <w:vertAlign w:val="superscript"/>
            </w:rPr>
            <w:t>45</w:t>
          </w:r>
        </w:sdtContent>
      </w:sdt>
      <w:r>
        <w:t xml:space="preserve">, and low ‘healthfulness’ as subjectively rated by workers </w:t>
      </w:r>
      <w:sdt>
        <w:sdtPr>
          <w:rPr>
            <w:color w:val="000000" w:themeColor="text1"/>
            <w:vertAlign w:val="superscript"/>
          </w:rPr>
          <w:tag w:val="MENDELEY_CITATION_v3_eyJjaXRhdGlvbklEIjoiTUVOREVMRVlfQ0lUQVRJT05fYTVjZTkwYTgtMGM1Yi00MzI0LTg5ZWYtOWJjMzBiZGY1MzI5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
          <w:id w:val="426182531"/>
          <w:placeholder>
            <w:docPart w:val="A35B83171153428DBDD1790038582A97"/>
          </w:placeholder>
        </w:sdtPr>
        <w:sdtContent>
          <w:r w:rsidR="005C1C78">
            <w:rPr>
              <w:color w:val="000000" w:themeColor="text1"/>
              <w:vertAlign w:val="superscript"/>
            </w:rPr>
            <w:t>53</w:t>
          </w:r>
        </w:sdtContent>
      </w:sdt>
      <w:r>
        <w:t xml:space="preserve">.  Interestingly, female Polish workers rated the ‘healthfulness’ of their jobs more negatively than Filipino workers in the same factory-setting in Iceland, highlighting the differential experiences at the intersection of gender and race or migration status </w:t>
      </w:r>
      <w:sdt>
        <w:sdtPr>
          <w:rPr>
            <w:color w:val="000000" w:themeColor="text1"/>
            <w:vertAlign w:val="superscript"/>
          </w:rPr>
          <w:tag w:val="MENDELEY_CITATION_v3_eyJjaXRhdGlvbklEIjoiTUVOREVMRVlfQ0lUQVRJT05fMzMzZWU5NjEtZTVhNi00MTQyLWJjOWEtZTY5NTlhOTU2M2Q2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
          <w:id w:val="1067066482"/>
          <w:placeholder>
            <w:docPart w:val="A35B83171153428DBDD1790038582A97"/>
          </w:placeholder>
        </w:sdtPr>
        <w:sdtContent>
          <w:r w:rsidR="00DE2796">
            <w:rPr>
              <w:color w:val="000000" w:themeColor="text1"/>
              <w:vertAlign w:val="superscript"/>
            </w:rPr>
            <w:t>53</w:t>
          </w:r>
        </w:sdtContent>
      </w:sdt>
      <w:r>
        <w:t>.</w:t>
      </w:r>
      <w:r w:rsidR="19005624">
        <w:t xml:space="preserve"> </w:t>
      </w:r>
      <w:r w:rsidR="630A0D43">
        <w:t xml:space="preserve">Only four of the 13 papers discussing traditional processing focused on health outcomes </w:t>
      </w:r>
      <w:r w:rsidR="1EB094AF" w:rsidRPr="61EBCB2A">
        <w:rPr>
          <w:vertAlign w:val="superscript"/>
        </w:rPr>
        <w:t>4</w:t>
      </w:r>
      <w:r w:rsidR="00DE2796">
        <w:rPr>
          <w:vertAlign w:val="superscript"/>
        </w:rPr>
        <w:t>0</w:t>
      </w:r>
      <w:r w:rsidR="4E5D4DDF" w:rsidRPr="61EBCB2A">
        <w:rPr>
          <w:vertAlign w:val="superscript"/>
        </w:rPr>
        <w:t>,</w:t>
      </w:r>
      <w:r w:rsidR="00950898" w:rsidRPr="61EBCB2A">
        <w:rPr>
          <w:vertAlign w:val="superscript"/>
        </w:rPr>
        <w:t>4</w:t>
      </w:r>
      <w:r w:rsidR="00DC178F">
        <w:rPr>
          <w:vertAlign w:val="superscript"/>
        </w:rPr>
        <w:t>1</w:t>
      </w:r>
      <w:r w:rsidR="7D99C8E6" w:rsidRPr="61EBCB2A">
        <w:rPr>
          <w:vertAlign w:val="superscript"/>
        </w:rPr>
        <w:t>,</w:t>
      </w:r>
      <w:r w:rsidR="00DC178F">
        <w:rPr>
          <w:vertAlign w:val="superscript"/>
        </w:rPr>
        <w:t>56</w:t>
      </w:r>
      <w:r w:rsidR="1F423CA4" w:rsidRPr="61EBCB2A">
        <w:rPr>
          <w:vertAlign w:val="superscript"/>
        </w:rPr>
        <w:t>,</w:t>
      </w:r>
      <w:r w:rsidR="00DC178F">
        <w:rPr>
          <w:vertAlign w:val="superscript"/>
        </w:rPr>
        <w:t>58</w:t>
      </w:r>
      <w:r w:rsidR="630A0D43">
        <w:t xml:space="preserve">. Malaria was associated with lack of protection from mosquito bites </w:t>
      </w:r>
      <w:r w:rsidR="34AA5CE1">
        <w:t>and</w:t>
      </w:r>
      <w:r w:rsidR="630A0D43">
        <w:t xml:space="preserve"> poor sanitatio</w:t>
      </w:r>
      <w:r w:rsidR="59CC9A58">
        <w:t>n</w:t>
      </w:r>
      <w:sdt>
        <w:sdtPr>
          <w:rPr>
            <w:color w:val="000000" w:themeColor="text1"/>
            <w:vertAlign w:val="superscript"/>
          </w:rPr>
          <w:tag w:val="MENDELEY_CITATION_v3_eyJjaXRhdGlvbklEIjoiTUVOREVMRVlfQ0lUQVRJT05fNmZkYzkyOTgtZWEwYi00MmE4LWFjOGQtNDgyMGFjNTBiNmQ0IiwicHJvcGVydGllcyI6eyJub3RlSW5kZXgiOjB9LCJpc0VkaXRlZCI6ZmFsc2UsIm1hbnVhbE92ZXJyaWRlIjp7ImlzTWFudWFsbHlPdmVycmlkZGVuIjpmYWxzZSwiY2l0ZXByb2NUZXh0IjoiPHN1cD4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
          <w:id w:val="426061336"/>
          <w:placeholder>
            <w:docPart w:val="1A676B1655D9482BB76D53CF7B0421DA"/>
          </w:placeholder>
        </w:sdtPr>
        <w:sdtContent>
          <w:r w:rsidR="630A0D43" w:rsidRPr="61EBCB2A">
            <w:rPr>
              <w:color w:val="000000" w:themeColor="text1"/>
            </w:rPr>
            <w:t xml:space="preserve"> </w:t>
          </w:r>
          <w:r w:rsidR="00DC178F">
            <w:rPr>
              <w:color w:val="000000" w:themeColor="text1"/>
              <w:vertAlign w:val="superscript"/>
            </w:rPr>
            <w:t>58</w:t>
          </w:r>
        </w:sdtContent>
      </w:sdt>
      <w:r w:rsidR="630A0D43">
        <w:t>. Allergies and skin problems</w:t>
      </w:r>
      <w:r w:rsidR="485DC0C4">
        <w:t>,</w:t>
      </w:r>
      <w:r w:rsidR="630A0D43">
        <w:t xml:space="preserve"> such as cuts and lacerations</w:t>
      </w:r>
      <w:r w:rsidR="485DC0C4">
        <w:t>,</w:t>
      </w:r>
      <w:r w:rsidR="630A0D43">
        <w:t xml:space="preserve"> occurred in both traditional </w:t>
      </w:r>
      <w:sdt>
        <w:sdtPr>
          <w:rPr>
            <w:color w:val="000000" w:themeColor="text1"/>
            <w:vertAlign w:val="superscript"/>
          </w:rPr>
          <w:tag w:val="MENDELEY_CITATION_v3_eyJjaXRhdGlvbklEIjoiTUVOREVMRVlfQ0lUQVRJT05fMzlkZjBiNTMtNjQ2OC00YTkzLThjMDMtZGZiOTdiZDI2OWFjIiwicHJvcGVydGllcyI6eyJub3RlSW5kZXgiOjB9LCJpc0VkaXRlZCI6ZmFsc2UsIm1hbnVhbE92ZXJyaWRlIjp7ImlzTWFudWFsbHlPdmVycmlkZGVuIjpmYWxzZSwiY2l0ZXByb2NUZXh0IjoiPHN1cD41ODwvc3VwPiIsIm1hbnVhbE92ZXJyaWRlVGV4dCI6IiJ9LCJjaXRhdGlvbkl0ZW1zIjpb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
          <w:id w:val="1589289265"/>
          <w:placeholder>
            <w:docPart w:val="1A676B1655D9482BB76D53CF7B0421DA"/>
          </w:placeholder>
        </w:sdtPr>
        <w:sdtContent>
          <w:r w:rsidR="00DC178F">
            <w:rPr>
              <w:color w:val="000000" w:themeColor="text1"/>
              <w:vertAlign w:val="superscript"/>
            </w:rPr>
            <w:t>41</w:t>
          </w:r>
        </w:sdtContent>
      </w:sdt>
      <w:r w:rsidR="630A0D43">
        <w:t>, and factory settings</w:t>
      </w:r>
      <w:r w:rsidR="59CC9A58">
        <w:t xml:space="preserve"> </w:t>
      </w:r>
      <w:r w:rsidR="00DC178F">
        <w:rPr>
          <w:vertAlign w:val="superscript"/>
        </w:rPr>
        <w:t>44</w:t>
      </w:r>
      <w:r w:rsidR="68364124" w:rsidRPr="61EBCB2A">
        <w:rPr>
          <w:vertAlign w:val="superscript"/>
        </w:rPr>
        <w:t>,</w:t>
      </w:r>
      <w:r w:rsidR="00306047">
        <w:rPr>
          <w:vertAlign w:val="superscript"/>
        </w:rPr>
        <w:t>46</w:t>
      </w:r>
      <w:r w:rsidR="68364124" w:rsidRPr="61EBCB2A">
        <w:rPr>
          <w:vertAlign w:val="superscript"/>
        </w:rPr>
        <w:t>,</w:t>
      </w:r>
      <w:r w:rsidR="00306047">
        <w:rPr>
          <w:vertAlign w:val="superscript"/>
        </w:rPr>
        <w:t>48</w:t>
      </w:r>
      <w:r w:rsidR="68364124" w:rsidRPr="61EBCB2A">
        <w:rPr>
          <w:vertAlign w:val="superscript"/>
        </w:rPr>
        <w:t>,</w:t>
      </w:r>
      <w:r w:rsidR="7B697D2F" w:rsidRPr="61EBCB2A">
        <w:rPr>
          <w:vertAlign w:val="superscript"/>
        </w:rPr>
        <w:t>5</w:t>
      </w:r>
      <w:r w:rsidR="00306047">
        <w:rPr>
          <w:vertAlign w:val="superscript"/>
        </w:rPr>
        <w:t>0</w:t>
      </w:r>
      <w:r w:rsidR="7B697D2F" w:rsidRPr="61EBCB2A">
        <w:rPr>
          <w:vertAlign w:val="superscript"/>
        </w:rPr>
        <w:t>,</w:t>
      </w:r>
      <w:r w:rsidR="00306047">
        <w:rPr>
          <w:vertAlign w:val="superscript"/>
        </w:rPr>
        <w:t>57</w:t>
      </w:r>
      <w:r w:rsidR="630A0D43">
        <w:t>, though skin burns occurred in traditional settings only</w:t>
      </w:r>
      <w:r w:rsidR="45EE12EA">
        <w:t xml:space="preserve"> </w:t>
      </w:r>
      <w:r w:rsidR="00306047">
        <w:rPr>
          <w:vertAlign w:val="superscript"/>
        </w:rPr>
        <w:t>41</w:t>
      </w:r>
      <w:r w:rsidR="630A0D43">
        <w:t xml:space="preserve">. </w:t>
      </w:r>
    </w:p>
    <w:p w14:paraId="0BD47CDF" w14:textId="3C1673A9" w:rsidR="00FA1AB9" w:rsidRDefault="2B151BDF" w:rsidP="00C84F6B">
      <w:pPr>
        <w:spacing w:after="160"/>
        <w:ind w:left="851" w:right="-20"/>
      </w:pPr>
      <w:r>
        <w:t xml:space="preserve">Two health-related issues common to all processing settings, including an article comparing two different settings </w:t>
      </w:r>
      <w:sdt>
        <w:sdtPr>
          <w:rPr>
            <w:color w:val="000000" w:themeColor="text1"/>
            <w:vertAlign w:val="superscript"/>
          </w:rPr>
          <w:tag w:val="MENDELEY_CITATION_v3_eyJjaXRhdGlvbklEIjoiTUVOREVMRVlfQ0lUQVRJT05fYjNhYzE5MTEtMTllZi00ODI4LWIzZWEtNDUwZTRlZWUzMGY1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
          <w:id w:val="745123921"/>
          <w:placeholder>
            <w:docPart w:val="F73A65D78D31413AA5153251A7E38BAA"/>
          </w:placeholder>
        </w:sdtPr>
        <w:sdtContent>
          <w:r w:rsidR="006E0E64">
            <w:rPr>
              <w:color w:val="000000" w:themeColor="text1"/>
              <w:vertAlign w:val="superscript"/>
            </w:rPr>
            <w:t>54</w:t>
          </w:r>
        </w:sdtContent>
      </w:sdt>
      <w:r>
        <w:t xml:space="preserve">, were musculoskeletal problems </w:t>
      </w:r>
      <w:sdt>
        <w:sdtPr>
          <w:rPr>
            <w:color w:val="000000" w:themeColor="text1"/>
            <w:vertAlign w:val="superscript"/>
          </w:rPr>
          <w:tag w:val="MENDELEY_CITATION_v3_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XX0="/>
          <w:id w:val="31287454"/>
          <w:placeholder>
            <w:docPart w:val="D4FB21CE779F4EE8B7FCA62BEBB67EB8"/>
          </w:placeholder>
        </w:sdtPr>
        <w:sdtContent>
          <w:r w:rsidR="5AF1BAAB" w:rsidRPr="61EBCB2A">
            <w:rPr>
              <w:color w:val="000000" w:themeColor="text1"/>
              <w:vertAlign w:val="superscript"/>
            </w:rPr>
            <w:t>4</w:t>
          </w:r>
          <w:r w:rsidR="006E0E64">
            <w:rPr>
              <w:color w:val="000000" w:themeColor="text1"/>
              <w:vertAlign w:val="superscript"/>
            </w:rPr>
            <w:t>1</w:t>
          </w:r>
          <w:r w:rsidR="5AF1BAAB" w:rsidRPr="61EBCB2A">
            <w:rPr>
              <w:color w:val="000000" w:themeColor="text1"/>
              <w:vertAlign w:val="superscript"/>
            </w:rPr>
            <w:t>,</w:t>
          </w:r>
          <w:r w:rsidR="00B12147">
            <w:rPr>
              <w:color w:val="000000" w:themeColor="text1"/>
              <w:vertAlign w:val="superscript"/>
            </w:rPr>
            <w:t>46</w:t>
          </w:r>
          <w:r w:rsidR="4A3F855A" w:rsidRPr="61EBCB2A">
            <w:rPr>
              <w:color w:val="000000" w:themeColor="text1"/>
              <w:vertAlign w:val="superscript"/>
            </w:rPr>
            <w:t>,</w:t>
          </w:r>
          <w:r w:rsidR="00B12147">
            <w:rPr>
              <w:color w:val="000000" w:themeColor="text1"/>
              <w:vertAlign w:val="superscript"/>
            </w:rPr>
            <w:t>47</w:t>
          </w:r>
          <w:r w:rsidR="54FA6512" w:rsidRPr="61EBCB2A">
            <w:rPr>
              <w:color w:val="000000" w:themeColor="text1"/>
              <w:vertAlign w:val="superscript"/>
            </w:rPr>
            <w:t>,</w:t>
          </w:r>
          <w:r w:rsidR="00B12147">
            <w:rPr>
              <w:color w:val="000000" w:themeColor="text1"/>
              <w:vertAlign w:val="superscript"/>
            </w:rPr>
            <w:t>49</w:t>
          </w:r>
          <w:r w:rsidR="54FA6512" w:rsidRPr="61EBCB2A">
            <w:rPr>
              <w:color w:val="000000" w:themeColor="text1"/>
              <w:vertAlign w:val="superscript"/>
            </w:rPr>
            <w:t>,</w:t>
          </w:r>
          <w:r w:rsidR="00C14BC9">
            <w:rPr>
              <w:color w:val="000000" w:themeColor="text1"/>
              <w:vertAlign w:val="superscript"/>
            </w:rPr>
            <w:t>56</w:t>
          </w:r>
        </w:sdtContent>
      </w:sdt>
      <w:r>
        <w:t xml:space="preserve"> and sexual exploitation of women</w:t>
      </w:r>
      <w:sdt>
        <w:sdtPr>
          <w:rPr>
            <w:color w:val="000000" w:themeColor="text1"/>
            <w:vertAlign w:val="superscript"/>
          </w:rPr>
          <w:tag w:val="MENDELEY_CITATION_v3_eyJjaXRhdGlvbklEIjoiTUVOREVMRVlfQ0lUQVRJT05fNmQ5NjQzOTYtMWMyNC00ZmEyLWIyZjgtNTk3MGNiNWZjMWJlIiwicHJvcGVydGllcyI6eyJub3RlSW5kZXgiOjB9LCJpc0VkaXRlZCI6ZmFsc2UsIm1hbnVhbE92ZXJyaWRlIjp7ImlzTWFudWFsbHlPdmVycmlkZGVuIjpmYWxzZSwiY2l0ZXByb2NUZXh0IjoiPHN1cD41NSw2MSw3MCw3OD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"/>
          <w:id w:val="1935858922"/>
          <w:placeholder>
            <w:docPart w:val="C3C5B77C8FF5435EA25B834EA2940788"/>
          </w:placeholder>
        </w:sdtPr>
        <w:sdtContent>
          <w:r w:rsidR="1752DB44" w:rsidRPr="61EBCB2A">
            <w:rPr>
              <w:color w:val="000000" w:themeColor="text1"/>
            </w:rPr>
            <w:t xml:space="preserve"> </w:t>
          </w:r>
          <w:r w:rsidR="3B339D82" w:rsidRPr="61EBCB2A">
            <w:rPr>
              <w:color w:val="000000" w:themeColor="text1"/>
              <w:vertAlign w:val="superscript"/>
            </w:rPr>
            <w:t>4</w:t>
          </w:r>
          <w:r w:rsidR="00C14BC9">
            <w:rPr>
              <w:color w:val="000000" w:themeColor="text1"/>
              <w:vertAlign w:val="superscript"/>
            </w:rPr>
            <w:t>2</w:t>
          </w:r>
          <w:r w:rsidR="3B339D82" w:rsidRPr="61EBCB2A">
            <w:rPr>
              <w:color w:val="000000" w:themeColor="text1"/>
              <w:vertAlign w:val="superscript"/>
            </w:rPr>
            <w:t>,</w:t>
          </w:r>
          <w:r w:rsidR="00C14BC9">
            <w:rPr>
              <w:color w:val="000000" w:themeColor="text1"/>
              <w:vertAlign w:val="superscript"/>
            </w:rPr>
            <w:t>44</w:t>
          </w:r>
          <w:r w:rsidR="3B339D82" w:rsidRPr="61EBCB2A">
            <w:rPr>
              <w:color w:val="000000" w:themeColor="text1"/>
              <w:vertAlign w:val="superscript"/>
            </w:rPr>
            <w:t>,5</w:t>
          </w:r>
          <w:r w:rsidR="00C14BC9">
            <w:rPr>
              <w:color w:val="000000" w:themeColor="text1"/>
              <w:vertAlign w:val="superscript"/>
            </w:rPr>
            <w:t>0</w:t>
          </w:r>
          <w:r w:rsidR="1752DB44" w:rsidRPr="61EBCB2A">
            <w:rPr>
              <w:color w:val="000000" w:themeColor="text1"/>
              <w:vertAlign w:val="superscript"/>
            </w:rPr>
            <w:t>,6</w:t>
          </w:r>
          <w:r w:rsidR="00C14BC9">
            <w:rPr>
              <w:color w:val="000000" w:themeColor="text1"/>
              <w:vertAlign w:val="superscript"/>
            </w:rPr>
            <w:t>0</w:t>
          </w:r>
        </w:sdtContent>
      </w:sdt>
      <w:r>
        <w:t>. Women reported higher rates of upper limb symptoms compared to men in factory settings</w:t>
      </w:r>
      <w:r w:rsidR="694735B8">
        <w:t xml:space="preserve"> in one study</w:t>
      </w:r>
      <w:sdt>
        <w:sdtPr>
          <w:rPr>
            <w:color w:val="000000" w:themeColor="text1"/>
            <w:vertAlign w:val="superscript"/>
          </w:rPr>
          <w:tag w:val="MENDELEY_CITATION_v3_eyJjaXRhdGlvbklEIjoiTUVOREVMRVlfQ0lUQVRJT05fMjUwNTFhODgtZTJkYS00NzZiLWI2MjctZjZiNjgxYjhkZWI5IiwicHJvcGVydGllcyI6eyJub3RlSW5kZXgiOjB9LCJpc0VkaXRlZCI6ZmFsc2UsIm1hbnVhbE92ZXJyaWRlIjp7ImlzTWFudWFsbHlPdmVycmlkZGVuIjpmYWxzZSwiY2l0ZXByb2NUZXh0IjoiPHN1cD43Mzwvc3VwPiIsIm1hbnVhbE92ZXJyaWRlVGV4dCI6IiJ9LCJjaXRhdGlvbkl0ZW1zIjpb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V19"/>
          <w:id w:val="1641807399"/>
          <w:placeholder>
            <w:docPart w:val="D4FB21CE779F4EE8B7FCA62BEBB67EB8"/>
          </w:placeholder>
        </w:sdtPr>
        <w:sdtContent>
          <w:r w:rsidR="00351B73">
            <w:rPr>
              <w:color w:val="000000" w:themeColor="text1"/>
              <w:vertAlign w:val="superscript"/>
            </w:rPr>
            <w:t xml:space="preserve"> 47</w:t>
          </w:r>
        </w:sdtContent>
      </w:sdt>
      <w:r>
        <w:t>, connected to the physically monotonous nature of their work</w:t>
      </w:r>
      <w:sdt>
        <w:sdtPr>
          <w:rPr>
            <w:color w:val="000000" w:themeColor="text1"/>
            <w:vertAlign w:val="superscript"/>
          </w:rPr>
          <w:tag w:val="MENDELEY_CITATION_v3_eyJjaXRhdGlvbklEIjoiTUVOREVMRVlfQ0lUQVRJT05fYWY2ZmZjNDEtZjBlZC00ZTkzLWE2YjItZDZhOTIzODFiMWU1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
          <w:id w:val="352898064"/>
          <w:placeholder>
            <w:docPart w:val="D4FB21CE779F4EE8B7FCA62BEBB67EB8"/>
          </w:placeholder>
        </w:sdtPr>
        <w:sdtContent>
          <w:r w:rsidRPr="61EBCB2A">
            <w:rPr>
              <w:color w:val="000000" w:themeColor="text1"/>
            </w:rPr>
            <w:t xml:space="preserve"> </w:t>
          </w:r>
          <w:r w:rsidR="00184912">
            <w:rPr>
              <w:color w:val="000000" w:themeColor="text1"/>
              <w:vertAlign w:val="superscript"/>
            </w:rPr>
            <w:t>45</w:t>
          </w:r>
        </w:sdtContent>
      </w:sdt>
      <w:r>
        <w:t xml:space="preserve">. Ocular irritation such as red, </w:t>
      </w:r>
      <w:proofErr w:type="gramStart"/>
      <w:r>
        <w:t>itchy</w:t>
      </w:r>
      <w:proofErr w:type="gramEnd"/>
      <w:r>
        <w:t xml:space="preserve"> or swollen eyes was reported across settings, associated with smoking in traditional </w:t>
      </w:r>
      <w:sdt>
        <w:sdtPr>
          <w:rPr>
            <w:color w:val="000000" w:themeColor="text1"/>
            <w:vertAlign w:val="superscript"/>
          </w:rPr>
          <w:tag w:val="MENDELEY_CITATION_v3_eyJjaXRhdGlvbklEIjoiTUVOREVMRVlfQ0lUQVRJT05fZTVkN2U4MGEtZDdiNy00ZDZlLThiZmEtYTRmNTlhMTVhMzI3IiwicHJvcGVydGllcyI6eyJub3RlSW5kZXgiOjB9LCJpc0VkaXRlZCI6ZmFsc2UsIm1hbnVhbE92ZXJyaWRlIjp7ImlzTWFudWFsbHlPdmVycmlkZGVuIjpmYWxzZSwiY2l0ZXByb2NUZXh0IjoiPHN1cD44Njwvc3VwPiIsIm1hbnVhbE92ZXJyaWRlVGV4dCI6IiJ9LCJjaXRhdGlvbkl0ZW1zIjpb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XX0="/>
          <w:id w:val="1907102731"/>
          <w:placeholder>
            <w:docPart w:val="F73A65D78D31413AA5153251A7E38BAA"/>
          </w:placeholder>
        </w:sdtPr>
        <w:sdtContent>
          <w:r w:rsidR="00184912">
            <w:rPr>
              <w:color w:val="000000" w:themeColor="text1"/>
              <w:vertAlign w:val="superscript"/>
            </w:rPr>
            <w:t>56</w:t>
          </w:r>
        </w:sdtContent>
      </w:sdt>
      <w:r>
        <w:t xml:space="preserve">, and community settings </w:t>
      </w:r>
      <w:sdt>
        <w:sdtPr>
          <w:rPr>
            <w:color w:val="000000" w:themeColor="text1"/>
            <w:vertAlign w:val="superscript"/>
          </w:rPr>
          <w:tag w:val="MENDELEY_CITATION_v3_eyJjaXRhdGlvbklEIjoiTUVOREVMRVlfQ0lUQVRJT05fZTY1N2I1YzYtYjk2Yy00NTY4LWE4MjctM2RhNDk3ZTM0Mjdi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
          <w:id w:val="367485411"/>
          <w:placeholder>
            <w:docPart w:val="D4FB21CE779F4EE8B7FCA62BEBB67EB8"/>
          </w:placeholder>
        </w:sdtPr>
        <w:sdtContent>
          <w:r w:rsidR="00184912">
            <w:rPr>
              <w:color w:val="000000" w:themeColor="text1"/>
              <w:vertAlign w:val="superscript"/>
            </w:rPr>
            <w:t>43</w:t>
          </w:r>
        </w:sdtContent>
      </w:sdt>
      <w:r>
        <w:t xml:space="preserve">, and steam vapor in a canning factory </w:t>
      </w:r>
      <w:sdt>
        <w:sdtPr>
          <w:rPr>
            <w:color w:val="000000" w:themeColor="text1"/>
            <w:vertAlign w:val="superscript"/>
          </w:rPr>
          <w:tag w:val="MENDELEY_CITATION_v3_eyJjaXRhdGlvbklEIjoiTUVOREVMRVlfQ0lUQVRJT05fMTBkODQyZmYtNzkzMS00ODNiLTlhYzAtZDQ1NTIyNTVjNThj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
          <w:id w:val="2031824442"/>
          <w:placeholder>
            <w:docPart w:val="D4FB21CE779F4EE8B7FCA62BEBB67EB8"/>
          </w:placeholder>
        </w:sdtPr>
        <w:sdtContent>
          <w:r w:rsidR="7C36234B" w:rsidRPr="61EBCB2A">
            <w:rPr>
              <w:color w:val="000000" w:themeColor="text1"/>
              <w:vertAlign w:val="superscript"/>
            </w:rPr>
            <w:t>4</w:t>
          </w:r>
          <w:r w:rsidR="00CB0660">
            <w:rPr>
              <w:color w:val="000000" w:themeColor="text1"/>
              <w:vertAlign w:val="superscript"/>
            </w:rPr>
            <w:t>8</w:t>
          </w:r>
        </w:sdtContent>
      </w:sdt>
      <w:r>
        <w:t>.</w:t>
      </w:r>
      <w:r w:rsidR="0D6251DA">
        <w:t xml:space="preserve"> While there is limited evidence of positive health outcomes in the papers reviewed, regular employment in factories </w:t>
      </w:r>
      <w:r w:rsidR="60608E9F">
        <w:t>may</w:t>
      </w:r>
      <w:r w:rsidR="0D6251DA">
        <w:t xml:space="preserve"> provide the potential for benefits such as health insurance </w:t>
      </w:r>
      <w:r w:rsidR="00CB0660">
        <w:rPr>
          <w:vertAlign w:val="superscript"/>
        </w:rPr>
        <w:t>54</w:t>
      </w:r>
      <w:r w:rsidR="0D6251DA">
        <w:t>. Further gender disaggregated data is</w:t>
      </w:r>
      <w:r w:rsidR="09E05E8C">
        <w:t xml:space="preserve"> </w:t>
      </w:r>
      <w:r w:rsidR="0D6251DA">
        <w:t xml:space="preserve">required to understand the proportion of women who </w:t>
      </w:r>
      <w:proofErr w:type="gramStart"/>
      <w:r w:rsidR="0D6251DA">
        <w:t xml:space="preserve">actually </w:t>
      </w:r>
      <w:r w:rsidR="5960F619">
        <w:t>receive</w:t>
      </w:r>
      <w:proofErr w:type="gramEnd"/>
      <w:r w:rsidR="5960F619">
        <w:t xml:space="preserve"> t</w:t>
      </w:r>
      <w:r w:rsidR="0D6251DA">
        <w:t>hese benefits</w:t>
      </w:r>
      <w:r w:rsidR="0A71C11C">
        <w:t>.</w:t>
      </w:r>
      <w:r w:rsidR="6E8CA126">
        <w:t xml:space="preserve">  </w:t>
      </w:r>
    </w:p>
    <w:p w14:paraId="09B6E324" w14:textId="64C84429" w:rsidR="00FA1AB9" w:rsidRDefault="226451A9" w:rsidP="00C84F6B">
      <w:pPr>
        <w:spacing w:after="160"/>
        <w:ind w:left="851"/>
        <w:rPr>
          <w:b/>
          <w:bCs/>
        </w:rPr>
      </w:pPr>
      <w:r w:rsidRPr="61EBCB2A">
        <w:rPr>
          <w:b/>
          <w:bCs/>
        </w:rPr>
        <w:t>4</w:t>
      </w:r>
      <w:r w:rsidR="630A0D43" w:rsidRPr="61EBCB2A">
        <w:rPr>
          <w:b/>
          <w:bCs/>
        </w:rPr>
        <w:t xml:space="preserve">.2 Livelihood Outcomes </w:t>
      </w:r>
    </w:p>
    <w:p w14:paraId="3292BF97" w14:textId="02217645" w:rsidR="00FA1AB9" w:rsidRDefault="15D4B25C" w:rsidP="00C84F6B">
      <w:pPr>
        <w:spacing w:after="160"/>
        <w:ind w:left="851"/>
        <w:rPr>
          <w:rFonts w:eastAsia="Times New Roman"/>
          <w:lang w:val="en-IN" w:eastAsia="en-GB"/>
        </w:rPr>
      </w:pPr>
      <w:r w:rsidRPr="16D1AB15">
        <w:rPr>
          <w:rFonts w:eastAsia="Times New Roman"/>
          <w:lang w:val="en-IN" w:eastAsia="en-GB"/>
        </w:rPr>
        <w:t>Twenty</w:t>
      </w:r>
      <w:r w:rsidR="73901B30" w:rsidRPr="16D1AB15">
        <w:rPr>
          <w:rFonts w:eastAsia="Times New Roman"/>
          <w:lang w:val="en-IN" w:eastAsia="en-GB"/>
        </w:rPr>
        <w:t>-</w:t>
      </w:r>
      <w:r w:rsidRPr="16D1AB15">
        <w:rPr>
          <w:rFonts w:eastAsia="Times New Roman"/>
          <w:lang w:val="en-IN" w:eastAsia="en-GB"/>
        </w:rPr>
        <w:t xml:space="preserve">nine studies, four of them comparative, concerned livelihood outcomes including differential opportunities for women and men, skill acquisition/training, wage gaps, social expectations around women’s unpaid domestic labour, and working conditions. Nine papers </w:t>
      </w:r>
      <w:sdt>
        <w:sdtPr>
          <w:rPr>
            <w:rFonts w:eastAsia="Times New Roman"/>
            <w:color w:val="000000" w:themeColor="text1"/>
            <w:vertAlign w:val="superscript"/>
            <w:lang w:val="en-IN" w:eastAsia="en-GB"/>
          </w:rPr>
          <w:tag w:val="MENDELEY_CITATION_v3_eyJjaXRhdGlvbklEIjoiTUVOREVMRVlfQ0lUQVRJT05fMmU2MzYwZmQtYTM3My00NWE0LWIzNzUtOWUzMzRlM2Y3MjA1IiwicHJvcGVydGllcyI6eyJub3RlSW5kZXgiOjB9LCJpc0VkaXRlZCI6ZmFsc2UsIm1hbnVhbE92ZXJyaWRlIjp7ImlzTWFudWFsbHlPdmVycmlkZGVuIjpmYWxzZSwiY2l0ZXByb2NUZXh0IjoiPHN1cD41MuKAkzU0LDU2LDU5LDYwLDg4LDkwPC9zdXA+IiwibWFudWFsT3ZlcnJpZGVUZXh0IjoiIn0sImNpdGF0aW9uSXRlbXMiOlt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
          <w:id w:val="1885603478"/>
          <w:placeholder>
            <w:docPart w:val="C9B5177DBEF6467D8C521830E1D948D5"/>
          </w:placeholder>
        </w:sdtPr>
        <w:sdtContent>
          <w:r w:rsidR="00172FD3">
            <w:rPr>
              <w:rFonts w:eastAsia="Times New Roman"/>
              <w:color w:val="000000" w:themeColor="text1"/>
              <w:vertAlign w:val="superscript"/>
              <w:lang w:val="en-IN" w:eastAsia="en-GB"/>
            </w:rPr>
            <w:t>58</w:t>
          </w:r>
          <w:r w:rsidR="019E8064" w:rsidRPr="16D1AB15">
            <w:rPr>
              <w:rFonts w:eastAsia="Times New Roman"/>
              <w:color w:val="000000" w:themeColor="text1"/>
              <w:vertAlign w:val="superscript"/>
              <w:lang w:val="en-IN" w:eastAsia="en-GB"/>
            </w:rPr>
            <w:t>,</w:t>
          </w:r>
          <w:r w:rsidR="745564D7" w:rsidRPr="16D1AB15">
            <w:rPr>
              <w:rFonts w:eastAsia="Times New Roman"/>
              <w:color w:val="000000" w:themeColor="text1"/>
              <w:vertAlign w:val="superscript"/>
              <w:lang w:val="en-IN" w:eastAsia="en-GB"/>
            </w:rPr>
            <w:t>6</w:t>
          </w:r>
          <w:r w:rsidR="00172FD3">
            <w:rPr>
              <w:rFonts w:eastAsia="Times New Roman"/>
              <w:color w:val="000000" w:themeColor="text1"/>
              <w:vertAlign w:val="superscript"/>
              <w:lang w:val="en-IN" w:eastAsia="en-GB"/>
            </w:rPr>
            <w:t>0</w:t>
          </w:r>
          <w:r w:rsidR="42E40F6D" w:rsidRPr="16D1AB15">
            <w:rPr>
              <w:rFonts w:eastAsia="Times New Roman"/>
              <w:color w:val="000000" w:themeColor="text1"/>
              <w:vertAlign w:val="superscript"/>
              <w:lang w:val="en-IN" w:eastAsia="en-GB"/>
            </w:rPr>
            <w:t>-</w:t>
          </w:r>
        </w:sdtContent>
      </w:sdt>
      <w:r w:rsidR="00172FD3">
        <w:rPr>
          <w:rFonts w:eastAsia="Times New Roman"/>
          <w:vertAlign w:val="superscript"/>
          <w:lang w:val="en-IN" w:eastAsia="en-GB"/>
        </w:rPr>
        <w:t>67</w:t>
      </w:r>
      <w:r w:rsidR="786818FA" w:rsidRPr="16D1AB15">
        <w:rPr>
          <w:rFonts w:eastAsia="Times New Roman"/>
          <w:lang w:val="en-IN" w:eastAsia="en-GB"/>
        </w:rPr>
        <w:t xml:space="preserve"> </w:t>
      </w:r>
      <w:r w:rsidRPr="16D1AB15">
        <w:rPr>
          <w:rFonts w:eastAsia="Times New Roman"/>
          <w:lang w:val="en-IN" w:eastAsia="en-GB"/>
        </w:rPr>
        <w:t xml:space="preserve">(five at low risk of bias, four moderate) specifically considered traditional technologies. These highlight that traditional processing is one of the most important livelihood opportunities for women. Given their immense knowledge and skill, women play a vital role in decision-making at different stages of the value chain </w:t>
      </w:r>
      <w:sdt>
        <w:sdtPr>
          <w:rPr>
            <w:rFonts w:eastAsia="Times New Roman"/>
            <w:color w:val="000000" w:themeColor="text1"/>
            <w:vertAlign w:val="superscript"/>
            <w:lang w:val="en-IN" w:eastAsia="en-GB"/>
          </w:rPr>
          <w:tag w:val="MENDELEY_CITATION_v3_eyJjaXRhdGlvbklEIjoiTUVOREVMRVlfQ0lUQVRJT05fMzYyNTRiNjMtM2YxOS00NWVjLTg5ODgtOGFmMWRmY2RkY2ZmIiwicHJvcGVydGllcyI6eyJub3RlSW5kZXgiOjB9LCJpc0VkaXRlZCI6ZmFsc2UsIm1hbnVhbE92ZXJyaWRlIjp7ImlzTWFudWFsbHlPdmVycmlkZGVuIjpmYWxzZSwiY2l0ZXByb2NUZXh0IjoiPHN1cD41NCw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
          <w:id w:val="747075243"/>
          <w:placeholder>
            <w:docPart w:val="C9B5177DBEF6467D8C521830E1D948D5"/>
          </w:placeholder>
        </w:sdtPr>
        <w:sdtContent>
          <w:r w:rsidR="0044739E">
            <w:rPr>
              <w:color w:val="000000" w:themeColor="text1"/>
              <w:vertAlign w:val="superscript"/>
            </w:rPr>
            <w:t>58</w:t>
          </w:r>
          <w:r w:rsidR="10178BF0" w:rsidRPr="16D1AB15">
            <w:rPr>
              <w:color w:val="000000" w:themeColor="text1"/>
              <w:vertAlign w:val="superscript"/>
            </w:rPr>
            <w:t>,</w:t>
          </w:r>
          <w:r w:rsidR="00ED10FD">
            <w:rPr>
              <w:color w:val="000000" w:themeColor="text1"/>
              <w:vertAlign w:val="superscript"/>
            </w:rPr>
            <w:t>63</w:t>
          </w:r>
        </w:sdtContent>
      </w:sdt>
      <w:r w:rsidRPr="16D1AB15">
        <w:rPr>
          <w:rFonts w:eastAsia="Times New Roman"/>
          <w:lang w:val="en-IN" w:eastAsia="en-GB"/>
        </w:rPr>
        <w:t xml:space="preserve">, gaining access to resources, including savings and credit </w:t>
      </w:r>
      <w:sdt>
        <w:sdtPr>
          <w:rPr>
            <w:rFonts w:eastAsia="Times New Roman"/>
            <w:color w:val="000000" w:themeColor="text1"/>
            <w:vertAlign w:val="superscript"/>
            <w:lang w:val="en-IN" w:eastAsia="en-GB"/>
          </w:rPr>
          <w:tag w:val="MENDELEY_CITATION_v3_eyJjaXRhdGlvbklEIjoiTUVOREVMRVlfQ0lUQVRJT05fZTFkYzc2YmYtODA1Mi00ODRiLWE5NWYtNDU5MjE0Y2UzOWI1IiwicHJvcGVydGllcyI6eyJub3RlSW5kZXgiOjB9LCJpc0VkaXRlZCI6ZmFsc2UsIm1hbnVhbE92ZXJyaWRlIjp7ImlzTWFudWFsbHlPdmVycmlkZGVuIjpmYWxzZSwiY2l0ZXByb2NUZXh0IjoiPHN1cD41NCw4O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"/>
          <w:id w:val="1841531234"/>
          <w:placeholder>
            <w:docPart w:val="C9B5177DBEF6467D8C521830E1D948D5"/>
          </w:placeholder>
        </w:sdtPr>
        <w:sdtContent>
          <w:r w:rsidR="007DCFB4" w:rsidRPr="16D1AB15">
            <w:rPr>
              <w:color w:val="000000" w:themeColor="text1"/>
              <w:vertAlign w:val="superscript"/>
            </w:rPr>
            <w:t>6</w:t>
          </w:r>
          <w:r w:rsidR="00ED10FD">
            <w:rPr>
              <w:color w:val="000000" w:themeColor="text1"/>
              <w:vertAlign w:val="superscript"/>
            </w:rPr>
            <w:t>3</w:t>
          </w:r>
          <w:r w:rsidR="007DCFB4" w:rsidRPr="16D1AB15">
            <w:rPr>
              <w:color w:val="000000" w:themeColor="text1"/>
              <w:vertAlign w:val="superscript"/>
            </w:rPr>
            <w:t>,</w:t>
          </w:r>
          <w:r w:rsidR="00ED10FD">
            <w:rPr>
              <w:color w:val="000000" w:themeColor="text1"/>
              <w:vertAlign w:val="superscript"/>
            </w:rPr>
            <w:t>66</w:t>
          </w:r>
        </w:sdtContent>
      </w:sdt>
      <w:r w:rsidRPr="16D1AB15">
        <w:rPr>
          <w:rFonts w:eastAsia="Times New Roman"/>
          <w:lang w:val="en-IN" w:eastAsia="en-GB"/>
        </w:rPr>
        <w:t>. However, women using traditional technologies also appear to suffer from higher product losses</w:t>
      </w:r>
      <w:sdt>
        <w:sdtPr>
          <w:rPr>
            <w:rFonts w:eastAsia="Times New Roman"/>
            <w:color w:val="000000" w:themeColor="text1"/>
            <w:vertAlign w:val="superscript"/>
            <w:lang w:val="en-IN" w:eastAsia="en-GB"/>
          </w:rPr>
          <w:tag w:val="MENDELEY_CITATION_v3_eyJjaXRhdGlvbklEIjoiTUVOREVMRVlfQ0lUQVRJT05fMzVhODI2ZDEtYTI0ZS00MzgyLWI0NGUtNzc1OWZjNmFhNjM3IiwicHJvcGVydGllcyI6eyJub3RlSW5kZXgiOjB9LCJpc0VkaXRlZCI6ZmFsc2UsIm1hbnVhbE92ZXJyaWRlIjp7ImlzTWFudWFsbHlPdmVycmlkZGVuIjpmYWxzZSwiY2l0ZXByb2NUZXh0IjoiPHN1cD41Niw2MCw4Mz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0s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XX0="/>
          <w:id w:val="474930106"/>
          <w:placeholder>
            <w:docPart w:val="C9B5177DBEF6467D8C521830E1D948D5"/>
          </w:placeholder>
        </w:sdtPr>
        <w:sdtContent>
          <w:r w:rsidRPr="16D1AB15">
            <w:rPr>
              <w:color w:val="000000" w:themeColor="text1"/>
            </w:rPr>
            <w:t xml:space="preserve"> </w:t>
          </w:r>
          <w:r w:rsidR="6693B1A8" w:rsidRPr="16D1AB15">
            <w:rPr>
              <w:color w:val="000000" w:themeColor="text1"/>
              <w:vertAlign w:val="superscript"/>
            </w:rPr>
            <w:t>6</w:t>
          </w:r>
          <w:r w:rsidR="008B32CF">
            <w:rPr>
              <w:color w:val="000000" w:themeColor="text1"/>
              <w:vertAlign w:val="superscript"/>
            </w:rPr>
            <w:t>0</w:t>
          </w:r>
          <w:r w:rsidR="6693B1A8" w:rsidRPr="16D1AB15">
            <w:rPr>
              <w:color w:val="000000" w:themeColor="text1"/>
              <w:vertAlign w:val="superscript"/>
            </w:rPr>
            <w:t>,</w:t>
          </w:r>
          <w:r w:rsidR="008B32CF">
            <w:rPr>
              <w:color w:val="000000" w:themeColor="text1"/>
              <w:vertAlign w:val="superscript"/>
            </w:rPr>
            <w:t>65</w:t>
          </w:r>
          <w:r w:rsidR="6693B1A8" w:rsidRPr="16D1AB15">
            <w:rPr>
              <w:color w:val="000000" w:themeColor="text1"/>
              <w:vertAlign w:val="superscript"/>
            </w:rPr>
            <w:t>,</w:t>
          </w:r>
          <w:r w:rsidR="008B32CF">
            <w:rPr>
              <w:color w:val="000000" w:themeColor="text1"/>
              <w:vertAlign w:val="superscript"/>
            </w:rPr>
            <w:t>68</w:t>
          </w:r>
        </w:sdtContent>
      </w:sdt>
      <w:r w:rsidRPr="16D1AB15">
        <w:rPr>
          <w:rFonts w:eastAsia="Times New Roman"/>
          <w:lang w:val="en-IN" w:eastAsia="en-GB"/>
        </w:rPr>
        <w:t>, while retaining total responsibility for childcare and household management</w:t>
      </w:r>
      <w:sdt>
        <w:sdtPr>
          <w:rPr>
            <w:rFonts w:eastAsia="Times New Roman"/>
            <w:color w:val="000000" w:themeColor="text1"/>
            <w:vertAlign w:val="superscript"/>
            <w:lang w:val="en-IN" w:eastAsia="en-GB"/>
          </w:rPr>
          <w:tag w:val="MENDELEY_CITATION_v3_eyJjaXRhdGlvbklEIjoiTUVOREVMRVlfQ0lUQVRJT05fY2ZjZjcxODItNjdkOC00M2Q2LTk2MDAtMzM5MzBhYTBiYzkyIiwicHJvcGVydGllcyI6eyJub3RlSW5kZXgiOjB9LCJpc0VkaXRlZCI6ZmFsc2UsIm1hbnVhbE92ZXJyaWRlIjp7ImlzTWFudWFsbHlPdmVycmlkZGVuIjpmYWxzZSwiY2l0ZXByb2NUZXh0IjoiPHN1cD41Miw1NDwvc3VwPiIsIm1hbnVhbE92ZXJyaWRlVGV4dCI6IiJ9LCJjaXRhdGlvbkl0ZW1zIjpb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0s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
          <w:id w:val="254919934"/>
          <w:placeholder>
            <w:docPart w:val="C9B5177DBEF6467D8C521830E1D948D5"/>
          </w:placeholder>
        </w:sdtPr>
        <w:sdtContent>
          <w:r w:rsidRPr="16D1AB15">
            <w:rPr>
              <w:color w:val="000000" w:themeColor="text1"/>
            </w:rPr>
            <w:t xml:space="preserve"> </w:t>
          </w:r>
          <w:r w:rsidR="32DDB514" w:rsidRPr="16D1AB15">
            <w:rPr>
              <w:color w:val="000000" w:themeColor="text1"/>
              <w:vertAlign w:val="superscript"/>
            </w:rPr>
            <w:t>6</w:t>
          </w:r>
          <w:r w:rsidR="008B32CF">
            <w:rPr>
              <w:color w:val="000000" w:themeColor="text1"/>
              <w:vertAlign w:val="superscript"/>
            </w:rPr>
            <w:t>1</w:t>
          </w:r>
          <w:r w:rsidR="32DDB514" w:rsidRPr="16D1AB15">
            <w:rPr>
              <w:color w:val="000000" w:themeColor="text1"/>
              <w:vertAlign w:val="superscript"/>
            </w:rPr>
            <w:t>,6</w:t>
          </w:r>
          <w:r w:rsidR="008B32CF">
            <w:rPr>
              <w:color w:val="000000" w:themeColor="text1"/>
              <w:vertAlign w:val="superscript"/>
            </w:rPr>
            <w:t>3</w:t>
          </w:r>
        </w:sdtContent>
      </w:sdt>
      <w:r w:rsidRPr="16D1AB15">
        <w:rPr>
          <w:rFonts w:eastAsia="Times New Roman"/>
          <w:lang w:val="en-IN" w:eastAsia="en-GB"/>
        </w:rPr>
        <w:t xml:space="preserve">. Comparing the traditional technologies with work in factory settings, traditional activities were perceived as less physically demanding, and hence given less social value </w:t>
      </w:r>
      <w:sdt>
        <w:sdtPr>
          <w:rPr>
            <w:rFonts w:eastAsia="Times New Roman"/>
            <w:color w:val="000000" w:themeColor="text1"/>
            <w:vertAlign w:val="superscript"/>
            <w:lang w:val="en-IN" w:eastAsia="en-GB"/>
          </w:rPr>
          <w:tag w:val="MENDELEY_CITATION_v3_eyJjaXRhdGlvbklEIjoiTUVOREVMRVlfQ0lUQVRJT05fNDFiZjFhZTItZmQ1My00MjM1LThlZGItNTQxYzM1NGQ3NTBh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
          <w:id w:val="1405491841"/>
          <w:placeholder>
            <w:docPart w:val="1750632C931944B79524E08E4370EEFB"/>
          </w:placeholder>
        </w:sdtPr>
        <w:sdtContent>
          <w:r w:rsidR="0031734B">
            <w:rPr>
              <w:color w:val="000000" w:themeColor="text1"/>
              <w:vertAlign w:val="superscript"/>
            </w:rPr>
            <w:t>55</w:t>
          </w:r>
        </w:sdtContent>
      </w:sdt>
      <w:r w:rsidRPr="16D1AB15">
        <w:rPr>
          <w:rFonts w:eastAsia="Times New Roman"/>
          <w:lang w:val="en-IN" w:eastAsia="en-GB"/>
        </w:rPr>
        <w:t>.</w:t>
      </w:r>
    </w:p>
    <w:p w14:paraId="19DEB69A" w14:textId="67FC74D1" w:rsidR="00FA1AB9" w:rsidRDefault="2B151BDF" w:rsidP="00C84F6B">
      <w:pPr>
        <w:spacing w:after="160" w:line="259" w:lineRule="auto"/>
        <w:ind w:left="851"/>
        <w:rPr>
          <w:lang w:val="en-IN" w:eastAsia="en-GB"/>
        </w:rPr>
      </w:pPr>
      <w:r w:rsidRPr="61EBCB2A">
        <w:rPr>
          <w:rFonts w:eastAsia="Times New Roman"/>
          <w:lang w:val="en-IN" w:eastAsia="en-GB"/>
        </w:rPr>
        <w:t>Education appears to play a key role in the adoption of improved or mechanised technologies, yet the absence of sex-disaggregated data make</w:t>
      </w:r>
      <w:r w:rsidR="71D94737" w:rsidRPr="61EBCB2A">
        <w:rPr>
          <w:rFonts w:eastAsia="Times New Roman"/>
          <w:lang w:val="en-IN" w:eastAsia="en-GB"/>
        </w:rPr>
        <w:t>s</w:t>
      </w:r>
      <w:r w:rsidRPr="61EBCB2A">
        <w:rPr>
          <w:rFonts w:eastAsia="Times New Roman"/>
          <w:lang w:val="en-IN" w:eastAsia="en-GB"/>
        </w:rPr>
        <w:t xml:space="preserve"> it difficult to explore systematically the role of education in male and female technology use </w:t>
      </w:r>
      <w:sdt>
        <w:sdtPr>
          <w:rPr>
            <w:rFonts w:eastAsia="Times New Roman"/>
            <w:color w:val="000000" w:themeColor="text1"/>
            <w:vertAlign w:val="superscript"/>
            <w:lang w:val="en-IN" w:eastAsia="en-GB"/>
          </w:rPr>
          <w:tag w:val="MENDELEY_CITATION_v3_eyJjaXRhdGlvbklEIjoiTUVOREVMRVlfQ0lUQVRJT05fYzQ2NjhlZDItMjU0MC00ZDY5LTgyZjgtYThkMTQzMjJhY2FkIiwicHJvcGVydGllcyI6eyJub3RlSW5kZXgiOjB9LCJpc0VkaXRlZCI6ZmFsc2UsIm1hbnVhbE92ZXJyaWRlIjp7ImlzTWFudWFsbHlPdmVycmlkZGVuIjpmYWxzZSwiY2l0ZXByb2NUZXh0IjoiPHN1cD44Mzwvc3VwPiIsIm1hbnVhbE92ZXJyaWRlVGV4dCI6IiJ9LCJjaXRhdGlvbkl0ZW1zIjpb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
          <w:id w:val="149842503"/>
          <w:placeholder>
            <w:docPart w:val="76202AE1444F472283D8D355F84A4AB6"/>
          </w:placeholder>
        </w:sdtPr>
        <w:sdtContent>
          <w:r w:rsidR="00575122">
            <w:rPr>
              <w:color w:val="000000" w:themeColor="text1"/>
              <w:vertAlign w:val="superscript"/>
            </w:rPr>
            <w:t>68</w:t>
          </w:r>
        </w:sdtContent>
      </w:sdt>
      <w:r w:rsidRPr="61EBCB2A">
        <w:rPr>
          <w:rFonts w:eastAsia="Times New Roman"/>
          <w:lang w:val="en-IN" w:eastAsia="en-GB"/>
        </w:rPr>
        <w:t xml:space="preserve">. </w:t>
      </w:r>
      <w:r w:rsidR="4E85B39B" w:rsidRPr="61EBCB2A">
        <w:rPr>
          <w:lang w:val="en-IN"/>
        </w:rPr>
        <w:t>Home/community-based</w:t>
      </w:r>
      <w:r w:rsidRPr="61EBCB2A">
        <w:rPr>
          <w:lang w:val="en-IN"/>
        </w:rPr>
        <w:t xml:space="preserve"> processing improved women’s income </w:t>
      </w:r>
      <w:sdt>
        <w:sdtPr>
          <w:rPr>
            <w:color w:val="000000" w:themeColor="text1"/>
            <w:vertAlign w:val="superscript"/>
            <w:lang w:val="en-IN"/>
          </w:rPr>
          <w:tag w:val="MENDELEY_CITATION_v3_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0s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0s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"/>
          <w:id w:val="168960258"/>
          <w:placeholder>
            <w:docPart w:val="F4BDD7AEBC9849A3ABAB87DA668D04B7"/>
          </w:placeholder>
        </w:sdtPr>
        <w:sdtContent>
          <w:r w:rsidR="09BC1595" w:rsidRPr="61EBCB2A">
            <w:rPr>
              <w:color w:val="000000" w:themeColor="text1"/>
              <w:vertAlign w:val="superscript"/>
            </w:rPr>
            <w:t>4</w:t>
          </w:r>
          <w:r w:rsidR="00575122">
            <w:rPr>
              <w:color w:val="000000" w:themeColor="text1"/>
              <w:vertAlign w:val="superscript"/>
            </w:rPr>
            <w:t>3</w:t>
          </w:r>
          <w:r w:rsidR="09BC1595" w:rsidRPr="61EBCB2A">
            <w:rPr>
              <w:color w:val="000000" w:themeColor="text1"/>
              <w:vertAlign w:val="superscript"/>
            </w:rPr>
            <w:t>,</w:t>
          </w:r>
          <w:r w:rsidR="00F37C8F">
            <w:rPr>
              <w:color w:val="000000" w:themeColor="text1"/>
              <w:vertAlign w:val="superscript"/>
            </w:rPr>
            <w:t>69</w:t>
          </w:r>
          <w:r w:rsidR="3E8B2CDA" w:rsidRPr="61EBCB2A">
            <w:rPr>
              <w:color w:val="000000" w:themeColor="text1"/>
              <w:vertAlign w:val="superscript"/>
            </w:rPr>
            <w:t>,</w:t>
          </w:r>
          <w:r w:rsidR="00F37C8F">
            <w:rPr>
              <w:color w:val="000000" w:themeColor="text1"/>
              <w:vertAlign w:val="superscript"/>
            </w:rPr>
            <w:t>75</w:t>
          </w:r>
        </w:sdtContent>
      </w:sdt>
      <w:r w:rsidRPr="61EBCB2A">
        <w:rPr>
          <w:color w:val="000000" w:themeColor="text1"/>
        </w:rPr>
        <w:t xml:space="preserve"> </w:t>
      </w:r>
      <w:r w:rsidRPr="61EBCB2A">
        <w:rPr>
          <w:lang w:val="en-IN"/>
        </w:rPr>
        <w:t xml:space="preserve">(of eight studies, two had low risk of bias, five moderate and one high), though low fishing assets and low investment capacity limited women’s earning potential </w:t>
      </w:r>
      <w:sdt>
        <w:sdtPr>
          <w:rPr>
            <w:color w:val="000000" w:themeColor="text1"/>
            <w:vertAlign w:val="superscript"/>
            <w:lang w:val="en-IN"/>
          </w:rPr>
          <w:tag w:val="MENDELEY_CITATION_v3_eyJjaXRhdGlvbklEIjoiTUVOREVMRVlfQ0lUQVRJT05fMTQzZjg1NzMtNjk0YS00ZDNiLThkYzAtMmUxZWRmNjVhODY4IiwicHJvcGVydGllcyI6eyJub3RlSW5kZXgiOjB9LCJpc0VkaXRlZCI6ZmFsc2UsIm1hbnVhbE92ZXJyaWRlIjp7ImlzTWFudWFsbHlPdmVycmlkZGVuIjpmYWxzZSwiY2l0ZXByb2NUZXh0IjoiPHN1cD42NCw2NT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"/>
          <w:id w:val="1532123827"/>
          <w:placeholder>
            <w:docPart w:val="F4BDD7AEBC9849A3ABAB87DA668D04B7"/>
          </w:placeholder>
        </w:sdtPr>
        <w:sdtContent>
          <w:r w:rsidR="26680823" w:rsidRPr="61EBCB2A">
            <w:rPr>
              <w:vertAlign w:val="superscript"/>
            </w:rPr>
            <w:t>7</w:t>
          </w:r>
          <w:r w:rsidR="00F37C8F">
            <w:rPr>
              <w:vertAlign w:val="superscript"/>
            </w:rPr>
            <w:t>0</w:t>
          </w:r>
          <w:r w:rsidR="26680823" w:rsidRPr="61EBCB2A">
            <w:rPr>
              <w:vertAlign w:val="superscript"/>
            </w:rPr>
            <w:t>,7</w:t>
          </w:r>
          <w:r w:rsidR="00F37C8F">
            <w:rPr>
              <w:vertAlign w:val="superscript"/>
            </w:rPr>
            <w:t>1</w:t>
          </w:r>
        </w:sdtContent>
      </w:sdt>
      <w:r w:rsidRPr="61EBCB2A">
        <w:rPr>
          <w:lang w:val="en-IN"/>
        </w:rPr>
        <w:t>. Mobili</w:t>
      </w:r>
      <w:r w:rsidR="502DB1B9" w:rsidRPr="61EBCB2A">
        <w:rPr>
          <w:lang w:val="en-IN"/>
        </w:rPr>
        <w:t>s</w:t>
      </w:r>
      <w:r w:rsidRPr="61EBCB2A">
        <w:rPr>
          <w:lang w:val="en-IN"/>
        </w:rPr>
        <w:t>ing women into collectives and training in technology and marketing helped strengthen their livelihoods</w:t>
      </w:r>
      <w:r w:rsidR="13C8FCB5" w:rsidRPr="61EBCB2A">
        <w:rPr>
          <w:lang w:val="en-IN"/>
        </w:rPr>
        <w:t xml:space="preserve"> in one West African case</w:t>
      </w:r>
      <w:r w:rsidRPr="61EBCB2A">
        <w:rPr>
          <w:lang w:val="en-IN"/>
        </w:rPr>
        <w:t xml:space="preserve"> </w:t>
      </w:r>
      <w:sdt>
        <w:sdtPr>
          <w:rPr>
            <w:color w:val="000000" w:themeColor="text1"/>
            <w:vertAlign w:val="superscript"/>
            <w:lang w:val="en-IN"/>
          </w:rPr>
          <w:tag w:val="MENDELEY_CITATION_v3_eyJjaXRhdGlvbklEIjoiTUVOREVMRVlfQ0lUQVRJT05fNWViY2I0YTItZWFjZS00YTJkLWFmODAtYTEyN2Q4N2Y2YWY4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
          <w:id w:val="1259402805"/>
          <w:placeholder>
            <w:docPart w:val="F4BDD7AEBC9849A3ABAB87DA668D04B7"/>
          </w:placeholder>
        </w:sdtPr>
        <w:sdtContent>
          <w:r w:rsidR="4923FCF6" w:rsidRPr="61EBCB2A">
            <w:rPr>
              <w:color w:val="000000" w:themeColor="text1"/>
              <w:vertAlign w:val="superscript"/>
            </w:rPr>
            <w:t>4</w:t>
          </w:r>
          <w:r w:rsidR="009550B9">
            <w:rPr>
              <w:color w:val="000000" w:themeColor="text1"/>
              <w:vertAlign w:val="superscript"/>
            </w:rPr>
            <w:t>3</w:t>
          </w:r>
        </w:sdtContent>
      </w:sdt>
      <w:r w:rsidRPr="61EBCB2A">
        <w:rPr>
          <w:lang w:val="en-IN"/>
        </w:rPr>
        <w:t xml:space="preserve">, yet capacity-building programmes did not necessarily lead to significant changes in their incomes </w:t>
      </w:r>
      <w:sdt>
        <w:sdtPr>
          <w:rPr>
            <w:color w:val="000000" w:themeColor="text1"/>
            <w:vertAlign w:val="superscript"/>
            <w:lang w:val="en-IN"/>
          </w:rPr>
          <w:tag w:val="MENDELEY_CITATION_v3_eyJjaXRhdGlvbklEIjoiTUVOREVMRVlfQ0lUQVRJT05fOTJkOGY4NWItYTg4YS00ZDFmLWExNmItNzI1NDY1N2Y3ZjkxIiwicHJvcGVydGllcyI6eyJub3RlSW5kZXgiOjB9LCJpc0VkaXRlZCI6ZmFsc2UsIm1hbnVhbE92ZXJyaWRlIjp7ImlzTWFudWFsbHlPdmVycmlkZGVuIjpmYWxzZSwiY2l0ZXByb2NUZXh0IjoiPHN1cD45MTwvc3VwPiIsIm1hbnVhbE92ZXJyaWRlVGV4dCI6IiJ9LCJjaXRhdGlvbkl0ZW1zIjpb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1dfQ=="/>
          <w:id w:val="2020221648"/>
          <w:placeholder>
            <w:docPart w:val="76202AE1444F472283D8D355F84A4AB6"/>
          </w:placeholder>
        </w:sdtPr>
        <w:sdtContent>
          <w:r w:rsidR="009550B9">
            <w:rPr>
              <w:color w:val="000000" w:themeColor="text1"/>
              <w:vertAlign w:val="superscript"/>
            </w:rPr>
            <w:t>75</w:t>
          </w:r>
        </w:sdtContent>
      </w:sdt>
      <w:r w:rsidRPr="61EBCB2A">
        <w:rPr>
          <w:lang w:val="en-IN"/>
        </w:rPr>
        <w:t xml:space="preserve">, with unequal pay and regularity of work </w:t>
      </w:r>
      <w:sdt>
        <w:sdtPr>
          <w:rPr>
            <w:color w:val="000000" w:themeColor="text1"/>
            <w:vertAlign w:val="superscript"/>
            <w:lang w:val="en-IN"/>
          </w:rPr>
          <w:tag w:val="MENDELEY_CITATION_v3_eyJjaXRhdGlvbklEIjoiTUVOREVMRVlfQ0lUQVRJT05fNTBjMTZiZmItNjQ0Yy00NDAzLThhYWYtZWUyOTFhZDc2NGQ3IiwicHJvcGVydGllcyI6eyJub3RlSW5kZXgiOjB9LCJpc0VkaXRlZCI6ZmFsc2UsIm1hbnVhbE92ZXJyaWRlIjp7ImlzTWFudWFsbHlPdmVycmlkZGVuIjpmYWxzZSwiY2l0ZXByb2NUZXh0IjoiPHN1cD42ODwvc3VwPiIsIm1hbnVhbE92ZXJyaWRlVGV4dCI6IiJ9LCJjaXRhdGlvbkl0ZW1zIjpb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
          <w:id w:val="1716067242"/>
          <w:placeholder>
            <w:docPart w:val="F4BDD7AEBC9849A3ABAB87DA668D04B7"/>
          </w:placeholder>
        </w:sdtPr>
        <w:sdtContent>
          <w:r w:rsidR="4923FCF6" w:rsidRPr="61EBCB2A">
            <w:rPr>
              <w:color w:val="000000" w:themeColor="text1"/>
              <w:vertAlign w:val="superscript"/>
            </w:rPr>
            <w:t>7</w:t>
          </w:r>
          <w:r w:rsidR="009550B9">
            <w:rPr>
              <w:color w:val="000000" w:themeColor="text1"/>
              <w:vertAlign w:val="superscript"/>
            </w:rPr>
            <w:t>3</w:t>
          </w:r>
        </w:sdtContent>
      </w:sdt>
      <w:r w:rsidRPr="61EBCB2A">
        <w:rPr>
          <w:lang w:val="en-IN"/>
        </w:rPr>
        <w:t xml:space="preserve"> depending on domicile, marital status </w:t>
      </w:r>
      <w:sdt>
        <w:sdtPr>
          <w:rPr>
            <w:color w:val="000000" w:themeColor="text1"/>
            <w:vertAlign w:val="superscript"/>
            <w:lang w:val="en-IN"/>
          </w:rPr>
          <w:tag w:val="MENDELEY_CITATION_v3_eyJjaXRhdGlvbklEIjoiTUVOREVMRVlfQ0lUQVRJT05fYzQwOGVhOWYtYTcwMC00ZGFmLWEwNTAtOTdlMGQzMzRhZDll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
          <w:id w:val="1784249961"/>
          <w:placeholder>
            <w:docPart w:val="F4BDD7AEBC9849A3ABAB87DA668D04B7"/>
          </w:placeholder>
        </w:sdtPr>
        <w:sdtContent>
          <w:r w:rsidR="009550B9">
            <w:rPr>
              <w:color w:val="000000" w:themeColor="text1"/>
              <w:vertAlign w:val="superscript"/>
            </w:rPr>
            <w:t>74</w:t>
          </w:r>
        </w:sdtContent>
      </w:sdt>
      <w:r w:rsidR="6782167E" w:rsidRPr="61EBCB2A">
        <w:rPr>
          <w:lang w:val="en-IN"/>
        </w:rPr>
        <w:t xml:space="preserve"> </w:t>
      </w:r>
      <w:r w:rsidRPr="61EBCB2A">
        <w:rPr>
          <w:lang w:val="en-IN"/>
        </w:rPr>
        <w:t xml:space="preserve">and age </w:t>
      </w:r>
      <w:sdt>
        <w:sdtPr>
          <w:rPr>
            <w:color w:val="000000" w:themeColor="text1"/>
            <w:vertAlign w:val="superscript"/>
            <w:lang w:val="en-IN"/>
          </w:rPr>
          <w:tag w:val="MENDELEY_CITATION_v3_eyJjaXRhdGlvbklEIjoiTUVOREVMRVlfQ0lUQVRJT05fMDU1NDNmZmYtNzc3ZC00MzNjLTkyNmYtNTczNzg3MjJjNDBj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
          <w:id w:val="1071737169"/>
          <w:placeholder>
            <w:docPart w:val="F4BDD7AEBC9849A3ABAB87DA668D04B7"/>
          </w:placeholder>
        </w:sdtPr>
        <w:sdtContent>
          <w:r w:rsidR="3E07016D" w:rsidRPr="61EBCB2A">
            <w:rPr>
              <w:color w:val="000000" w:themeColor="text1"/>
              <w:vertAlign w:val="superscript"/>
            </w:rPr>
            <w:t>7</w:t>
          </w:r>
          <w:r w:rsidR="009550B9">
            <w:rPr>
              <w:color w:val="000000" w:themeColor="text1"/>
              <w:vertAlign w:val="superscript"/>
            </w:rPr>
            <w:t>2</w:t>
          </w:r>
        </w:sdtContent>
      </w:sdt>
      <w:r w:rsidRPr="61EBCB2A">
        <w:rPr>
          <w:lang w:val="en-IN"/>
        </w:rPr>
        <w:t>. S</w:t>
      </w:r>
      <w:r w:rsidRPr="61EBCB2A">
        <w:rPr>
          <w:rFonts w:eastAsia="Times New Roman"/>
          <w:lang w:val="en-IN" w:eastAsia="en-GB"/>
        </w:rPr>
        <w:t xml:space="preserve">tructural-systemic factors played a part, with household financial needs, family well-being </w:t>
      </w:r>
      <w:sdt>
        <w:sdtPr>
          <w:rPr>
            <w:rFonts w:eastAsia="Times New Roman"/>
            <w:color w:val="000000" w:themeColor="text1"/>
            <w:vertAlign w:val="superscript"/>
            <w:lang w:val="en-IN" w:eastAsia="en-GB"/>
          </w:rPr>
          <w:tag w:val="MENDELEY_CITATION_v3_eyJjaXRhdGlvbklEIjoiTUVOREVMRVlfQ0lUQVRJT05fZDJlNjMwNjMtNGMxZC00ODNmLTlhNGYtMmM4OTk0NGM5ZWUxIiwicHJvcGVydGllcyI6eyJub3RlSW5kZXgiOjB9LCJpc0VkaXRlZCI6ZmFsc2UsIm1hbnVhbE92ZXJyaWRlIjp7ImlzTWFudWFsbHlPdmVycmlkZGVuIjpmYWxzZSwiY2l0ZXByb2NUZXh0IjoiPHN1cD42Mz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V19"/>
          <w:id w:val="1419480834"/>
          <w:placeholder>
            <w:docPart w:val="F4BDD7AEBC9849A3ABAB87DA668D04B7"/>
          </w:placeholder>
        </w:sdtPr>
        <w:sdtContent>
          <w:r w:rsidR="009550B9">
            <w:rPr>
              <w:color w:val="000000" w:themeColor="text1"/>
              <w:vertAlign w:val="superscript"/>
            </w:rPr>
            <w:t>69</w:t>
          </w:r>
        </w:sdtContent>
      </w:sdt>
      <w:r w:rsidRPr="61EBCB2A">
        <w:rPr>
          <w:rFonts w:eastAsia="Times New Roman"/>
          <w:lang w:val="en-IN" w:eastAsia="en-GB"/>
        </w:rPr>
        <w:t>, safety concerns</w:t>
      </w:r>
      <w:sdt>
        <w:sdtPr>
          <w:rPr>
            <w:rFonts w:eastAsia="Times New Roman"/>
            <w:color w:val="000000" w:themeColor="text1"/>
            <w:vertAlign w:val="superscript"/>
            <w:lang w:val="en-IN" w:eastAsia="en-GB"/>
          </w:rPr>
          <w:tag w:val="MENDELEY_CITATION_v3_eyJjaXRhdGlvbklEIjoiTUVOREVMRVlfQ0lUQVRJT05fNDEyYmE1NDktNWQ2My00ODhhLWJiODctZDdiOTNkZDdhMGU2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
          <w:id w:val="1421940863"/>
          <w:placeholder>
            <w:docPart w:val="4E8B9ABE54494CAB9D56EB767734921B"/>
          </w:placeholder>
        </w:sdtPr>
        <w:sdtContent>
          <w:r w:rsidRPr="61EBCB2A">
            <w:rPr>
              <w:color w:val="000000" w:themeColor="text1"/>
            </w:rPr>
            <w:t xml:space="preserve"> </w:t>
          </w:r>
          <w:r w:rsidR="002B4837">
            <w:rPr>
              <w:color w:val="000000" w:themeColor="text1"/>
              <w:vertAlign w:val="superscript"/>
            </w:rPr>
            <w:t>55</w:t>
          </w:r>
        </w:sdtContent>
      </w:sdt>
      <w:r w:rsidRPr="61EBCB2A">
        <w:rPr>
          <w:rFonts w:eastAsia="Times New Roman"/>
          <w:lang w:val="en-IN" w:eastAsia="en-GB"/>
        </w:rPr>
        <w:t xml:space="preserve">, and social norms </w:t>
      </w:r>
      <w:r w:rsidR="71C7CD1B" w:rsidRPr="61EBCB2A">
        <w:rPr>
          <w:rFonts w:eastAsia="Times New Roman"/>
          <w:lang w:val="en-IN" w:eastAsia="en-GB"/>
        </w:rPr>
        <w:t xml:space="preserve">potentially driving </w:t>
      </w:r>
      <w:r w:rsidRPr="61EBCB2A">
        <w:rPr>
          <w:rFonts w:eastAsia="Times New Roman"/>
          <w:lang w:val="en-IN" w:eastAsia="en-GB"/>
        </w:rPr>
        <w:t xml:space="preserve">technology choice. The adoption of improved </w:t>
      </w:r>
      <w:r w:rsidR="476478A7" w:rsidRPr="61EBCB2A">
        <w:rPr>
          <w:rFonts w:eastAsia="Times New Roman"/>
          <w:lang w:val="en-IN" w:eastAsia="en-GB"/>
        </w:rPr>
        <w:t xml:space="preserve">processing </w:t>
      </w:r>
      <w:r w:rsidRPr="61EBCB2A">
        <w:rPr>
          <w:rFonts w:eastAsia="Times New Roman"/>
          <w:lang w:val="en-IN" w:eastAsia="en-GB"/>
        </w:rPr>
        <w:t>technologies increased where men were involved</w:t>
      </w:r>
      <w:r w:rsidR="71C7CD1B" w:rsidRPr="61EBCB2A">
        <w:rPr>
          <w:rFonts w:eastAsia="Times New Roman"/>
          <w:lang w:val="en-IN" w:eastAsia="en-GB"/>
        </w:rPr>
        <w:t>,</w:t>
      </w:r>
      <w:r w:rsidRPr="61EBCB2A">
        <w:rPr>
          <w:rFonts w:eastAsia="Times New Roman"/>
          <w:lang w:val="en-IN" w:eastAsia="en-GB"/>
        </w:rPr>
        <w:t xml:space="preserve"> </w:t>
      </w:r>
      <w:r w:rsidR="7DBCA78E" w:rsidRPr="61EBCB2A">
        <w:rPr>
          <w:rFonts w:eastAsia="Times New Roman"/>
          <w:lang w:val="en-IN" w:eastAsia="en-GB"/>
        </w:rPr>
        <w:t>as in the case of Nigeria</w:t>
      </w:r>
      <w:sdt>
        <w:sdtPr>
          <w:rPr>
            <w:rFonts w:eastAsia="Times New Roman"/>
            <w:color w:val="000000" w:themeColor="text1"/>
            <w:vertAlign w:val="superscript"/>
            <w:lang w:val="en-IN" w:eastAsia="en-GB"/>
          </w:rPr>
          <w:tag w:val="MENDELEY_CITATION_v3_eyJjaXRhdGlvbklEIjoiTUVOREVMRVlfQ0lUQVRJT05fYTgzNWU0MDItZTA5Ny00OTNkLThlYjEtN2JmMDVkZGE5MGRiIiwicHJvcGVydGllcyI6eyJub3RlSW5kZXgiOjB9LCJpc0VkaXRlZCI6ZmFsc2UsIm1hbnVhbE92ZXJyaWRlIjp7ImlzTWFudWFsbHlPdmVycmlkZGVuIjpmYWxzZSwiY2l0ZXByb2NUZXh0IjoiPHN1cD44Mzwvc3VwPiIsIm1hbnVhbE92ZXJyaWRlVGV4dCI6IiJ9LCJjaXRhdGlvbkl0ZW1zIjpb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
          <w:id w:val="983432310"/>
          <w:placeholder>
            <w:docPart w:val="2BDEEDAD8D934ECC93A94F4662E4AFB1"/>
          </w:placeholder>
        </w:sdtPr>
        <w:sdtContent>
          <w:r w:rsidRPr="61EBCB2A">
            <w:rPr>
              <w:color w:val="000000" w:themeColor="text1"/>
            </w:rPr>
            <w:t xml:space="preserve"> </w:t>
          </w:r>
          <w:r w:rsidR="002B4837">
            <w:rPr>
              <w:color w:val="000000" w:themeColor="text1"/>
              <w:vertAlign w:val="superscript"/>
            </w:rPr>
            <w:t>65</w:t>
          </w:r>
        </w:sdtContent>
      </w:sdt>
      <w:r w:rsidR="4737E1A1" w:rsidRPr="61EBCB2A">
        <w:rPr>
          <w:lang w:val="en-IN"/>
        </w:rPr>
        <w:t xml:space="preserve"> </w:t>
      </w:r>
      <w:r w:rsidR="15E45AAA" w:rsidRPr="61EBCB2A">
        <w:rPr>
          <w:lang w:val="en-IN"/>
        </w:rPr>
        <w:t xml:space="preserve">and Cote D’Ivoire </w:t>
      </w:r>
      <w:r w:rsidR="4737E1A1" w:rsidRPr="61EBCB2A">
        <w:rPr>
          <w:vertAlign w:val="superscript"/>
          <w:lang w:val="en-IN"/>
        </w:rPr>
        <w:t>4</w:t>
      </w:r>
      <w:r w:rsidR="00A608C4">
        <w:rPr>
          <w:vertAlign w:val="superscript"/>
          <w:lang w:val="en-IN"/>
        </w:rPr>
        <w:t>3</w:t>
      </w:r>
      <w:r w:rsidR="15E45AAA" w:rsidRPr="61EBCB2A">
        <w:rPr>
          <w:lang w:val="en-IN"/>
        </w:rPr>
        <w:t>.</w:t>
      </w:r>
      <w:r w:rsidR="57B3DAA1" w:rsidRPr="61EBCB2A">
        <w:rPr>
          <w:lang w:val="en-IN"/>
        </w:rPr>
        <w:t xml:space="preserve"> </w:t>
      </w:r>
    </w:p>
    <w:p w14:paraId="1D505AC5" w14:textId="767431C1" w:rsidR="00FA1AB9" w:rsidRDefault="630A0D43" w:rsidP="00C84F6B">
      <w:pPr>
        <w:spacing w:after="160" w:line="259" w:lineRule="auto"/>
        <w:ind w:left="851"/>
        <w:rPr>
          <w:lang w:val="en-IN" w:eastAsia="en-GB"/>
        </w:rPr>
      </w:pPr>
      <w:r w:rsidRPr="61EBCB2A">
        <w:rPr>
          <w:lang w:val="en-IN"/>
        </w:rPr>
        <w:t>Eight papers looked exclusively at factory settings</w:t>
      </w:r>
      <w:r w:rsidR="25313944" w:rsidRPr="61EBCB2A">
        <w:rPr>
          <w:lang w:val="en-IN"/>
        </w:rPr>
        <w:t xml:space="preserve"> </w:t>
      </w:r>
      <w:sdt>
        <w:sdtPr>
          <w:rPr>
            <w:color w:val="000000" w:themeColor="text1"/>
            <w:vertAlign w:val="superscript"/>
            <w:lang w:val="en-IN"/>
          </w:rPr>
          <w:tag w:val="MENDELEY_CITATION_v3_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0s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V19"/>
          <w:id w:val="786045783"/>
          <w:placeholder>
            <w:docPart w:val="F5E0E0BB0F5148858F396192FFE21B32"/>
          </w:placeholder>
        </w:sdtPr>
        <w:sdtContent>
          <w:r w:rsidR="00981E6D">
            <w:rPr>
              <w:color w:val="000000" w:themeColor="text1"/>
              <w:vertAlign w:val="superscript"/>
              <w:lang w:val="en-IN"/>
            </w:rPr>
            <w:t>44</w:t>
          </w:r>
          <w:r w:rsidR="25313944" w:rsidRPr="61EBCB2A">
            <w:rPr>
              <w:color w:val="000000" w:themeColor="text1"/>
              <w:vertAlign w:val="superscript"/>
              <w:lang w:val="en-IN"/>
            </w:rPr>
            <w:t>-</w:t>
          </w:r>
          <w:r w:rsidR="00981E6D">
            <w:rPr>
              <w:color w:val="000000" w:themeColor="text1"/>
              <w:vertAlign w:val="superscript"/>
              <w:lang w:val="en-IN"/>
            </w:rPr>
            <w:t>46</w:t>
          </w:r>
          <w:r w:rsidR="591EB1BE" w:rsidRPr="61EBCB2A">
            <w:rPr>
              <w:color w:val="000000" w:themeColor="text1"/>
              <w:vertAlign w:val="superscript"/>
              <w:lang w:val="en-IN"/>
            </w:rPr>
            <w:t>,</w:t>
          </w:r>
          <w:r w:rsidR="00C32F74">
            <w:rPr>
              <w:color w:val="000000" w:themeColor="text1"/>
              <w:vertAlign w:val="superscript"/>
              <w:lang w:val="en-IN"/>
            </w:rPr>
            <w:t>49</w:t>
          </w:r>
          <w:r w:rsidR="25313944" w:rsidRPr="61EBCB2A">
            <w:rPr>
              <w:color w:val="000000" w:themeColor="text1"/>
              <w:vertAlign w:val="superscript"/>
              <w:lang w:val="en-IN"/>
            </w:rPr>
            <w:t>-</w:t>
          </w:r>
          <w:r w:rsidR="591EB1BE" w:rsidRPr="61EBCB2A">
            <w:rPr>
              <w:color w:val="000000" w:themeColor="text1"/>
              <w:vertAlign w:val="superscript"/>
              <w:lang w:val="en-IN"/>
            </w:rPr>
            <w:t>5</w:t>
          </w:r>
          <w:r w:rsidR="00C32F74">
            <w:rPr>
              <w:color w:val="000000" w:themeColor="text1"/>
              <w:vertAlign w:val="superscript"/>
              <w:lang w:val="en-IN"/>
            </w:rPr>
            <w:t>1</w:t>
          </w:r>
          <w:r w:rsidR="25313944" w:rsidRPr="61EBCB2A">
            <w:rPr>
              <w:color w:val="000000" w:themeColor="text1"/>
              <w:vertAlign w:val="superscript"/>
              <w:lang w:val="en-IN"/>
            </w:rPr>
            <w:t>,</w:t>
          </w:r>
          <w:r w:rsidR="3E4A0DBB" w:rsidRPr="61EBCB2A">
            <w:rPr>
              <w:color w:val="000000" w:themeColor="text1"/>
              <w:vertAlign w:val="superscript"/>
              <w:lang w:val="en-IN"/>
            </w:rPr>
            <w:t>5</w:t>
          </w:r>
          <w:r w:rsidR="00C32F74">
            <w:rPr>
              <w:color w:val="000000" w:themeColor="text1"/>
              <w:vertAlign w:val="superscript"/>
              <w:lang w:val="en-IN"/>
            </w:rPr>
            <w:t>3</w:t>
          </w:r>
          <w:r w:rsidR="25313944" w:rsidRPr="61EBCB2A">
            <w:rPr>
              <w:color w:val="000000" w:themeColor="text1"/>
              <w:vertAlign w:val="superscript"/>
              <w:lang w:val="en-IN"/>
            </w:rPr>
            <w:t>,</w:t>
          </w:r>
          <w:r w:rsidR="00C32F74">
            <w:rPr>
              <w:color w:val="000000" w:themeColor="text1"/>
              <w:vertAlign w:val="superscript"/>
              <w:lang w:val="en-IN"/>
            </w:rPr>
            <w:t>59</w:t>
          </w:r>
        </w:sdtContent>
      </w:sdt>
      <w:r w:rsidRPr="61EBCB2A">
        <w:rPr>
          <w:lang w:val="en-IN"/>
        </w:rPr>
        <w:t>; two at low risk of bias, five moderate and one high</w:t>
      </w:r>
      <w:r w:rsidR="57B3DAA1" w:rsidRPr="61EBCB2A">
        <w:rPr>
          <w:lang w:val="en-IN"/>
        </w:rPr>
        <w:t>. W</w:t>
      </w:r>
      <w:r w:rsidRPr="61EBCB2A">
        <w:rPr>
          <w:lang w:val="en-IN"/>
        </w:rPr>
        <w:t xml:space="preserve">hile jobs were relatively more stable, gendered differences were visible in work, contract, and pay </w:t>
      </w:r>
      <w:sdt>
        <w:sdtPr>
          <w:rPr>
            <w:color w:val="000000" w:themeColor="text1"/>
            <w:vertAlign w:val="superscript"/>
            <w:lang w:val="en-IN"/>
          </w:rPr>
          <w:tag w:val="MENDELEY_CITATION_v3_eyJjaXRhdGlvbklEIjoiTUVOREVMRVlfQ0lUQVRJT05fZWM5YjlkMTYtZjMwZC00ZGMzLWFiMzEtYWNhZTNmZmFmMjk4IiwicHJvcGVydGllcyI6eyJub3RlSW5kZXgiOjB9LCJpc0VkaXRlZCI6ZmFsc2UsIm1hbnVhbE92ZXJyaWRlIjp7ImlzTWFudWFsbHlPdmVycmlkZGVuIjpmYWxzZSwiY2l0ZXByb2NUZXh0IjoiPHN1cD4xLDc5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
          <w:id w:val="1560423639"/>
          <w:placeholder>
            <w:docPart w:val="F5E0E0BB0F5148858F396192FFE21B32"/>
          </w:placeholder>
        </w:sdtPr>
        <w:sdtContent>
          <w:r w:rsidR="25313944" w:rsidRPr="61EBCB2A">
            <w:rPr>
              <w:color w:val="000000" w:themeColor="text1"/>
              <w:vertAlign w:val="superscript"/>
            </w:rPr>
            <w:t>5</w:t>
          </w:r>
          <w:r w:rsidR="00C32F74">
            <w:rPr>
              <w:color w:val="000000" w:themeColor="text1"/>
              <w:vertAlign w:val="superscript"/>
            </w:rPr>
            <w:t>2</w:t>
          </w:r>
          <w:r w:rsidR="5DB37649" w:rsidRPr="61EBCB2A">
            <w:rPr>
              <w:color w:val="000000" w:themeColor="text1"/>
              <w:vertAlign w:val="superscript"/>
            </w:rPr>
            <w:t>,5</w:t>
          </w:r>
          <w:r w:rsidR="00B37651">
            <w:rPr>
              <w:color w:val="000000" w:themeColor="text1"/>
              <w:vertAlign w:val="superscript"/>
            </w:rPr>
            <w:t>3</w:t>
          </w:r>
        </w:sdtContent>
      </w:sdt>
      <w:r w:rsidRPr="61EBCB2A">
        <w:rPr>
          <w:lang w:val="en-IN"/>
        </w:rPr>
        <w:t xml:space="preserve">. Women had high-paced </w:t>
      </w:r>
      <w:sdt>
        <w:sdtPr>
          <w:rPr>
            <w:color w:val="000000" w:themeColor="text1"/>
            <w:vertAlign w:val="superscript"/>
            <w:lang w:val="en-IN"/>
          </w:rPr>
          <w:tag w:val="MENDELEY_CITATION_v3_eyJjaXRhdGlvbklEIjoiTUVOREVMRVlfQ0lUQVRJT05fNzhhNTNkOTctNjIwNC00YzhlLWFkYjEtMDg1NjRiZTFkZGU4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
          <w:id w:val="305060548"/>
          <w:placeholder>
            <w:docPart w:val="F5E0E0BB0F5148858F396192FFE21B32"/>
          </w:placeholder>
        </w:sdtPr>
        <w:sdtContent>
          <w:r w:rsidR="00B37651">
            <w:rPr>
              <w:color w:val="000000" w:themeColor="text1"/>
              <w:vertAlign w:val="superscript"/>
            </w:rPr>
            <w:t>45</w:t>
          </w:r>
        </w:sdtContent>
      </w:sdt>
      <w:r w:rsidRPr="61EBCB2A">
        <w:rPr>
          <w:lang w:val="en-IN"/>
        </w:rPr>
        <w:t xml:space="preserve"> menial jobs at low wages </w:t>
      </w:r>
      <w:sdt>
        <w:sdtPr>
          <w:rPr>
            <w:color w:val="000000" w:themeColor="text1"/>
            <w:vertAlign w:val="superscript"/>
            <w:lang w:val="en-IN"/>
          </w:rPr>
          <w:tag w:val="MENDELEY_CITATION_v3_eyJjaXRhdGlvbklEIjoiTUVOREVMRVlfQ0lUQVRJT05fMTFhOGEyNDQtZjdjYS00MmUxLTkzNzMtOGQwYTcyZmFhMTZiIiwicHJvcGVydGllcyI6eyJub3RlSW5kZXgiOjB9LCJpc0VkaXRlZCI6ZmFsc2UsIm1hbnVhbE92ZXJyaWRlIjp7ImlzTWFudWFsbHlPdmVycmlkZGVuIjpmYWxzZSwiY2l0ZXByb2NUZXh0IjoiPHN1cD43Myw3NDwvc3VwPiIsIm1hbnVhbE92ZXJyaWRlVGV4dCI6IiJ9LCJjaXRhdGlvbkl0ZW1zIjpb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"/>
          <w:id w:val="2140486753"/>
          <w:placeholder>
            <w:docPart w:val="F5E0E0BB0F5148858F396192FFE21B32"/>
          </w:placeholder>
        </w:sdtPr>
        <w:sdtContent>
          <w:r w:rsidR="00B37651">
            <w:rPr>
              <w:color w:val="000000" w:themeColor="text1"/>
              <w:vertAlign w:val="superscript"/>
            </w:rPr>
            <w:t>59</w:t>
          </w:r>
          <w:r w:rsidR="58FDA33D" w:rsidRPr="61EBCB2A">
            <w:rPr>
              <w:color w:val="000000" w:themeColor="text1"/>
              <w:vertAlign w:val="superscript"/>
            </w:rPr>
            <w:t>,</w:t>
          </w:r>
          <w:r w:rsidR="00ED516A">
            <w:rPr>
              <w:color w:val="000000" w:themeColor="text1"/>
              <w:vertAlign w:val="superscript"/>
              <w:lang w:val="en-IN"/>
            </w:rPr>
            <w:t>76</w:t>
          </w:r>
        </w:sdtContent>
      </w:sdt>
      <w:r w:rsidRPr="61EBCB2A">
        <w:rPr>
          <w:lang w:val="en-IN"/>
        </w:rPr>
        <w:t xml:space="preserve">, daily work contracts and poor working conditions </w:t>
      </w:r>
      <w:sdt>
        <w:sdtPr>
          <w:rPr>
            <w:color w:val="000000" w:themeColor="text1"/>
            <w:vertAlign w:val="superscript"/>
            <w:lang w:val="en-IN"/>
          </w:rPr>
          <w:tag w:val="MENDELEY_CITATION_v3_eyJjaXRhdGlvbklEIjoiTUVOREVMRVlfQ0lUQVRJT05fMzIzMzNjMTktMGI3Ny00NjNhLWE4NGYtMmY1YmU5MWNhNGEz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
          <w:id w:val="644306584"/>
          <w:placeholder>
            <w:docPart w:val="F5E0E0BB0F5148858F396192FFE21B32"/>
          </w:placeholder>
        </w:sdtPr>
        <w:sdtContent>
          <w:r w:rsidR="00ED516A">
            <w:rPr>
              <w:color w:val="000000" w:themeColor="text1"/>
              <w:vertAlign w:val="superscript"/>
            </w:rPr>
            <w:t>44</w:t>
          </w:r>
          <w:r w:rsidR="00D9B393" w:rsidRPr="61EBCB2A">
            <w:rPr>
              <w:color w:val="000000" w:themeColor="text1"/>
              <w:vertAlign w:val="superscript"/>
            </w:rPr>
            <w:t>,5</w:t>
          </w:r>
          <w:r w:rsidR="00ED516A">
            <w:rPr>
              <w:color w:val="000000" w:themeColor="text1"/>
              <w:vertAlign w:val="superscript"/>
            </w:rPr>
            <w:t>1</w:t>
          </w:r>
        </w:sdtContent>
      </w:sdt>
      <w:r w:rsidRPr="61EBCB2A">
        <w:rPr>
          <w:lang w:val="en-IN"/>
        </w:rPr>
        <w:t xml:space="preserve">. Migrant workers' experiences of the gender division of labour and job satisfaction were dependent on gender, nationality, and education </w:t>
      </w:r>
      <w:sdt>
        <w:sdtPr>
          <w:rPr>
            <w:color w:val="000000" w:themeColor="text1"/>
            <w:vertAlign w:val="superscript"/>
            <w:lang w:val="en-IN"/>
          </w:rPr>
          <w:tag w:val="MENDELEY_CITATION_v3_eyJjaXRhdGlvbklEIjoiTUVOREVMRVlfQ0lUQVRJT05fZGQzNDM0NjQtMjRhZS00MTBiLTlmMGMtZDQyZjM0OGE5MGNl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
          <w:id w:val="1975527000"/>
          <w:placeholder>
            <w:docPart w:val="4C545404D37C4C03BA01D3A17AC9A347"/>
          </w:placeholder>
        </w:sdtPr>
        <w:sdtContent>
          <w:r w:rsidR="40DD6029" w:rsidRPr="61EBCB2A">
            <w:rPr>
              <w:color w:val="000000" w:themeColor="text1"/>
              <w:vertAlign w:val="superscript"/>
            </w:rPr>
            <w:t>5</w:t>
          </w:r>
          <w:r w:rsidR="006143BB">
            <w:rPr>
              <w:color w:val="000000" w:themeColor="text1"/>
              <w:vertAlign w:val="superscript"/>
            </w:rPr>
            <w:t>3</w:t>
          </w:r>
        </w:sdtContent>
      </w:sdt>
      <w:r w:rsidRPr="61EBCB2A">
        <w:rPr>
          <w:lang w:val="en-IN"/>
        </w:rPr>
        <w:t xml:space="preserve">, and while on irregular contracts </w:t>
      </w:r>
      <w:sdt>
        <w:sdtPr>
          <w:rPr>
            <w:color w:val="000000" w:themeColor="text1"/>
            <w:vertAlign w:val="superscript"/>
            <w:lang w:val="en-IN"/>
          </w:rPr>
          <w:tag w:val="MENDELEY_CITATION_v3_eyJjaXRhdGlvbklEIjoiTUVOREVMRVlfQ0lUQVRJT05fMTAwZjM3YTgtMjc0OS00YmNlLWI1OTUtZmQyYjQxOTJlZmM3IiwicHJvcGVydGllcyI6eyJub3RlSW5kZXgiOjB9LCJpc0VkaXRlZCI6ZmFsc2UsIm1hbnVhbE92ZXJyaWRlIjp7ImlzTWFudWFsbHlPdmVycmlkZGVuIjpmYWxzZSwiY2l0ZXByb2NUZXh0IjoiPHN1cD43Nzwvc3VwPiIsIm1hbnVhbE92ZXJyaWRlVGV4dCI6IiJ9LCJjaXRhdGlvbkl0ZW1zIjpb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1dfQ=="/>
          <w:id w:val="1108761379"/>
          <w:placeholder>
            <w:docPart w:val="F5E0E0BB0F5148858F396192FFE21B32"/>
          </w:placeholder>
        </w:sdtPr>
        <w:sdtContent>
          <w:r w:rsidR="40DD6029" w:rsidRPr="61EBCB2A">
            <w:rPr>
              <w:color w:val="000000" w:themeColor="text1"/>
              <w:vertAlign w:val="superscript"/>
              <w:lang w:val="en-IN"/>
            </w:rPr>
            <w:t>5</w:t>
          </w:r>
          <w:r w:rsidR="006143BB">
            <w:rPr>
              <w:color w:val="000000" w:themeColor="text1"/>
              <w:vertAlign w:val="superscript"/>
              <w:lang w:val="en-IN"/>
            </w:rPr>
            <w:t>0</w:t>
          </w:r>
        </w:sdtContent>
      </w:sdt>
      <w:r w:rsidRPr="61EBCB2A">
        <w:rPr>
          <w:lang w:val="en-IN"/>
        </w:rPr>
        <w:t xml:space="preserve"> and working in poor conditions, most migrant women workers valued this work due to the relatively stable income, increased technical skills, social confidence, and feared losing their jobs </w:t>
      </w:r>
      <w:sdt>
        <w:sdtPr>
          <w:rPr>
            <w:color w:val="000000" w:themeColor="text1"/>
            <w:vertAlign w:val="superscript"/>
            <w:lang w:val="en-IN"/>
          </w:rPr>
          <w:tag w:val="MENDELEY_CITATION_v3_eyJjaXRhdGlvbklEIjoiTUVOREVMRVlfQ0lUQVRJT05fN2E4MDI2NjAtMWZjNC00MjVmLWFjY2MtZTc0ZjhjMWJhNTM3IiwicHJvcGVydGllcyI6eyJub3RlSW5kZXgiOjB9LCJpc0VkaXRlZCI6ZmFsc2UsIm1hbnVhbE92ZXJyaWRlIjp7ImlzTWFudWFsbHlPdmVycmlkZGVuIjpmYWxzZSwiY2l0ZXByb2NUZXh0IjoiPHN1cD43MD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V19"/>
          <w:id w:val="1837223860"/>
          <w:placeholder>
            <w:docPart w:val="F5E0E0BB0F5148858F396192FFE21B32"/>
          </w:placeholder>
        </w:sdtPr>
        <w:sdtEndPr>
          <w:rPr>
            <w:lang w:val="en-GB"/>
          </w:rPr>
        </w:sdtEndPr>
        <w:sdtContent>
          <w:r w:rsidR="006143BB">
            <w:rPr>
              <w:color w:val="000000" w:themeColor="text1"/>
              <w:vertAlign w:val="superscript"/>
            </w:rPr>
            <w:t>74</w:t>
          </w:r>
        </w:sdtContent>
      </w:sdt>
      <w:r w:rsidRPr="61EBCB2A">
        <w:rPr>
          <w:lang w:val="en-IN"/>
        </w:rPr>
        <w:t xml:space="preserve">.  </w:t>
      </w:r>
    </w:p>
    <w:p w14:paraId="2F0DE930" w14:textId="306E705E" w:rsidR="00FA1AB9" w:rsidRPr="00EC7455" w:rsidRDefault="630A0D43" w:rsidP="00C84F6B">
      <w:pPr>
        <w:spacing w:after="160" w:line="259" w:lineRule="auto"/>
        <w:ind w:left="851"/>
        <w:rPr>
          <w:lang w:val="en-IN"/>
        </w:rPr>
      </w:pPr>
      <w:r w:rsidRPr="61EBCB2A">
        <w:rPr>
          <w:lang w:val="en-IN"/>
        </w:rPr>
        <w:t xml:space="preserve">Three papers (moderate risk of bias) compared improved </w:t>
      </w:r>
      <w:r w:rsidR="4E85B39B" w:rsidRPr="61EBCB2A">
        <w:rPr>
          <w:lang w:val="en-IN"/>
        </w:rPr>
        <w:t>home/community-based</w:t>
      </w:r>
      <w:r w:rsidRPr="61EBCB2A">
        <w:rPr>
          <w:lang w:val="en-IN"/>
        </w:rPr>
        <w:t xml:space="preserve"> and factory-based processing</w:t>
      </w:r>
      <w:r w:rsidR="74B7EEE6" w:rsidRPr="61EBCB2A">
        <w:rPr>
          <w:lang w:val="en-IN"/>
        </w:rPr>
        <w:t xml:space="preserve"> </w:t>
      </w:r>
      <w:r w:rsidR="00217527">
        <w:rPr>
          <w:vertAlign w:val="superscript"/>
          <w:lang w:val="en-IN"/>
        </w:rPr>
        <w:t>55</w:t>
      </w:r>
      <w:r w:rsidR="74B7EEE6" w:rsidRPr="61EBCB2A">
        <w:rPr>
          <w:vertAlign w:val="superscript"/>
          <w:lang w:val="en-IN"/>
        </w:rPr>
        <w:t>,</w:t>
      </w:r>
      <w:r w:rsidR="00217527">
        <w:rPr>
          <w:vertAlign w:val="superscript"/>
          <w:lang w:val="en-IN"/>
        </w:rPr>
        <w:t>77</w:t>
      </w:r>
      <w:r w:rsidR="74B7EEE6" w:rsidRPr="61EBCB2A">
        <w:rPr>
          <w:vertAlign w:val="superscript"/>
          <w:lang w:val="en-IN"/>
        </w:rPr>
        <w:t>,</w:t>
      </w:r>
      <w:r w:rsidR="00B33F0F">
        <w:rPr>
          <w:vertAlign w:val="superscript"/>
          <w:lang w:val="en-IN"/>
        </w:rPr>
        <w:t>78</w:t>
      </w:r>
      <w:r w:rsidRPr="61EBCB2A">
        <w:rPr>
          <w:lang w:val="en-IN"/>
        </w:rPr>
        <w:t xml:space="preserve">. The seasonal nature of catch led to fluctuations in labour requirements in both settings </w:t>
      </w:r>
      <w:sdt>
        <w:sdtPr>
          <w:rPr>
            <w:color w:val="000000" w:themeColor="text1"/>
            <w:vertAlign w:val="superscript"/>
            <w:lang w:val="en-IN"/>
          </w:rPr>
          <w:tag w:val="MENDELEY_CITATION_v3_eyJjaXRhdGlvbklEIjoiTUVOREVMRVlfQ0lUQVRJT05fNDk3MGNkOTktNTFlZi00YjIwLWIzYmQtYjczYTFlMzFlNzQyIiwicHJvcGVydGllcyI6eyJub3RlSW5kZXgiOjB9LCJpc0VkaXRlZCI6ZmFsc2UsIm1hbnVhbE92ZXJyaWRlIjp7ImlzTWFudWFsbHlPdmVycmlkZGVuIjpmYWxzZSwiY2l0ZXByb2NUZXh0IjoiPHN1cD44ND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V19"/>
          <w:id w:val="24720356"/>
          <w:placeholder>
            <w:docPart w:val="F2F30CA6A7524DE5A6D4835FDBF74D76"/>
          </w:placeholder>
        </w:sdtPr>
        <w:sdtContent>
          <w:r w:rsidR="00B13F19">
            <w:rPr>
              <w:color w:val="000000" w:themeColor="text1"/>
              <w:vertAlign w:val="superscript"/>
              <w:lang w:val="en-IN"/>
            </w:rPr>
            <w:t>77</w:t>
          </w:r>
        </w:sdtContent>
      </w:sdt>
      <w:r w:rsidRPr="61EBCB2A">
        <w:rPr>
          <w:lang w:val="en-IN"/>
        </w:rPr>
        <w:t xml:space="preserve">. While work using the improved </w:t>
      </w:r>
      <w:r w:rsidR="4E85B39B" w:rsidRPr="61EBCB2A">
        <w:rPr>
          <w:lang w:val="en-IN"/>
        </w:rPr>
        <w:t>home/community-based</w:t>
      </w:r>
      <w:r w:rsidRPr="61EBCB2A">
        <w:rPr>
          <w:lang w:val="en-IN"/>
        </w:rPr>
        <w:t xml:space="preserve"> skills of slaughtering, filleting, and cleaning was also required in factories, this often went to migrant workers on temporary and lower-paid contracts, </w:t>
      </w:r>
      <w:r w:rsidR="73BEED92" w:rsidRPr="61EBCB2A">
        <w:rPr>
          <w:lang w:val="en-IN"/>
        </w:rPr>
        <w:t>as in Norway, driven by a clear hierarchy of jobs in the eyes of empl</w:t>
      </w:r>
      <w:r w:rsidR="77D59ED4" w:rsidRPr="61EBCB2A">
        <w:rPr>
          <w:lang w:val="en-IN"/>
        </w:rPr>
        <w:t xml:space="preserve">oyers. </w:t>
      </w:r>
      <w:r w:rsidR="4CADB8D7" w:rsidRPr="61EBCB2A">
        <w:rPr>
          <w:lang w:val="en-IN"/>
        </w:rPr>
        <w:t>S</w:t>
      </w:r>
      <w:r w:rsidRPr="61EBCB2A">
        <w:rPr>
          <w:lang w:val="en-IN"/>
        </w:rPr>
        <w:t>table jobs in management</w:t>
      </w:r>
      <w:r w:rsidR="38A44A57" w:rsidRPr="61EBCB2A">
        <w:rPr>
          <w:lang w:val="en-IN"/>
        </w:rPr>
        <w:t xml:space="preserve"> </w:t>
      </w:r>
      <w:r w:rsidRPr="61EBCB2A">
        <w:rPr>
          <w:lang w:val="en-IN"/>
        </w:rPr>
        <w:t xml:space="preserve">generally </w:t>
      </w:r>
      <w:r w:rsidR="0C67E9DB" w:rsidRPr="61EBCB2A">
        <w:rPr>
          <w:lang w:val="en-IN"/>
        </w:rPr>
        <w:t>went</w:t>
      </w:r>
      <w:r w:rsidRPr="61EBCB2A">
        <w:rPr>
          <w:lang w:val="en-IN"/>
        </w:rPr>
        <w:t xml:space="preserve"> to </w:t>
      </w:r>
      <w:r w:rsidR="3E735B43" w:rsidRPr="61EBCB2A">
        <w:rPr>
          <w:lang w:val="en-IN"/>
        </w:rPr>
        <w:t>the local population</w:t>
      </w:r>
      <w:r w:rsidRPr="61EBCB2A">
        <w:rPr>
          <w:lang w:val="en-IN"/>
        </w:rPr>
        <w:t xml:space="preserve"> </w:t>
      </w:r>
      <w:sdt>
        <w:sdtPr>
          <w:rPr>
            <w:color w:val="000000" w:themeColor="text1"/>
            <w:vertAlign w:val="superscript"/>
            <w:lang w:val="en-IN"/>
          </w:rPr>
          <w:tag w:val="MENDELEY_CITATION_v3_eyJjaXRhdGlvbklEIjoiTUVOREVMRVlfQ0lUQVRJT05fNGU3NjcyNjUtNjVmMi00NTQ4LWE1ODQtMDI5NmU4ZWY0NmY1IiwicHJvcGVydGllcyI6eyJub3RlSW5kZXgiOjB9LCJpc0VkaXRlZCI6ZmFsc2UsIm1hbnVhbE92ZXJyaWRlIjp7ImlzTWFudWFsbHlPdmVycmlkZGVuIjpmYWxzZSwiY2l0ZXByb2NUZXh0IjoiPHN1cD4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V19"/>
          <w:id w:val="1151299189"/>
          <w:placeholder>
            <w:docPart w:val="F2F30CA6A7524DE5A6D4835FDBF74D76"/>
          </w:placeholder>
        </w:sdtPr>
        <w:sdtContent>
          <w:r w:rsidR="005C3AD5">
            <w:rPr>
              <w:color w:val="000000" w:themeColor="text1"/>
              <w:vertAlign w:val="superscript"/>
              <w:lang w:val="en-IN"/>
            </w:rPr>
            <w:t>78</w:t>
          </w:r>
        </w:sdtContent>
      </w:sdt>
      <w:r w:rsidRPr="61EBCB2A">
        <w:rPr>
          <w:lang w:val="en-IN"/>
        </w:rPr>
        <w:t xml:space="preserve">. </w:t>
      </w:r>
      <w:r w:rsidR="2E84CBB0" w:rsidRPr="61EBCB2A">
        <w:rPr>
          <w:lang w:val="en-IN"/>
        </w:rPr>
        <w:t xml:space="preserve">In </w:t>
      </w:r>
      <w:r w:rsidR="0642C05E" w:rsidRPr="61EBCB2A">
        <w:rPr>
          <w:lang w:val="en-IN"/>
        </w:rPr>
        <w:t>a similar vein,</w:t>
      </w:r>
      <w:r w:rsidRPr="61EBCB2A">
        <w:rPr>
          <w:lang w:val="en-IN"/>
        </w:rPr>
        <w:t xml:space="preserve"> women predominated in lower-status, lower-paid jobs in </w:t>
      </w:r>
      <w:r w:rsidR="33056A3C" w:rsidRPr="61EBCB2A">
        <w:rPr>
          <w:lang w:val="en-IN"/>
        </w:rPr>
        <w:t>factory settings</w:t>
      </w:r>
      <w:r w:rsidR="1AD8268F" w:rsidRPr="61EBCB2A">
        <w:rPr>
          <w:lang w:val="en-IN"/>
        </w:rPr>
        <w:t xml:space="preserve"> in</w:t>
      </w:r>
      <w:r w:rsidR="204F3333" w:rsidRPr="61EBCB2A">
        <w:rPr>
          <w:lang w:val="en-IN"/>
        </w:rPr>
        <w:t xml:space="preserve"> a</w:t>
      </w:r>
      <w:r w:rsidR="1AD8268F" w:rsidRPr="61EBCB2A">
        <w:rPr>
          <w:lang w:val="en-IN"/>
        </w:rPr>
        <w:t xml:space="preserve"> Bangladesh</w:t>
      </w:r>
      <w:r w:rsidR="204F3333" w:rsidRPr="61EBCB2A">
        <w:rPr>
          <w:lang w:val="en-IN"/>
        </w:rPr>
        <w:t xml:space="preserve"> case study</w:t>
      </w:r>
      <w:r w:rsidR="33056A3C" w:rsidRPr="61EBCB2A">
        <w:rPr>
          <w:lang w:val="en-IN"/>
        </w:rPr>
        <w:t>, though deploying skills used in</w:t>
      </w:r>
      <w:r w:rsidR="2E84CBB0" w:rsidRPr="61EBCB2A">
        <w:rPr>
          <w:lang w:val="en-IN"/>
        </w:rPr>
        <w:t xml:space="preserve"> </w:t>
      </w:r>
      <w:r w:rsidRPr="61EBCB2A">
        <w:rPr>
          <w:lang w:val="en-IN"/>
        </w:rPr>
        <w:t>smaller-scale processing</w:t>
      </w:r>
      <w:r w:rsidR="51CD273B" w:rsidRPr="61EBCB2A">
        <w:rPr>
          <w:lang w:val="en-IN"/>
        </w:rPr>
        <w:t>,</w:t>
      </w:r>
      <w:r w:rsidRPr="61EBCB2A">
        <w:rPr>
          <w:lang w:val="en-IN"/>
        </w:rPr>
        <w:t xml:space="preserve"> while men gained more influential, higher-paid employment </w:t>
      </w:r>
      <w:sdt>
        <w:sdtPr>
          <w:rPr>
            <w:color w:val="000000" w:themeColor="text1"/>
            <w:vertAlign w:val="superscript"/>
            <w:lang w:val="en-IN"/>
          </w:rPr>
          <w:tag w:val="MENDELEY_CITATION_v3_eyJjaXRhdGlvbklEIjoiTUVOREVMRVlfQ0lUQVRJT05fMmVkNzU0NzYtMGE3Ny00OGQzLWJkODItMWRlOGQzNjRmYzQ1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
          <w:id w:val="951038459"/>
          <w:placeholder>
            <w:docPart w:val="F2F30CA6A7524DE5A6D4835FDBF74D76"/>
          </w:placeholder>
        </w:sdtPr>
        <w:sdtContent>
          <w:r w:rsidR="002C619D">
            <w:rPr>
              <w:color w:val="000000" w:themeColor="text1"/>
              <w:vertAlign w:val="superscript"/>
            </w:rPr>
            <w:t>55</w:t>
          </w:r>
        </w:sdtContent>
      </w:sdt>
      <w:r w:rsidRPr="61EBCB2A">
        <w:rPr>
          <w:lang w:val="en-IN"/>
        </w:rPr>
        <w:t>.</w:t>
      </w:r>
    </w:p>
    <w:p w14:paraId="10B86E55" w14:textId="151142F4" w:rsidR="00FA1AB9" w:rsidRDefault="226451A9" w:rsidP="00C84F6B">
      <w:pPr>
        <w:spacing w:after="160"/>
        <w:ind w:left="851"/>
        <w:rPr>
          <w:b/>
          <w:bCs/>
        </w:rPr>
      </w:pPr>
      <w:r w:rsidRPr="61EBCB2A">
        <w:rPr>
          <w:b/>
          <w:bCs/>
        </w:rPr>
        <w:t>4</w:t>
      </w:r>
      <w:r w:rsidR="630A0D43" w:rsidRPr="61EBCB2A">
        <w:rPr>
          <w:b/>
          <w:bCs/>
        </w:rPr>
        <w:t xml:space="preserve">.3 Equality and Equity Outcomes  </w:t>
      </w:r>
    </w:p>
    <w:p w14:paraId="0CB437BA" w14:textId="4DBA7C1D" w:rsidR="00FA1AB9" w:rsidRDefault="630A0D43" w:rsidP="00C84F6B">
      <w:pPr>
        <w:spacing w:after="160"/>
        <w:ind w:left="851" w:right="-20"/>
        <w:rPr>
          <w:rFonts w:eastAsia="Times New Roman"/>
          <w:color w:val="000000" w:themeColor="text1"/>
          <w:highlight w:val="yellow"/>
          <w:lang w:val="en-US"/>
        </w:rPr>
      </w:pPr>
      <w:r w:rsidRPr="61EBCB2A">
        <w:rPr>
          <w:rFonts w:eastAsia="Times New Roman"/>
          <w:color w:val="000000" w:themeColor="text1"/>
        </w:rPr>
        <w:t xml:space="preserve">Of the 25 papers examining equity and equality outcomes, 10 articles, two </w:t>
      </w:r>
      <w:r w:rsidR="4E85B39B" w:rsidRPr="61EBCB2A">
        <w:rPr>
          <w:rFonts w:eastAsia="Times New Roman"/>
          <w:color w:val="000000" w:themeColor="text1"/>
        </w:rPr>
        <w:t>home/community-based</w:t>
      </w:r>
      <w:r w:rsidRPr="61EBCB2A">
        <w:rPr>
          <w:rFonts w:eastAsia="Times New Roman"/>
          <w:color w:val="000000" w:themeColor="text1"/>
        </w:rPr>
        <w:t xml:space="preserve"> </w:t>
      </w:r>
      <w:sdt>
        <w:sdtPr>
          <w:rPr>
            <w:rFonts w:eastAsia="Times New Roman"/>
            <w:color w:val="000000" w:themeColor="text1"/>
            <w:vertAlign w:val="superscript"/>
          </w:rPr>
          <w:tag w:val="MENDELEY_CITATION_v3_eyJjaXRhdGlvbklEIjoiTUVOREVMRVlfQ0lUQVRJT05fZjVjNjQ1MTAtYjBmZS00NmI2LWE5ZDMtZmUyM2IzYThhZDk3IiwicHJvcGVydGllcyI6eyJub3RlSW5kZXgiOjB9LCJpc0VkaXRlZCI6ZmFsc2UsIm1hbnVhbE92ZXJyaWRlIjp7ImlzTWFudWFsbHlPdmVycmlkZGVuIjpmYWxzZSwiY2l0ZXByb2NUZXh0IjoiPHN1cD42NSw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V19"/>
          <w:id w:val="1078725673"/>
          <w:placeholder>
            <w:docPart w:val="8CE9D35D6587474F906F19D2A4840E53"/>
          </w:placeholder>
        </w:sdtPr>
        <w:sdtContent>
          <w:r w:rsidR="670D1B96" w:rsidRPr="61EBCB2A">
            <w:rPr>
              <w:color w:val="000000" w:themeColor="text1"/>
              <w:vertAlign w:val="superscript"/>
            </w:rPr>
            <w:t>7</w:t>
          </w:r>
          <w:r w:rsidR="00146CA0">
            <w:rPr>
              <w:color w:val="000000" w:themeColor="text1"/>
              <w:vertAlign w:val="superscript"/>
            </w:rPr>
            <w:t>1</w:t>
          </w:r>
          <w:r w:rsidR="670D1B96" w:rsidRPr="61EBCB2A">
            <w:rPr>
              <w:color w:val="000000" w:themeColor="text1"/>
              <w:vertAlign w:val="superscript"/>
            </w:rPr>
            <w:t>,7</w:t>
          </w:r>
          <w:r w:rsidR="00146CA0">
            <w:rPr>
              <w:color w:val="000000" w:themeColor="text1"/>
              <w:vertAlign w:val="superscript"/>
            </w:rPr>
            <w:t>2</w:t>
          </w:r>
        </w:sdtContent>
      </w:sdt>
      <w:r w:rsidRPr="61EBCB2A">
        <w:rPr>
          <w:rFonts w:eastAsia="Times New Roman"/>
          <w:color w:val="000000" w:themeColor="text1"/>
        </w:rPr>
        <w:t xml:space="preserve">, six traditional </w:t>
      </w:r>
      <w:sdt>
        <w:sdtPr>
          <w:rPr>
            <w:rFonts w:eastAsia="Times New Roman"/>
            <w:color w:val="000000" w:themeColor="text1"/>
            <w:vertAlign w:val="superscript"/>
          </w:rPr>
          <w:tag w:val="MENDELEY_CITATION_v3_eyJjaXRhdGlvbklEIjoiTUVOREVMRVlfQ0lUQVRJT05fMzU4MmU2MWMtNDVkNS00Nzc3LTg0ZjUtYjU5ZmE0ZjFkYWE3IiwicHJvcGVydGllcyI6eyJub3RlSW5kZXgiOjB9LCJpc0VkaXRlZCI6ZmFsc2UsIm1hbnVhbE92ZXJyaWRlIjp7ImlzTWFudWFsbHlPdmVycmlkZGVuIjpmYWxzZSwiY2l0ZXByb2NUZXh0IjoiPHN1cD41Miw1NCw1Niw1Nyw4Nyw5MD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XX0="/>
          <w:id w:val="53867064"/>
          <w:placeholder>
            <w:docPart w:val="8CE9D35D6587474F906F19D2A4840E53"/>
          </w:placeholder>
        </w:sdtPr>
        <w:sdtContent>
          <w:r w:rsidR="00F440FC">
            <w:rPr>
              <w:color w:val="000000" w:themeColor="text1"/>
              <w:vertAlign w:val="superscript"/>
            </w:rPr>
            <w:t>58</w:t>
          </w:r>
          <w:r w:rsidR="79D32EF0" w:rsidRPr="61EBCB2A">
            <w:rPr>
              <w:color w:val="000000" w:themeColor="text1"/>
              <w:vertAlign w:val="superscript"/>
            </w:rPr>
            <w:t>,</w:t>
          </w:r>
          <w:r w:rsidR="37A15B95" w:rsidRPr="61EBCB2A">
            <w:rPr>
              <w:color w:val="000000" w:themeColor="text1"/>
              <w:vertAlign w:val="superscript"/>
            </w:rPr>
            <w:t>6</w:t>
          </w:r>
          <w:r w:rsidR="00F440FC">
            <w:rPr>
              <w:color w:val="000000" w:themeColor="text1"/>
              <w:vertAlign w:val="superscript"/>
            </w:rPr>
            <w:t>0</w:t>
          </w:r>
          <w:r w:rsidR="37A15B95" w:rsidRPr="61EBCB2A">
            <w:rPr>
              <w:color w:val="000000" w:themeColor="text1"/>
              <w:vertAlign w:val="superscript"/>
            </w:rPr>
            <w:t>,</w:t>
          </w:r>
          <w:r w:rsidR="0137EC08" w:rsidRPr="61EBCB2A">
            <w:rPr>
              <w:color w:val="000000" w:themeColor="text1"/>
              <w:vertAlign w:val="superscript"/>
            </w:rPr>
            <w:t>6</w:t>
          </w:r>
          <w:r w:rsidR="00F440FC">
            <w:rPr>
              <w:color w:val="000000" w:themeColor="text1"/>
              <w:vertAlign w:val="superscript"/>
            </w:rPr>
            <w:t>1</w:t>
          </w:r>
          <w:r w:rsidR="0137EC08" w:rsidRPr="61EBCB2A">
            <w:rPr>
              <w:color w:val="000000" w:themeColor="text1"/>
              <w:vertAlign w:val="superscript"/>
            </w:rPr>
            <w:t>,6</w:t>
          </w:r>
          <w:r w:rsidR="00F440FC">
            <w:rPr>
              <w:color w:val="000000" w:themeColor="text1"/>
              <w:vertAlign w:val="superscript"/>
            </w:rPr>
            <w:t>3</w:t>
          </w:r>
          <w:r w:rsidR="62D46376" w:rsidRPr="61EBCB2A">
            <w:rPr>
              <w:color w:val="000000" w:themeColor="text1"/>
              <w:vertAlign w:val="superscript"/>
            </w:rPr>
            <w:t>,</w:t>
          </w:r>
          <w:r w:rsidR="00544643">
            <w:rPr>
              <w:color w:val="000000" w:themeColor="text1"/>
              <w:vertAlign w:val="superscript"/>
            </w:rPr>
            <w:t>67</w:t>
          </w:r>
          <w:r w:rsidR="79D32EF0" w:rsidRPr="61EBCB2A">
            <w:rPr>
              <w:color w:val="000000" w:themeColor="text1"/>
              <w:vertAlign w:val="superscript"/>
            </w:rPr>
            <w:t>,</w:t>
          </w:r>
          <w:r w:rsidR="00544643">
            <w:rPr>
              <w:color w:val="000000" w:themeColor="text1"/>
              <w:vertAlign w:val="superscript"/>
            </w:rPr>
            <w:t>79</w:t>
          </w:r>
        </w:sdtContent>
      </w:sdt>
      <w:r w:rsidRPr="61EBCB2A">
        <w:rPr>
          <w:rFonts w:eastAsia="Times New Roman"/>
          <w:color w:val="000000" w:themeColor="text1"/>
        </w:rPr>
        <w:t xml:space="preserve"> one factory-based </w:t>
      </w:r>
      <w:sdt>
        <w:sdtPr>
          <w:rPr>
            <w:rFonts w:eastAsia="Times New Roman"/>
            <w:color w:val="000000" w:themeColor="text1"/>
            <w:vertAlign w:val="superscript"/>
          </w:rPr>
          <w:tag w:val="MENDELEY_CITATION_v3_eyJjaXRhdGlvbklEIjoiTUVOREVMRVlfQ0lUQVRJT05fOGRmODU0OWQtYzA3Mi00ZTBhLTg2ZTEtYTM1MWEyNWY3Njcy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
          <w:id w:val="800230106"/>
          <w:placeholder>
            <w:docPart w:val="8CE9D35D6587474F906F19D2A4840E53"/>
          </w:placeholder>
        </w:sdtPr>
        <w:sdtContent>
          <w:r w:rsidR="7912BF44" w:rsidRPr="61EBCB2A">
            <w:rPr>
              <w:color w:val="000000" w:themeColor="text1"/>
              <w:vertAlign w:val="superscript"/>
            </w:rPr>
            <w:t>5</w:t>
          </w:r>
          <w:r w:rsidR="003824E2">
            <w:rPr>
              <w:color w:val="000000" w:themeColor="text1"/>
              <w:vertAlign w:val="superscript"/>
            </w:rPr>
            <w:t>0</w:t>
          </w:r>
        </w:sdtContent>
      </w:sdt>
      <w:r w:rsidRPr="61EBCB2A">
        <w:rPr>
          <w:rFonts w:eastAsia="Times New Roman"/>
          <w:color w:val="000000" w:themeColor="text1"/>
        </w:rPr>
        <w:t xml:space="preserve">, and one comparative </w:t>
      </w:r>
      <w:sdt>
        <w:sdtPr>
          <w:rPr>
            <w:rFonts w:eastAsia="Times New Roman"/>
            <w:color w:val="000000" w:themeColor="text1"/>
            <w:vertAlign w:val="superscript"/>
          </w:rPr>
          <w:tag w:val="MENDELEY_CITATION_v3_eyJjaXRhdGlvbklEIjoiTUVOREVMRVlfQ0lUQVRJT05fYjIxNzM1NDItNjI5OC00NTk0LThhNmEtNWVlMjYxZDI5ZDVh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
          <w:id w:val="1947916465"/>
          <w:placeholder>
            <w:docPart w:val="4A6995A71B9E437A9A2773768D2D7A85"/>
          </w:placeholder>
        </w:sdtPr>
        <w:sdtContent>
          <w:r w:rsidR="003824E2">
            <w:rPr>
              <w:color w:val="000000" w:themeColor="text1"/>
              <w:vertAlign w:val="superscript"/>
            </w:rPr>
            <w:t>54</w:t>
          </w:r>
        </w:sdtContent>
      </w:sdt>
      <w:r w:rsidR="7912BF44" w:rsidRPr="61EBCB2A">
        <w:rPr>
          <w:rFonts w:eastAsia="Times New Roman"/>
          <w:color w:val="000000" w:themeColor="text1"/>
          <w:vertAlign w:val="superscript"/>
        </w:rPr>
        <w:t>,</w:t>
      </w:r>
      <w:r w:rsidRPr="61EBCB2A">
        <w:rPr>
          <w:rFonts w:eastAsia="Times New Roman"/>
          <w:color w:val="000000" w:themeColor="text1"/>
        </w:rPr>
        <w:t xml:space="preserve"> highlighted the benefits for women in terms of ownership and management of these businesses, the ability to sell at profitable market prices, and the flexibility</w:t>
      </w:r>
      <w:r w:rsidRPr="61EBCB2A">
        <w:rPr>
          <w:rFonts w:eastAsia="Times New Roman"/>
        </w:rPr>
        <w:t xml:space="preserve"> to </w:t>
      </w:r>
      <w:r w:rsidRPr="61EBCB2A">
        <w:rPr>
          <w:rFonts w:eastAsia="Times New Roman"/>
          <w:color w:val="000000" w:themeColor="text1"/>
        </w:rPr>
        <w:t xml:space="preserve">combine work with child-care (five at low risk of bias, five moderate). Two studies identified men supporting women by carrying out the labour-intensive tasks </w:t>
      </w:r>
      <w:sdt>
        <w:sdtPr>
          <w:rPr>
            <w:rFonts w:eastAsia="Times New Roman"/>
            <w:color w:val="000000" w:themeColor="text1"/>
            <w:vertAlign w:val="superscript"/>
          </w:rPr>
          <w:tag w:val="MENDELEY_CITATION_v3_eyJjaXRhdGlvbklEIjoiTUVOREVMRVlfQ0lUQVRJT05fYzA4MjNlMTAtNTczOC00MDIzLWJkYzAtNjNkZWYwYmQxMjE2IiwicHJvcGVydGllcyI6eyJub3RlSW5kZXgiOjB9LCJpc0VkaXRlZCI6ZmFsc2UsIm1hbnVhbE92ZXJyaWRlIjp7ImlzTWFudWFsbHlPdmVycmlkZGVuIjpmYWxzZSwiY2l0ZXByb2NUZXh0IjoiPHN1cD41Nyw3ND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"/>
          <w:id w:val="70651840"/>
          <w:placeholder>
            <w:docPart w:val="8CE9D35D6587474F906F19D2A4840E53"/>
          </w:placeholder>
        </w:sdtPr>
        <w:sdtContent>
          <w:r w:rsidR="007B25E5">
            <w:rPr>
              <w:color w:val="000000" w:themeColor="text1"/>
              <w:vertAlign w:val="superscript"/>
            </w:rPr>
            <w:t>58</w:t>
          </w:r>
          <w:r w:rsidR="462D2EE5" w:rsidRPr="61EBCB2A">
            <w:rPr>
              <w:color w:val="000000" w:themeColor="text1"/>
              <w:vertAlign w:val="superscript"/>
            </w:rPr>
            <w:t>,6</w:t>
          </w:r>
          <w:r w:rsidR="007B25E5">
            <w:rPr>
              <w:color w:val="000000" w:themeColor="text1"/>
              <w:vertAlign w:val="superscript"/>
            </w:rPr>
            <w:t>0</w:t>
          </w:r>
        </w:sdtContent>
      </w:sdt>
      <w:r w:rsidRPr="61EBCB2A">
        <w:rPr>
          <w:rFonts w:eastAsia="Times New Roman"/>
          <w:color w:val="000000" w:themeColor="text1"/>
        </w:rPr>
        <w:t xml:space="preserve">. Most, however, highlighted the persistent discrimination encountered by women in incomes, spending choices, access to insurance and other employment benefits, membership in unions or cooperatives, </w:t>
      </w:r>
      <w:r w:rsidRPr="61EBCB2A">
        <w:rPr>
          <w:rFonts w:eastAsia="Times New Roman"/>
        </w:rPr>
        <w:t>and representation in public decision-making</w:t>
      </w:r>
      <w:r w:rsidRPr="61EBCB2A">
        <w:rPr>
          <w:rFonts w:eastAsia="Times New Roman"/>
          <w:color w:val="000000" w:themeColor="text1"/>
        </w:rPr>
        <w:t xml:space="preserve"> </w:t>
      </w:r>
      <w:sdt>
        <w:sdtPr>
          <w:rPr>
            <w:rFonts w:eastAsia="Times New Roman"/>
            <w:color w:val="000000" w:themeColor="text1"/>
            <w:vertAlign w:val="superscript"/>
          </w:rPr>
          <w:tag w:val="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0s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
          <w:id w:val="739102392"/>
          <w:placeholder>
            <w:docPart w:val="284BEA12577A41D391983C362F951FAF"/>
          </w:placeholder>
        </w:sdtPr>
        <w:sdtContent>
          <w:r w:rsidR="007B25E5">
            <w:rPr>
              <w:color w:val="000000" w:themeColor="text1"/>
              <w:vertAlign w:val="superscript"/>
            </w:rPr>
            <w:t>42</w:t>
          </w:r>
          <w:r w:rsidR="2320C54C" w:rsidRPr="61EBCB2A">
            <w:rPr>
              <w:color w:val="000000" w:themeColor="text1"/>
              <w:vertAlign w:val="superscript"/>
            </w:rPr>
            <w:t>,</w:t>
          </w:r>
          <w:r w:rsidR="3A36BD83" w:rsidRPr="61EBCB2A">
            <w:rPr>
              <w:color w:val="000000" w:themeColor="text1"/>
              <w:vertAlign w:val="superscript"/>
            </w:rPr>
            <w:t xml:space="preserve"> </w:t>
          </w:r>
          <w:r w:rsidR="2320C54C" w:rsidRPr="61EBCB2A">
            <w:rPr>
              <w:color w:val="000000" w:themeColor="text1"/>
              <w:vertAlign w:val="superscript"/>
            </w:rPr>
            <w:t>6</w:t>
          </w:r>
          <w:r w:rsidR="0042770A">
            <w:rPr>
              <w:color w:val="000000" w:themeColor="text1"/>
              <w:vertAlign w:val="superscript"/>
            </w:rPr>
            <w:t>3</w:t>
          </w:r>
          <w:r w:rsidR="2320C54C" w:rsidRPr="61EBCB2A">
            <w:rPr>
              <w:color w:val="000000" w:themeColor="text1"/>
              <w:vertAlign w:val="superscript"/>
            </w:rPr>
            <w:t xml:space="preserve">, </w:t>
          </w:r>
          <w:r w:rsidR="0042770A">
            <w:rPr>
              <w:color w:val="000000" w:themeColor="text1"/>
              <w:vertAlign w:val="superscript"/>
            </w:rPr>
            <w:t>69</w:t>
          </w:r>
          <w:r w:rsidR="2320C54C" w:rsidRPr="61EBCB2A">
            <w:rPr>
              <w:color w:val="000000" w:themeColor="text1"/>
              <w:vertAlign w:val="superscript"/>
            </w:rPr>
            <w:t>, 7</w:t>
          </w:r>
          <w:r w:rsidR="0042770A">
            <w:rPr>
              <w:color w:val="000000" w:themeColor="text1"/>
              <w:vertAlign w:val="superscript"/>
            </w:rPr>
            <w:t>3</w:t>
          </w:r>
          <w:r w:rsidR="2320C54C" w:rsidRPr="61EBCB2A">
            <w:rPr>
              <w:color w:val="000000" w:themeColor="text1"/>
              <w:vertAlign w:val="superscript"/>
            </w:rPr>
            <w:t xml:space="preserve">, </w:t>
          </w:r>
          <w:r w:rsidR="3A36BD83" w:rsidRPr="61EBCB2A">
            <w:rPr>
              <w:color w:val="000000" w:themeColor="text1"/>
              <w:vertAlign w:val="superscript"/>
            </w:rPr>
            <w:t>8</w:t>
          </w:r>
          <w:r w:rsidR="0042770A">
            <w:rPr>
              <w:color w:val="000000" w:themeColor="text1"/>
              <w:vertAlign w:val="superscript"/>
            </w:rPr>
            <w:t>0</w:t>
          </w:r>
        </w:sdtContent>
      </w:sdt>
      <w:r w:rsidRPr="61EBCB2A">
        <w:rPr>
          <w:rFonts w:eastAsia="Times New Roman"/>
          <w:color w:val="000000" w:themeColor="text1"/>
        </w:rPr>
        <w:t>.</w:t>
      </w:r>
      <w:r w:rsidRPr="61EBCB2A">
        <w:rPr>
          <w:rFonts w:eastAsia="Times New Roman"/>
          <w:color w:val="000000" w:themeColor="text1"/>
          <w:vertAlign w:val="superscript"/>
        </w:rPr>
        <w:t xml:space="preserve"> </w:t>
      </w:r>
    </w:p>
    <w:p w14:paraId="6243072C" w14:textId="0F2C6328" w:rsidR="00FA1AB9" w:rsidRDefault="3A3BB407" w:rsidP="00C84F6B">
      <w:pPr>
        <w:ind w:left="851"/>
        <w:rPr>
          <w:rFonts w:eastAsia="Times New Roman"/>
        </w:rPr>
      </w:pPr>
      <w:r w:rsidRPr="1D90570A">
        <w:rPr>
          <w:rFonts w:eastAsia="Times New Roman"/>
          <w:color w:val="000000" w:themeColor="text1"/>
        </w:rPr>
        <w:t xml:space="preserve">Kinship ties to fishermen meant that women in the family </w:t>
      </w:r>
      <w:r w:rsidR="35F95FA8" w:rsidRPr="724B5060">
        <w:rPr>
          <w:rFonts w:eastAsia="Times New Roman"/>
          <w:color w:val="000000" w:themeColor="text1"/>
        </w:rPr>
        <w:t>often</w:t>
      </w:r>
      <w:r w:rsidR="2FDC829B" w:rsidRPr="1D90570A">
        <w:rPr>
          <w:rFonts w:eastAsia="Times New Roman"/>
          <w:color w:val="000000" w:themeColor="text1"/>
        </w:rPr>
        <w:t xml:space="preserve"> </w:t>
      </w:r>
      <w:r w:rsidRPr="1D90570A">
        <w:rPr>
          <w:rFonts w:eastAsia="Times New Roman"/>
          <w:color w:val="000000" w:themeColor="text1"/>
        </w:rPr>
        <w:t xml:space="preserve">provided unpaid labour in the context of </w:t>
      </w:r>
      <w:r w:rsidR="003428ED">
        <w:rPr>
          <w:rFonts w:eastAsia="Times New Roman"/>
          <w:color w:val="000000" w:themeColor="text1"/>
        </w:rPr>
        <w:t>home/community-based</w:t>
      </w:r>
      <w:r w:rsidRPr="1D90570A">
        <w:rPr>
          <w:rFonts w:eastAsia="Times New Roman"/>
          <w:color w:val="000000" w:themeColor="text1"/>
        </w:rPr>
        <w:t xml:space="preserve"> seafood processing </w:t>
      </w:r>
      <w:r w:rsidR="09439C33" w:rsidRPr="724B5060">
        <w:rPr>
          <w:rFonts w:eastAsia="Times New Roman"/>
          <w:color w:val="000000" w:themeColor="text1"/>
        </w:rPr>
        <w:t>across contexts, from the United States</w:t>
      </w:r>
      <w:r w:rsidR="674CCB52" w:rsidRPr="724B5060">
        <w:rPr>
          <w:rFonts w:eastAsia="Times New Roman"/>
          <w:color w:val="000000" w:themeColor="text1"/>
        </w:rPr>
        <w:t xml:space="preserve"> </w:t>
      </w:r>
      <w:sdt>
        <w:sdtPr>
          <w:rPr>
            <w:rFonts w:eastAsia="Times New Roman"/>
            <w:color w:val="000000" w:themeColor="text1"/>
            <w:vertAlign w:val="superscript"/>
          </w:rPr>
          <w:tag w:val="MENDELEY_CITATION_v3_eyJjaXRhdGlvbklEIjoiTUVOREVMRVlfQ0lUQVRJT05fMzI5MjA0YzMtOTVlZC00OTI3LWE2YmUtMmQ4YjkwM2VlOGZiIiwicHJvcGVydGllcyI6eyJub3RlSW5kZXgiOjB9LCJpc0VkaXRlZCI6ZmFsc2UsIm1hbnVhbE92ZXJyaWRlIjp7ImlzTWFudWFsbHlPdmVycmlkZGVuIjpmYWxzZSwiY2l0ZXByb2NUZXh0IjoiPHN1cD44ND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V19"/>
          <w:id w:val="1280467487"/>
          <w:placeholder>
            <w:docPart w:val="1105566D91FF4437B924F02BAE46DADE"/>
          </w:placeholder>
        </w:sdtPr>
        <w:sdtContent>
          <w:r w:rsidR="00FA34DC">
            <w:rPr>
              <w:color w:val="000000" w:themeColor="text1"/>
              <w:vertAlign w:val="superscript"/>
            </w:rPr>
            <w:t>77</w:t>
          </w:r>
        </w:sdtContent>
      </w:sdt>
      <w:r w:rsidR="1AB83B43">
        <w:t xml:space="preserve"> to </w:t>
      </w:r>
      <w:r w:rsidR="5A3677F2">
        <w:t xml:space="preserve">Zambia </w:t>
      </w:r>
      <w:r w:rsidR="00FA34DC">
        <w:rPr>
          <w:vertAlign w:val="superscript"/>
        </w:rPr>
        <w:t>69</w:t>
      </w:r>
      <w:r w:rsidR="5A3677F2">
        <w:t xml:space="preserve"> and </w:t>
      </w:r>
      <w:r w:rsidR="423FE5C1">
        <w:t xml:space="preserve">Mexico </w:t>
      </w:r>
      <w:r w:rsidR="0087556F" w:rsidRPr="0087556F">
        <w:rPr>
          <w:vertAlign w:val="superscript"/>
        </w:rPr>
        <w:t>7</w:t>
      </w:r>
      <w:r w:rsidR="00131B78">
        <w:rPr>
          <w:vertAlign w:val="superscript"/>
        </w:rPr>
        <w:t>3</w:t>
      </w:r>
      <w:r w:rsidR="423FE5C1">
        <w:t>, leading to an undercounting of their contributions.</w:t>
      </w:r>
      <w:r w:rsidRPr="1D90570A">
        <w:rPr>
          <w:rFonts w:eastAsia="Times New Roman"/>
          <w:color w:val="000000" w:themeColor="text1"/>
        </w:rPr>
        <w:t xml:space="preserve"> T</w:t>
      </w:r>
      <w:r w:rsidRPr="1D90570A">
        <w:rPr>
          <w:rFonts w:eastAsia="Times New Roman"/>
          <w:color w:val="000000" w:themeColor="text1"/>
          <w:lang w:val="en-US"/>
        </w:rPr>
        <w:t>he six papers relating to traditional settings found women having control over their incomes and decision-making (</w:t>
      </w:r>
      <w:sdt>
        <w:sdtPr>
          <w:rPr>
            <w:rFonts w:eastAsia="Times New Roman"/>
            <w:color w:val="000000" w:themeColor="text1"/>
            <w:vertAlign w:val="superscript"/>
            <w:lang w:val="en-US"/>
          </w:rPr>
          <w:tag w:val="MENDELEY_CITATION_v3_eyJjaXRhdGlvbklEIjoiTUVOREVMRVlfQ0lUQVRJT05fY2ZjZWExZmItNjc4MS00ZmU4LWExN2YtNmNiZTVlMDVlNjZlIiwicHJvcGVydGllcyI6eyJub3RlSW5kZXgiOjB9LCJpc0VkaXRlZCI6ZmFsc2UsIm1hbnVhbE92ZXJyaWRlIjp7ImlzTWFudWFsbHlPdmVycmlkZGVuIjpmYWxzZSwiY2l0ZXByb2NUZXh0IjoiPHN1cD41Miw1NCw1Niw1Nyw2Nyw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0s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
          <w:id w:val="1288665410"/>
          <w:placeholder>
            <w:docPart w:val="E69472E67022451889FAF024ED021791"/>
          </w:placeholder>
        </w:sdtPr>
        <w:sdtContent>
          <w:r w:rsidR="00131B78">
            <w:rPr>
              <w:rFonts w:eastAsia="Times New Roman"/>
              <w:color w:val="000000" w:themeColor="text1"/>
              <w:vertAlign w:val="superscript"/>
              <w:lang w:val="en-US"/>
            </w:rPr>
            <w:t>58</w:t>
          </w:r>
          <w:r w:rsidR="000F6EA9">
            <w:rPr>
              <w:rFonts w:eastAsia="Times New Roman"/>
              <w:color w:val="000000" w:themeColor="text1"/>
              <w:vertAlign w:val="superscript"/>
              <w:lang w:val="en-US"/>
            </w:rPr>
            <w:t>,6</w:t>
          </w:r>
          <w:r w:rsidR="00131B78">
            <w:rPr>
              <w:rFonts w:eastAsia="Times New Roman"/>
              <w:color w:val="000000" w:themeColor="text1"/>
              <w:vertAlign w:val="superscript"/>
              <w:lang w:val="en-US"/>
            </w:rPr>
            <w:t>0</w:t>
          </w:r>
          <w:r w:rsidR="000F6EA9">
            <w:rPr>
              <w:rFonts w:eastAsia="Times New Roman"/>
              <w:color w:val="000000" w:themeColor="text1"/>
              <w:vertAlign w:val="superscript"/>
              <w:lang w:val="en-US"/>
            </w:rPr>
            <w:t>,</w:t>
          </w:r>
          <w:r w:rsidR="0087556F">
            <w:rPr>
              <w:rFonts w:eastAsia="Times New Roman"/>
              <w:color w:val="000000" w:themeColor="text1"/>
              <w:vertAlign w:val="superscript"/>
              <w:lang w:val="en-US"/>
            </w:rPr>
            <w:t>6</w:t>
          </w:r>
          <w:r w:rsidR="00131B78">
            <w:rPr>
              <w:rFonts w:eastAsia="Times New Roman"/>
              <w:color w:val="000000" w:themeColor="text1"/>
              <w:vertAlign w:val="superscript"/>
              <w:lang w:val="en-US"/>
            </w:rPr>
            <w:t>1</w:t>
          </w:r>
          <w:r w:rsidR="000F6EA9">
            <w:rPr>
              <w:rFonts w:eastAsia="Times New Roman"/>
              <w:color w:val="000000" w:themeColor="text1"/>
              <w:vertAlign w:val="superscript"/>
              <w:lang w:val="en-US"/>
            </w:rPr>
            <w:t>,</w:t>
          </w:r>
          <w:r w:rsidR="00B82103">
            <w:rPr>
              <w:rFonts w:eastAsia="Times New Roman"/>
              <w:color w:val="000000" w:themeColor="text1"/>
              <w:vertAlign w:val="superscript"/>
              <w:lang w:val="en-US"/>
            </w:rPr>
            <w:t>6</w:t>
          </w:r>
          <w:r w:rsidR="00131B78">
            <w:rPr>
              <w:rFonts w:eastAsia="Times New Roman"/>
              <w:color w:val="000000" w:themeColor="text1"/>
              <w:vertAlign w:val="superscript"/>
              <w:lang w:val="en-US"/>
            </w:rPr>
            <w:t>3</w:t>
          </w:r>
          <w:r w:rsidR="000F6EA9">
            <w:rPr>
              <w:rFonts w:eastAsia="Times New Roman"/>
              <w:color w:val="000000" w:themeColor="text1"/>
              <w:vertAlign w:val="superscript"/>
              <w:lang w:val="en-US"/>
            </w:rPr>
            <w:t>,</w:t>
          </w:r>
          <w:r w:rsidR="00B82103">
            <w:rPr>
              <w:rFonts w:eastAsia="Times New Roman"/>
              <w:color w:val="000000" w:themeColor="text1"/>
              <w:vertAlign w:val="superscript"/>
              <w:lang w:val="en-US"/>
            </w:rPr>
            <w:t>7</w:t>
          </w:r>
          <w:r w:rsidR="007D2203">
            <w:rPr>
              <w:rFonts w:eastAsia="Times New Roman"/>
              <w:color w:val="000000" w:themeColor="text1"/>
              <w:vertAlign w:val="superscript"/>
              <w:lang w:val="en-US"/>
            </w:rPr>
            <w:t>2</w:t>
          </w:r>
          <w:r w:rsidR="000F6EA9">
            <w:rPr>
              <w:rFonts w:eastAsia="Times New Roman"/>
              <w:color w:val="000000" w:themeColor="text1"/>
              <w:vertAlign w:val="superscript"/>
              <w:lang w:val="en-US"/>
            </w:rPr>
            <w:t>,</w:t>
          </w:r>
          <w:r w:rsidR="007D2203">
            <w:rPr>
              <w:rFonts w:eastAsia="Times New Roman"/>
              <w:color w:val="000000" w:themeColor="text1"/>
              <w:vertAlign w:val="superscript"/>
              <w:lang w:val="en-US"/>
            </w:rPr>
            <w:t>79</w:t>
          </w:r>
        </w:sdtContent>
      </w:sdt>
      <w:r w:rsidRPr="1D90570A">
        <w:rPr>
          <w:rFonts w:eastAsia="Times New Roman"/>
          <w:color w:val="000000" w:themeColor="text1"/>
          <w:lang w:val="en-US"/>
        </w:rPr>
        <w:t>, three at low risk of bias, three moderate), though also</w:t>
      </w:r>
      <w:r w:rsidRPr="1D90570A">
        <w:rPr>
          <w:rFonts w:eastAsia="Times New Roman"/>
          <w:color w:val="000000" w:themeColor="text1"/>
        </w:rPr>
        <w:t xml:space="preserve"> </w:t>
      </w:r>
      <w:r w:rsidRPr="1D90570A">
        <w:rPr>
          <w:rFonts w:eastAsia="Times New Roman"/>
          <w:color w:val="000000" w:themeColor="text1"/>
          <w:lang w:val="en-US"/>
        </w:rPr>
        <w:t xml:space="preserve">critiquing traditional fish drying for perpetuating culturally discriminatory practices </w:t>
      </w:r>
      <w:sdt>
        <w:sdtPr>
          <w:rPr>
            <w:rFonts w:eastAsia="Times New Roman"/>
            <w:color w:val="000000" w:themeColor="text1"/>
            <w:vertAlign w:val="superscript"/>
            <w:lang w:val="en-US"/>
          </w:rPr>
          <w:tag w:val="MENDELEY_CITATION_v3_eyJjaXRhdGlvbklEIjoiTUVOREVMRVlfQ0lUQVRJT05fYjk5M2I4MjMtMzE4NS00ZmQ2LTgwNGUtOTZjMGU1M2IwMzQxIiwicHJvcGVydGllcyI6eyJub3RlSW5kZXgiOjB9LCJpc0VkaXRlZCI6ZmFsc2UsIm1hbnVhbE92ZXJyaWRlIjp7ImlzTWFudWFsbHlPdmVycmlkZGVuIjpmYWxzZSwiY2l0ZXByb2NUZXh0IjoiPHN1cD42OSw4Nz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"/>
          <w:id w:val="1049427324"/>
          <w:placeholder>
            <w:docPart w:val="E69472E67022451889FAF024ED021791"/>
          </w:placeholder>
        </w:sdtPr>
        <w:sdtContent>
          <w:r w:rsidR="002265F9">
            <w:rPr>
              <w:color w:val="000000" w:themeColor="text1"/>
              <w:vertAlign w:val="superscript"/>
            </w:rPr>
            <w:t>74</w:t>
          </w:r>
          <w:r w:rsidR="00AC2AE3" w:rsidRPr="00AC2AE3">
            <w:rPr>
              <w:color w:val="000000" w:themeColor="text1"/>
              <w:vertAlign w:val="superscript"/>
            </w:rPr>
            <w:t>,</w:t>
          </w:r>
          <w:r w:rsidR="002265F9">
            <w:rPr>
              <w:color w:val="000000" w:themeColor="text1"/>
              <w:vertAlign w:val="superscript"/>
            </w:rPr>
            <w:t>79</w:t>
          </w:r>
        </w:sdtContent>
      </w:sdt>
      <w:r w:rsidRPr="1D90570A">
        <w:rPr>
          <w:rFonts w:eastAsia="Times New Roman"/>
          <w:color w:val="000000" w:themeColor="text1"/>
          <w:lang w:val="en-US"/>
        </w:rPr>
        <w:t xml:space="preserve">. Restrictions on women’s economic activities and their lower access to resources </w:t>
      </w:r>
      <w:sdt>
        <w:sdtPr>
          <w:rPr>
            <w:rFonts w:eastAsia="Times New Roman"/>
            <w:color w:val="000000" w:themeColor="text1"/>
            <w:vertAlign w:val="superscript"/>
            <w:lang w:val="en-US"/>
          </w:rPr>
          <w:tag w:val="MENDELEY_CITATION_v3_eyJjaXRhdGlvbklEIjoiTUVOREVMRVlfQ0lUQVRJT05fNWYyY2MyZDItMjM5My00M2I3LTk2NWItNjIxMDE3NzQ4N2Q5IiwicHJvcGVydGllcyI6eyJub3RlSW5kZXgiOjB9LCJpc0VkaXRlZCI6ZmFsc2UsIm1hbnVhbE92ZXJyaWRlIjp7ImlzTWFudWFsbHlPdmVycmlkZGVuIjpmYWxzZSwiY2l0ZXByb2NUZXh0IjoiPHN1cD42N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XX0="/>
          <w:id w:val="1052626074"/>
          <w:placeholder>
            <w:docPart w:val="E69472E67022451889FAF024ED021791"/>
          </w:placeholder>
        </w:sdtPr>
        <w:sdtContent>
          <w:r w:rsidR="00451959" w:rsidRPr="00451959">
            <w:rPr>
              <w:color w:val="000000" w:themeColor="text1"/>
              <w:vertAlign w:val="superscript"/>
            </w:rPr>
            <w:t>7</w:t>
          </w:r>
          <w:r w:rsidR="002265F9">
            <w:rPr>
              <w:color w:val="000000" w:themeColor="text1"/>
              <w:vertAlign w:val="superscript"/>
            </w:rPr>
            <w:t>0</w:t>
          </w:r>
        </w:sdtContent>
      </w:sdt>
      <w:r w:rsidRPr="1D90570A">
        <w:rPr>
          <w:rFonts w:eastAsia="Times New Roman"/>
          <w:color w:val="000000" w:themeColor="text1"/>
          <w:lang w:val="en-US"/>
        </w:rPr>
        <w:t xml:space="preserve"> had a negative impact on their willingness to pay for technology, leading to a higher level of fish losses </w:t>
      </w:r>
      <w:sdt>
        <w:sdtPr>
          <w:rPr>
            <w:rFonts w:eastAsia="Times New Roman"/>
            <w:color w:val="000000" w:themeColor="text1"/>
            <w:vertAlign w:val="superscript"/>
            <w:lang w:val="en-US"/>
          </w:rPr>
          <w:tag w:val="MENDELEY_CITATION_v3_eyJjaXRhdGlvbklEIjoiTUVOREVMRVlfQ0lUQVRJT05fZDI1Yjg3OWEtMmNhYi00MGI4LWI5OWMtN2IxZDVkZDZiZmI2IiwicHJvcGVydGllcyI6eyJub3RlSW5kZXgiOjB9LCJpc0VkaXRlZCI6ZmFsc2UsIm1hbnVhbE92ZXJyaWRlIjp7ImlzTWFudWFsbHlPdmVycmlkZGVuIjpmYWxzZSwiY2l0ZXByb2NUZXh0IjoiPHN1cD41Niw1Nz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
          <w:id w:val="391144239"/>
          <w:placeholder>
            <w:docPart w:val="D26073235B9E45428719BDE2238EB10C"/>
          </w:placeholder>
        </w:sdtPr>
        <w:sdtContent>
          <w:r w:rsidR="002265F9">
            <w:rPr>
              <w:color w:val="000000" w:themeColor="text1"/>
              <w:vertAlign w:val="superscript"/>
            </w:rPr>
            <w:t>58</w:t>
          </w:r>
          <w:r w:rsidR="00451959" w:rsidRPr="00451959">
            <w:rPr>
              <w:color w:val="000000" w:themeColor="text1"/>
              <w:vertAlign w:val="superscript"/>
            </w:rPr>
            <w:t>,6</w:t>
          </w:r>
          <w:r w:rsidR="002265F9">
            <w:rPr>
              <w:color w:val="000000" w:themeColor="text1"/>
              <w:vertAlign w:val="superscript"/>
            </w:rPr>
            <w:t>0</w:t>
          </w:r>
        </w:sdtContent>
      </w:sdt>
      <w:r w:rsidRPr="1D90570A">
        <w:rPr>
          <w:rFonts w:eastAsia="Times New Roman"/>
        </w:rPr>
        <w:t xml:space="preserve">. </w:t>
      </w:r>
    </w:p>
    <w:p w14:paraId="64BC471B" w14:textId="17D9895D" w:rsidR="00FA1AB9" w:rsidRPr="00EC7455" w:rsidRDefault="15D4B25C" w:rsidP="00C84F6B">
      <w:pPr>
        <w:spacing w:after="160"/>
        <w:ind w:left="851"/>
        <w:rPr>
          <w:color w:val="000000" w:themeColor="text1"/>
        </w:rPr>
      </w:pPr>
      <w:r w:rsidRPr="16D1AB15">
        <w:rPr>
          <w:rFonts w:eastAsia="Times New Roman"/>
        </w:rPr>
        <w:t>Some equality/equity impacts were discussed in nine papers focusing on large-scale</w:t>
      </w:r>
      <w:r w:rsidRPr="16D1AB15">
        <w:rPr>
          <w:rFonts w:eastAsia="Times New Roman"/>
          <w:color w:val="000000" w:themeColor="text1"/>
        </w:rPr>
        <w:t xml:space="preserve"> factory-based fish processing </w:t>
      </w:r>
      <w:r w:rsidR="6ABB387F" w:rsidRPr="16D1AB15">
        <w:rPr>
          <w:rFonts w:eastAsia="Times New Roman"/>
          <w:color w:val="000000" w:themeColor="text1"/>
        </w:rPr>
        <w:t>(</w:t>
      </w:r>
      <w:r w:rsidR="004B0561">
        <w:rPr>
          <w:rFonts w:eastAsia="Times New Roman"/>
          <w:color w:val="000000" w:themeColor="text1"/>
          <w:vertAlign w:val="superscript"/>
        </w:rPr>
        <w:t>4</w:t>
      </w:r>
      <w:r w:rsidR="008E5CDF">
        <w:rPr>
          <w:rFonts w:eastAsia="Times New Roman"/>
          <w:color w:val="000000" w:themeColor="text1"/>
          <w:vertAlign w:val="superscript"/>
        </w:rPr>
        <w:t>4,4</w:t>
      </w:r>
      <w:r w:rsidR="004B0561">
        <w:rPr>
          <w:rFonts w:eastAsia="Times New Roman"/>
          <w:color w:val="000000" w:themeColor="text1"/>
          <w:vertAlign w:val="superscript"/>
        </w:rPr>
        <w:t>6</w:t>
      </w:r>
      <w:r w:rsidR="7FD5FB35" w:rsidRPr="16D1AB15">
        <w:rPr>
          <w:rFonts w:eastAsia="Times New Roman"/>
          <w:color w:val="000000" w:themeColor="text1"/>
          <w:vertAlign w:val="superscript"/>
        </w:rPr>
        <w:t>,</w:t>
      </w:r>
      <w:r w:rsidR="00EF4863">
        <w:rPr>
          <w:rFonts w:eastAsia="Times New Roman"/>
          <w:color w:val="000000" w:themeColor="text1"/>
          <w:vertAlign w:val="superscript"/>
        </w:rPr>
        <w:t>49,</w:t>
      </w:r>
      <w:r w:rsidR="210A8CAF" w:rsidRPr="16D1AB15">
        <w:rPr>
          <w:rFonts w:eastAsia="Times New Roman"/>
          <w:color w:val="000000" w:themeColor="text1"/>
          <w:vertAlign w:val="superscript"/>
        </w:rPr>
        <w:t>5</w:t>
      </w:r>
      <w:r w:rsidR="004B0561">
        <w:rPr>
          <w:rFonts w:eastAsia="Times New Roman"/>
          <w:color w:val="000000" w:themeColor="text1"/>
          <w:vertAlign w:val="superscript"/>
        </w:rPr>
        <w:t>0</w:t>
      </w:r>
      <w:r w:rsidR="210A8CAF" w:rsidRPr="16D1AB15">
        <w:rPr>
          <w:rFonts w:eastAsia="Times New Roman"/>
          <w:color w:val="000000" w:themeColor="text1"/>
          <w:vertAlign w:val="superscript"/>
        </w:rPr>
        <w:t>,</w:t>
      </w:r>
      <w:r w:rsidR="00A40DCE">
        <w:rPr>
          <w:rFonts w:eastAsia="Times New Roman"/>
          <w:color w:val="000000" w:themeColor="text1"/>
          <w:vertAlign w:val="superscript"/>
        </w:rPr>
        <w:t>51,</w:t>
      </w:r>
      <w:r w:rsidR="210A8CAF" w:rsidRPr="16D1AB15">
        <w:rPr>
          <w:rFonts w:eastAsia="Times New Roman"/>
          <w:color w:val="000000" w:themeColor="text1"/>
          <w:vertAlign w:val="superscript"/>
        </w:rPr>
        <w:t>5</w:t>
      </w:r>
      <w:r w:rsidR="004B0561">
        <w:rPr>
          <w:rFonts w:eastAsia="Times New Roman"/>
          <w:color w:val="000000" w:themeColor="text1"/>
          <w:vertAlign w:val="superscript"/>
        </w:rPr>
        <w:t>2</w:t>
      </w:r>
      <w:r w:rsidR="210A8CAF" w:rsidRPr="16D1AB15">
        <w:rPr>
          <w:rFonts w:eastAsia="Times New Roman"/>
          <w:color w:val="000000" w:themeColor="text1"/>
          <w:vertAlign w:val="superscript"/>
        </w:rPr>
        <w:t>,5</w:t>
      </w:r>
      <w:r w:rsidR="004B0561">
        <w:rPr>
          <w:rFonts w:eastAsia="Times New Roman"/>
          <w:color w:val="000000" w:themeColor="text1"/>
          <w:vertAlign w:val="superscript"/>
        </w:rPr>
        <w:t>3</w:t>
      </w:r>
      <w:r w:rsidR="210A8CAF" w:rsidRPr="16D1AB15">
        <w:rPr>
          <w:rFonts w:eastAsia="Times New Roman"/>
          <w:color w:val="000000" w:themeColor="text1"/>
          <w:vertAlign w:val="superscript"/>
        </w:rPr>
        <w:t>,</w:t>
      </w:r>
      <w:r w:rsidR="001A61F1">
        <w:rPr>
          <w:rFonts w:eastAsia="Times New Roman"/>
          <w:color w:val="000000" w:themeColor="text1"/>
          <w:vertAlign w:val="superscript"/>
        </w:rPr>
        <w:t>59,</w:t>
      </w:r>
      <w:r w:rsidR="004B0561">
        <w:rPr>
          <w:rFonts w:eastAsia="Times New Roman"/>
          <w:color w:val="000000" w:themeColor="text1"/>
          <w:vertAlign w:val="superscript"/>
        </w:rPr>
        <w:t>76</w:t>
      </w:r>
      <w:r w:rsidR="43405A21" w:rsidRPr="16D1AB15">
        <w:rPr>
          <w:rFonts w:eastAsia="Times New Roman"/>
          <w:color w:val="000000" w:themeColor="text1"/>
        </w:rPr>
        <w:t xml:space="preserve"> </w:t>
      </w:r>
      <w:r w:rsidR="00C12BC2">
        <w:rPr>
          <w:rFonts w:eastAsia="Times New Roman"/>
          <w:color w:val="000000" w:themeColor="text1"/>
        </w:rPr>
        <w:t>6</w:t>
      </w:r>
      <w:r w:rsidRPr="16D1AB15">
        <w:rPr>
          <w:rFonts w:eastAsia="Times New Roman"/>
          <w:color w:val="000000" w:themeColor="text1"/>
        </w:rPr>
        <w:t xml:space="preserve"> at low risk of bias, </w:t>
      </w:r>
      <w:r w:rsidR="00E76445">
        <w:rPr>
          <w:rFonts w:eastAsia="Times New Roman"/>
          <w:color w:val="000000" w:themeColor="text1"/>
        </w:rPr>
        <w:t>1</w:t>
      </w:r>
      <w:r w:rsidRPr="16D1AB15">
        <w:rPr>
          <w:rFonts w:eastAsia="Times New Roman"/>
          <w:color w:val="000000" w:themeColor="text1"/>
        </w:rPr>
        <w:t xml:space="preserve"> moderate, </w:t>
      </w:r>
      <w:r w:rsidR="00E76445">
        <w:rPr>
          <w:rFonts w:eastAsia="Times New Roman"/>
          <w:color w:val="000000" w:themeColor="text1"/>
        </w:rPr>
        <w:t>2</w:t>
      </w:r>
      <w:r w:rsidRPr="16D1AB15">
        <w:rPr>
          <w:rFonts w:eastAsia="Times New Roman"/>
          <w:color w:val="000000" w:themeColor="text1"/>
        </w:rPr>
        <w:t xml:space="preserve"> high) and four comparative papers</w:t>
      </w:r>
      <w:r w:rsidR="2B330E38" w:rsidRPr="16D1AB15">
        <w:rPr>
          <w:rFonts w:eastAsia="Times New Roman"/>
          <w:color w:val="000000" w:themeColor="text1"/>
        </w:rPr>
        <w:t xml:space="preserve"> </w:t>
      </w:r>
      <w:r w:rsidR="002547B4">
        <w:rPr>
          <w:rFonts w:eastAsia="Times New Roman"/>
          <w:color w:val="000000" w:themeColor="text1"/>
          <w:vertAlign w:val="superscript"/>
        </w:rPr>
        <w:t>54</w:t>
      </w:r>
      <w:r w:rsidR="2B330E38" w:rsidRPr="16D1AB15">
        <w:rPr>
          <w:rFonts w:eastAsia="Times New Roman"/>
          <w:color w:val="000000" w:themeColor="text1"/>
          <w:vertAlign w:val="superscript"/>
        </w:rPr>
        <w:t>,</w:t>
      </w:r>
      <w:r w:rsidR="002547B4">
        <w:rPr>
          <w:rFonts w:eastAsia="Times New Roman"/>
          <w:color w:val="000000" w:themeColor="text1"/>
          <w:vertAlign w:val="superscript"/>
        </w:rPr>
        <w:t>55</w:t>
      </w:r>
      <w:r w:rsidR="2B330E38" w:rsidRPr="16D1AB15">
        <w:rPr>
          <w:rFonts w:eastAsia="Times New Roman"/>
          <w:color w:val="000000" w:themeColor="text1"/>
          <w:vertAlign w:val="superscript"/>
        </w:rPr>
        <w:t>,</w:t>
      </w:r>
      <w:r w:rsidR="00255D58">
        <w:rPr>
          <w:rFonts w:eastAsia="Times New Roman"/>
          <w:color w:val="000000" w:themeColor="text1"/>
          <w:vertAlign w:val="superscript"/>
        </w:rPr>
        <w:t>77</w:t>
      </w:r>
      <w:r w:rsidR="3D3B6A33" w:rsidRPr="16D1AB15">
        <w:rPr>
          <w:rFonts w:eastAsia="Times New Roman"/>
          <w:color w:val="000000" w:themeColor="text1"/>
          <w:vertAlign w:val="superscript"/>
        </w:rPr>
        <w:t>,</w:t>
      </w:r>
      <w:r w:rsidR="00255D58">
        <w:rPr>
          <w:rFonts w:eastAsia="Times New Roman"/>
          <w:color w:val="000000" w:themeColor="text1"/>
          <w:vertAlign w:val="superscript"/>
        </w:rPr>
        <w:t>78</w:t>
      </w:r>
      <w:r w:rsidR="00D1645C">
        <w:rPr>
          <w:rFonts w:eastAsia="Times New Roman"/>
          <w:color w:val="000000" w:themeColor="text1"/>
        </w:rPr>
        <w:t xml:space="preserve">. While </w:t>
      </w:r>
      <w:r w:rsidRPr="16D1AB15">
        <w:rPr>
          <w:rFonts w:eastAsia="Times New Roman"/>
          <w:color w:val="000000" w:themeColor="text1"/>
        </w:rPr>
        <w:t>providing employment to a large number</w:t>
      </w:r>
      <w:r w:rsidR="00D1645C">
        <w:rPr>
          <w:rFonts w:eastAsia="Times New Roman"/>
          <w:color w:val="000000" w:themeColor="text1"/>
        </w:rPr>
        <w:t xml:space="preserve"> of women</w:t>
      </w:r>
      <w:r w:rsidR="003744DF">
        <w:rPr>
          <w:rFonts w:eastAsia="Times New Roman"/>
          <w:color w:val="000000" w:themeColor="text1"/>
        </w:rPr>
        <w:t>,</w:t>
      </w:r>
      <w:r w:rsidRPr="16D1AB15">
        <w:rPr>
          <w:rFonts w:eastAsia="Times New Roman"/>
          <w:color w:val="000000" w:themeColor="text1"/>
        </w:rPr>
        <w:t xml:space="preserve"> </w:t>
      </w:r>
      <w:r w:rsidR="00D1645C">
        <w:rPr>
          <w:rFonts w:eastAsia="Times New Roman"/>
          <w:color w:val="000000" w:themeColor="text1"/>
        </w:rPr>
        <w:t xml:space="preserve">only a limited number received </w:t>
      </w:r>
      <w:r w:rsidRPr="16D1AB15">
        <w:rPr>
          <w:rFonts w:eastAsia="Times New Roman"/>
          <w:color w:val="000000" w:themeColor="text1"/>
        </w:rPr>
        <w:lastRenderedPageBreak/>
        <w:t xml:space="preserve">social security </w:t>
      </w:r>
      <w:sdt>
        <w:sdtPr>
          <w:rPr>
            <w:rFonts w:eastAsia="Times New Roman"/>
            <w:color w:val="000000" w:themeColor="text1"/>
            <w:vertAlign w:val="superscript"/>
          </w:rPr>
          <w:tag w:val="MENDELEY_CITATION_v3_eyJjaXRhdGlvbklEIjoiTUVOREVMRVlfQ0lUQVRJT05fMDk0MzI5MDctZWQ4MC00MGRmLWEzYTUtOTNmMDRjYWRiODNmIiwicHJvcGVydGllcyI6eyJub3RlSW5kZXgiOjB9LCJpc0VkaXRlZCI6ZmFsc2UsIm1hbnVhbE92ZXJyaWRlIjp7ImlzTWFudWFsbHlPdmVycmlkZGVuIjpmYWxzZSwiY2l0ZXByb2NUZXh0IjoiPHN1cD43OCw4MSw4ND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
          <w:id w:val="1206765911"/>
          <w:placeholder>
            <w:docPart w:val="BD841A6E23CB464DB809861B958ADC53"/>
          </w:placeholder>
        </w:sdtPr>
        <w:sdtContent>
          <w:r w:rsidR="3D3B6A33" w:rsidRPr="16D1AB15">
            <w:rPr>
              <w:rFonts w:eastAsia="Times New Roman"/>
              <w:color w:val="000000" w:themeColor="text1"/>
              <w:vertAlign w:val="superscript"/>
            </w:rPr>
            <w:t>5</w:t>
          </w:r>
          <w:r w:rsidR="00CB034F">
            <w:rPr>
              <w:rFonts w:eastAsia="Times New Roman"/>
              <w:color w:val="000000" w:themeColor="text1"/>
              <w:vertAlign w:val="superscript"/>
            </w:rPr>
            <w:t>0</w:t>
          </w:r>
          <w:r w:rsidR="3D3B6A33" w:rsidRPr="16D1AB15">
            <w:rPr>
              <w:rFonts w:eastAsia="Times New Roman"/>
              <w:color w:val="000000" w:themeColor="text1"/>
              <w:vertAlign w:val="superscript"/>
            </w:rPr>
            <w:t>,</w:t>
          </w:r>
          <w:r w:rsidR="006B11B8">
            <w:rPr>
              <w:rFonts w:eastAsia="Times New Roman"/>
              <w:color w:val="000000" w:themeColor="text1"/>
              <w:vertAlign w:val="superscript"/>
            </w:rPr>
            <w:t>54</w:t>
          </w:r>
          <w:r w:rsidR="3D3B6A33" w:rsidRPr="16D1AB15">
            <w:rPr>
              <w:rFonts w:eastAsia="Times New Roman"/>
              <w:color w:val="000000" w:themeColor="text1"/>
              <w:vertAlign w:val="superscript"/>
            </w:rPr>
            <w:t>,</w:t>
          </w:r>
          <w:r w:rsidR="006B11B8">
            <w:rPr>
              <w:rFonts w:eastAsia="Times New Roman"/>
              <w:color w:val="000000" w:themeColor="text1"/>
              <w:vertAlign w:val="superscript"/>
            </w:rPr>
            <w:t>77</w:t>
          </w:r>
        </w:sdtContent>
      </w:sdt>
      <w:r w:rsidRPr="16D1AB15">
        <w:rPr>
          <w:rFonts w:eastAsia="Times New Roman"/>
          <w:color w:val="000000" w:themeColor="text1"/>
        </w:rPr>
        <w:t xml:space="preserve">. Yet, factory-based women processors, especially migrant workers, </w:t>
      </w:r>
      <w:r w:rsidR="00D1645C">
        <w:rPr>
          <w:rFonts w:eastAsia="Times New Roman"/>
          <w:color w:val="000000" w:themeColor="text1"/>
        </w:rPr>
        <w:t xml:space="preserve">and those belonging to </w:t>
      </w:r>
      <w:r w:rsidR="00D1645C" w:rsidRPr="16D1AB15">
        <w:rPr>
          <w:rFonts w:eastAsia="Times New Roman"/>
          <w:color w:val="000000" w:themeColor="text1"/>
        </w:rPr>
        <w:t>discriminated ethnicities</w:t>
      </w:r>
      <w:r w:rsidR="00D1645C">
        <w:rPr>
          <w:rFonts w:eastAsia="Times New Roman"/>
          <w:color w:val="000000" w:themeColor="text1"/>
        </w:rPr>
        <w:t>,</w:t>
      </w:r>
      <w:r w:rsidR="00D1645C" w:rsidRPr="16D1AB15">
        <w:rPr>
          <w:rFonts w:eastAsia="Times New Roman"/>
          <w:color w:val="000000" w:themeColor="text1"/>
        </w:rPr>
        <w:t xml:space="preserve"> </w:t>
      </w:r>
      <w:r w:rsidR="00D1645C">
        <w:rPr>
          <w:rFonts w:eastAsia="Times New Roman"/>
          <w:color w:val="000000" w:themeColor="text1"/>
        </w:rPr>
        <w:t xml:space="preserve">while </w:t>
      </w:r>
      <w:r w:rsidRPr="16D1AB15">
        <w:rPr>
          <w:rFonts w:eastAsia="Times New Roman"/>
          <w:color w:val="000000" w:themeColor="text1"/>
        </w:rPr>
        <w:t>experienc</w:t>
      </w:r>
      <w:r w:rsidR="00D1645C">
        <w:rPr>
          <w:rFonts w:eastAsia="Times New Roman"/>
          <w:color w:val="000000" w:themeColor="text1"/>
        </w:rPr>
        <w:t>ing</w:t>
      </w:r>
      <w:r w:rsidRPr="16D1AB15">
        <w:rPr>
          <w:rFonts w:eastAsia="Times New Roman"/>
          <w:color w:val="000000" w:themeColor="text1"/>
        </w:rPr>
        <w:t xml:space="preserve"> long working hours, monotonous labour, poor living conditions, inadequate sleep and increased psychosocial and physical strain</w:t>
      </w:r>
      <w:r w:rsidR="67393EB3" w:rsidRPr="16D1AB15">
        <w:rPr>
          <w:rFonts w:eastAsia="Times New Roman"/>
          <w:color w:val="000000" w:themeColor="text1"/>
          <w:vertAlign w:val="superscript"/>
        </w:rPr>
        <w:t xml:space="preserve"> 5</w:t>
      </w:r>
      <w:r w:rsidR="006B11B8">
        <w:rPr>
          <w:rFonts w:eastAsia="Times New Roman"/>
          <w:color w:val="000000" w:themeColor="text1"/>
          <w:vertAlign w:val="superscript"/>
        </w:rPr>
        <w:t>0</w:t>
      </w:r>
      <w:r w:rsidR="67393EB3" w:rsidRPr="16D1AB15">
        <w:rPr>
          <w:rFonts w:eastAsia="Times New Roman"/>
          <w:color w:val="000000" w:themeColor="text1"/>
          <w:vertAlign w:val="superscript"/>
        </w:rPr>
        <w:t>,</w:t>
      </w:r>
      <w:r w:rsidR="006B11B8">
        <w:rPr>
          <w:rFonts w:eastAsia="Times New Roman"/>
          <w:color w:val="000000" w:themeColor="text1"/>
          <w:vertAlign w:val="superscript"/>
        </w:rPr>
        <w:t>55</w:t>
      </w:r>
      <w:r w:rsidR="317B6DEF" w:rsidRPr="16D1AB15">
        <w:rPr>
          <w:rFonts w:eastAsia="Times New Roman"/>
          <w:color w:val="000000" w:themeColor="text1"/>
          <w:vertAlign w:val="superscript"/>
        </w:rPr>
        <w:t>,</w:t>
      </w:r>
      <w:r w:rsidR="006B11B8">
        <w:rPr>
          <w:rFonts w:eastAsia="Times New Roman"/>
          <w:color w:val="000000" w:themeColor="text1"/>
          <w:vertAlign w:val="superscript"/>
        </w:rPr>
        <w:t>69</w:t>
      </w:r>
      <w:r w:rsidR="00D1645C">
        <w:rPr>
          <w:rFonts w:eastAsia="Times New Roman"/>
          <w:color w:val="000000" w:themeColor="text1"/>
        </w:rPr>
        <w:t xml:space="preserve">, also noted a sense of </w:t>
      </w:r>
      <w:r w:rsidR="00D1645C" w:rsidRPr="16D1AB15">
        <w:rPr>
          <w:rFonts w:eastAsia="Times New Roman"/>
          <w:color w:val="000000" w:themeColor="text1"/>
        </w:rPr>
        <w:t xml:space="preserve">social connectedness </w:t>
      </w:r>
      <w:r w:rsidR="00D1645C" w:rsidRPr="16D1AB15">
        <w:rPr>
          <w:rFonts w:eastAsia="Times New Roman"/>
          <w:color w:val="000000" w:themeColor="text1"/>
          <w:vertAlign w:val="superscript"/>
        </w:rPr>
        <w:t>5</w:t>
      </w:r>
      <w:r w:rsidR="003B6F61">
        <w:rPr>
          <w:rFonts w:eastAsia="Times New Roman"/>
          <w:color w:val="000000" w:themeColor="text1"/>
          <w:vertAlign w:val="superscript"/>
        </w:rPr>
        <w:t>3</w:t>
      </w:r>
      <w:r w:rsidR="00D1645C" w:rsidRPr="16D1AB15">
        <w:rPr>
          <w:rFonts w:eastAsia="Times New Roman"/>
          <w:color w:val="000000" w:themeColor="text1"/>
          <w:vertAlign w:val="superscript"/>
        </w:rPr>
        <w:t>,</w:t>
      </w:r>
      <w:r w:rsidR="003B6F61">
        <w:rPr>
          <w:rFonts w:eastAsia="Times New Roman"/>
          <w:color w:val="000000" w:themeColor="text1"/>
          <w:vertAlign w:val="superscript"/>
        </w:rPr>
        <w:t>74</w:t>
      </w:r>
      <w:r w:rsidR="00974DBA">
        <w:rPr>
          <w:rFonts w:eastAsia="Times New Roman"/>
          <w:color w:val="000000" w:themeColor="text1"/>
        </w:rPr>
        <w:t xml:space="preserve">. </w:t>
      </w:r>
      <w:r w:rsidRPr="16D1AB15">
        <w:rPr>
          <w:rFonts w:eastAsia="Times New Roman"/>
          <w:color w:val="000000" w:themeColor="text1"/>
        </w:rPr>
        <w:t xml:space="preserve">Another issue </w:t>
      </w:r>
      <w:r w:rsidR="0059251E">
        <w:rPr>
          <w:rFonts w:eastAsia="Times New Roman"/>
          <w:color w:val="000000" w:themeColor="text1"/>
        </w:rPr>
        <w:t xml:space="preserve">noted </w:t>
      </w:r>
      <w:r w:rsidRPr="16D1AB15">
        <w:rPr>
          <w:rFonts w:eastAsia="Times New Roman"/>
          <w:color w:val="000000" w:themeColor="text1"/>
        </w:rPr>
        <w:t xml:space="preserve">was sexual harassment </w:t>
      </w:r>
      <w:sdt>
        <w:sdtPr>
          <w:rPr>
            <w:rFonts w:eastAsia="Times New Roman"/>
            <w:color w:val="000000" w:themeColor="text1"/>
            <w:vertAlign w:val="superscript"/>
          </w:rPr>
          <w:tag w:val="MENDELEY_CITATION_v3_eyJjaXRhdGlvbklEIjoiTUVOREVMRVlfQ0lUQVRJT05fMTQwYmFmYWMtYjhkNi00YTVjLWJhOWQtNzQ3NzAzNmZmYzFhIiwicHJvcGVydGllcyI6eyJub3RlSW5kZXgiOjB9LCJpc0VkaXRlZCI6ZmFsc2UsIm1hbnVhbE92ZXJyaWRlIjp7ImlzTWFudWFsbHlPdmVycmlkZGVuIjpmYWxzZSwiY2l0ZXByb2NUZXh0IjoiPHN1cD43NSw3OD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Sx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1dfQ=="/>
          <w:id w:val="500255163"/>
          <w:placeholder>
            <w:docPart w:val="BD841A6E23CB464DB809861B958ADC53"/>
          </w:placeholder>
        </w:sdtPr>
        <w:sdtEndPr>
          <w:rPr>
            <w:lang w:val="en-US"/>
          </w:rPr>
        </w:sdtEndPr>
        <w:sdtContent>
          <w:r w:rsidR="317B6DEF" w:rsidRPr="16D1AB15">
            <w:rPr>
              <w:rFonts w:eastAsia="Times New Roman"/>
              <w:color w:val="000000" w:themeColor="text1"/>
              <w:vertAlign w:val="superscript"/>
            </w:rPr>
            <w:t>5</w:t>
          </w:r>
          <w:r w:rsidR="003B6F61">
            <w:rPr>
              <w:rFonts w:eastAsia="Times New Roman"/>
              <w:color w:val="000000" w:themeColor="text1"/>
              <w:vertAlign w:val="superscript"/>
            </w:rPr>
            <w:t>0</w:t>
          </w:r>
          <w:r w:rsidR="317B6DEF" w:rsidRPr="16D1AB15">
            <w:rPr>
              <w:rFonts w:eastAsia="Times New Roman"/>
              <w:color w:val="000000" w:themeColor="text1"/>
              <w:vertAlign w:val="superscript"/>
            </w:rPr>
            <w:t>,</w:t>
          </w:r>
          <w:r w:rsidR="003B6F61">
            <w:rPr>
              <w:rFonts w:eastAsia="Times New Roman"/>
              <w:color w:val="000000" w:themeColor="text1"/>
              <w:vertAlign w:val="superscript"/>
            </w:rPr>
            <w:t>76</w:t>
          </w:r>
        </w:sdtContent>
      </w:sdt>
      <w:r w:rsidRPr="16D1AB15">
        <w:rPr>
          <w:rFonts w:eastAsia="Times New Roman"/>
          <w:color w:val="000000" w:themeColor="text1"/>
        </w:rPr>
        <w:t>, or sexual utili</w:t>
      </w:r>
      <w:r w:rsidR="01531922" w:rsidRPr="16D1AB15">
        <w:rPr>
          <w:rFonts w:eastAsia="Times New Roman"/>
          <w:color w:val="000000" w:themeColor="text1"/>
        </w:rPr>
        <w:t>s</w:t>
      </w:r>
      <w:r w:rsidRPr="16D1AB15">
        <w:rPr>
          <w:rFonts w:eastAsia="Times New Roman"/>
          <w:color w:val="000000" w:themeColor="text1"/>
        </w:rPr>
        <w:t>ation to procure affiliations with trade networks (Tanzania</w:t>
      </w:r>
      <w:r w:rsidR="351AF1DF" w:rsidRPr="16D1AB15">
        <w:rPr>
          <w:rFonts w:eastAsia="Times New Roman"/>
          <w:color w:val="000000" w:themeColor="text1"/>
        </w:rPr>
        <w:t xml:space="preserve"> </w:t>
      </w:r>
      <w:r w:rsidR="00155B0B">
        <w:rPr>
          <w:rFonts w:eastAsia="Times New Roman"/>
          <w:color w:val="000000" w:themeColor="text1"/>
          <w:vertAlign w:val="superscript"/>
        </w:rPr>
        <w:t>74</w:t>
      </w:r>
      <w:r w:rsidRPr="16D1AB15">
        <w:rPr>
          <w:rFonts w:eastAsia="Times New Roman"/>
          <w:color w:val="000000" w:themeColor="text1"/>
        </w:rPr>
        <w:t xml:space="preserve">). While migrant women performed intensive manual labour, managerial and key positions were occupied by </w:t>
      </w:r>
      <w:r w:rsidR="00403EE2">
        <w:rPr>
          <w:rFonts w:eastAsia="Times New Roman"/>
          <w:color w:val="000000" w:themeColor="text1"/>
        </w:rPr>
        <w:t>native</w:t>
      </w:r>
      <w:r w:rsidRPr="16D1AB15">
        <w:rPr>
          <w:rFonts w:eastAsia="Times New Roman"/>
          <w:color w:val="000000" w:themeColor="text1"/>
        </w:rPr>
        <w:t xml:space="preserve"> female workers </w:t>
      </w:r>
      <w:sdt>
        <w:sdtPr>
          <w:rPr>
            <w:rFonts w:eastAsia="Times New Roman"/>
            <w:color w:val="000000" w:themeColor="text1"/>
            <w:vertAlign w:val="superscript"/>
          </w:rPr>
          <w:tag w:val="MENDELEY_CITATION_v3_eyJjaXRhdGlvbklEIjoiTUVOREVMRVlfQ0lUQVRJT05fOWI2ZjA0NzUtM2NkZi00MmQyLWFkNzMtMzFhOWI3YTUyNGQzIiwicHJvcGVydGllcyI6eyJub3RlSW5kZXgiOjB9LCJpc0VkaXRlZCI6ZmFsc2UsIm1hbnVhbE92ZXJyaWRlIjp7ImlzTWFudWFsbHlPdmVycmlkZGVuIjpmYWxzZSwiY2l0ZXByb2NUZXh0IjoiPHN1cD44MCw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"/>
          <w:id w:val="1374975570"/>
          <w:placeholder>
            <w:docPart w:val="A165C3C5558841EDB67312EAFFC97798"/>
          </w:placeholder>
        </w:sdtPr>
        <w:sdtContent>
          <w:r w:rsidR="351AF1DF" w:rsidRPr="16D1AB15">
            <w:rPr>
              <w:rFonts w:eastAsia="Times New Roman"/>
              <w:color w:val="000000" w:themeColor="text1"/>
              <w:vertAlign w:val="superscript"/>
            </w:rPr>
            <w:t>5</w:t>
          </w:r>
          <w:r w:rsidR="00155B0B">
            <w:rPr>
              <w:rFonts w:eastAsia="Times New Roman"/>
              <w:color w:val="000000" w:themeColor="text1"/>
              <w:vertAlign w:val="superscript"/>
            </w:rPr>
            <w:t>3</w:t>
          </w:r>
          <w:r w:rsidR="351AF1DF" w:rsidRPr="16D1AB15">
            <w:rPr>
              <w:rFonts w:eastAsia="Times New Roman"/>
              <w:color w:val="000000" w:themeColor="text1"/>
              <w:vertAlign w:val="superscript"/>
            </w:rPr>
            <w:t>,</w:t>
          </w:r>
          <w:r w:rsidR="00155B0B">
            <w:rPr>
              <w:rFonts w:eastAsia="Times New Roman"/>
              <w:color w:val="000000" w:themeColor="text1"/>
              <w:vertAlign w:val="superscript"/>
            </w:rPr>
            <w:t>78</w:t>
          </w:r>
        </w:sdtContent>
      </w:sdt>
      <w:r w:rsidRPr="16D1AB15">
        <w:rPr>
          <w:rFonts w:eastAsia="Times New Roman"/>
          <w:color w:val="000000" w:themeColor="text1"/>
        </w:rPr>
        <w:t>, who in turn h</w:t>
      </w:r>
      <w:r w:rsidR="00AE7EE6">
        <w:rPr>
          <w:rFonts w:eastAsia="Times New Roman"/>
          <w:color w:val="000000" w:themeColor="text1"/>
        </w:rPr>
        <w:t>eld</w:t>
      </w:r>
      <w:r w:rsidRPr="16D1AB15">
        <w:rPr>
          <w:rFonts w:eastAsia="Times New Roman"/>
          <w:color w:val="000000" w:themeColor="text1"/>
        </w:rPr>
        <w:t xml:space="preserve"> lower positions than their </w:t>
      </w:r>
      <w:r w:rsidR="3B382B3E" w:rsidRPr="16D1AB15">
        <w:rPr>
          <w:rFonts w:eastAsia="Times New Roman"/>
          <w:color w:val="000000" w:themeColor="text1"/>
        </w:rPr>
        <w:t>male counterparts</w:t>
      </w:r>
      <w:r w:rsidRPr="16D1AB15">
        <w:rPr>
          <w:rFonts w:eastAsia="Times New Roman"/>
          <w:color w:val="000000" w:themeColor="text1"/>
        </w:rPr>
        <w:t xml:space="preserve"> </w:t>
      </w:r>
      <w:sdt>
        <w:sdtPr>
          <w:rPr>
            <w:rFonts w:eastAsia="Times New Roman"/>
            <w:color w:val="000000" w:themeColor="text1"/>
            <w:vertAlign w:val="superscript"/>
          </w:rPr>
          <w:tag w:val="MENDELEY_CITATION_v3_eyJjaXRhdGlvbklEIjoiTUVOREVMRVlfQ0lUQVRJT05fOTVkM2RkOTctMmNiMS00ZDQ5LTg2ZjUtMDUyY2QzYzMzYWI1IiwicHJvcGVydGllcyI6eyJub3RlSW5kZXgiOjB9LCJpc0VkaXRlZCI6ZmFsc2UsIm1hbnVhbE92ZXJyaWRlIjp7ImlzTWFudWFsbHlPdmVycmlkZGVuIjpmYWxzZSwiY2l0ZXByb2NUZXh0IjoiPHN1cD43NSw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"/>
          <w:id w:val="645061927"/>
          <w:placeholder>
            <w:docPart w:val="BD841A6E23CB464DB809861B958ADC53"/>
          </w:placeholder>
        </w:sdtPr>
        <w:sdtContent>
          <w:r w:rsidR="00155B0B">
            <w:rPr>
              <w:rFonts w:eastAsia="Times New Roman"/>
              <w:color w:val="000000" w:themeColor="text1"/>
              <w:vertAlign w:val="superscript"/>
            </w:rPr>
            <w:t>55</w:t>
          </w:r>
          <w:r w:rsidR="4C5A9E5B" w:rsidRPr="16D1AB15">
            <w:rPr>
              <w:rFonts w:eastAsia="Times New Roman"/>
              <w:color w:val="000000" w:themeColor="text1"/>
              <w:vertAlign w:val="superscript"/>
            </w:rPr>
            <w:t>,</w:t>
          </w:r>
          <w:r w:rsidR="000A7B2D">
            <w:rPr>
              <w:rFonts w:eastAsia="Times New Roman"/>
              <w:color w:val="000000" w:themeColor="text1"/>
              <w:vertAlign w:val="superscript"/>
            </w:rPr>
            <w:t>76</w:t>
          </w:r>
        </w:sdtContent>
      </w:sdt>
      <w:r w:rsidRPr="16D1AB15">
        <w:rPr>
          <w:rFonts w:eastAsia="Times New Roman"/>
          <w:color w:val="000000" w:themeColor="text1"/>
        </w:rPr>
        <w:t>. Factory-settings revealed inequities</w:t>
      </w:r>
      <w:r w:rsidR="4C5A9E5B" w:rsidRPr="16D1AB15">
        <w:rPr>
          <w:rFonts w:eastAsia="Times New Roman"/>
          <w:color w:val="000000" w:themeColor="text1"/>
        </w:rPr>
        <w:t xml:space="preserve"> </w:t>
      </w:r>
      <w:r w:rsidR="000A7B2D">
        <w:rPr>
          <w:rFonts w:eastAsia="Times New Roman"/>
          <w:color w:val="000000" w:themeColor="text1"/>
          <w:vertAlign w:val="superscript"/>
        </w:rPr>
        <w:t>46</w:t>
      </w:r>
      <w:r w:rsidR="4C5A9E5B" w:rsidRPr="16D1AB15">
        <w:rPr>
          <w:rFonts w:eastAsia="Times New Roman"/>
          <w:color w:val="000000" w:themeColor="text1"/>
          <w:vertAlign w:val="superscript"/>
        </w:rPr>
        <w:t>,</w:t>
      </w:r>
      <w:r w:rsidR="000A7B2D">
        <w:rPr>
          <w:rFonts w:eastAsia="Times New Roman"/>
          <w:color w:val="000000" w:themeColor="text1"/>
          <w:vertAlign w:val="superscript"/>
        </w:rPr>
        <w:t>47</w:t>
      </w:r>
      <w:r w:rsidR="4C5A9E5B" w:rsidRPr="16D1AB15">
        <w:rPr>
          <w:rFonts w:eastAsia="Times New Roman"/>
          <w:color w:val="000000" w:themeColor="text1"/>
          <w:vertAlign w:val="superscript"/>
        </w:rPr>
        <w:t>,</w:t>
      </w:r>
      <w:r w:rsidR="00B56D97">
        <w:rPr>
          <w:rFonts w:eastAsia="Times New Roman"/>
          <w:color w:val="000000" w:themeColor="text1"/>
          <w:vertAlign w:val="superscript"/>
        </w:rPr>
        <w:t>51,</w:t>
      </w:r>
      <w:r w:rsidR="000A7B2D">
        <w:rPr>
          <w:rFonts w:eastAsia="Times New Roman"/>
          <w:color w:val="000000" w:themeColor="text1"/>
          <w:vertAlign w:val="superscript"/>
        </w:rPr>
        <w:t>59</w:t>
      </w:r>
      <w:r w:rsidRPr="16D1AB15">
        <w:rPr>
          <w:rFonts w:eastAsia="Times New Roman"/>
          <w:color w:val="000000" w:themeColor="text1"/>
        </w:rPr>
        <w:t>,</w:t>
      </w:r>
      <w:r w:rsidRPr="16D1AB15">
        <w:rPr>
          <w:color w:val="000000" w:themeColor="text1"/>
        </w:rPr>
        <w:t xml:space="preserve"> yet t</w:t>
      </w:r>
      <w:r w:rsidRPr="16D1AB15">
        <w:rPr>
          <w:rFonts w:eastAsia="Times New Roman"/>
          <w:color w:val="000000" w:themeColor="text1"/>
        </w:rPr>
        <w:t xml:space="preserve">he financial freedom and purchasing power gained by women contributed to greater decision-making power within their households, but not outside the domestic arena </w:t>
      </w:r>
      <w:sdt>
        <w:sdtPr>
          <w:rPr>
            <w:rFonts w:eastAsia="Times New Roman"/>
            <w:color w:val="000000" w:themeColor="text1"/>
            <w:vertAlign w:val="superscript"/>
          </w:rPr>
          <w:tag w:val="MENDELEY_CITATION_v3_eyJjaXRhdGlvbklEIjoiTUVOREVMRVlfQ0lUQVRJT05fOGQzZDdjNDktMWU0Yi00ZDdhLThkNmYtNDAxNTE1M2RmMWE3IiwicHJvcGVydGllcyI6eyJub3RlSW5kZXgiOjB9LCJpc0VkaXRlZCI6ZmFsc2UsIm1hbnVhbE92ZXJyaWRlIjp7ImlzTWFudWFsbHlPdmVycmlkZGVuIjpmYWxzZSwiY2l0ZXByb2NUZXh0IjoiPHN1cD43NSw4Mj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"/>
          <w:id w:val="1631406496"/>
          <w:placeholder>
            <w:docPart w:val="BD841A6E23CB464DB809861B958ADC53"/>
          </w:placeholder>
        </w:sdtPr>
        <w:sdtContent>
          <w:r w:rsidR="00B56D97">
            <w:rPr>
              <w:rFonts w:eastAsia="Times New Roman"/>
              <w:color w:val="000000" w:themeColor="text1"/>
              <w:vertAlign w:val="superscript"/>
            </w:rPr>
            <w:t>48</w:t>
          </w:r>
          <w:r w:rsidR="158F1C85" w:rsidRPr="16D1AB15">
            <w:rPr>
              <w:rFonts w:eastAsia="Times New Roman"/>
              <w:color w:val="000000" w:themeColor="text1"/>
              <w:vertAlign w:val="superscript"/>
            </w:rPr>
            <w:t>,</w:t>
          </w:r>
          <w:r w:rsidR="00840BA3">
            <w:rPr>
              <w:rFonts w:eastAsia="Times New Roman"/>
              <w:color w:val="000000" w:themeColor="text1"/>
              <w:vertAlign w:val="superscript"/>
            </w:rPr>
            <w:t>55</w:t>
          </w:r>
        </w:sdtContent>
      </w:sdt>
      <w:r w:rsidR="158F1C85" w:rsidRPr="16D1AB15">
        <w:rPr>
          <w:rFonts w:eastAsia="Times New Roman"/>
          <w:color w:val="000000" w:themeColor="text1"/>
          <w:vertAlign w:val="superscript"/>
        </w:rPr>
        <w:t>.</w:t>
      </w:r>
    </w:p>
    <w:p w14:paraId="0B9D5CE5" w14:textId="41DEC1FE" w:rsidR="355AB445" w:rsidRDefault="226451A9" w:rsidP="00C84F6B">
      <w:pPr>
        <w:spacing w:after="0"/>
        <w:ind w:left="851"/>
      </w:pPr>
      <w:bookmarkStart w:id="5" w:name="_6b3xw1gxa0mk"/>
      <w:bookmarkEnd w:id="5"/>
      <w:r w:rsidRPr="61EBCB2A">
        <w:rPr>
          <w:b/>
          <w:bCs/>
        </w:rPr>
        <w:t>5</w:t>
      </w:r>
      <w:r w:rsidR="65F7DACD" w:rsidRPr="61EBCB2A">
        <w:rPr>
          <w:b/>
          <w:bCs/>
        </w:rPr>
        <w:t xml:space="preserve">. </w:t>
      </w:r>
      <w:r w:rsidR="56000AA6" w:rsidRPr="61EBCB2A">
        <w:rPr>
          <w:b/>
          <w:bCs/>
        </w:rPr>
        <w:t>Social Organisation of Post-harvest Fish Processing Technologies</w:t>
      </w:r>
      <w:r w:rsidR="56000AA6">
        <w:t xml:space="preserve"> </w:t>
      </w:r>
    </w:p>
    <w:p w14:paraId="45E51BF3" w14:textId="77777777" w:rsidR="00F14AD4" w:rsidRDefault="00F14AD4" w:rsidP="00C84F6B">
      <w:pPr>
        <w:pStyle w:val="ListParagraph"/>
        <w:spacing w:after="0"/>
        <w:ind w:left="851"/>
      </w:pPr>
    </w:p>
    <w:p w14:paraId="6EE43496" w14:textId="6705649F" w:rsidR="355AB445" w:rsidRDefault="0DF7F85B" w:rsidP="00C84F6B">
      <w:pPr>
        <w:spacing w:after="0"/>
        <w:ind w:left="851"/>
        <w:rPr>
          <w:color w:val="000000" w:themeColor="text1"/>
        </w:rPr>
      </w:pPr>
      <w:r w:rsidRPr="1D90570A">
        <w:rPr>
          <w:color w:val="000000" w:themeColor="text1"/>
        </w:rPr>
        <w:t>I</w:t>
      </w:r>
      <w:r w:rsidR="440B667C" w:rsidRPr="1D90570A">
        <w:rPr>
          <w:color w:val="000000" w:themeColor="text1"/>
        </w:rPr>
        <w:t>n</w:t>
      </w:r>
      <w:r w:rsidR="71046FB1" w:rsidRPr="77252FAE">
        <w:rPr>
          <w:color w:val="000000" w:themeColor="text1"/>
        </w:rPr>
        <w:t xml:space="preserve"> line with our conceptual framework (Figure </w:t>
      </w:r>
      <w:r w:rsidR="00BA0650">
        <w:rPr>
          <w:color w:val="000000" w:themeColor="text1"/>
        </w:rPr>
        <w:t>1</w:t>
      </w:r>
      <w:r w:rsidR="71046FB1" w:rsidRPr="77252FAE">
        <w:rPr>
          <w:color w:val="000000" w:themeColor="text1"/>
        </w:rPr>
        <w:t xml:space="preserve">), we </w:t>
      </w:r>
      <w:r w:rsidR="32E84B3A" w:rsidRPr="1D90570A">
        <w:rPr>
          <w:color w:val="000000" w:themeColor="text1"/>
        </w:rPr>
        <w:t xml:space="preserve">turn to the </w:t>
      </w:r>
      <w:r w:rsidR="00994C1C" w:rsidRPr="1D90570A">
        <w:rPr>
          <w:color w:val="000000" w:themeColor="text1"/>
        </w:rPr>
        <w:t>possible</w:t>
      </w:r>
      <w:r w:rsidR="00994C1C" w:rsidRPr="77252FAE">
        <w:rPr>
          <w:color w:val="000000" w:themeColor="text1"/>
        </w:rPr>
        <w:t xml:space="preserve"> social</w:t>
      </w:r>
      <w:r w:rsidR="71046FB1" w:rsidRPr="77252FAE">
        <w:rPr>
          <w:color w:val="000000" w:themeColor="text1"/>
        </w:rPr>
        <w:t xml:space="preserve"> and gender mediators that </w:t>
      </w:r>
      <w:r w:rsidR="7FCD6C9D" w:rsidRPr="1D90570A">
        <w:rPr>
          <w:color w:val="000000" w:themeColor="text1"/>
        </w:rPr>
        <w:t xml:space="preserve">might explain the outcomes </w:t>
      </w:r>
      <w:r w:rsidR="71046FB1" w:rsidRPr="77252FAE">
        <w:rPr>
          <w:color w:val="000000" w:themeColor="text1"/>
        </w:rPr>
        <w:t xml:space="preserve">of post-harvest processing and </w:t>
      </w:r>
      <w:r w:rsidR="005F63CA">
        <w:rPr>
          <w:color w:val="000000" w:themeColor="text1"/>
        </w:rPr>
        <w:t xml:space="preserve">use of </w:t>
      </w:r>
      <w:r w:rsidR="71046FB1" w:rsidRPr="77252FAE">
        <w:rPr>
          <w:color w:val="000000" w:themeColor="text1"/>
        </w:rPr>
        <w:t>technology</w:t>
      </w:r>
      <w:r w:rsidR="31601FE0" w:rsidRPr="1D90570A">
        <w:rPr>
          <w:color w:val="000000" w:themeColor="text1"/>
        </w:rPr>
        <w:t xml:space="preserve"> discussed above</w:t>
      </w:r>
      <w:r w:rsidR="440B667C" w:rsidRPr="1D90570A">
        <w:rPr>
          <w:color w:val="000000" w:themeColor="text1"/>
        </w:rPr>
        <w:t>.</w:t>
      </w:r>
      <w:r w:rsidR="71046FB1" w:rsidRPr="77252FAE">
        <w:rPr>
          <w:color w:val="000000" w:themeColor="text1"/>
        </w:rPr>
        <w:t xml:space="preserve"> </w:t>
      </w:r>
    </w:p>
    <w:p w14:paraId="40A12829" w14:textId="1CD411C2" w:rsidR="355AB445" w:rsidRDefault="50F75EAE" w:rsidP="00C84F6B">
      <w:pPr>
        <w:spacing w:after="0"/>
        <w:ind w:left="851"/>
      </w:pPr>
      <w:r w:rsidRPr="01ED6D22">
        <w:t xml:space="preserve"> </w:t>
      </w:r>
    </w:p>
    <w:p w14:paraId="7E86C473" w14:textId="317154F1" w:rsidR="355AB445" w:rsidRDefault="226451A9" w:rsidP="00C84F6B">
      <w:pPr>
        <w:spacing w:after="160" w:line="257" w:lineRule="auto"/>
        <w:ind w:left="851"/>
        <w:rPr>
          <w:b/>
          <w:bCs/>
        </w:rPr>
      </w:pPr>
      <w:r w:rsidRPr="61EBCB2A">
        <w:rPr>
          <w:b/>
          <w:bCs/>
        </w:rPr>
        <w:t>5</w:t>
      </w:r>
      <w:r w:rsidR="56000AA6" w:rsidRPr="61EBCB2A">
        <w:rPr>
          <w:b/>
          <w:bCs/>
        </w:rPr>
        <w:t xml:space="preserve">.1 Divisions of labour </w:t>
      </w:r>
    </w:p>
    <w:p w14:paraId="3B456865" w14:textId="382CE625" w:rsidR="355AB445" w:rsidRDefault="27169632" w:rsidP="00C84F6B">
      <w:pPr>
        <w:ind w:left="851"/>
      </w:pPr>
      <w:r>
        <w:t>Nine studies focusing on small-scale operations</w:t>
      </w:r>
      <w:r w:rsidR="3FB215F3">
        <w:t xml:space="preserve"> that supply</w:t>
      </w:r>
      <w:r>
        <w:t xml:space="preserve"> local markets within traditional systems displayed a variety of gendered engagement</w:t>
      </w:r>
      <w:r w:rsidR="566A1430">
        <w:t xml:space="preserve"> </w:t>
      </w:r>
      <w:r w:rsidR="3451C25C">
        <w:t>(</w:t>
      </w:r>
      <w:r w:rsidR="566A1430">
        <w:t>t</w:t>
      </w:r>
      <w:r w:rsidR="59612181">
        <w:t xml:space="preserve">hree </w:t>
      </w:r>
      <w:r w:rsidR="6DE86A86">
        <w:t xml:space="preserve">with </w:t>
      </w:r>
      <w:r w:rsidR="55E0E54D">
        <w:t>a</w:t>
      </w:r>
      <w:r w:rsidR="59612181">
        <w:t xml:space="preserve"> low risk of bias </w:t>
      </w:r>
      <w:r w:rsidR="6D2C906B">
        <w:t xml:space="preserve">and </w:t>
      </w:r>
      <w:r w:rsidR="59612181">
        <w:t>six moderate</w:t>
      </w:r>
      <w:r w:rsidR="175F13C6">
        <w:t>)</w:t>
      </w:r>
      <w:r w:rsidR="25F93406">
        <w:t>,</w:t>
      </w:r>
      <w:r w:rsidR="7E855ACC">
        <w:t xml:space="preserve"> </w:t>
      </w:r>
      <w:r w:rsidR="10374E86">
        <w:t>including</w:t>
      </w:r>
      <w:r>
        <w:t xml:space="preserve"> women preparing and selling shrimps (</w:t>
      </w:r>
      <w:r w:rsidR="62FDEC7C">
        <w:t xml:space="preserve">Brazil </w:t>
      </w:r>
      <w:sdt>
        <w:sdtPr>
          <w:rPr>
            <w:color w:val="000000" w:themeColor="text1"/>
            <w:vertAlign w:val="superscript"/>
          </w:rPr>
          <w:tag w:val="MENDELEY_CITATION_v3_eyJjaXRhdGlvbklEIjoiTUVOREVMRVlfQ0lUQVRJT05fNWY1NDA5OTUtZGZmYy00MzQ1LTlhODYtYjk5NzE2N2Q3YTQ4IiwicHJvcGVydGllcyI6eyJub3RlSW5kZXgiOjB9LCJpc0VkaXRlZCI6ZmFsc2UsIm1hbnVhbE92ZXJyaWRlIjp7ImlzTWFudWFsbHlPdmVycmlkZGVuIjpmYWxzZSwiY2l0ZXByb2NUZXh0IjoiPHN1cD41Mjwvc3VwPiIsIm1hbnVhbE92ZXJyaWRlVGV4dCI6IiJ9LCJjaXRhdGlvbkl0ZW1zIjpb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1dfQ=="/>
          <w:id w:val="1035457825"/>
          <w:placeholder>
            <w:docPart w:val="B550393EABEA4EA59C1A11773EE843D6"/>
          </w:placeholder>
        </w:sdtPr>
        <w:sdtContent>
          <w:r w:rsidR="637F8DE9" w:rsidRPr="16D1AB15">
            <w:rPr>
              <w:color w:val="000000" w:themeColor="text1"/>
              <w:vertAlign w:val="superscript"/>
            </w:rPr>
            <w:t>6</w:t>
          </w:r>
          <w:r w:rsidR="007E2B7B">
            <w:rPr>
              <w:color w:val="000000" w:themeColor="text1"/>
              <w:vertAlign w:val="superscript"/>
            </w:rPr>
            <w:t>1</w:t>
          </w:r>
        </w:sdtContent>
      </w:sdt>
      <w:r>
        <w:t>), harvesting and processing seaweed (</w:t>
      </w:r>
      <w:r w:rsidR="566A1430">
        <w:t xml:space="preserve">Philippines </w:t>
      </w:r>
      <w:sdt>
        <w:sdtPr>
          <w:rPr>
            <w:color w:val="000000" w:themeColor="text1"/>
            <w:vertAlign w:val="superscript"/>
          </w:rPr>
          <w:tag w:val="MENDELEY_CITATION_v3_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"/>
          <w:id w:val="1943803558"/>
          <w:placeholder>
            <w:docPart w:val="B550393EABEA4EA59C1A11773EE843D6"/>
          </w:placeholder>
        </w:sdtPr>
        <w:sdtContent>
          <w:r w:rsidR="1D6C9961" w:rsidRPr="16D1AB15">
            <w:rPr>
              <w:color w:val="000000" w:themeColor="text1"/>
              <w:vertAlign w:val="superscript"/>
            </w:rPr>
            <w:t>6</w:t>
          </w:r>
          <w:r w:rsidR="007E2B7B">
            <w:rPr>
              <w:color w:val="000000" w:themeColor="text1"/>
              <w:vertAlign w:val="superscript"/>
            </w:rPr>
            <w:t>2</w:t>
          </w:r>
        </w:sdtContent>
      </w:sdt>
      <w:r>
        <w:t xml:space="preserve">), drying fish </w:t>
      </w:r>
      <w:r w:rsidR="5D36F77A">
        <w:t>(</w:t>
      </w:r>
      <w:r w:rsidR="566A1430">
        <w:t>Malawi</w:t>
      </w:r>
      <w:r w:rsidR="6B509CBD">
        <w:t xml:space="preserve"> </w:t>
      </w:r>
      <w:r w:rsidR="3DAEC275">
        <w:t>an</w:t>
      </w:r>
      <w:r w:rsidR="566A1430">
        <w:t>d Zambia</w:t>
      </w:r>
      <w:r w:rsidR="007E2B7B">
        <w:t xml:space="preserve"> </w:t>
      </w:r>
      <w:r w:rsidR="5D36F77A" w:rsidRPr="16D1AB15">
        <w:rPr>
          <w:vertAlign w:val="superscript"/>
        </w:rPr>
        <w:t>4</w:t>
      </w:r>
      <w:r w:rsidR="00D20153">
        <w:rPr>
          <w:vertAlign w:val="superscript"/>
        </w:rPr>
        <w:t>0</w:t>
      </w:r>
      <w:r w:rsidR="5D36F77A" w:rsidRPr="16D1AB15">
        <w:rPr>
          <w:vertAlign w:val="superscript"/>
        </w:rPr>
        <w:t>,6</w:t>
      </w:r>
      <w:r w:rsidR="00D20153">
        <w:rPr>
          <w:vertAlign w:val="superscript"/>
        </w:rPr>
        <w:t>0</w:t>
      </w:r>
      <w:r w:rsidR="5D36F77A" w:rsidRPr="16D1AB15">
        <w:rPr>
          <w:vertAlign w:val="superscript"/>
        </w:rPr>
        <w:t>,6</w:t>
      </w:r>
      <w:r w:rsidR="00D20153">
        <w:rPr>
          <w:vertAlign w:val="superscript"/>
        </w:rPr>
        <w:t>3</w:t>
      </w:r>
      <w:r w:rsidR="39707C24">
        <w:t>),</w:t>
      </w:r>
      <w:r w:rsidR="3DAEC275">
        <w:t xml:space="preserve"> </w:t>
      </w:r>
      <w:r w:rsidR="6A9F0160">
        <w:t xml:space="preserve">and </w:t>
      </w:r>
      <w:r>
        <w:t xml:space="preserve">smoking fish </w:t>
      </w:r>
      <w:r w:rsidR="566A1430">
        <w:t>(</w:t>
      </w:r>
      <w:r>
        <w:t>Cambodia, Kenya, and Nigeria</w:t>
      </w:r>
      <w:r w:rsidR="5D36F77A">
        <w:t xml:space="preserve"> </w:t>
      </w:r>
      <w:r w:rsidR="007D1919">
        <w:rPr>
          <w:vertAlign w:val="superscript"/>
        </w:rPr>
        <w:t>58</w:t>
      </w:r>
      <w:r w:rsidR="43A758FE" w:rsidRPr="16D1AB15">
        <w:rPr>
          <w:vertAlign w:val="superscript"/>
        </w:rPr>
        <w:t>,</w:t>
      </w:r>
      <w:r w:rsidR="3A04271F" w:rsidRPr="16D1AB15">
        <w:rPr>
          <w:vertAlign w:val="superscript"/>
        </w:rPr>
        <w:t>4</w:t>
      </w:r>
      <w:r w:rsidR="007D1919">
        <w:rPr>
          <w:vertAlign w:val="superscript"/>
        </w:rPr>
        <w:t>1</w:t>
      </w:r>
      <w:r w:rsidR="3A04271F" w:rsidRPr="16D1AB15">
        <w:rPr>
          <w:vertAlign w:val="superscript"/>
        </w:rPr>
        <w:t>,</w:t>
      </w:r>
      <w:r w:rsidR="007D1919">
        <w:rPr>
          <w:vertAlign w:val="superscript"/>
        </w:rPr>
        <w:t>64</w:t>
      </w:r>
      <w:r>
        <w:t xml:space="preserve">). The small-scale and flexible nature of the work allows women to simultaneously fulfil multiple roles, including childcare </w:t>
      </w:r>
      <w:sdt>
        <w:sdtPr>
          <w:rPr>
            <w:color w:val="000000" w:themeColor="text1"/>
            <w:vertAlign w:val="superscript"/>
          </w:rPr>
          <w:tag w:val="MENDELEY_CITATION_v3_eyJjaXRhdGlvbklEIjoiTUVOREVMRVlfQ0lUQVRJT05fMDE0NDk3ODUtZDg5MC00NGRiLTk2NTEtZTZmMjA5ZmFmZWI3IiwicHJvcGVydGllcyI6eyJub3RlSW5kZXgiOjB9LCJpc0VkaXRlZCI6ZmFsc2UsIm1hbnVhbE92ZXJyaWRlIjp7ImlzTWFudWFsbHlPdmVycmlkZGVuIjpmYWxzZSwiY2l0ZXByb2NUZXh0IjoiPHN1cD41ODwvc3VwPiIsIm1hbnVhbE92ZXJyaWRlVGV4dCI6IiJ9LCJjaXRhdGlvbkl0ZW1zIjpb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
          <w:id w:val="-863135872"/>
          <w:placeholder>
            <w:docPart w:val="B550393EABEA4EA59C1A11773EE843D6"/>
          </w:placeholder>
        </w:sdtPr>
        <w:sdtContent>
          <w:r w:rsidR="07CE7097" w:rsidRPr="16D1AB15">
            <w:rPr>
              <w:color w:val="000000" w:themeColor="text1"/>
              <w:vertAlign w:val="superscript"/>
            </w:rPr>
            <w:t>4</w:t>
          </w:r>
          <w:r w:rsidR="007D1919">
            <w:rPr>
              <w:color w:val="000000" w:themeColor="text1"/>
              <w:vertAlign w:val="superscript"/>
            </w:rPr>
            <w:t>1</w:t>
          </w:r>
        </w:sdtContent>
      </w:sdt>
      <w:r w:rsidR="2FF65C57">
        <w:t>, a</w:t>
      </w:r>
      <w:r>
        <w:t xml:space="preserve">nd managing the household </w:t>
      </w:r>
      <w:sdt>
        <w:sdtPr>
          <w:rPr>
            <w:color w:val="000000" w:themeColor="text1"/>
            <w:vertAlign w:val="superscript"/>
          </w:rPr>
          <w:tag w:val="MENDELEY_CITATION_v3_eyJjaXRhdGlvbklEIjoiTUVOREVMRVlfQ0lUQVRJT05fZmJkZTNlNmYtMTcwYS00ZTgzLTkyNjctMTdiZDFlMGZmMzAyIiwicHJvcGVydGllcyI6eyJub3RlSW5kZXgiOjB9LCJpc0VkaXRlZCI6ZmFsc2UsIm1hbnVhbE92ZXJyaWRlIjp7ImlzTWFudWFsbHlPdmVycmlkZGVuIjpmYWxzZSwiY2l0ZXByb2NUZXh0IjoiPHN1cD41N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
          <w:id w:val="-1354651806"/>
          <w:placeholder>
            <w:docPart w:val="309D1D778EB844148BA721413E0E5921"/>
          </w:placeholder>
        </w:sdtPr>
        <w:sdtContent>
          <w:r w:rsidR="1E452A26" w:rsidRPr="16D1AB15">
            <w:rPr>
              <w:color w:val="000000" w:themeColor="text1"/>
              <w:vertAlign w:val="superscript"/>
            </w:rPr>
            <w:t>6</w:t>
          </w:r>
          <w:r w:rsidR="007D1919">
            <w:rPr>
              <w:color w:val="000000" w:themeColor="text1"/>
              <w:vertAlign w:val="superscript"/>
            </w:rPr>
            <w:t>3</w:t>
          </w:r>
        </w:sdtContent>
      </w:sdt>
      <w:r>
        <w:t xml:space="preserve">. In </w:t>
      </w:r>
      <w:r w:rsidR="566A1430">
        <w:t>the</w:t>
      </w:r>
      <w:r>
        <w:t xml:space="preserve"> Nigeria</w:t>
      </w:r>
      <w:r w:rsidR="566A1430">
        <w:t>n case</w:t>
      </w:r>
      <w:r>
        <w:t xml:space="preserve">, while women and youth prepare and smoke fish in traditional ovens, men supply firewood and help arrange fish on racks </w:t>
      </w:r>
      <w:sdt>
        <w:sdtPr>
          <w:rPr>
            <w:color w:val="000000" w:themeColor="text1"/>
            <w:vertAlign w:val="superscript"/>
          </w:rPr>
          <w:tag w:val="MENDELEY_CITATION_v3_eyJjaXRhdGlvbklEIjoiTUVOREVMRVlfQ0lUQVRJT05fMzEyOGZmYmItYzIzNi00ZmFkLTk2YmUtNGE4YzU3NWExMjIyIiwicHJvcGVydGllcyI6eyJub3RlSW5kZXgiOjB9LCJpc0VkaXRlZCI6ZmFsc2UsIm1hbnVhbE92ZXJyaWRlIjp7ImlzTWFudWFsbHlPdmVycmlkZGVuIjpmYWxzZSwiY2l0ZXByb2NUZXh0IjoiPHN1cD42MDwvc3VwPiIsIm1hbnVhbE92ZXJyaWRlVGV4dCI6IiJ9LCJjaXRhdGlvbkl0ZW1zIjpb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XX0="/>
          <w:id w:val="1830865185"/>
          <w:placeholder>
            <w:docPart w:val="309D1D778EB844148BA721413E0E5921"/>
          </w:placeholder>
        </w:sdtPr>
        <w:sdtContent>
          <w:r w:rsidR="00CA3911">
            <w:rPr>
              <w:color w:val="000000" w:themeColor="text1"/>
              <w:vertAlign w:val="superscript"/>
            </w:rPr>
            <w:t>65</w:t>
          </w:r>
        </w:sdtContent>
      </w:sdt>
      <w:r>
        <w:t xml:space="preserve">. Here </w:t>
      </w:r>
      <w:r w:rsidR="006B1D83">
        <w:t>the</w:t>
      </w:r>
      <w:r w:rsidR="00DF5698">
        <w:t xml:space="preserve"> situation demonstrates</w:t>
      </w:r>
      <w:r>
        <w:t xml:space="preserve"> greater potential mutuality in terms of labour contributions, </w:t>
      </w:r>
      <w:proofErr w:type="gramStart"/>
      <w:r>
        <w:t>wages</w:t>
      </w:r>
      <w:proofErr w:type="gramEnd"/>
      <w:r>
        <w:t xml:space="preserve"> and sources of revenue.</w:t>
      </w:r>
    </w:p>
    <w:p w14:paraId="2F65EDE4" w14:textId="3D376F14" w:rsidR="007A400D" w:rsidRDefault="7137005A" w:rsidP="00C84F6B">
      <w:pPr>
        <w:spacing w:after="0"/>
        <w:ind w:left="851"/>
      </w:pPr>
      <w:r>
        <w:t>Nine</w:t>
      </w:r>
      <w:r w:rsidR="3EAC8927">
        <w:t xml:space="preserve"> studies</w:t>
      </w:r>
      <w:r w:rsidR="33A869E5">
        <w:t xml:space="preserve"> consider</w:t>
      </w:r>
      <w:r w:rsidR="0316BD0F">
        <w:t>ed</w:t>
      </w:r>
      <w:r w:rsidR="3EAC8927">
        <w:t xml:space="preserve"> </w:t>
      </w:r>
      <w:r w:rsidR="02BA455B">
        <w:t xml:space="preserve">improvements to </w:t>
      </w:r>
      <w:r w:rsidR="3EAC8927">
        <w:t xml:space="preserve">small-scale </w:t>
      </w:r>
      <w:r w:rsidR="5F6CC856">
        <w:t xml:space="preserve">processing </w:t>
      </w:r>
      <w:r w:rsidR="3EAC8927">
        <w:t>technologies, seven of them in the Global South</w:t>
      </w:r>
      <w:r w:rsidR="3857EFF2">
        <w:t>.</w:t>
      </w:r>
      <w:r w:rsidR="1291F811">
        <w:t xml:space="preserve"> </w:t>
      </w:r>
      <w:r w:rsidR="02BA455B">
        <w:t>There was low r</w:t>
      </w:r>
      <w:r w:rsidR="1291F811">
        <w:t>isk of bias for three, moderate for five and high for one.</w:t>
      </w:r>
      <w:r w:rsidR="3857EFF2">
        <w:t xml:space="preserve"> A</w:t>
      </w:r>
      <w:r w:rsidR="0316BD0F">
        <w:t xml:space="preserve">ll </w:t>
      </w:r>
      <w:r w:rsidR="33A869E5">
        <w:t>note</w:t>
      </w:r>
      <w:r w:rsidR="0316BD0F">
        <w:t>d</w:t>
      </w:r>
      <w:r w:rsidR="3EAC8927">
        <w:t xml:space="preserve"> </w:t>
      </w:r>
      <w:r w:rsidR="65DB1B07">
        <w:t>women’s</w:t>
      </w:r>
      <w:r w:rsidR="3EAC8927">
        <w:t xml:space="preserve"> predominance in this sector</w:t>
      </w:r>
      <w:r w:rsidR="5EC64852">
        <w:t xml:space="preserve">, </w:t>
      </w:r>
      <w:r w:rsidR="1BCD793B">
        <w:t>demonstrating</w:t>
      </w:r>
      <w:r w:rsidR="5EC64852">
        <w:t xml:space="preserve"> knowledge and skills</w:t>
      </w:r>
      <w:r w:rsidR="38B60307">
        <w:t xml:space="preserve"> to manage</w:t>
      </w:r>
      <w:r w:rsidR="3EAC8927">
        <w:t xml:space="preserve"> a range of activities including salting and frying </w:t>
      </w:r>
      <w:sdt>
        <w:sdtPr>
          <w:rPr>
            <w:color w:val="000000" w:themeColor="text1"/>
            <w:vertAlign w:val="superscript"/>
          </w:rPr>
          <w:tag w:val="MENDELEY_CITATION_v3_eyJjaXRhdGlvbklEIjoiTUVOREVMRVlfQ0lUQVRJT05fYzA2ZjhiZDQtYWRiNi00ODljLTk3ODctZDc3NTI4YWNlMmNl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
          <w:id w:val="-536889611"/>
          <w:placeholder>
            <w:docPart w:val="B550393EABEA4EA59C1A11773EE843D6"/>
          </w:placeholder>
        </w:sdtPr>
        <w:sdtContent>
          <w:r w:rsidR="39AD77BF" w:rsidRPr="16D1AB15">
            <w:rPr>
              <w:color w:val="000000" w:themeColor="text1"/>
              <w:vertAlign w:val="superscript"/>
            </w:rPr>
            <w:t>4</w:t>
          </w:r>
          <w:r w:rsidR="00CA3911">
            <w:rPr>
              <w:color w:val="000000" w:themeColor="text1"/>
              <w:vertAlign w:val="superscript"/>
            </w:rPr>
            <w:t>2</w:t>
          </w:r>
        </w:sdtContent>
      </w:sdt>
      <w:r w:rsidR="4C2C0D57">
        <w:t>,</w:t>
      </w:r>
      <w:r w:rsidR="3EAC8927">
        <w:t xml:space="preserve"> rack</w:t>
      </w:r>
      <w:r w:rsidR="0D329027">
        <w:t>s</w:t>
      </w:r>
      <w:r w:rsidR="3EAC8927">
        <w:t xml:space="preserve"> </w:t>
      </w:r>
      <w:sdt>
        <w:sdtPr>
          <w:rPr>
            <w:color w:val="000000" w:themeColor="text1"/>
            <w:vertAlign w:val="superscript"/>
          </w:rPr>
          <w:tag w:val="MENDELEY_CITATION_v3_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"/>
          <w:id w:val="-651361686"/>
          <w:placeholder>
            <w:docPart w:val="B550393EABEA4EA59C1A11773EE843D6"/>
          </w:placeholder>
        </w:sdtPr>
        <w:sdtContent>
          <w:r w:rsidR="44F54A8D" w:rsidRPr="16D1AB15">
            <w:rPr>
              <w:color w:val="000000" w:themeColor="text1"/>
              <w:vertAlign w:val="superscript"/>
            </w:rPr>
            <w:t>8</w:t>
          </w:r>
          <w:r w:rsidR="00CA3911">
            <w:rPr>
              <w:color w:val="000000" w:themeColor="text1"/>
              <w:vertAlign w:val="superscript"/>
            </w:rPr>
            <w:t>0</w:t>
          </w:r>
        </w:sdtContent>
      </w:sdt>
      <w:r w:rsidR="14DA5332">
        <w:t xml:space="preserve">, </w:t>
      </w:r>
      <w:r w:rsidR="33A869E5">
        <w:t>or</w:t>
      </w:r>
      <w:r w:rsidR="3EAC8927">
        <w:t xml:space="preserve"> solar dr</w:t>
      </w:r>
      <w:r w:rsidR="5F6CC856">
        <w:t>ying</w:t>
      </w:r>
      <w:r w:rsidR="3EAC8927">
        <w:t xml:space="preserve"> </w:t>
      </w:r>
      <w:sdt>
        <w:sdtPr>
          <w:rPr>
            <w:color w:val="000000" w:themeColor="text1"/>
            <w:vertAlign w:val="superscript"/>
          </w:rPr>
          <w:tag w:val="MENDELEY_CITATION_v3_eyJjaXRhdGlvbklEIjoiTUVOREVMRVlfQ0lUQVRJT05fNzA0OTc0MDktMTVkZi00ZTc2LWFjNjEtOGJhMDQ1NTllNDA0IiwicHJvcGVydGllcyI6eyJub3RlSW5kZXgiOjB9LCJpc0VkaXRlZCI6ZmFsc2UsIm1hbnVhbE92ZXJyaWRlIjp7ImlzTWFudWFsbHlPdmVycmlkZGVuIjpmYWxzZSwiY2l0ZXByb2NUZXh0IjoiPHN1cD42Myw2ND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"/>
          <w:id w:val="463394089"/>
          <w:placeholder>
            <w:docPart w:val="B550393EABEA4EA59C1A11773EE843D6"/>
          </w:placeholder>
        </w:sdtPr>
        <w:sdtContent>
          <w:r w:rsidR="008C3050">
            <w:rPr>
              <w:color w:val="000000" w:themeColor="text1"/>
              <w:vertAlign w:val="superscript"/>
            </w:rPr>
            <w:t>69</w:t>
          </w:r>
          <w:r w:rsidR="12A96ACA" w:rsidRPr="16D1AB15">
            <w:rPr>
              <w:color w:val="000000" w:themeColor="text1"/>
              <w:vertAlign w:val="superscript"/>
            </w:rPr>
            <w:t>,7</w:t>
          </w:r>
          <w:r w:rsidR="008C3050">
            <w:rPr>
              <w:color w:val="000000" w:themeColor="text1"/>
              <w:vertAlign w:val="superscript"/>
            </w:rPr>
            <w:t>0</w:t>
          </w:r>
        </w:sdtContent>
      </w:sdt>
      <w:r w:rsidR="09AB78E9">
        <w:t>,</w:t>
      </w:r>
      <w:r w:rsidR="3EAC8927">
        <w:t xml:space="preserve"> smoking </w:t>
      </w:r>
      <w:r w:rsidR="1D47261B" w:rsidRPr="16D1AB15">
        <w:rPr>
          <w:vertAlign w:val="superscript"/>
        </w:rPr>
        <w:t>4</w:t>
      </w:r>
      <w:r w:rsidR="008C3050">
        <w:rPr>
          <w:vertAlign w:val="superscript"/>
        </w:rPr>
        <w:t>3</w:t>
      </w:r>
      <w:r w:rsidR="1D47261B" w:rsidRPr="16D1AB15">
        <w:rPr>
          <w:vertAlign w:val="superscript"/>
        </w:rPr>
        <w:t>,</w:t>
      </w:r>
      <w:r w:rsidR="12A96ACA" w:rsidRPr="16D1AB15">
        <w:rPr>
          <w:color w:val="000000" w:themeColor="text1"/>
          <w:vertAlign w:val="superscript"/>
        </w:rPr>
        <w:t>7</w:t>
      </w:r>
      <w:r w:rsidR="008C3050">
        <w:rPr>
          <w:color w:val="000000" w:themeColor="text1"/>
          <w:vertAlign w:val="superscript"/>
        </w:rPr>
        <w:t>1</w:t>
      </w:r>
      <w:r w:rsidR="09AB78E9">
        <w:t>,</w:t>
      </w:r>
      <w:r w:rsidR="5F6CC856">
        <w:t xml:space="preserve"> and</w:t>
      </w:r>
      <w:r w:rsidR="3EAC8927">
        <w:t xml:space="preserve"> packaging </w:t>
      </w:r>
      <w:sdt>
        <w:sdtPr>
          <w:rPr>
            <w:color w:val="000000" w:themeColor="text1"/>
            <w:vertAlign w:val="superscript"/>
          </w:rPr>
          <w:tag w:val="MENDELEY_CITATION_v3_eyJjaXRhdGlvbklEIjoiTUVOREVMRVlfQ0lUQVRJT05fY2ZiMTg2OTUtMTk5MC00NzBlLTllZjEtNWUxMzI1MTg4Njll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
          <w:id w:val="902947892"/>
          <w:placeholder>
            <w:docPart w:val="309D1D778EB844148BA721413E0E5921"/>
          </w:placeholder>
        </w:sdtPr>
        <w:sdtContent>
          <w:r w:rsidR="1D47261B" w:rsidRPr="16D1AB15">
            <w:rPr>
              <w:color w:val="000000" w:themeColor="text1"/>
              <w:vertAlign w:val="superscript"/>
            </w:rPr>
            <w:t>7</w:t>
          </w:r>
          <w:r w:rsidR="008C3050">
            <w:rPr>
              <w:color w:val="000000" w:themeColor="text1"/>
              <w:vertAlign w:val="superscript"/>
            </w:rPr>
            <w:t>2</w:t>
          </w:r>
        </w:sdtContent>
      </w:sdt>
      <w:r w:rsidR="3EAC8927">
        <w:t xml:space="preserve">. However, </w:t>
      </w:r>
      <w:r w:rsidR="5F6CC856">
        <w:t>since</w:t>
      </w:r>
      <w:r w:rsidR="2CADB36B">
        <w:t xml:space="preserve"> these activit</w:t>
      </w:r>
      <w:r w:rsidR="2D041BAD">
        <w:t>i</w:t>
      </w:r>
      <w:r w:rsidR="2CADB36B">
        <w:t xml:space="preserve">es are carried out alongside caregiving and domestic work, </w:t>
      </w:r>
      <w:r w:rsidR="3EAC8927">
        <w:t xml:space="preserve">processing work </w:t>
      </w:r>
      <w:r w:rsidR="2CADB36B">
        <w:t>created</w:t>
      </w:r>
      <w:r w:rsidR="3EAC8927">
        <w:t xml:space="preserve"> an additional time burden on women </w:t>
      </w:r>
      <w:sdt>
        <w:sdtPr>
          <w:rPr>
            <w:color w:val="000000" w:themeColor="text1"/>
            <w:vertAlign w:val="superscript"/>
          </w:rPr>
          <w:tag w:val="MENDELEY_CITATION_v3_eyJjaXRhdGlvbklEIjoiTUVOREVMRVlfQ0lUQVRJT05fMzQ2YzRiMDQtZTM3Yi00YWY5LTlhYzAtMGY5NjcxN2QwN2MyIiwicHJvcGVydGllcyI6eyJub3RlSW5kZXgiOjB9LCJpc0VkaXRlZCI6ZmFsc2UsIm1hbnVhbE92ZXJyaWRlIjp7ImlzTWFudWFsbHlPdmVycmlkZGVuIjpmYWxzZSwiY2l0ZXByb2NUZXh0IjoiPHN1cD42ODwvc3VwPiIsIm1hbnVhbE92ZXJyaWRlVGV4dCI6IiJ9LCJjaXRhdGlvbkl0ZW1zIjpb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
          <w:id w:val="1913279756"/>
          <w:placeholder>
            <w:docPart w:val="B550393EABEA4EA59C1A11773EE843D6"/>
          </w:placeholder>
        </w:sdtPr>
        <w:sdtContent>
          <w:r w:rsidR="00360063">
            <w:rPr>
              <w:color w:val="000000" w:themeColor="text1"/>
              <w:vertAlign w:val="superscript"/>
            </w:rPr>
            <w:t>73</w:t>
          </w:r>
        </w:sdtContent>
      </w:sdt>
      <w:r w:rsidR="3EAC8927">
        <w:t xml:space="preserve"> </w:t>
      </w:r>
      <w:r w:rsidR="03B9B0CA">
        <w:t xml:space="preserve">and </w:t>
      </w:r>
      <w:r w:rsidR="3EAC8927">
        <w:t>disguis</w:t>
      </w:r>
      <w:r w:rsidR="03B9B0CA">
        <w:t>ed</w:t>
      </w:r>
      <w:r w:rsidR="3EAC8927">
        <w:t xml:space="preserve"> their processing work </w:t>
      </w:r>
      <w:r w:rsidR="140ED48E">
        <w:t>within extended household labour</w:t>
      </w:r>
      <w:r w:rsidR="2CADB36B">
        <w:t xml:space="preserve"> activities</w:t>
      </w:r>
      <w:sdt>
        <w:sdtPr>
          <w:rPr>
            <w:color w:val="000000" w:themeColor="text1"/>
            <w:vertAlign w:val="superscript"/>
          </w:rPr>
          <w:tag w:val="MENDELEY_CITATION_v3_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"/>
          <w:id w:val="668833099"/>
          <w:placeholder>
            <w:docPart w:val="309D1D778EB844148BA721413E0E5921"/>
          </w:placeholder>
        </w:sdtPr>
        <w:sdtContent>
          <w:r w:rsidR="00360063">
            <w:rPr>
              <w:color w:val="000000" w:themeColor="text1"/>
              <w:vertAlign w:val="superscript"/>
            </w:rPr>
            <w:t xml:space="preserve"> 69</w:t>
          </w:r>
        </w:sdtContent>
      </w:sdt>
      <w:r w:rsidR="3EAC8927">
        <w:t xml:space="preserve">. Any wages received tended to be lower than those of men </w:t>
      </w:r>
      <w:sdt>
        <w:sdtPr>
          <w:rPr>
            <w:color w:val="000000" w:themeColor="text1"/>
            <w:vertAlign w:val="superscript"/>
          </w:rPr>
          <w:tag w:val="MENDELEY_CITATION_v3_eyJjaXRhdGlvbklEIjoiTUVOREVMRVlfQ0lUQVRJT05fM2FiMThhNTMtY2E5MS00NjcyLWE3Y2YtNTE5ZmU1Nzk4MmU1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
          <w:id w:val="1186094608"/>
          <w:placeholder>
            <w:docPart w:val="309D1D778EB844148BA721413E0E5921"/>
          </w:placeholder>
        </w:sdtPr>
        <w:sdtContent>
          <w:r w:rsidR="00360063">
            <w:rPr>
              <w:color w:val="000000" w:themeColor="text1"/>
              <w:vertAlign w:val="superscript"/>
            </w:rPr>
            <w:t>74</w:t>
          </w:r>
        </w:sdtContent>
      </w:sdt>
      <w:r w:rsidR="3EAC8927">
        <w:t xml:space="preserve">. </w:t>
      </w:r>
    </w:p>
    <w:p w14:paraId="48B235C6" w14:textId="40F03903" w:rsidR="355AB445" w:rsidRDefault="50F75EAE" w:rsidP="00C84F6B">
      <w:pPr>
        <w:spacing w:after="0"/>
        <w:ind w:left="851"/>
      </w:pPr>
      <w:r w:rsidRPr="01ED6D22">
        <w:t xml:space="preserve"> </w:t>
      </w:r>
    </w:p>
    <w:p w14:paraId="07FFDFFD" w14:textId="6CC3C5E3" w:rsidR="355AB445" w:rsidRPr="009C7124" w:rsidRDefault="262430C5" w:rsidP="00C84F6B">
      <w:pPr>
        <w:spacing w:after="0"/>
        <w:ind w:left="851"/>
        <w:rPr>
          <w:color w:val="0078D4"/>
          <w:u w:val="single"/>
        </w:rPr>
      </w:pPr>
      <w:r>
        <w:t>L</w:t>
      </w:r>
      <w:r w:rsidR="32DB532E">
        <w:t>arger</w:t>
      </w:r>
      <w:r w:rsidR="56000AA6">
        <w:t xml:space="preserve"> scale, mechanised technologies were </w:t>
      </w:r>
      <w:r w:rsidR="128343C7">
        <w:t xml:space="preserve">slightly more common </w:t>
      </w:r>
      <w:r w:rsidR="56000AA6">
        <w:t>in the Global North</w:t>
      </w:r>
      <w:r w:rsidR="128343C7">
        <w:t xml:space="preserve"> (</w:t>
      </w:r>
      <w:r w:rsidR="56000AA6">
        <w:t xml:space="preserve">seven of the twelve </w:t>
      </w:r>
      <w:r w:rsidR="6103F216">
        <w:t>studies</w:t>
      </w:r>
      <w:r w:rsidR="128343C7">
        <w:t xml:space="preserve">, </w:t>
      </w:r>
      <w:r w:rsidR="56000AA6">
        <w:t>including one compar</w:t>
      </w:r>
      <w:r w:rsidR="128343C7">
        <w:t>ing</w:t>
      </w:r>
      <w:r w:rsidR="56000AA6">
        <w:t xml:space="preserve"> North and South).</w:t>
      </w:r>
      <w:r w:rsidR="4A1C60D2">
        <w:t xml:space="preserve">  </w:t>
      </w:r>
      <w:r w:rsidR="128343C7">
        <w:t>R</w:t>
      </w:r>
      <w:r w:rsidR="766C9A26">
        <w:t xml:space="preserve">isk of bias was low </w:t>
      </w:r>
      <w:r w:rsidR="3405CBDA">
        <w:t>in</w:t>
      </w:r>
      <w:r w:rsidR="7EB6ED10">
        <w:t xml:space="preserve"> four, moderate in seven and high in one</w:t>
      </w:r>
      <w:r w:rsidR="1FEBBB3C">
        <w:t>.</w:t>
      </w:r>
      <w:r w:rsidR="56000AA6">
        <w:t xml:space="preserve"> Several of </w:t>
      </w:r>
      <w:r w:rsidR="128343C7">
        <w:t>them</w:t>
      </w:r>
      <w:r w:rsidR="56000AA6">
        <w:t xml:space="preserve"> found that technological advancements and automated techniques reduced the</w:t>
      </w:r>
      <w:r w:rsidR="192DC112">
        <w:t xml:space="preserve"> numbers of</w:t>
      </w:r>
      <w:r w:rsidR="56000AA6">
        <w:t xml:space="preserve"> jobs </w:t>
      </w:r>
      <w:r w:rsidR="192DC112">
        <w:t>involving</w:t>
      </w:r>
      <w:r w:rsidR="56000AA6">
        <w:t xml:space="preserve"> cutting, </w:t>
      </w:r>
      <w:proofErr w:type="gramStart"/>
      <w:r w:rsidR="56000AA6">
        <w:t>cleaning</w:t>
      </w:r>
      <w:proofErr w:type="gramEnd"/>
      <w:r w:rsidR="56000AA6">
        <w:t xml:space="preserve"> and packing, </w:t>
      </w:r>
      <w:r w:rsidR="18CEB337">
        <w:t xml:space="preserve">generally assigned to women, </w:t>
      </w:r>
      <w:r w:rsidR="573F0100">
        <w:t>whilst</w:t>
      </w:r>
      <w:r w:rsidR="56000AA6">
        <w:t xml:space="preserve"> increasing pressure to attain production targets </w:t>
      </w:r>
      <w:sdt>
        <w:sdtPr>
          <w:rPr>
            <w:color w:val="000000" w:themeColor="text1"/>
            <w:vertAlign w:val="superscript"/>
          </w:rPr>
          <w:tag w:val="MENDELEY_CITATION_v3_eyJjaXRhdGlvbklEIjoiTUVOREVMRVlfQ0lUQVRJT05fMTI4NDkwOTktZmFjMS00MGI5LTgzZDAtNDA5NGFlZDgxZjAzIiwicHJvcGVydGllcyI6eyJub3RlSW5kZXgiOjB9LCJpc0VkaXRlZCI6ZmFsc2UsIm1hbnVhbE92ZXJyaWRlIjp7ImlzTWFudWFsbHlPdmVycmlkZGVuIjpmYWxzZSwiY2l0ZXByb2NUZXh0IjoiPHN1cD43MCw3MT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V19"/>
          <w:id w:val="-556316301"/>
          <w:placeholder>
            <w:docPart w:val="309D1D778EB844148BA721413E0E5921"/>
          </w:placeholder>
        </w:sdtPr>
        <w:sdtContent>
          <w:r w:rsidR="005465F1">
            <w:rPr>
              <w:color w:val="000000" w:themeColor="text1"/>
              <w:vertAlign w:val="superscript"/>
            </w:rPr>
            <w:t>44</w:t>
          </w:r>
          <w:r w:rsidR="757F2452" w:rsidRPr="61EBCB2A">
            <w:rPr>
              <w:color w:val="000000" w:themeColor="text1"/>
              <w:vertAlign w:val="superscript"/>
            </w:rPr>
            <w:t>,</w:t>
          </w:r>
          <w:r w:rsidR="005465F1">
            <w:rPr>
              <w:color w:val="000000" w:themeColor="text1"/>
              <w:vertAlign w:val="superscript"/>
            </w:rPr>
            <w:t>45</w:t>
          </w:r>
        </w:sdtContent>
      </w:sdt>
      <w:r w:rsidR="56000AA6">
        <w:t xml:space="preserve">. Fewer jobs meant higher demands on the remaining workers, increasing </w:t>
      </w:r>
      <w:r w:rsidR="3260A2F7">
        <w:t xml:space="preserve">physical and </w:t>
      </w:r>
      <w:r w:rsidR="56000AA6">
        <w:t xml:space="preserve">psychosocial stress </w:t>
      </w:r>
      <w:r w:rsidR="004F1AC8">
        <w:rPr>
          <w:color w:val="000000" w:themeColor="text1"/>
          <w:vertAlign w:val="superscript"/>
        </w:rPr>
        <w:t>46</w:t>
      </w:r>
      <w:r w:rsidR="757F2452" w:rsidRPr="61EBCB2A">
        <w:rPr>
          <w:color w:val="000000" w:themeColor="text1"/>
          <w:vertAlign w:val="superscript"/>
        </w:rPr>
        <w:t>,</w:t>
      </w:r>
      <w:r w:rsidR="004F1AC8">
        <w:rPr>
          <w:color w:val="000000" w:themeColor="text1"/>
          <w:vertAlign w:val="superscript"/>
        </w:rPr>
        <w:t>47</w:t>
      </w:r>
      <w:r w:rsidR="56000AA6">
        <w:t>. With jobs</w:t>
      </w:r>
      <w:r w:rsidR="0ED683C0">
        <w:t>,</w:t>
      </w:r>
      <w:r w:rsidR="56000AA6">
        <w:t xml:space="preserve"> such as preparing fish for canning or smoking</w:t>
      </w:r>
      <w:r w:rsidR="0ED683C0">
        <w:t>,</w:t>
      </w:r>
      <w:r w:rsidR="56000AA6">
        <w:t xml:space="preserve"> culturally perceived as </w:t>
      </w:r>
      <w:r w:rsidR="2E197ACD">
        <w:t>women’s</w:t>
      </w:r>
      <w:r w:rsidR="56000AA6">
        <w:t xml:space="preserve"> work, women typically held subordinate positions in the labour hierarchies, with disparities in wages and types of contracts offered </w:t>
      </w:r>
      <w:sdt>
        <w:sdtPr>
          <w:rPr>
            <w:color w:val="000000" w:themeColor="text1"/>
            <w:vertAlign w:val="superscript"/>
          </w:rPr>
          <w:tag w:val="MENDELEY_CITATION_v3_eyJjaXRhdGlvbklEIjoiTUVOREVMRVlfQ0lUQVRJT05fYmRhYjJjNzMtM2M1Ni00ZTI5LTljZDQtMzFlZDQxY2UxMTMwIiwicHJvcGVydGllcyI6eyJub3RlSW5kZXgiOjB9LCJpc0VkaXRlZCI6ZmFsc2UsIm1hbnVhbE92ZXJyaWRlIjp7ImlzTWFudWFsbHlPdmVycmlkZGVuIjpmYWxzZSwiY2l0ZXByb2NUZXh0IjoiPHN1cD43ND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XX0="/>
          <w:id w:val="1269901869"/>
          <w:placeholder>
            <w:docPart w:val="309D1D778EB844148BA721413E0E5921"/>
          </w:placeholder>
        </w:sdtPr>
        <w:sdtContent>
          <w:r w:rsidR="004F1AC8">
            <w:rPr>
              <w:color w:val="000000" w:themeColor="text1"/>
              <w:vertAlign w:val="superscript"/>
            </w:rPr>
            <w:t>59</w:t>
          </w:r>
        </w:sdtContent>
      </w:sdt>
      <w:r w:rsidR="56000AA6">
        <w:t>. Seafood processing factories</w:t>
      </w:r>
      <w:proofErr w:type="gramStart"/>
      <w:r w:rsidR="342DD4E8">
        <w:t>,</w:t>
      </w:r>
      <w:r w:rsidR="56000AA6">
        <w:t xml:space="preserve"> in particular</w:t>
      </w:r>
      <w:r w:rsidR="4A56E9D4">
        <w:t>,</w:t>
      </w:r>
      <w:r w:rsidR="56000AA6">
        <w:t xml:space="preserve"> offered</w:t>
      </w:r>
      <w:proofErr w:type="gramEnd"/>
      <w:r w:rsidR="56000AA6">
        <w:t xml:space="preserve"> </w:t>
      </w:r>
      <w:r w:rsidR="2C75EF0A">
        <w:t xml:space="preserve">women </w:t>
      </w:r>
      <w:r w:rsidR="56000AA6">
        <w:t>short-term employment contracts, involved monotonous</w:t>
      </w:r>
      <w:r w:rsidR="2C75EF0A">
        <w:t xml:space="preserve"> and long </w:t>
      </w:r>
      <w:r w:rsidR="56000AA6">
        <w:t>work</w:t>
      </w:r>
      <w:r w:rsidR="63879CA4">
        <w:t>,</w:t>
      </w:r>
      <w:r w:rsidR="56000AA6">
        <w:t xml:space="preserve"> and were associated with work-related injury </w:t>
      </w:r>
      <w:r w:rsidR="004F1AC8">
        <w:rPr>
          <w:color w:val="000000" w:themeColor="text1"/>
          <w:vertAlign w:val="superscript"/>
        </w:rPr>
        <w:t>48</w:t>
      </w:r>
      <w:r w:rsidR="0A780969" w:rsidRPr="61EBCB2A">
        <w:rPr>
          <w:color w:val="000000" w:themeColor="text1"/>
          <w:vertAlign w:val="superscript"/>
        </w:rPr>
        <w:t>,5</w:t>
      </w:r>
      <w:r w:rsidR="00F07F6A">
        <w:rPr>
          <w:color w:val="000000" w:themeColor="text1"/>
          <w:vertAlign w:val="superscript"/>
        </w:rPr>
        <w:t>0</w:t>
      </w:r>
      <w:r w:rsidR="0A780969" w:rsidRPr="61EBCB2A">
        <w:rPr>
          <w:color w:val="000000" w:themeColor="text1"/>
          <w:vertAlign w:val="superscript"/>
        </w:rPr>
        <w:t>,</w:t>
      </w:r>
      <w:r w:rsidR="00F07F6A">
        <w:rPr>
          <w:color w:val="000000" w:themeColor="text1"/>
          <w:vertAlign w:val="superscript"/>
        </w:rPr>
        <w:t>76</w:t>
      </w:r>
      <w:r w:rsidR="56000AA6">
        <w:t xml:space="preserve"> and illness </w:t>
      </w:r>
      <w:sdt>
        <w:sdtPr>
          <w:rPr>
            <w:color w:val="000000" w:themeColor="text1"/>
            <w:vertAlign w:val="superscript"/>
          </w:rPr>
          <w:tag w:val="MENDELEY_CITATION_v3_eyJjaXRhdGlvbklEIjoiTUVOREVMRVlfQ0lUQVRJT05fZDJjNmZiODgtMzU1Ni00MGVjLWJlNDAtY2Q5ZjI2NzdkNjIxIiwicHJvcGVydGllcyI6eyJub3RlSW5kZXgiOjB9LCJpc0VkaXRlZCI6ZmFsc2UsIm1hbnVhbE92ZXJyaWRlIjp7ImlzTWFudWFsbHlPdmVycmlkZGVuIjpmYWxzZSwiY2l0ZXByb2NUZXh0IjoiPHN1cD4xLDc5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
          <w:id w:val="231211235"/>
          <w:placeholder>
            <w:docPart w:val="309D1D778EB844148BA721413E0E5921"/>
          </w:placeholder>
        </w:sdtPr>
        <w:sdtContent>
          <w:r w:rsidR="0A780969" w:rsidRPr="61EBCB2A">
            <w:rPr>
              <w:color w:val="000000" w:themeColor="text1"/>
              <w:vertAlign w:val="superscript"/>
            </w:rPr>
            <w:t>5</w:t>
          </w:r>
          <w:r w:rsidR="00F07F6A">
            <w:rPr>
              <w:color w:val="000000" w:themeColor="text1"/>
              <w:vertAlign w:val="superscript"/>
            </w:rPr>
            <w:t>1</w:t>
          </w:r>
          <w:r w:rsidR="0A780969" w:rsidRPr="61EBCB2A">
            <w:rPr>
              <w:color w:val="000000" w:themeColor="text1"/>
              <w:vertAlign w:val="superscript"/>
            </w:rPr>
            <w:t>,5</w:t>
          </w:r>
          <w:r w:rsidR="00F07F6A">
            <w:rPr>
              <w:color w:val="000000" w:themeColor="text1"/>
              <w:vertAlign w:val="superscript"/>
            </w:rPr>
            <w:t>2</w:t>
          </w:r>
        </w:sdtContent>
      </w:sdt>
      <w:r w:rsidR="56000AA6">
        <w:t xml:space="preserve">. </w:t>
      </w:r>
      <w:r w:rsidR="2C75EF0A">
        <w:t xml:space="preserve">One also reported </w:t>
      </w:r>
      <w:r w:rsidR="56000AA6">
        <w:t>additional issues of child exploitation (</w:t>
      </w:r>
      <w:r w:rsidR="2C75EF0A">
        <w:t xml:space="preserve">Bangladesh </w:t>
      </w:r>
      <w:sdt>
        <w:sdtPr>
          <w:rPr>
            <w:color w:val="000000" w:themeColor="text1"/>
            <w:vertAlign w:val="superscript"/>
          </w:rPr>
          <w:tag w:val="MENDELEY_CITATION_v3_eyJjaXRhdGlvbklEIjoiTUVOREVMRVlfQ0lUQVRJT05fN2NhMGNhMzUtNmRmZC00YmYyLWFkODYtYTI1ZGRlZGM1MDM0IiwicHJvcGVydGllcyI6eyJub3RlSW5kZXgiOjB9LCJpc0VkaXRlZCI6ZmFsc2UsIm1hbnVhbE92ZXJyaWRlIjp7ImlzTWFudWFsbHlPdmVycmlkZGVuIjpmYWxzZSwiY2l0ZXByb2NUZXh0IjoiPHN1cD43NT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V19"/>
          <w:id w:val="1928845990"/>
          <w:placeholder>
            <w:docPart w:val="309D1D778EB844148BA721413E0E5921"/>
          </w:placeholder>
        </w:sdtPr>
        <w:sdtContent>
          <w:r w:rsidR="00F07F6A">
            <w:rPr>
              <w:color w:val="000000" w:themeColor="text1"/>
              <w:vertAlign w:val="superscript"/>
            </w:rPr>
            <w:t>76</w:t>
          </w:r>
        </w:sdtContent>
      </w:sdt>
      <w:r w:rsidR="56000AA6">
        <w:t xml:space="preserve">). </w:t>
      </w:r>
      <w:r w:rsidR="2DA09990">
        <w:t>Migrant workers in these jobs were often labelled as ‘trainees’ to enable payment of lower wages</w:t>
      </w:r>
      <w:r w:rsidR="56000AA6">
        <w:t xml:space="preserve"> </w:t>
      </w:r>
      <w:sdt>
        <w:sdtPr>
          <w:rPr>
            <w:color w:val="000000" w:themeColor="text1"/>
            <w:vertAlign w:val="superscript"/>
          </w:rPr>
          <w:tag w:val="MENDELEY_CITATION_v3_eyJjaXRhdGlvbklEIjoiTUVOREVMRVlfQ0lUQVRJT05fM2ZlYzVjMWItNmExMC00ODZjLTk5YjMtMzIxZjFkYmRlNWE1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
          <w:id w:val="-815565699"/>
          <w:placeholder>
            <w:docPart w:val="6942AAE8555D4535B2324A2BBA761841"/>
          </w:placeholder>
        </w:sdtPr>
        <w:sdtContent>
          <w:r w:rsidR="00535785">
            <w:rPr>
              <w:color w:val="000000" w:themeColor="text1"/>
              <w:vertAlign w:val="superscript"/>
            </w:rPr>
            <w:t>53</w:t>
          </w:r>
        </w:sdtContent>
      </w:sdt>
      <w:r w:rsidR="56000AA6">
        <w:t xml:space="preserve">. </w:t>
      </w:r>
      <w:r w:rsidR="2C75EF0A">
        <w:t>H</w:t>
      </w:r>
      <w:r w:rsidR="56000AA6">
        <w:t>igher</w:t>
      </w:r>
      <w:r w:rsidR="1080DC8B">
        <w:t>-</w:t>
      </w:r>
      <w:r w:rsidR="56000AA6">
        <w:t xml:space="preserve">level management </w:t>
      </w:r>
      <w:r w:rsidR="56000AA6">
        <w:lastRenderedPageBreak/>
        <w:t>roles within large-scale fish processing industries required training and skills</w:t>
      </w:r>
      <w:r w:rsidR="7E4034CF">
        <w:t>,</w:t>
      </w:r>
      <w:r w:rsidR="56000AA6">
        <w:t xml:space="preserve"> </w:t>
      </w:r>
      <w:r w:rsidR="2C75EF0A">
        <w:t>harder</w:t>
      </w:r>
      <w:r w:rsidR="56000AA6">
        <w:t xml:space="preserve"> for women workers to access, perpetuating </w:t>
      </w:r>
      <w:r w:rsidR="2C75EF0A">
        <w:t xml:space="preserve">the </w:t>
      </w:r>
      <w:r w:rsidR="56000AA6">
        <w:t xml:space="preserve">gender differentials </w:t>
      </w:r>
      <w:sdt>
        <w:sdtPr>
          <w:rPr>
            <w:color w:val="000000" w:themeColor="text1"/>
            <w:vertAlign w:val="superscript"/>
          </w:rPr>
          <w:tag w:val="MENDELEY_CITATION_v3_eyJjaXRhdGlvbklEIjoiTUVOREVMRVlfQ0lUQVRJT05fOTE4Njg5MzItZTE2Ny00Mzg4LTg3MDUtMWI2Mzc0ZDE5ZGQ0IiwicHJvcGVydGllcyI6eyJub3RlSW5kZXgiOjB9LCJpc0VkaXRlZCI6ZmFsc2UsIm1hbnVhbE92ZXJyaWRlIjp7ImlzTWFudWFsbHlPdmVycmlkZGVuIjpmYWxzZSwiY2l0ZXByb2NUZXh0IjoiPHN1cD43ND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XX0="/>
          <w:id w:val="2139379256"/>
          <w:placeholder>
            <w:docPart w:val="309D1D778EB844148BA721413E0E5921"/>
          </w:placeholder>
        </w:sdtPr>
        <w:sdtContent>
          <w:r w:rsidR="70D9317D" w:rsidRPr="61EBCB2A">
            <w:rPr>
              <w:color w:val="000000" w:themeColor="text1"/>
              <w:vertAlign w:val="superscript"/>
            </w:rPr>
            <w:t>5</w:t>
          </w:r>
          <w:r w:rsidR="00535785">
            <w:rPr>
              <w:color w:val="000000" w:themeColor="text1"/>
              <w:vertAlign w:val="superscript"/>
            </w:rPr>
            <w:t>9</w:t>
          </w:r>
        </w:sdtContent>
      </w:sdt>
      <w:r w:rsidR="56000AA6">
        <w:t>.</w:t>
      </w:r>
    </w:p>
    <w:p w14:paraId="592B52AE" w14:textId="2462CFB4" w:rsidR="355AB445" w:rsidRPr="009C7124" w:rsidRDefault="50F75EAE" w:rsidP="00C84F6B">
      <w:pPr>
        <w:spacing w:after="0"/>
        <w:ind w:left="851"/>
        <w:rPr>
          <w:color w:val="0078D4"/>
        </w:rPr>
      </w:pPr>
      <w:r w:rsidRPr="009C7124">
        <w:rPr>
          <w:color w:val="0078D4"/>
        </w:rPr>
        <w:t xml:space="preserve"> </w:t>
      </w:r>
    </w:p>
    <w:p w14:paraId="738F8BBD" w14:textId="72830889" w:rsidR="355AB445" w:rsidRDefault="0C1B9415" w:rsidP="00C84F6B">
      <w:pPr>
        <w:spacing w:after="0"/>
        <w:ind w:left="851"/>
      </w:pPr>
      <w:r>
        <w:t>Five</w:t>
      </w:r>
      <w:r w:rsidR="7078B956">
        <w:t xml:space="preserve"> studies compared more than one technology, with </w:t>
      </w:r>
      <w:r w:rsidR="262430C5">
        <w:t xml:space="preserve">three </w:t>
      </w:r>
      <w:r w:rsidR="66A74664">
        <w:t>assessing</w:t>
      </w:r>
      <w:r w:rsidR="7078B956">
        <w:t xml:space="preserve"> gender relations </w:t>
      </w:r>
      <w:sdt>
        <w:sdtPr>
          <w:rPr>
            <w:color w:val="000000" w:themeColor="text1"/>
            <w:vertAlign w:val="superscript"/>
          </w:rPr>
          <w:tag w:val="MENDELEY_CITATION_v3_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
          <w:id w:val="-2033721933"/>
          <w:placeholder>
            <w:docPart w:val="6942AAE8555D4535B2324A2BBA761841"/>
          </w:placeholder>
        </w:sdtPr>
        <w:sdtContent>
          <w:r w:rsidR="008A2AD7">
            <w:rPr>
              <w:color w:val="000000" w:themeColor="text1"/>
              <w:vertAlign w:val="superscript"/>
            </w:rPr>
            <w:t>54</w:t>
          </w:r>
          <w:r w:rsidR="071CE8B9" w:rsidRPr="61EBCB2A">
            <w:rPr>
              <w:color w:val="000000" w:themeColor="text1"/>
              <w:vertAlign w:val="superscript"/>
            </w:rPr>
            <w:t>,</w:t>
          </w:r>
          <w:r w:rsidR="008A2AD7">
            <w:rPr>
              <w:color w:val="000000" w:themeColor="text1"/>
              <w:vertAlign w:val="superscript"/>
            </w:rPr>
            <w:t>55</w:t>
          </w:r>
          <w:r w:rsidR="071CE8B9" w:rsidRPr="61EBCB2A">
            <w:rPr>
              <w:color w:val="000000" w:themeColor="text1"/>
              <w:vertAlign w:val="superscript"/>
            </w:rPr>
            <w:t>,</w:t>
          </w:r>
          <w:r w:rsidR="008A2AD7">
            <w:rPr>
              <w:color w:val="000000" w:themeColor="text1"/>
              <w:vertAlign w:val="superscript"/>
            </w:rPr>
            <w:t>68</w:t>
          </w:r>
          <w:r w:rsidR="55082B16" w:rsidRPr="61EBCB2A">
            <w:rPr>
              <w:color w:val="000000" w:themeColor="text1"/>
            </w:rPr>
            <w:t>,</w:t>
          </w:r>
        </w:sdtContent>
      </w:sdt>
      <w:r w:rsidR="7078B956">
        <w:t xml:space="preserve"> and two exploring </w:t>
      </w:r>
      <w:r w:rsidR="17F16A32">
        <w:t xml:space="preserve">perceived </w:t>
      </w:r>
      <w:r w:rsidR="7078B956">
        <w:t>differences in work</w:t>
      </w:r>
      <w:r w:rsidR="17F16A32">
        <w:t xml:space="preserve"> aptitudes</w:t>
      </w:r>
      <w:r w:rsidR="7078B956">
        <w:t xml:space="preserve"> </w:t>
      </w:r>
      <w:r w:rsidR="17F16A32">
        <w:t>relating to</w:t>
      </w:r>
      <w:r w:rsidR="7078B956">
        <w:t xml:space="preserve"> migrant status</w:t>
      </w:r>
      <w:r w:rsidR="17F16A32">
        <w:t xml:space="preserve">, </w:t>
      </w:r>
      <w:proofErr w:type="gramStart"/>
      <w:r w:rsidR="17F16A32">
        <w:t>race</w:t>
      </w:r>
      <w:proofErr w:type="gramEnd"/>
      <w:r w:rsidR="17F16A32">
        <w:t xml:space="preserve"> or nationality</w:t>
      </w:r>
      <w:r w:rsidR="7078B956">
        <w:t xml:space="preserve"> </w:t>
      </w:r>
      <w:sdt>
        <w:sdtPr>
          <w:rPr>
            <w:color w:val="000000" w:themeColor="text1"/>
            <w:vertAlign w:val="superscript"/>
          </w:rPr>
          <w:tag w:val="MENDELEY_CITATION_v3_eyJjaXRhdGlvbklEIjoiTUVOREVMRVlfQ0lUQVRJT05fMDBkY2QwM2UtMmRkNC00OTRiLWIxZjEtZmI4NzRiNWJhYjVjIiwicHJvcGVydGllcyI6eyJub3RlSW5kZXgiOjB9LCJpc0VkaXRlZCI6ZmFsc2UsIm1hbnVhbE92ZXJyaWRlIjp7ImlzTWFudWFsbHlPdmVycmlkZGVuIjpmYWxzZSwiY2l0ZXByb2NUZXh0IjoiPHN1cD44NCw4NT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"/>
          <w:id w:val="675150989"/>
          <w:placeholder>
            <w:docPart w:val="DefaultPlaceholder_-1854013440"/>
          </w:placeholder>
        </w:sdtPr>
        <w:sdtContent>
          <w:r w:rsidR="008A2AD7">
            <w:rPr>
              <w:color w:val="000000" w:themeColor="text1"/>
              <w:vertAlign w:val="superscript"/>
            </w:rPr>
            <w:t>77</w:t>
          </w:r>
          <w:r w:rsidR="39BA3B60" w:rsidRPr="61EBCB2A">
            <w:rPr>
              <w:color w:val="000000" w:themeColor="text1"/>
              <w:vertAlign w:val="superscript"/>
            </w:rPr>
            <w:t>,</w:t>
          </w:r>
          <w:r w:rsidR="008A2AD7">
            <w:rPr>
              <w:color w:val="000000" w:themeColor="text1"/>
              <w:vertAlign w:val="superscript"/>
            </w:rPr>
            <w:t>7</w:t>
          </w:r>
          <w:r w:rsidR="39BA3B60" w:rsidRPr="61EBCB2A">
            <w:rPr>
              <w:color w:val="000000" w:themeColor="text1"/>
              <w:vertAlign w:val="superscript"/>
            </w:rPr>
            <w:t>8</w:t>
          </w:r>
        </w:sdtContent>
      </w:sdt>
      <w:r w:rsidR="2C75EF0A">
        <w:t>; one</w:t>
      </w:r>
      <w:r w:rsidR="3A8E7135">
        <w:t xml:space="preserve"> scored low </w:t>
      </w:r>
      <w:r w:rsidR="19E55D1B">
        <w:t>risk of bias</w:t>
      </w:r>
      <w:r w:rsidR="51BD981B">
        <w:t xml:space="preserve">; </w:t>
      </w:r>
      <w:r w:rsidR="19E55D1B">
        <w:t xml:space="preserve">the remainder </w:t>
      </w:r>
      <w:r w:rsidR="51BD981B">
        <w:t xml:space="preserve">scored </w:t>
      </w:r>
      <w:r w:rsidR="19E55D1B">
        <w:t>moderate.</w:t>
      </w:r>
      <w:r w:rsidR="7E4034CF">
        <w:t xml:space="preserve"> </w:t>
      </w:r>
      <w:r w:rsidR="53EAF509">
        <w:t xml:space="preserve">Friberg </w:t>
      </w:r>
      <w:r w:rsidR="7078B956">
        <w:t xml:space="preserve">studied </w:t>
      </w:r>
      <w:r w:rsidR="17A451B5">
        <w:t xml:space="preserve">people </w:t>
      </w:r>
      <w:r w:rsidR="7078B956">
        <w:t xml:space="preserve">from four ethnic groups engaged in fish processing factories in Norway, revealing </w:t>
      </w:r>
      <w:r w:rsidR="262430C5">
        <w:t>how</w:t>
      </w:r>
      <w:r w:rsidR="709932DB">
        <w:t xml:space="preserve"> labour</w:t>
      </w:r>
      <w:r w:rsidR="7078B956">
        <w:t xml:space="preserve"> hierarchies</w:t>
      </w:r>
      <w:r w:rsidR="262430C5">
        <w:t xml:space="preserve"> changed</w:t>
      </w:r>
      <w:r w:rsidR="77AA0D61">
        <w:t xml:space="preserve"> over time</w:t>
      </w:r>
      <w:r w:rsidR="7078B956">
        <w:t xml:space="preserve"> with the introduction of </w:t>
      </w:r>
      <w:r w:rsidR="77AA0D61">
        <w:t xml:space="preserve">new </w:t>
      </w:r>
      <w:r w:rsidR="3F5968D7">
        <w:t xml:space="preserve">waves </w:t>
      </w:r>
      <w:r w:rsidR="0E1D76B0">
        <w:t xml:space="preserve">of </w:t>
      </w:r>
      <w:r w:rsidR="7078B956">
        <w:t>migrants into the workforce</w:t>
      </w:r>
      <w:r w:rsidR="3E2400BB">
        <w:t>,</w:t>
      </w:r>
      <w:r w:rsidR="49F50765">
        <w:t xml:space="preserve"> with </w:t>
      </w:r>
      <w:r w:rsidR="7124DFCF">
        <w:t>some</w:t>
      </w:r>
      <w:r w:rsidR="49F50765">
        <w:t xml:space="preserve"> ethnicities </w:t>
      </w:r>
      <w:r w:rsidR="5779E66D">
        <w:t>super</w:t>
      </w:r>
      <w:r w:rsidR="07AEAB30">
        <w:t>s</w:t>
      </w:r>
      <w:r w:rsidR="5779E66D">
        <w:t xml:space="preserve">eding </w:t>
      </w:r>
      <w:r w:rsidR="0843E01F">
        <w:t>others</w:t>
      </w:r>
      <w:r w:rsidR="318F9CF2">
        <w:t>. Ethnicity was p</w:t>
      </w:r>
      <w:r w:rsidR="0AAC6892">
        <w:t>erceived</w:t>
      </w:r>
      <w:r w:rsidR="5779E66D">
        <w:t xml:space="preserve"> </w:t>
      </w:r>
      <w:r w:rsidR="318F9CF2">
        <w:t>to reflect</w:t>
      </w:r>
      <w:r w:rsidR="5779E66D">
        <w:t xml:space="preserve"> certain strengths</w:t>
      </w:r>
      <w:r w:rsidR="07AEAB30">
        <w:t xml:space="preserve"> favouring manual work or front office roles, with non-natives considered </w:t>
      </w:r>
      <w:r w:rsidR="318F9CF2">
        <w:t>to be</w:t>
      </w:r>
      <w:r w:rsidR="07AEAB30">
        <w:t xml:space="preserve"> harder working than native workers</w:t>
      </w:r>
      <w:sdt>
        <w:sdtPr>
          <w:rPr>
            <w:color w:val="000000" w:themeColor="text1"/>
            <w:vertAlign w:val="superscript"/>
          </w:rPr>
          <w:tag w:val="MENDELEY_CITATION_v3_eyJjaXRhdGlvbklEIjoiTUVOREVMRVlfQ0lUQVRJT05fZGE3MDUzNGQtZmE5ZS00NGM1LWJjMWEtNTQ4MzhhNmI1NGQxIiwicHJvcGVydGllcyI6eyJub3RlSW5kZXgiOjB9LCJpc0VkaXRlZCI6ZmFsc2UsIm1hbnVhbE92ZXJyaWRlIjp7ImlzTWFudWFsbHlPdmVycmlkZGVuIjpmYWxzZSwiY2l0ZXByb2NUZXh0IjoiPHN1cD4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V19"/>
          <w:id w:val="1141690738"/>
          <w:placeholder>
            <w:docPart w:val="DefaultPlaceholder_-1854013440"/>
          </w:placeholder>
        </w:sdtPr>
        <w:sdtContent>
          <w:r w:rsidR="16170106" w:rsidRPr="61EBCB2A">
            <w:rPr>
              <w:color w:val="000000" w:themeColor="text1"/>
            </w:rPr>
            <w:t xml:space="preserve"> </w:t>
          </w:r>
          <w:r w:rsidR="00746C2F">
            <w:rPr>
              <w:color w:val="000000" w:themeColor="text1"/>
              <w:vertAlign w:val="superscript"/>
            </w:rPr>
            <w:t>78</w:t>
          </w:r>
        </w:sdtContent>
      </w:sdt>
      <w:r w:rsidR="54E63DAB">
        <w:t xml:space="preserve">. </w:t>
      </w:r>
      <w:r w:rsidR="1B65092A">
        <w:t xml:space="preserve"> </w:t>
      </w:r>
    </w:p>
    <w:p w14:paraId="0CC0A5F7" w14:textId="77777777" w:rsidR="00EC7455" w:rsidRDefault="00EC7455" w:rsidP="00C84F6B">
      <w:pPr>
        <w:spacing w:after="0"/>
        <w:ind w:left="851"/>
      </w:pPr>
    </w:p>
    <w:p w14:paraId="1308E10F" w14:textId="57587879" w:rsidR="355AB445" w:rsidRDefault="226451A9" w:rsidP="00C84F6B">
      <w:pPr>
        <w:spacing w:after="160" w:line="257" w:lineRule="auto"/>
        <w:ind w:left="851"/>
        <w:rPr>
          <w:b/>
          <w:bCs/>
        </w:rPr>
      </w:pPr>
      <w:r w:rsidRPr="61EBCB2A">
        <w:rPr>
          <w:b/>
          <w:bCs/>
        </w:rPr>
        <w:t>5</w:t>
      </w:r>
      <w:r w:rsidR="56000AA6" w:rsidRPr="61EBCB2A">
        <w:rPr>
          <w:b/>
          <w:bCs/>
        </w:rPr>
        <w:t xml:space="preserve">.2 Access to and control over resources </w:t>
      </w:r>
    </w:p>
    <w:p w14:paraId="0466ABBA" w14:textId="6AFAE203" w:rsidR="355AB445" w:rsidRDefault="4FB3789D" w:rsidP="00C84F6B">
      <w:pPr>
        <w:spacing w:after="160" w:line="257" w:lineRule="auto"/>
        <w:ind w:left="851"/>
      </w:pPr>
      <w:r>
        <w:t>All the studies consider</w:t>
      </w:r>
      <w:r w:rsidR="1666F12D">
        <w:t>ing</w:t>
      </w:r>
      <w:r>
        <w:t xml:space="preserve"> resource allocation </w:t>
      </w:r>
      <w:r w:rsidR="30D5E9DC">
        <w:t>took</w:t>
      </w:r>
      <w:r>
        <w:t xml:space="preserve"> a gendered </w:t>
      </w:r>
      <w:r w:rsidR="30D5E9DC">
        <w:t xml:space="preserve">perspective. </w:t>
      </w:r>
      <w:r w:rsidR="76C1DA4D">
        <w:t xml:space="preserve">Within the traditional technologies, many factors contributed to </w:t>
      </w:r>
      <w:r w:rsidR="2E197ACD">
        <w:t>women’s</w:t>
      </w:r>
      <w:r w:rsidR="76C1DA4D">
        <w:t xml:space="preserve"> limited access to</w:t>
      </w:r>
      <w:r w:rsidR="5E102645">
        <w:t>,</w:t>
      </w:r>
      <w:r w:rsidR="76C1DA4D">
        <w:t xml:space="preserve"> and control over</w:t>
      </w:r>
      <w:r w:rsidR="5E102645">
        <w:t>,</w:t>
      </w:r>
      <w:r w:rsidR="76C1DA4D">
        <w:t xml:space="preserve"> resources</w:t>
      </w:r>
      <w:r w:rsidR="35121805">
        <w:t xml:space="preserve"> (nine studies</w:t>
      </w:r>
      <w:r w:rsidR="69EDD645">
        <w:t>,</w:t>
      </w:r>
      <w:r w:rsidR="69E0BE54">
        <w:t xml:space="preserve"> seven with </w:t>
      </w:r>
      <w:r w:rsidR="7320DD3E">
        <w:t>m</w:t>
      </w:r>
      <w:r w:rsidR="69E0BE54">
        <w:t>edium risk of bias</w:t>
      </w:r>
      <w:r w:rsidR="7D3071BE">
        <w:t>,</w:t>
      </w:r>
      <w:r w:rsidR="69E0BE54">
        <w:t xml:space="preserve"> one high</w:t>
      </w:r>
      <w:r w:rsidR="4511838F">
        <w:t xml:space="preserve"> and one low)</w:t>
      </w:r>
      <w:r w:rsidR="69E0BE54">
        <w:t>.</w:t>
      </w:r>
      <w:r w:rsidR="76C1DA4D">
        <w:t xml:space="preserve"> </w:t>
      </w:r>
      <w:r w:rsidR="1666F12D">
        <w:t>F</w:t>
      </w:r>
      <w:r w:rsidR="76C1DA4D">
        <w:t>isheries policies favoured the male-dominated production sector (</w:t>
      </w:r>
      <w:r w:rsidR="1666F12D">
        <w:t xml:space="preserve">Nigeria, Malawi, </w:t>
      </w:r>
      <w:proofErr w:type="gramStart"/>
      <w:r w:rsidR="1666F12D">
        <w:t>Zambia</w:t>
      </w:r>
      <w:proofErr w:type="gramEnd"/>
      <w:r w:rsidR="1666F12D">
        <w:t xml:space="preserve"> and Cambodia;</w:t>
      </w:r>
      <w:r w:rsidR="2AC872FA">
        <w:t xml:space="preserve"> </w:t>
      </w:r>
      <w:r w:rsidR="00516A23">
        <w:rPr>
          <w:vertAlign w:val="superscript"/>
        </w:rPr>
        <w:t>40</w:t>
      </w:r>
      <w:r w:rsidR="60F14823" w:rsidRPr="61EBCB2A">
        <w:rPr>
          <w:vertAlign w:val="superscript"/>
        </w:rPr>
        <w:t>,</w:t>
      </w:r>
      <w:r w:rsidR="002D08ED">
        <w:rPr>
          <w:vertAlign w:val="superscript"/>
        </w:rPr>
        <w:t>56,</w:t>
      </w:r>
      <w:r w:rsidR="00516A23">
        <w:rPr>
          <w:vertAlign w:val="superscript"/>
        </w:rPr>
        <w:t>58</w:t>
      </w:r>
      <w:r w:rsidR="233B8D49" w:rsidRPr="61EBCB2A">
        <w:rPr>
          <w:vertAlign w:val="superscript"/>
        </w:rPr>
        <w:t>,</w:t>
      </w:r>
      <w:r w:rsidR="60F14823" w:rsidRPr="61EBCB2A">
        <w:rPr>
          <w:vertAlign w:val="superscript"/>
        </w:rPr>
        <w:t>6</w:t>
      </w:r>
      <w:r w:rsidR="00516A23">
        <w:rPr>
          <w:vertAlign w:val="superscript"/>
        </w:rPr>
        <w:t>0</w:t>
      </w:r>
      <w:r w:rsidR="60F14823" w:rsidRPr="61EBCB2A">
        <w:rPr>
          <w:vertAlign w:val="superscript"/>
        </w:rPr>
        <w:t>,</w:t>
      </w:r>
      <w:r w:rsidR="002D08ED">
        <w:rPr>
          <w:vertAlign w:val="superscript"/>
        </w:rPr>
        <w:t>64</w:t>
      </w:r>
      <w:r w:rsidR="5E102645">
        <w:t>),</w:t>
      </w:r>
      <w:r w:rsidR="76C1DA4D">
        <w:t xml:space="preserve"> rather than post-harvest, causing women ‘three times more physical</w:t>
      </w:r>
      <w:r w:rsidR="54C0497A">
        <w:t xml:space="preserve"> [fish]</w:t>
      </w:r>
      <w:r w:rsidR="76C1DA4D">
        <w:t xml:space="preserve"> losses than men’ </w:t>
      </w:r>
      <w:sdt>
        <w:sdtPr>
          <w:rPr>
            <w:color w:val="000000" w:themeColor="text1"/>
            <w:vertAlign w:val="superscript"/>
          </w:rPr>
          <w:tag w:val="MENDELEY_CITATION_v3_eyJjaXRhdGlvbklEIjoiTUVOREVMRVlfQ0lUQVRJT05fZDg5NzIxYTgtZDcyNy00NDRjLTkyZjUtYWY1YTkyYzk0OTg2IiwicHJvcGVydGllcyI6eyJub3RlSW5kZXgiOjB9LCJpc0VkaXRlZCI6ZmFsc2UsIm1hbnVhbE92ZXJyaWRlIjp7ImlzTWFudWFsbHlPdmVycmlkZGVuIjpmYWxzZSwiY2l0ZXByb2NUZXh0IjoiPHN1cD41Nj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1dfQ=="/>
          <w:id w:val="-100038831"/>
          <w:placeholder>
            <w:docPart w:val="309D1D778EB844148BA721413E0E5921"/>
          </w:placeholder>
        </w:sdtPr>
        <w:sdtContent>
          <w:r w:rsidR="0C0D2788" w:rsidRPr="61EBCB2A">
            <w:rPr>
              <w:color w:val="000000" w:themeColor="text1"/>
              <w:vertAlign w:val="superscript"/>
            </w:rPr>
            <w:t>6</w:t>
          </w:r>
          <w:r w:rsidR="00212444">
            <w:rPr>
              <w:color w:val="000000" w:themeColor="text1"/>
              <w:vertAlign w:val="superscript"/>
            </w:rPr>
            <w:t>0</w:t>
          </w:r>
        </w:sdtContent>
      </w:sdt>
      <w:r w:rsidR="76C1DA4D">
        <w:t xml:space="preserve">. The organisation of male and female groups in fishing camps enabled women to engage in processing and </w:t>
      </w:r>
      <w:proofErr w:type="gramStart"/>
      <w:r w:rsidR="76C1DA4D">
        <w:t>trading</w:t>
      </w:r>
      <w:r w:rsidR="6EAC100E">
        <w:t>,</w:t>
      </w:r>
      <w:r w:rsidR="76C1DA4D">
        <w:t xml:space="preserve"> yet</w:t>
      </w:r>
      <w:proofErr w:type="gramEnd"/>
      <w:r w:rsidR="76C1DA4D">
        <w:t xml:space="preserve"> did not necessarily facilitate </w:t>
      </w:r>
      <w:r w:rsidR="1666F12D">
        <w:t xml:space="preserve">their </w:t>
      </w:r>
      <w:r w:rsidR="76C1DA4D">
        <w:t>control over assets (</w:t>
      </w:r>
      <w:r w:rsidR="1666F12D">
        <w:t xml:space="preserve">Zambia </w:t>
      </w:r>
      <w:r w:rsidR="0C0D2788" w:rsidRPr="61EBCB2A">
        <w:rPr>
          <w:color w:val="000000" w:themeColor="text1"/>
          <w:vertAlign w:val="superscript"/>
        </w:rPr>
        <w:t>6</w:t>
      </w:r>
      <w:r w:rsidR="00212444">
        <w:rPr>
          <w:color w:val="000000" w:themeColor="text1"/>
          <w:vertAlign w:val="superscript"/>
        </w:rPr>
        <w:t>0</w:t>
      </w:r>
      <w:r w:rsidR="76C1DA4D">
        <w:t>)</w:t>
      </w:r>
      <w:r w:rsidR="0BE4EB94">
        <w:t>.</w:t>
      </w:r>
      <w:r w:rsidR="214F7107">
        <w:t xml:space="preserve"> </w:t>
      </w:r>
      <w:r w:rsidR="1666F12D">
        <w:t>W</w:t>
      </w:r>
      <w:r w:rsidR="214F7107">
        <w:t>omen were not form</w:t>
      </w:r>
      <w:r w:rsidR="11A219F3">
        <w:t>al</w:t>
      </w:r>
      <w:r w:rsidR="214F7107">
        <w:t>ly paid (</w:t>
      </w:r>
      <w:r w:rsidR="1666F12D">
        <w:t>Philippines</w:t>
      </w:r>
      <w:r w:rsidR="24707200">
        <w:t xml:space="preserve"> </w:t>
      </w:r>
      <w:sdt>
        <w:sdtPr>
          <w:rPr>
            <w:color w:val="000000" w:themeColor="text1"/>
            <w:vertAlign w:val="superscript"/>
          </w:rPr>
          <w:tag w:val="MENDELEY_CITATION_v3_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"/>
          <w:id w:val="-883641721"/>
          <w:placeholder>
            <w:docPart w:val="7B8983F224E040D4A64ABC72B4DD5530"/>
          </w:placeholder>
        </w:sdtPr>
        <w:sdtContent>
          <w:r w:rsidR="3D565DB2" w:rsidRPr="61EBCB2A">
            <w:rPr>
              <w:color w:val="000000" w:themeColor="text1"/>
              <w:vertAlign w:val="superscript"/>
            </w:rPr>
            <w:t>6</w:t>
          </w:r>
          <w:r w:rsidR="00212444">
            <w:rPr>
              <w:color w:val="000000" w:themeColor="text1"/>
              <w:vertAlign w:val="superscript"/>
            </w:rPr>
            <w:t>2</w:t>
          </w:r>
        </w:sdtContent>
      </w:sdt>
      <w:r w:rsidR="214F7107">
        <w:t>)</w:t>
      </w:r>
      <w:r w:rsidR="652D3390">
        <w:t>, and</w:t>
      </w:r>
      <w:r w:rsidR="42FCA409">
        <w:t xml:space="preserve"> they</w:t>
      </w:r>
      <w:r w:rsidR="76C1DA4D">
        <w:t xml:space="preserve"> were marginalised by low educational attainment </w:t>
      </w:r>
      <w:r w:rsidR="3B01DEBC">
        <w:t>or</w:t>
      </w:r>
      <w:r w:rsidR="76C1DA4D">
        <w:t xml:space="preserve"> lack of </w:t>
      </w:r>
      <w:r w:rsidR="3B01DEBC">
        <w:t xml:space="preserve">access to </w:t>
      </w:r>
      <w:r w:rsidR="76C1DA4D">
        <w:t>information regarding new technologies (</w:t>
      </w:r>
      <w:r w:rsidR="1666F12D">
        <w:t xml:space="preserve">Nigeria; </w:t>
      </w:r>
      <w:sdt>
        <w:sdtPr>
          <w:rPr>
            <w:color w:val="000000" w:themeColor="text1"/>
            <w:vertAlign w:val="superscript"/>
          </w:rPr>
          <w:tag w:val="MENDELEY_CITATION_v3_eyJjaXRhdGlvbklEIjoiTUVOREVMRVlfQ0lUQVRJT05fZWZmNzQ4YTItY2Q2NC00ZTM4LWIxNzQtNTZiNjVkZDRkY2I1IiwicHJvcGVydGllcyI6eyJub3RlSW5kZXgiOjB9LCJpc0VkaXRlZCI6ZmFsc2UsIm1hbnVhbE92ZXJyaWRlIjp7ImlzTWFudWFsbHlPdmVycmlkZGVuIjpmYWxzZSwiY2l0ZXByb2NUZXh0IjoiPHN1cD4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1dfQ=="/>
          <w:id w:val="-1069646719"/>
          <w:placeholder>
            <w:docPart w:val="6942AAE8555D4535B2324A2BBA761841"/>
          </w:placeholder>
        </w:sdtPr>
        <w:sdtContent>
          <w:r w:rsidR="005A1AF3">
            <w:rPr>
              <w:color w:val="000000" w:themeColor="text1"/>
              <w:vertAlign w:val="superscript"/>
            </w:rPr>
            <w:t>56</w:t>
          </w:r>
          <w:r w:rsidR="3D565DB2" w:rsidRPr="61EBCB2A">
            <w:rPr>
              <w:color w:val="000000" w:themeColor="text1"/>
              <w:vertAlign w:val="superscript"/>
            </w:rPr>
            <w:t>,</w:t>
          </w:r>
          <w:r w:rsidR="005A1AF3">
            <w:rPr>
              <w:color w:val="000000" w:themeColor="text1"/>
              <w:vertAlign w:val="superscript"/>
            </w:rPr>
            <w:t>79</w:t>
          </w:r>
        </w:sdtContent>
      </w:sdt>
      <w:r w:rsidR="76C1DA4D">
        <w:t xml:space="preserve">). Yet </w:t>
      </w:r>
      <w:r w:rsidR="1666F12D">
        <w:t xml:space="preserve">in two </w:t>
      </w:r>
      <w:r w:rsidR="76C1DA4D">
        <w:t>cases</w:t>
      </w:r>
      <w:r w:rsidR="45F42F7F">
        <w:t>,</w:t>
      </w:r>
      <w:r w:rsidR="76C1DA4D">
        <w:t xml:space="preserve"> despite gender differentiated responsibilities, women </w:t>
      </w:r>
      <w:r w:rsidR="1666F12D">
        <w:t>had</w:t>
      </w:r>
      <w:r w:rsidR="76C1DA4D">
        <w:t xml:space="preserve"> an equal share of assets</w:t>
      </w:r>
      <w:r w:rsidR="6EAC100E">
        <w:t>,</w:t>
      </w:r>
      <w:r w:rsidR="76C1DA4D">
        <w:t xml:space="preserve"> resulting in increased wellbeing (</w:t>
      </w:r>
      <w:r w:rsidR="1666F12D">
        <w:t>Nigeria</w:t>
      </w:r>
      <w:r w:rsidR="662AE5EF">
        <w:t xml:space="preserve"> </w:t>
      </w:r>
      <w:r w:rsidR="1666F12D">
        <w:t>and Indonesia;</w:t>
      </w:r>
      <w:sdt>
        <w:sdtPr>
          <w:rPr>
            <w:color w:val="000000" w:themeColor="text1"/>
            <w:vertAlign w:val="superscript"/>
          </w:rPr>
          <w:tag w:val="MENDELEY_CITATION_v3_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"/>
          <w:id w:val="-1930890994"/>
          <w:placeholder>
            <w:docPart w:val="309D1D778EB844148BA721413E0E5921"/>
          </w:placeholder>
        </w:sdtPr>
        <w:sdtContent>
          <w:r w:rsidR="2C67B2C2" w:rsidRPr="61EBCB2A">
            <w:rPr>
              <w:vertAlign w:val="superscript"/>
            </w:rPr>
            <w:t xml:space="preserve"> </w:t>
          </w:r>
          <w:r w:rsidR="005A1AF3">
            <w:rPr>
              <w:color w:val="000000" w:themeColor="text1"/>
              <w:vertAlign w:val="superscript"/>
            </w:rPr>
            <w:t>65</w:t>
          </w:r>
          <w:r w:rsidR="2C67B2C2" w:rsidRPr="61EBCB2A">
            <w:rPr>
              <w:color w:val="000000" w:themeColor="text1"/>
              <w:vertAlign w:val="superscript"/>
            </w:rPr>
            <w:t>,</w:t>
          </w:r>
          <w:r w:rsidR="005A1AF3">
            <w:rPr>
              <w:color w:val="000000" w:themeColor="text1"/>
              <w:vertAlign w:val="superscript"/>
            </w:rPr>
            <w:t>66</w:t>
          </w:r>
        </w:sdtContent>
      </w:sdt>
      <w:r w:rsidR="3B59EA66">
        <w:t>).</w:t>
      </w:r>
      <w:r w:rsidR="76C1DA4D">
        <w:t xml:space="preserve"> </w:t>
      </w:r>
      <w:r w:rsidR="1666F12D">
        <w:t>S</w:t>
      </w:r>
      <w:r w:rsidR="76C1DA4D">
        <w:t>ome women owned their businesses, either solely, or jointly with their husbands</w:t>
      </w:r>
      <w:r w:rsidR="3B59EA66">
        <w:t>, given</w:t>
      </w:r>
      <w:r w:rsidR="1666F12D">
        <w:t xml:space="preserve"> </w:t>
      </w:r>
      <w:r w:rsidR="3B59EA66">
        <w:t>s</w:t>
      </w:r>
      <w:r w:rsidR="47787290">
        <w:t xml:space="preserve">pecific efforts to </w:t>
      </w:r>
      <w:r w:rsidR="76C1DA4D">
        <w:t xml:space="preserve">improve </w:t>
      </w:r>
      <w:r w:rsidR="3B59EA66">
        <w:t>their</w:t>
      </w:r>
      <w:r w:rsidR="47787290">
        <w:t xml:space="preserve"> </w:t>
      </w:r>
      <w:r w:rsidR="76C1DA4D">
        <w:t xml:space="preserve">access to resources to </w:t>
      </w:r>
      <w:r w:rsidR="3B01DEBC">
        <w:t>create profitable</w:t>
      </w:r>
      <w:r w:rsidR="76C1DA4D">
        <w:t xml:space="preserve"> business</w:t>
      </w:r>
      <w:r w:rsidR="47787290">
        <w:t>es</w:t>
      </w:r>
      <w:r w:rsidR="76C1DA4D">
        <w:t xml:space="preserve"> </w:t>
      </w:r>
      <w:r w:rsidR="3B59EA66">
        <w:t>(Cambodia</w:t>
      </w:r>
      <w:r w:rsidR="4966F86E">
        <w:t xml:space="preserve"> </w:t>
      </w:r>
      <w:sdt>
        <w:sdtPr>
          <w:rPr>
            <w:color w:val="000000" w:themeColor="text1"/>
            <w:vertAlign w:val="superscript"/>
          </w:rPr>
          <w:tag w:val="MENDELEY_CITATION_v3_eyJjaXRhdGlvbklEIjoiTUVOREVMRVlfQ0lUQVRJT05fMTlhNjc5NmUtMmMxMi00NjcwLWI1MDItZGJkMjJhYmRmZTNiIiwicHJvcGVydGllcyI6eyJub3RlSW5kZXgiOjB9LCJpc0VkaXRlZCI6ZmFsc2UsIm1hbnVhbE92ZXJyaWRlIjp7ImlzTWFudWFsbHlPdmVycmlkZGVuIjpmYWxzZSwiY2l0ZXByb2NUZXh0IjoiPHN1cD4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
          <w:id w:val="1494304088"/>
          <w:placeholder>
            <w:docPart w:val="309D1D778EB844148BA721413E0E5921"/>
          </w:placeholder>
        </w:sdtPr>
        <w:sdtContent>
          <w:r w:rsidR="00CC0234">
            <w:rPr>
              <w:color w:val="000000" w:themeColor="text1"/>
              <w:vertAlign w:val="superscript"/>
            </w:rPr>
            <w:t>58</w:t>
          </w:r>
        </w:sdtContent>
      </w:sdt>
      <w:r w:rsidR="3B59EA66">
        <w:t>).</w:t>
      </w:r>
    </w:p>
    <w:p w14:paraId="280C62FD" w14:textId="5B0AE762" w:rsidR="355AB445" w:rsidRDefault="50F75EAE" w:rsidP="00C84F6B">
      <w:pPr>
        <w:spacing w:after="160" w:line="257" w:lineRule="auto"/>
        <w:ind w:left="851"/>
      </w:pPr>
      <w:r>
        <w:t xml:space="preserve">Seven </w:t>
      </w:r>
      <w:r w:rsidR="51064145">
        <w:t>studies</w:t>
      </w:r>
      <w:r>
        <w:t xml:space="preserve"> focus</w:t>
      </w:r>
      <w:r w:rsidR="00B766CF">
        <w:t>ed</w:t>
      </w:r>
      <w:r>
        <w:t xml:space="preserve"> on improved, </w:t>
      </w:r>
      <w:r w:rsidR="003428ED">
        <w:t>home/community-based</w:t>
      </w:r>
      <w:r>
        <w:t xml:space="preserve"> technologies especially for drying and smoking</w:t>
      </w:r>
      <w:r w:rsidR="00887E8B">
        <w:t xml:space="preserve"> (two had low risk of bias, four moderate and one high). </w:t>
      </w:r>
      <w:r>
        <w:t>These include</w:t>
      </w:r>
      <w:r w:rsidR="00887E8B">
        <w:t>d</w:t>
      </w:r>
      <w:r>
        <w:t xml:space="preserve"> drying yards </w:t>
      </w:r>
      <w:sdt>
        <w:sdtPr>
          <w:rPr>
            <w:color w:val="000000" w:themeColor="text1"/>
            <w:vertAlign w:val="superscript"/>
          </w:rPr>
          <w:tag w:val="MENDELEY_CITATION_v3_eyJjaXRhdGlvbklEIjoiTUVOREVMRVlfQ0lUQVRJT05fM2JiMTRkMGQtYTk4Yy00MWYwLTlmMGItNjA1OWJkMjJiNGI0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
          <w:id w:val="-1156991613"/>
          <w:placeholder>
            <w:docPart w:val="B550393EABEA4EA59C1A11773EE843D6"/>
          </w:placeholder>
        </w:sdtPr>
        <w:sdtContent>
          <w:r w:rsidR="00CC0234">
            <w:rPr>
              <w:color w:val="000000" w:themeColor="text1"/>
              <w:vertAlign w:val="superscript"/>
            </w:rPr>
            <w:t>74</w:t>
          </w:r>
        </w:sdtContent>
      </w:sdt>
      <w:r>
        <w:t xml:space="preserve">, solar dryers </w:t>
      </w:r>
      <w:sdt>
        <w:sdtPr>
          <w:rPr>
            <w:color w:val="000000" w:themeColor="text1"/>
            <w:vertAlign w:val="superscript"/>
          </w:rPr>
          <w:tag w:val="MENDELEY_CITATION_v3_eyJjaXRhdGlvbklEIjoiTUVOREVMRVlfQ0lUQVRJT05fNmMwYWYwNWYtODg0Ni00ZmVlLThjNjgtNTE4NThiZThiYjVkIiwicHJvcGVydGllcyI6eyJub3RlSW5kZXgiOjB9LCJpc0VkaXRlZCI6ZmFsc2UsIm1hbnVhbE92ZXJyaWRlIjp7ImlzTWFudWFsbHlPdmVycmlkZGVuIjpmYWxzZSwiY2l0ZXByb2NUZXh0IjoiPHN1cD42N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XX0="/>
          <w:id w:val="-940381960"/>
          <w:placeholder>
            <w:docPart w:val="B550393EABEA4EA59C1A11773EE843D6"/>
          </w:placeholder>
        </w:sdtPr>
        <w:sdtContent>
          <w:r w:rsidR="0068706C" w:rsidRPr="0068706C">
            <w:rPr>
              <w:color w:val="000000" w:themeColor="text1"/>
              <w:vertAlign w:val="superscript"/>
            </w:rPr>
            <w:t>7</w:t>
          </w:r>
          <w:r w:rsidR="00CC0234">
            <w:rPr>
              <w:color w:val="000000" w:themeColor="text1"/>
              <w:vertAlign w:val="superscript"/>
            </w:rPr>
            <w:t>0</w:t>
          </w:r>
        </w:sdtContent>
      </w:sdt>
      <w:r w:rsidR="00887E8B">
        <w:t xml:space="preserve"> and</w:t>
      </w:r>
      <w:r>
        <w:t xml:space="preserve"> drum or </w:t>
      </w:r>
      <w:r w:rsidRPr="002C5A23">
        <w:rPr>
          <w:i/>
          <w:iCs/>
        </w:rPr>
        <w:t>chorkor</w:t>
      </w:r>
      <w:r>
        <w:t xml:space="preserve"> kiln</w:t>
      </w:r>
      <w:r w:rsidR="00887E8B">
        <w:t>s</w:t>
      </w:r>
      <w:r>
        <w:t xml:space="preserve"> for smoking </w:t>
      </w:r>
      <w:sdt>
        <w:sdtPr>
          <w:rPr>
            <w:color w:val="000000" w:themeColor="text1"/>
            <w:vertAlign w:val="superscript"/>
          </w:rPr>
          <w:tag w:val="MENDELEY_CITATION_v3_eyJjaXRhdGlvbklEIjoiTUVOREVMRVlfQ0lUQVRJT05fMDlkOWViZjMtYWQ2YS00NDFhLWJiNzktNzgyZmQ0NDFlYWIwIiwicHJvcGVydGllcyI6eyJub3RlSW5kZXgiOjB9LCJpc0VkaXRlZCI6ZmFsc2UsIm1hbnVhbE92ZXJyaWRlIjp7ImlzTWFudWFsbHlPdmVycmlkZGVuIjpmYWxzZSwiY2l0ZXByb2NUZXh0IjoiPHN1cD42NSw2Njwvc3VwPiIsIm1hbnVhbE92ZXJyaWRlVGV4dCI6IiJ9LCJjaXRhdGlvbkl0ZW1zIjpb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"/>
          <w:id w:val="64001876"/>
          <w:placeholder>
            <w:docPart w:val="309D1D778EB844148BA721413E0E5921"/>
          </w:placeholder>
        </w:sdtPr>
        <w:sdtContent>
          <w:r w:rsidR="00FD4EC4">
            <w:rPr>
              <w:color w:val="000000" w:themeColor="text1"/>
              <w:vertAlign w:val="superscript"/>
            </w:rPr>
            <w:t>7</w:t>
          </w:r>
          <w:r w:rsidR="00CC0234">
            <w:rPr>
              <w:color w:val="000000" w:themeColor="text1"/>
              <w:vertAlign w:val="superscript"/>
            </w:rPr>
            <w:t>1</w:t>
          </w:r>
          <w:r w:rsidR="00FD4EC4">
            <w:rPr>
              <w:color w:val="000000" w:themeColor="text1"/>
              <w:vertAlign w:val="superscript"/>
            </w:rPr>
            <w:t>,4</w:t>
          </w:r>
          <w:r w:rsidR="00CF7153">
            <w:rPr>
              <w:color w:val="000000" w:themeColor="text1"/>
              <w:vertAlign w:val="superscript"/>
            </w:rPr>
            <w:t>3</w:t>
          </w:r>
        </w:sdtContent>
      </w:sdt>
      <w:r>
        <w:t>. Some approaches encompass</w:t>
      </w:r>
      <w:r w:rsidR="00887E8B">
        <w:t>ed</w:t>
      </w:r>
      <w:r>
        <w:t xml:space="preserve"> both drying and smoking</w:t>
      </w:r>
      <w:r w:rsidR="00FD4EC4">
        <w:t xml:space="preserve"> </w:t>
      </w:r>
      <w:r w:rsidR="00CF7153">
        <w:rPr>
          <w:vertAlign w:val="superscript"/>
        </w:rPr>
        <w:t>69</w:t>
      </w:r>
      <w:r w:rsidR="00FD4EC4" w:rsidRPr="00FD4EC4">
        <w:rPr>
          <w:vertAlign w:val="superscript"/>
        </w:rPr>
        <w:t>,7</w:t>
      </w:r>
      <w:r w:rsidR="00CF7153">
        <w:rPr>
          <w:vertAlign w:val="superscript"/>
        </w:rPr>
        <w:t>3</w:t>
      </w:r>
      <w:r>
        <w:t xml:space="preserve">, incorporating additional techniques for salting and frying </w:t>
      </w:r>
      <w:sdt>
        <w:sdtPr>
          <w:rPr>
            <w:color w:val="000000" w:themeColor="text1"/>
            <w:vertAlign w:val="superscript"/>
          </w:rPr>
          <w:tag w:val="MENDELEY_CITATION_v3_eyJjaXRhdGlvbklEIjoiTUVOREVMRVlfQ0lUQVRJT05fNDk5ZWE2NzctZDJmNS00YWU4LWJlMTQtMmQ3ZmNiMzg4NzA2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
          <w:id w:val="1041325904"/>
          <w:placeholder>
            <w:docPart w:val="309D1D778EB844148BA721413E0E5921"/>
          </w:placeholder>
        </w:sdtPr>
        <w:sdtContent>
          <w:r w:rsidR="0028577C">
            <w:rPr>
              <w:color w:val="000000" w:themeColor="text1"/>
              <w:vertAlign w:val="superscript"/>
            </w:rPr>
            <w:t>4</w:t>
          </w:r>
          <w:r w:rsidR="00CF7153">
            <w:rPr>
              <w:color w:val="000000" w:themeColor="text1"/>
              <w:vertAlign w:val="superscript"/>
            </w:rPr>
            <w:t>2</w:t>
          </w:r>
        </w:sdtContent>
      </w:sdt>
      <w:r w:rsidR="2C7211E5">
        <w:t>.</w:t>
      </w:r>
      <w:r>
        <w:t xml:space="preserve"> </w:t>
      </w:r>
      <w:r w:rsidR="00887E8B">
        <w:t>W</w:t>
      </w:r>
      <w:r>
        <w:t xml:space="preserve">omen </w:t>
      </w:r>
      <w:r w:rsidR="00537C9C">
        <w:t xml:space="preserve">often </w:t>
      </w:r>
      <w:r>
        <w:t>suffered economically through lack of access to credit or capital (</w:t>
      </w:r>
      <w:r w:rsidR="00887E8B">
        <w:t xml:space="preserve">Tanzania, Ghana, West Africa; </w:t>
      </w:r>
      <w:sdt>
        <w:sdtPr>
          <w:rPr>
            <w:color w:val="000000" w:themeColor="text1"/>
            <w:vertAlign w:val="superscript"/>
          </w:rPr>
          <w:tag w:val="MENDELEY_CITATION_v3_eyJjaXRhdGlvbklEIjoiTUVOREVMRVlfQ0lUQVRJT05fMTgyNjU1MzItMGRkNC00NDQ1LWE0NjctZWJiZTQwM2UxMjIx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
          <w:id w:val="-659313468"/>
          <w:placeholder>
            <w:docPart w:val="9E7BB04F0E1543C3ACCCBE4E13EC5723"/>
          </w:placeholder>
        </w:sdtPr>
        <w:sdtContent>
          <w:r w:rsidR="0028577C">
            <w:rPr>
              <w:color w:val="000000" w:themeColor="text1"/>
              <w:vertAlign w:val="superscript"/>
            </w:rPr>
            <w:t>4</w:t>
          </w:r>
          <w:r w:rsidR="009E5B74">
            <w:rPr>
              <w:color w:val="000000" w:themeColor="text1"/>
              <w:vertAlign w:val="superscript"/>
            </w:rPr>
            <w:t>2</w:t>
          </w:r>
          <w:r w:rsidR="0028577C">
            <w:rPr>
              <w:color w:val="000000" w:themeColor="text1"/>
              <w:vertAlign w:val="superscript"/>
            </w:rPr>
            <w:t>,</w:t>
          </w:r>
        </w:sdtContent>
      </w:sdt>
      <w:sdt>
        <w:sdtPr>
          <w:rPr>
            <w:color w:val="000000" w:themeColor="text1"/>
            <w:vertAlign w:val="superscript"/>
          </w:rPr>
          <w:tag w:val="MENDELEY_CITATION_v3_eyJjaXRhdGlvbklEIjoiTUVOREVMRVlfQ0lUQVRJT05fNDU0NThjMzItMzk5NS00MGZiLThhMGEtNzgyMDhlNTA1MzA4IiwicHJvcGVydGllcyI6eyJub3RlSW5kZXgiOjB9LCJpc0VkaXRlZCI6ZmFsc2UsIm1hbnVhbE92ZXJyaWRlIjp7ImlzTWFudWFsbHlPdmVycmlkZGVuIjpmYWxzZSwiY2l0ZXByb2NUZXh0IjoiPHN1cD42NTwvc3VwPiIsIm1hbnVhbE92ZXJyaWRlVGV4dCI6IiJ9LCJjaXRhdGlvbkl0ZW1zIjpb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V19"/>
          <w:id w:val="1681550761"/>
          <w:placeholder>
            <w:docPart w:val="9E7BB04F0E1543C3ACCCBE4E13EC5723"/>
          </w:placeholder>
        </w:sdtPr>
        <w:sdtContent>
          <w:r w:rsidR="0028577C">
            <w:rPr>
              <w:color w:val="000000" w:themeColor="text1"/>
              <w:vertAlign w:val="superscript"/>
            </w:rPr>
            <w:t>7</w:t>
          </w:r>
          <w:r w:rsidR="009E5B74">
            <w:rPr>
              <w:color w:val="000000" w:themeColor="text1"/>
              <w:vertAlign w:val="superscript"/>
            </w:rPr>
            <w:t>1</w:t>
          </w:r>
        </w:sdtContent>
      </w:sdt>
      <w:r>
        <w:t>)</w:t>
      </w:r>
      <w:r w:rsidR="00537C9C">
        <w:t xml:space="preserve">. In one example </w:t>
      </w:r>
      <w:r>
        <w:t xml:space="preserve">88% of women </w:t>
      </w:r>
      <w:r w:rsidR="00537C9C">
        <w:t>used</w:t>
      </w:r>
      <w:r>
        <w:t xml:space="preserve"> traditional ovens</w:t>
      </w:r>
      <w:r w:rsidR="00887E8B">
        <w:t xml:space="preserve"> because</w:t>
      </w:r>
      <w:r>
        <w:t xml:space="preserve"> they lacked resources to invest in upgrade</w:t>
      </w:r>
      <w:r w:rsidR="00887E8B">
        <w:t>s</w:t>
      </w:r>
      <w:r>
        <w:t xml:space="preserve"> (</w:t>
      </w:r>
      <w:r w:rsidR="00887E8B">
        <w:t xml:space="preserve">Cote D’Ivoire; </w:t>
      </w:r>
      <w:sdt>
        <w:sdtPr>
          <w:rPr>
            <w:color w:val="000000" w:themeColor="text1"/>
            <w:vertAlign w:val="superscript"/>
          </w:rPr>
          <w:tag w:val="MENDELEY_CITATION_v3_eyJjaXRhdGlvbklEIjoiTUVOREVMRVlfQ0lUQVRJT05fMWY4ODllYTMtODdiZS00ZTk3LWFlYzItNGFmNGZlN2IwZGE3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
          <w:id w:val="-1320033006"/>
          <w:placeholder>
            <w:docPart w:val="B550393EABEA4EA59C1A11773EE843D6"/>
          </w:placeholder>
        </w:sdtPr>
        <w:sdtContent>
          <w:r w:rsidR="000E032E">
            <w:rPr>
              <w:color w:val="000000" w:themeColor="text1"/>
              <w:vertAlign w:val="superscript"/>
            </w:rPr>
            <w:t>4</w:t>
          </w:r>
          <w:r w:rsidR="009E5B74">
            <w:rPr>
              <w:color w:val="000000" w:themeColor="text1"/>
              <w:vertAlign w:val="superscript"/>
            </w:rPr>
            <w:t>3</w:t>
          </w:r>
        </w:sdtContent>
      </w:sdt>
      <w:r>
        <w:t>)</w:t>
      </w:r>
      <w:r w:rsidR="00887E8B">
        <w:t>, r</w:t>
      </w:r>
      <w:r>
        <w:t>esult</w:t>
      </w:r>
      <w:r w:rsidR="00887E8B">
        <w:t>ing</w:t>
      </w:r>
      <w:r>
        <w:t xml:space="preserve"> in constrained economic decision-making </w:t>
      </w:r>
      <w:sdt>
        <w:sdtPr>
          <w:rPr>
            <w:color w:val="000000" w:themeColor="text1"/>
            <w:vertAlign w:val="superscript"/>
          </w:rPr>
          <w:tag w:val="MENDELEY_CITATION_v3_eyJjaXRhdGlvbklEIjoiTUVOREVMRVlfQ0lUQVRJT05fYWRjYzgxYTAtZDZmZi00ZGZiLWE2Y2QtMGU1NDE2YWMzMjNkIiwicHJvcGVydGllcyI6eyJub3RlSW5kZXgiOjB9LCJpc0VkaXRlZCI6ZmFsc2UsIm1hbnVhbE92ZXJyaWRlIjp7ImlzTWFudWFsbHlPdmVycmlkZGVuIjpmYWxzZSwiY2l0ZXByb2NUZXh0IjoiPHN1cD42Myw2NCw2O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
          <w:id w:val="-1949759903"/>
          <w:placeholder>
            <w:docPart w:val="309D1D778EB844148BA721413E0E5921"/>
          </w:placeholder>
        </w:sdtPr>
        <w:sdtContent>
          <w:r w:rsidR="009E5B74">
            <w:rPr>
              <w:color w:val="000000" w:themeColor="text1"/>
              <w:vertAlign w:val="superscript"/>
            </w:rPr>
            <w:t>69</w:t>
          </w:r>
          <w:r w:rsidR="000E032E">
            <w:rPr>
              <w:color w:val="000000" w:themeColor="text1"/>
              <w:vertAlign w:val="superscript"/>
            </w:rPr>
            <w:t>,</w:t>
          </w:r>
          <w:r w:rsidR="00E93ECD">
            <w:rPr>
              <w:color w:val="000000" w:themeColor="text1"/>
              <w:vertAlign w:val="superscript"/>
            </w:rPr>
            <w:t>7</w:t>
          </w:r>
          <w:r w:rsidR="009E5B74">
            <w:rPr>
              <w:color w:val="000000" w:themeColor="text1"/>
              <w:vertAlign w:val="superscript"/>
            </w:rPr>
            <w:t>0</w:t>
          </w:r>
          <w:r w:rsidR="00E93ECD">
            <w:rPr>
              <w:color w:val="000000" w:themeColor="text1"/>
              <w:vertAlign w:val="superscript"/>
            </w:rPr>
            <w:t>,7</w:t>
          </w:r>
          <w:r w:rsidR="009E5B74">
            <w:rPr>
              <w:color w:val="000000" w:themeColor="text1"/>
              <w:vertAlign w:val="superscript"/>
            </w:rPr>
            <w:t>3</w:t>
          </w:r>
        </w:sdtContent>
      </w:sdt>
      <w:r>
        <w:t xml:space="preserve">. </w:t>
      </w:r>
      <w:r w:rsidR="005D1E41">
        <w:t>However, t</w:t>
      </w:r>
      <w:r>
        <w:t xml:space="preserve">he introduction of improved modern equipment </w:t>
      </w:r>
      <w:r w:rsidR="00ED6CFB">
        <w:t xml:space="preserve">could </w:t>
      </w:r>
      <w:r>
        <w:t xml:space="preserve">shift resource control towards men, depending on the level of investment and complexity of </w:t>
      </w:r>
      <w:r w:rsidR="00887E8B">
        <w:t xml:space="preserve">the technology development </w:t>
      </w:r>
      <w:sdt>
        <w:sdtPr>
          <w:rPr>
            <w:color w:val="000000" w:themeColor="text1"/>
            <w:vertAlign w:val="superscript"/>
          </w:rPr>
          <w:tag w:val="MENDELEY_CITATION_v3_eyJjaXRhdGlvbklEIjoiTUVOREVMRVlfQ0lUQVRJT05fMTI0OWExOGEtNTcyNC00OGQ4LTkwNDMtNDdiZmUwZDFmYTc1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
          <w:id w:val="-1173183568"/>
          <w:placeholder>
            <w:docPart w:val="309D1D778EB844148BA721413E0E5921"/>
          </w:placeholder>
        </w:sdtPr>
        <w:sdtContent>
          <w:r w:rsidR="00406306">
            <w:rPr>
              <w:color w:val="000000" w:themeColor="text1"/>
              <w:vertAlign w:val="superscript"/>
            </w:rPr>
            <w:t>43</w:t>
          </w:r>
        </w:sdtContent>
      </w:sdt>
      <w:r>
        <w:t>.</w:t>
      </w:r>
    </w:p>
    <w:p w14:paraId="42D30918" w14:textId="4F0CD6B8" w:rsidR="355AB445" w:rsidRDefault="50F75EAE" w:rsidP="00C84F6B">
      <w:pPr>
        <w:spacing w:after="0"/>
        <w:ind w:left="851"/>
      </w:pPr>
      <w:r w:rsidRPr="01ED6D22">
        <w:t>Two studies explored improved mechanised facilities</w:t>
      </w:r>
      <w:r w:rsidR="00C72A4A">
        <w:t>, one on</w:t>
      </w:r>
      <w:r w:rsidRPr="01ED6D22">
        <w:t xml:space="preserve"> the intersection of gender and migration</w:t>
      </w:r>
      <w:r w:rsidR="00C72A4A">
        <w:t xml:space="preserve"> and the other</w:t>
      </w:r>
      <w:r w:rsidRPr="01ED6D22">
        <w:t xml:space="preserve"> the intersections of age, gender, and educational attainment</w:t>
      </w:r>
      <w:r w:rsidR="00C72A4A">
        <w:t xml:space="preserve"> (moderate and high risk of bias)</w:t>
      </w:r>
      <w:r w:rsidRPr="01ED6D22">
        <w:t xml:space="preserve">. </w:t>
      </w:r>
      <w:r w:rsidR="00887E8B">
        <w:t>Both</w:t>
      </w:r>
      <w:r w:rsidRPr="01ED6D22">
        <w:t xml:space="preserve"> show</w:t>
      </w:r>
      <w:r w:rsidR="00887E8B">
        <w:t>ed</w:t>
      </w:r>
      <w:r w:rsidRPr="01ED6D22">
        <w:t xml:space="preserve"> that even as post-harvest work </w:t>
      </w:r>
      <w:r w:rsidR="00887E8B">
        <w:t>was</w:t>
      </w:r>
      <w:r w:rsidR="00887E8B" w:rsidRPr="01ED6D22">
        <w:t xml:space="preserve"> </w:t>
      </w:r>
      <w:r w:rsidRPr="01ED6D22">
        <w:t>formalised and mechanised, social hierarchies prevail</w:t>
      </w:r>
      <w:r w:rsidR="00887E8B">
        <w:t>ed</w:t>
      </w:r>
      <w:r w:rsidRPr="01ED6D22">
        <w:t xml:space="preserve">, </w:t>
      </w:r>
      <w:r w:rsidR="7C9FA9FF">
        <w:t>limit</w:t>
      </w:r>
      <w:r>
        <w:t>ing</w:t>
      </w:r>
      <w:r w:rsidRPr="01ED6D22">
        <w:t xml:space="preserve"> </w:t>
      </w:r>
      <w:r w:rsidR="1B8EFA79">
        <w:t xml:space="preserve">the </w:t>
      </w:r>
      <w:r w:rsidRPr="01ED6D22">
        <w:t>access to resources</w:t>
      </w:r>
      <w:r w:rsidR="0D048C25">
        <w:t xml:space="preserve"> </w:t>
      </w:r>
      <w:r w:rsidR="74115B7E">
        <w:t>for women, more specifically, migrant women</w:t>
      </w:r>
      <w:r w:rsidR="00887E8B">
        <w:t xml:space="preserve"> (Japan</w:t>
      </w:r>
      <w:r w:rsidR="00EE23DD">
        <w:t xml:space="preserve"> </w:t>
      </w:r>
      <w:r w:rsidR="00EE23DD" w:rsidRPr="00EE23DD">
        <w:rPr>
          <w:vertAlign w:val="superscript"/>
        </w:rPr>
        <w:t>8</w:t>
      </w:r>
      <w:r w:rsidR="00406306">
        <w:rPr>
          <w:vertAlign w:val="superscript"/>
        </w:rPr>
        <w:t>1</w:t>
      </w:r>
      <w:r w:rsidR="00E35BF2">
        <w:t xml:space="preserve">, </w:t>
      </w:r>
      <w:proofErr w:type="gramStart"/>
      <w:r w:rsidR="00E35BF2">
        <w:t>US</w:t>
      </w:r>
      <w:proofErr w:type="gramEnd"/>
      <w:r w:rsidR="00887E8B">
        <w:t xml:space="preserve"> and </w:t>
      </w:r>
      <w:r w:rsidR="00C032F1">
        <w:t>Canada</w:t>
      </w:r>
      <w:r w:rsidR="00887E8B">
        <w:t xml:space="preserve"> </w:t>
      </w:r>
      <w:sdt>
        <w:sdtPr>
          <w:rPr>
            <w:color w:val="000000" w:themeColor="text1"/>
            <w:vertAlign w:val="superscript"/>
          </w:rPr>
          <w:tag w:val="MENDELEY_CITATION_v3_eyJjaXRhdGlvbklEIjoiTUVOREVMRVlfQ0lUQVRJT05fZDg0ZGZhNGEtYzYxYy00NDFjLWE5MzAtNjgxMTY1NTUwNmM2IiwicHJvcGVydGllcyI6eyJub3RlSW5kZXgiOjB9LCJpc0VkaXRlZCI6ZmFsc2UsIm1hbnVhbE92ZXJyaWRlIjp7ImlzTWFudWFsbHlPdmVycmlkZGVuIjpmYWxzZSwiY2l0ZXByb2NUZXh0IjoiPHN1cD4xLDg5PC9zdXA+IiwibWFudWFsT3ZlcnJpZGVUZXh0IjoiIn0sImNpdGF0aW9uSXRlbXMiOlt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"/>
          <w:id w:val="723262397"/>
          <w:placeholder>
            <w:docPart w:val="B550393EABEA4EA59C1A11773EE843D6"/>
          </w:placeholder>
        </w:sdtPr>
        <w:sdtContent>
          <w:r w:rsidR="00334C4E">
            <w:rPr>
              <w:color w:val="000000" w:themeColor="text1"/>
              <w:vertAlign w:val="superscript"/>
            </w:rPr>
            <w:t>5</w:t>
          </w:r>
          <w:r w:rsidR="00C254D6">
            <w:rPr>
              <w:color w:val="000000" w:themeColor="text1"/>
              <w:vertAlign w:val="superscript"/>
            </w:rPr>
            <w:t>1</w:t>
          </w:r>
        </w:sdtContent>
      </w:sdt>
      <w:r w:rsidR="00215CEB">
        <w:t>).</w:t>
      </w:r>
      <w:r w:rsidRPr="01ED6D22">
        <w:t xml:space="preserve"> </w:t>
      </w:r>
    </w:p>
    <w:p w14:paraId="6BA057BA" w14:textId="77777777" w:rsidR="000422ED" w:rsidRDefault="000422ED" w:rsidP="00C84F6B">
      <w:pPr>
        <w:spacing w:after="0"/>
        <w:ind w:left="851"/>
      </w:pPr>
    </w:p>
    <w:p w14:paraId="0D9A6823" w14:textId="092A758D" w:rsidR="355AB445" w:rsidRDefault="226451A9" w:rsidP="00C84F6B">
      <w:pPr>
        <w:spacing w:after="160" w:line="257" w:lineRule="auto"/>
        <w:ind w:left="851"/>
      </w:pPr>
      <w:r w:rsidRPr="61EBCB2A">
        <w:rPr>
          <w:b/>
          <w:bCs/>
        </w:rPr>
        <w:t>5</w:t>
      </w:r>
      <w:r w:rsidR="56000AA6" w:rsidRPr="61EBCB2A">
        <w:rPr>
          <w:b/>
          <w:bCs/>
        </w:rPr>
        <w:t>.3 Agency</w:t>
      </w:r>
      <w:r w:rsidR="56000AA6">
        <w:t xml:space="preserve"> </w:t>
      </w:r>
    </w:p>
    <w:p w14:paraId="209058C1" w14:textId="548504EE" w:rsidR="355AB445" w:rsidRDefault="71046FB1" w:rsidP="00C84F6B">
      <w:pPr>
        <w:spacing w:after="160" w:line="257" w:lineRule="auto"/>
        <w:ind w:left="851"/>
      </w:pPr>
      <w:r>
        <w:t xml:space="preserve">Using traditional technologies for smoking </w:t>
      </w:r>
      <w:sdt>
        <w:sdtPr>
          <w:rPr>
            <w:color w:val="000000" w:themeColor="text1"/>
            <w:vertAlign w:val="superscript"/>
          </w:rPr>
          <w:tag w:val="MENDELEY_CITATION_v3_eyJjaXRhdGlvbklEIjoiTUVOREVMRVlfQ0lUQVRJT05fNjc2MjU0ZDUtNWRlZS00OWQ3LWI1ODctNDIxZWE1MzczNTIzIiwicHJvcGVydGllcyI6eyJub3RlSW5kZXgiOjB9LCJpc0VkaXRlZCI6ZmFsc2UsIm1hbnVhbE92ZXJyaWRlIjp7ImlzTWFudWFsbHlPdmVycmlkZGVuIjpmYWxzZSwiY2l0ZXByb2NUZXh0IjoiPHN1cD41Nyw1OSw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"/>
          <w:id w:val="863480880"/>
          <w:placeholder>
            <w:docPart w:val="B550393EABEA4EA59C1A11773EE843D6"/>
          </w:placeholder>
        </w:sdtPr>
        <w:sdtContent>
          <w:r w:rsidR="00466384">
            <w:rPr>
              <w:color w:val="000000" w:themeColor="text1"/>
              <w:vertAlign w:val="superscript"/>
            </w:rPr>
            <w:t>58</w:t>
          </w:r>
          <w:r w:rsidR="00660562">
            <w:rPr>
              <w:color w:val="000000" w:themeColor="text1"/>
              <w:vertAlign w:val="superscript"/>
            </w:rPr>
            <w:t>,</w:t>
          </w:r>
          <w:r w:rsidR="00466384">
            <w:rPr>
              <w:color w:val="000000" w:themeColor="text1"/>
              <w:vertAlign w:val="superscript"/>
            </w:rPr>
            <w:t>64</w:t>
          </w:r>
          <w:r w:rsidR="00660562">
            <w:rPr>
              <w:color w:val="000000" w:themeColor="text1"/>
              <w:vertAlign w:val="superscript"/>
            </w:rPr>
            <w:t>,</w:t>
          </w:r>
          <w:r w:rsidR="00466384">
            <w:rPr>
              <w:color w:val="000000" w:themeColor="text1"/>
              <w:vertAlign w:val="superscript"/>
            </w:rPr>
            <w:t>79</w:t>
          </w:r>
        </w:sdtContent>
      </w:sdt>
      <w:r w:rsidR="006D3C05">
        <w:t xml:space="preserve"> </w:t>
      </w:r>
      <w:r>
        <w:t xml:space="preserve">and drying </w:t>
      </w:r>
      <w:r w:rsidR="00274EFB">
        <w:rPr>
          <w:vertAlign w:val="superscript"/>
        </w:rPr>
        <w:t>58</w:t>
      </w:r>
      <w:r w:rsidR="00E03748" w:rsidRPr="00E03748">
        <w:rPr>
          <w:vertAlign w:val="superscript"/>
        </w:rPr>
        <w:t>,</w:t>
      </w:r>
      <w:r w:rsidR="00274EFB">
        <w:rPr>
          <w:vertAlign w:val="superscript"/>
        </w:rPr>
        <w:t>79</w:t>
      </w:r>
      <w:r w:rsidR="00E03748" w:rsidRPr="00E03748">
        <w:rPr>
          <w:vertAlign w:val="superscript"/>
        </w:rPr>
        <w:t>,</w:t>
      </w:r>
      <w:r w:rsidR="005900CD">
        <w:rPr>
          <w:vertAlign w:val="superscript"/>
        </w:rPr>
        <w:t>66</w:t>
      </w:r>
      <w:r w:rsidR="00B33D62">
        <w:t xml:space="preserve">, </w:t>
      </w:r>
      <w:r>
        <w:t xml:space="preserve">and </w:t>
      </w:r>
      <w:r w:rsidR="00C72A4A">
        <w:t xml:space="preserve">processing </w:t>
      </w:r>
      <w:r>
        <w:t xml:space="preserve">more generally </w:t>
      </w:r>
      <w:sdt>
        <w:sdtPr>
          <w:rPr>
            <w:color w:val="000000" w:themeColor="text1"/>
            <w:vertAlign w:val="superscript"/>
          </w:rPr>
          <w:tag w:val="MENDELEY_CITATION_v3_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XX0="/>
          <w:id w:val="599224471"/>
          <w:placeholder>
            <w:docPart w:val="B550393EABEA4EA59C1A11773EE843D6"/>
          </w:placeholder>
        </w:sdtPr>
        <w:sdtContent>
          <w:r w:rsidR="00A40099">
            <w:rPr>
              <w:color w:val="000000" w:themeColor="text1"/>
              <w:vertAlign w:val="superscript"/>
            </w:rPr>
            <w:t>4</w:t>
          </w:r>
          <w:r w:rsidR="005900CD">
            <w:rPr>
              <w:color w:val="000000" w:themeColor="text1"/>
              <w:vertAlign w:val="superscript"/>
            </w:rPr>
            <w:t>0</w:t>
          </w:r>
          <w:r w:rsidR="00A40099">
            <w:rPr>
              <w:color w:val="000000" w:themeColor="text1"/>
              <w:vertAlign w:val="superscript"/>
            </w:rPr>
            <w:t>,</w:t>
          </w:r>
          <w:r w:rsidR="00BA0296">
            <w:rPr>
              <w:color w:val="000000" w:themeColor="text1"/>
              <w:vertAlign w:val="superscript"/>
            </w:rPr>
            <w:t>6</w:t>
          </w:r>
          <w:r w:rsidR="005900CD">
            <w:rPr>
              <w:color w:val="000000" w:themeColor="text1"/>
              <w:vertAlign w:val="superscript"/>
            </w:rPr>
            <w:t>3</w:t>
          </w:r>
        </w:sdtContent>
      </w:sdt>
      <w:r>
        <w:t xml:space="preserve">, </w:t>
      </w:r>
      <w:r w:rsidR="00117706">
        <w:t>eight</w:t>
      </w:r>
      <w:r w:rsidR="02F4EED0">
        <w:t xml:space="preserve"> studies </w:t>
      </w:r>
      <w:r w:rsidR="54D3D770">
        <w:t>(</w:t>
      </w:r>
      <w:r w:rsidR="00117706">
        <w:t xml:space="preserve">five </w:t>
      </w:r>
      <w:r w:rsidR="54D3D770">
        <w:t>low risk</w:t>
      </w:r>
      <w:r w:rsidR="00087B22">
        <w:t xml:space="preserve"> of bias</w:t>
      </w:r>
      <w:r w:rsidR="00141AC2">
        <w:t>,</w:t>
      </w:r>
      <w:r w:rsidR="54D3D770">
        <w:t xml:space="preserve"> </w:t>
      </w:r>
      <w:r w:rsidR="00117706">
        <w:t>three</w:t>
      </w:r>
      <w:r w:rsidR="5EC00B05">
        <w:t xml:space="preserve"> moderate) </w:t>
      </w:r>
      <w:r w:rsidR="4F1DA6CA">
        <w:t xml:space="preserve">noted </w:t>
      </w:r>
      <w:r>
        <w:t>women</w:t>
      </w:r>
      <w:r w:rsidR="0D738344">
        <w:t xml:space="preserve"> having</w:t>
      </w:r>
      <w:r>
        <w:t xml:space="preserve"> agency in decision-making around their work and business, enabling them to secure improved economic opportunities through informal social networks in local markets. </w:t>
      </w:r>
      <w:r w:rsidR="00637292">
        <w:t xml:space="preserve">For </w:t>
      </w:r>
      <w:r w:rsidR="003428ED">
        <w:t>home/community-based</w:t>
      </w:r>
      <w:r>
        <w:t xml:space="preserve"> improved technologies, </w:t>
      </w:r>
      <w:r w:rsidR="1AA86AFD">
        <w:t>five studies provide</w:t>
      </w:r>
      <w:r w:rsidR="00C72A4A">
        <w:t>d</w:t>
      </w:r>
      <w:r w:rsidR="1AA86AFD">
        <w:t xml:space="preserve"> evidence of this </w:t>
      </w:r>
      <w:r>
        <w:t>be</w:t>
      </w:r>
      <w:r w:rsidR="210F0161">
        <w:t>ing</w:t>
      </w:r>
      <w:r>
        <w:t xml:space="preserve"> beneficial to women, yet </w:t>
      </w:r>
      <w:r w:rsidR="00C72A4A">
        <w:t>in one case</w:t>
      </w:r>
      <w:r>
        <w:t xml:space="preserve"> there was an issue with uptake at management level (</w:t>
      </w:r>
      <w:r w:rsidR="00C72A4A">
        <w:t xml:space="preserve">West Africa; </w:t>
      </w:r>
      <w:sdt>
        <w:sdtPr>
          <w:rPr>
            <w:color w:val="000000" w:themeColor="text1"/>
            <w:vertAlign w:val="superscript"/>
          </w:rPr>
          <w:tag w:val="MENDELEY_CITATION_v3_eyJjaXRhdGlvbklEIjoiTUVOREVMRVlfQ0lUQVRJT05fMjUzMmE2NmMtNzJkMi00Yjc0LWE3ODUtMzE0YmQyYzZjMDkx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
          <w:id w:val="-1173568855"/>
          <w:placeholder>
            <w:docPart w:val="309D1D778EB844148BA721413E0E5921"/>
          </w:placeholder>
        </w:sdtPr>
        <w:sdtContent>
          <w:r w:rsidR="00A40099">
            <w:rPr>
              <w:color w:val="000000" w:themeColor="text1"/>
              <w:vertAlign w:val="superscript"/>
            </w:rPr>
            <w:t>4</w:t>
          </w:r>
          <w:r w:rsidR="002479D8">
            <w:rPr>
              <w:color w:val="000000" w:themeColor="text1"/>
              <w:vertAlign w:val="superscript"/>
            </w:rPr>
            <w:t>3</w:t>
          </w:r>
        </w:sdtContent>
      </w:sdt>
      <w:r>
        <w:t xml:space="preserve">). To overcome barriers to </w:t>
      </w:r>
      <w:r w:rsidR="00B014DB">
        <w:t>women’s</w:t>
      </w:r>
      <w:r>
        <w:t xml:space="preserve"> agency, capacity </w:t>
      </w:r>
      <w:r>
        <w:lastRenderedPageBreak/>
        <w:t>development program</w:t>
      </w:r>
      <w:r w:rsidR="00637292">
        <w:t>me</w:t>
      </w:r>
      <w:r>
        <w:t xml:space="preserve">s to enhance </w:t>
      </w:r>
      <w:r w:rsidR="00B014DB">
        <w:t>women’s</w:t>
      </w:r>
      <w:r>
        <w:t xml:space="preserve"> skills were organised, yet they did not</w:t>
      </w:r>
      <w:r w:rsidR="00445F2E">
        <w:t xml:space="preserve"> necessarily</w:t>
      </w:r>
      <w:r>
        <w:t xml:space="preserve"> increase </w:t>
      </w:r>
      <w:r w:rsidR="00B014DB">
        <w:t>women’s</w:t>
      </w:r>
      <w:r>
        <w:t xml:space="preserve"> welfare (</w:t>
      </w:r>
      <w:proofErr w:type="gramStart"/>
      <w:r w:rsidR="00445F2E">
        <w:t>e.g.</w:t>
      </w:r>
      <w:proofErr w:type="gramEnd"/>
      <w:r w:rsidR="00445F2E">
        <w:t xml:space="preserve"> </w:t>
      </w:r>
      <w:r w:rsidR="00637292">
        <w:t xml:space="preserve">Indonesia; </w:t>
      </w:r>
      <w:sdt>
        <w:sdtPr>
          <w:rPr>
            <w:color w:val="000000" w:themeColor="text1"/>
            <w:vertAlign w:val="superscript"/>
          </w:rPr>
          <w:tag w:val="MENDELEY_CITATION_v3_eyJjaXRhdGlvbklEIjoiTUVOREVMRVlfQ0lUQVRJT05fNWIwZjUxZGEtMGIzYy00YzEzLWIxNTctN2NhZDAwNDUyNThkIiwicHJvcGVydGllcyI6eyJub3RlSW5kZXgiOjB9LCJpc0VkaXRlZCI6ZmFsc2UsIm1hbnVhbE92ZXJyaWRlIjp7ImlzTWFudWFsbHlPdmVycmlkZGVuIjpmYWxzZSwiY2l0ZXByb2NUZXh0IjoiPHN1cD45MTwvc3VwPiIsIm1hbnVhbE92ZXJyaWRlVGV4dCI6IiJ9LCJjaXRhdGlvbkl0ZW1zIjpb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1dfQ=="/>
          <w:id w:val="49734693"/>
          <w:placeholder>
            <w:docPart w:val="6942AAE8555D4535B2324A2BBA761841"/>
          </w:placeholder>
        </w:sdtPr>
        <w:sdtContent>
          <w:r w:rsidR="002479D8">
            <w:rPr>
              <w:color w:val="000000" w:themeColor="text1"/>
              <w:vertAlign w:val="superscript"/>
            </w:rPr>
            <w:t>75</w:t>
          </w:r>
        </w:sdtContent>
      </w:sdt>
      <w:r>
        <w:t xml:space="preserve">). </w:t>
      </w:r>
      <w:r w:rsidR="00637292">
        <w:t xml:space="preserve">In some places, </w:t>
      </w:r>
      <w:r>
        <w:t xml:space="preserve">age emerged as a critical factor shaping agency, with </w:t>
      </w:r>
      <w:r w:rsidR="00BB6A49">
        <w:t xml:space="preserve">some </w:t>
      </w:r>
      <w:r>
        <w:t>older women having more authority and influence than the younger generations due to recognition of their proficient skillset (</w:t>
      </w:r>
      <w:r w:rsidR="00637292">
        <w:t xml:space="preserve">Alaska; </w:t>
      </w:r>
      <w:sdt>
        <w:sdtPr>
          <w:rPr>
            <w:color w:val="000000" w:themeColor="text1"/>
            <w:vertAlign w:val="superscript"/>
          </w:rPr>
          <w:tag w:val="MENDELEY_CITATION_v3_eyJjaXRhdGlvbklEIjoiTUVOREVMRVlfQ0lUQVRJT05fMTA2OWY4MzUtZjRmNC00NTBjLWI2MTItOWRjZTgzNzU4MTEx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
          <w:id w:val="98612990"/>
          <w:placeholder>
            <w:docPart w:val="B550393EABEA4EA59C1A11773EE843D6"/>
          </w:placeholder>
        </w:sdtPr>
        <w:sdtContent>
          <w:r w:rsidR="00A40099">
            <w:rPr>
              <w:color w:val="000000" w:themeColor="text1"/>
              <w:vertAlign w:val="superscript"/>
            </w:rPr>
            <w:t>7</w:t>
          </w:r>
          <w:r w:rsidR="009930F7">
            <w:rPr>
              <w:color w:val="000000" w:themeColor="text1"/>
              <w:vertAlign w:val="superscript"/>
            </w:rPr>
            <w:t>2</w:t>
          </w:r>
        </w:sdtContent>
      </w:sdt>
      <w:r>
        <w:t>)</w:t>
      </w:r>
      <w:r w:rsidR="00637292">
        <w:t>, but in others</w:t>
      </w:r>
      <w:r w:rsidR="00215CEB">
        <w:t>,</w:t>
      </w:r>
      <w:r>
        <w:t xml:space="preserve"> </w:t>
      </w:r>
      <w:r w:rsidR="00BB6A49">
        <w:t xml:space="preserve">older </w:t>
      </w:r>
      <w:r w:rsidR="00B014DB">
        <w:t>women’s</w:t>
      </w:r>
      <w:r>
        <w:t xml:space="preserve"> decision</w:t>
      </w:r>
      <w:r w:rsidR="3D0F2EFB">
        <w:t>-</w:t>
      </w:r>
      <w:r>
        <w:t>making agency was constrained</w:t>
      </w:r>
      <w:r w:rsidR="00637292">
        <w:t xml:space="preserve"> (Zambia and Mexico; </w:t>
      </w:r>
      <w:sdt>
        <w:sdtPr>
          <w:rPr>
            <w:color w:val="000000" w:themeColor="text1"/>
            <w:vertAlign w:val="superscript"/>
          </w:rPr>
          <w:tag w:val="MENDELEY_CITATION_v3_eyJjaXRhdGlvbklEIjoiTUVOREVMRVlfQ0lUQVRJT05fZWM2NjI3ZjQtNGY0OS00MzI0LWEwMTAtNWQ1ZjdlNjczZDU1IiwicHJvcGVydGllcyI6eyJub3RlSW5kZXgiOjB9LCJpc0VkaXRlZCI6ZmFsc2UsIm1hbnVhbE92ZXJyaWRlIjp7ImlzTWFudWFsbHlPdmVycmlkZGVuIjpmYWxzZSwiY2l0ZXByb2NUZXh0IjoiPHN1cD42Myw2OD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"/>
          <w:id w:val="-5368596"/>
          <w:placeholder>
            <w:docPart w:val="B550393EABEA4EA59C1A11773EE843D6"/>
          </w:placeholder>
        </w:sdtPr>
        <w:sdtContent>
          <w:r w:rsidR="009930F7">
            <w:rPr>
              <w:color w:val="000000" w:themeColor="text1"/>
              <w:vertAlign w:val="superscript"/>
            </w:rPr>
            <w:t>69</w:t>
          </w:r>
          <w:r w:rsidR="00CC6398">
            <w:rPr>
              <w:color w:val="000000" w:themeColor="text1"/>
              <w:vertAlign w:val="superscript"/>
            </w:rPr>
            <w:t>,7</w:t>
          </w:r>
          <w:r w:rsidR="009930F7">
            <w:rPr>
              <w:color w:val="000000" w:themeColor="text1"/>
              <w:vertAlign w:val="superscript"/>
            </w:rPr>
            <w:t>3</w:t>
          </w:r>
        </w:sdtContent>
      </w:sdt>
      <w:r w:rsidR="00637292">
        <w:t>)</w:t>
      </w:r>
      <w:r>
        <w:t>.</w:t>
      </w:r>
    </w:p>
    <w:p w14:paraId="13436A54" w14:textId="55ABB039" w:rsidR="61EBCB2A" w:rsidRDefault="7078B956" w:rsidP="00C84F6B">
      <w:pPr>
        <w:spacing w:after="160" w:line="257" w:lineRule="auto"/>
        <w:ind w:left="851"/>
      </w:pPr>
      <w:r>
        <w:t xml:space="preserve">In the five factory settings, women workers reported physical and mental pain </w:t>
      </w:r>
      <w:r w:rsidR="367F2ADA">
        <w:t>from</w:t>
      </w:r>
      <w:r w:rsidR="0AAC6892">
        <w:t xml:space="preserve"> </w:t>
      </w:r>
      <w:r w:rsidR="367F2ADA">
        <w:t>conducting</w:t>
      </w:r>
      <w:r>
        <w:t xml:space="preserve"> repetitive tasks (</w:t>
      </w:r>
      <w:sdt>
        <w:sdtPr>
          <w:rPr>
            <w:color w:val="000000" w:themeColor="text1"/>
            <w:vertAlign w:val="superscript"/>
          </w:rPr>
          <w:tag w:val="MENDELEY_CITATION_v3_eyJjaXRhdGlvbklEIjoiTUVOREVMRVlfQ0lUQVRJT05fYmE3N2RlNjktYzUxOC00MjllLWE3ZTktMmQyYWJjODVhOWUxIiwicHJvcGVydGllcyI6eyJub3RlSW5kZXgiOjB9LCJpc0VkaXRlZCI6ZmFsc2UsIm1hbnVhbE92ZXJyaWRlIjp7ImlzTWFudWFsbHlPdmVycmlkZGVuIjpmYWxzZSwiY2l0ZXByb2NUZXh0IjoiPHN1cD43MSw3N+KAkzgw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"/>
          <w:id w:val="-496195263"/>
          <w:placeholder>
            <w:docPart w:val="B550393EABEA4EA59C1A11773EE843D6"/>
          </w:placeholder>
        </w:sdtPr>
        <w:sdtContent>
          <w:r w:rsidR="00F5341F">
            <w:rPr>
              <w:color w:val="000000" w:themeColor="text1"/>
              <w:vertAlign w:val="superscript"/>
            </w:rPr>
            <w:t>45</w:t>
          </w:r>
          <w:r w:rsidR="06EC2625" w:rsidRPr="61EBCB2A">
            <w:rPr>
              <w:color w:val="000000" w:themeColor="text1"/>
              <w:vertAlign w:val="superscript"/>
            </w:rPr>
            <w:t>,</w:t>
          </w:r>
          <w:r w:rsidR="00F5341F">
            <w:rPr>
              <w:color w:val="000000" w:themeColor="text1"/>
              <w:vertAlign w:val="superscript"/>
            </w:rPr>
            <w:t>49</w:t>
          </w:r>
          <w:r w:rsidR="4A8F6146" w:rsidRPr="61EBCB2A">
            <w:rPr>
              <w:color w:val="000000" w:themeColor="text1"/>
              <w:vertAlign w:val="superscript"/>
            </w:rPr>
            <w:t>-</w:t>
          </w:r>
          <w:r w:rsidR="06EC2625" w:rsidRPr="61EBCB2A">
            <w:rPr>
              <w:color w:val="000000" w:themeColor="text1"/>
              <w:vertAlign w:val="superscript"/>
            </w:rPr>
            <w:t>5</w:t>
          </w:r>
          <w:r w:rsidR="00F5341F">
            <w:rPr>
              <w:color w:val="000000" w:themeColor="text1"/>
              <w:vertAlign w:val="superscript"/>
            </w:rPr>
            <w:t>1</w:t>
          </w:r>
          <w:r w:rsidR="06EC2625" w:rsidRPr="61EBCB2A">
            <w:rPr>
              <w:color w:val="000000" w:themeColor="text1"/>
              <w:vertAlign w:val="superscript"/>
            </w:rPr>
            <w:t>,</w:t>
          </w:r>
          <w:r w:rsidR="4A8F6146" w:rsidRPr="61EBCB2A">
            <w:rPr>
              <w:color w:val="000000" w:themeColor="text1"/>
              <w:vertAlign w:val="superscript"/>
            </w:rPr>
            <w:t>5</w:t>
          </w:r>
          <w:r w:rsidR="00F5341F">
            <w:rPr>
              <w:color w:val="000000" w:themeColor="text1"/>
              <w:vertAlign w:val="superscript"/>
            </w:rPr>
            <w:t>3</w:t>
          </w:r>
        </w:sdtContent>
      </w:sdt>
      <w:r w:rsidR="367F2ADA">
        <w:t>;</w:t>
      </w:r>
      <w:r w:rsidR="5EBAF25F">
        <w:t xml:space="preserve"> </w:t>
      </w:r>
      <w:r w:rsidR="004DBF89">
        <w:t xml:space="preserve">two </w:t>
      </w:r>
      <w:r w:rsidR="367F2ADA">
        <w:t xml:space="preserve">with </w:t>
      </w:r>
      <w:r w:rsidR="5EBAF25F">
        <w:t xml:space="preserve">low risk of bias, </w:t>
      </w:r>
      <w:r w:rsidR="78A28DC2">
        <w:t>three</w:t>
      </w:r>
      <w:r w:rsidR="5EBAF25F">
        <w:t xml:space="preserve"> moderate</w:t>
      </w:r>
      <w:r w:rsidR="62EE0B24">
        <w:t>).</w:t>
      </w:r>
      <w:r>
        <w:t xml:space="preserve"> Despite this, women </w:t>
      </w:r>
      <w:r w:rsidR="490DFEE1">
        <w:t>in one case were</w:t>
      </w:r>
      <w:r>
        <w:t xml:space="preserve"> </w:t>
      </w:r>
      <w:r w:rsidR="7DA8A1D2">
        <w:t>content</w:t>
      </w:r>
      <w:r>
        <w:t xml:space="preserve"> </w:t>
      </w:r>
      <w:r w:rsidR="490DFEE1">
        <w:t>with</w:t>
      </w:r>
      <w:r>
        <w:t xml:space="preserve"> formal employment</w:t>
      </w:r>
      <w:r w:rsidR="490DFEE1">
        <w:t xml:space="preserve"> as it</w:t>
      </w:r>
      <w:r>
        <w:t xml:space="preserve"> increased their agency at home</w:t>
      </w:r>
      <w:r w:rsidR="00E16769">
        <w:t xml:space="preserve"> </w:t>
      </w:r>
      <w:sdt>
        <w:sdtPr>
          <w:rPr>
            <w:color w:val="000000" w:themeColor="text1"/>
            <w:vertAlign w:val="superscript"/>
          </w:rPr>
          <w:tag w:val="MENDELEY_CITATION_v3_eyJjaXRhdGlvbklEIjoiTUVOREVMRVlfQ0lUQVRJT05fMjhkYjU4MTktYzcxNi00YjNkLWIyOTYtNTFlOGM1OTkzZTVh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
          <w:id w:val="133310717"/>
          <w:placeholder>
            <w:docPart w:val="309D1D778EB844148BA721413E0E5921"/>
          </w:placeholder>
        </w:sdtPr>
        <w:sdtContent>
          <w:r w:rsidR="00F5341F">
            <w:rPr>
              <w:color w:val="000000" w:themeColor="text1"/>
              <w:vertAlign w:val="superscript"/>
            </w:rPr>
            <w:t>50</w:t>
          </w:r>
        </w:sdtContent>
      </w:sdt>
      <w:r>
        <w:t xml:space="preserve">. </w:t>
      </w:r>
      <w:r w:rsidR="367F2ADA">
        <w:t>W</w:t>
      </w:r>
      <w:r>
        <w:t xml:space="preserve">hile migrant workers employed in processing factories suffered from ailments and physical exhaustion, and were unable to change their work context, they </w:t>
      </w:r>
      <w:r w:rsidR="7DA8A1D2">
        <w:t xml:space="preserve">might </w:t>
      </w:r>
      <w:r>
        <w:t xml:space="preserve">appreciate their employment for the earnings it brought them, </w:t>
      </w:r>
      <w:r w:rsidR="1124C93C">
        <w:t>improving</w:t>
      </w:r>
      <w:r>
        <w:t xml:space="preserve"> the lives of their families (</w:t>
      </w:r>
      <w:proofErr w:type="gramStart"/>
      <w:r w:rsidR="3BC19361">
        <w:t>e.g.</w:t>
      </w:r>
      <w:proofErr w:type="gramEnd"/>
      <w:r w:rsidR="3BC19361">
        <w:t xml:space="preserve"> </w:t>
      </w:r>
      <w:r w:rsidR="367F2ADA">
        <w:t xml:space="preserve">Iceland; </w:t>
      </w:r>
      <w:sdt>
        <w:sdtPr>
          <w:rPr>
            <w:color w:val="000000" w:themeColor="text1"/>
            <w:vertAlign w:val="superscript"/>
          </w:rPr>
          <w:tag w:val="MENDELEY_CITATION_v3_eyJjaXRhdGlvbklEIjoiTUVOREVMRVlfQ0lUQVRJT05fOGRkYWRiYmQtMzViZS00ODk4LWE5MDktNzc5YmEyYjI0ZGNh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
          <w:id w:val="-1566871986"/>
          <w:placeholder>
            <w:docPart w:val="6942AAE8555D4535B2324A2BBA761841"/>
          </w:placeholder>
        </w:sdtPr>
        <w:sdtContent>
          <w:r w:rsidR="4A8F6146" w:rsidRPr="61EBCB2A">
            <w:rPr>
              <w:color w:val="000000" w:themeColor="text1"/>
              <w:vertAlign w:val="superscript"/>
            </w:rPr>
            <w:t>5</w:t>
          </w:r>
          <w:r w:rsidR="00E16769">
            <w:rPr>
              <w:color w:val="000000" w:themeColor="text1"/>
              <w:vertAlign w:val="superscript"/>
            </w:rPr>
            <w:t>3</w:t>
          </w:r>
        </w:sdtContent>
      </w:sdt>
      <w:r>
        <w:t xml:space="preserve">). </w:t>
      </w:r>
      <w:r w:rsidR="1124C93C">
        <w:t>W</w:t>
      </w:r>
      <w:r>
        <w:t>omen in</w:t>
      </w:r>
      <w:r w:rsidR="19013F8B">
        <w:t xml:space="preserve"> some</w:t>
      </w:r>
      <w:r>
        <w:t xml:space="preserve"> factory work </w:t>
      </w:r>
      <w:r w:rsidR="19013F8B">
        <w:t xml:space="preserve">had </w:t>
      </w:r>
      <w:r>
        <w:t>higher aspirations for their children</w:t>
      </w:r>
      <w:r w:rsidR="1124C93C">
        <w:t xml:space="preserve"> and some reporting</w:t>
      </w:r>
      <w:r w:rsidR="62E9F1E4">
        <w:t xml:space="preserve"> </w:t>
      </w:r>
      <w:r>
        <w:t xml:space="preserve">more equitable employment roles in the factory, </w:t>
      </w:r>
      <w:r w:rsidR="1124C93C">
        <w:t>including</w:t>
      </w:r>
      <w:r w:rsidR="62E9F1E4">
        <w:t xml:space="preserve"> </w:t>
      </w:r>
      <w:r>
        <w:t>earning more than men</w:t>
      </w:r>
      <w:r w:rsidR="1124C93C">
        <w:t xml:space="preserve"> (</w:t>
      </w:r>
      <w:proofErr w:type="gramStart"/>
      <w:r w:rsidR="3BC19361">
        <w:t>e.g.</w:t>
      </w:r>
      <w:proofErr w:type="gramEnd"/>
      <w:r w:rsidR="3BC19361">
        <w:t xml:space="preserve"> </w:t>
      </w:r>
      <w:r w:rsidR="1124C93C">
        <w:t xml:space="preserve">Bangladesh; </w:t>
      </w:r>
      <w:sdt>
        <w:sdtPr>
          <w:rPr>
            <w:color w:val="000000" w:themeColor="text1"/>
            <w:vertAlign w:val="superscript"/>
          </w:rPr>
          <w:tag w:val="MENDELEY_CITATION_v3_eyJjaXRhdGlvbklEIjoiTUVOREVMRVlfQ0lUQVRJT05fOWEyMDczZmMtZWM5ZC00M2U4LTk5ZTItZTdlNzE3ZWY0ZDQ3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
          <w:id w:val="-1191292785"/>
          <w:placeholder>
            <w:docPart w:val="6942AAE8555D4535B2324A2BBA761841"/>
          </w:placeholder>
        </w:sdtPr>
        <w:sdtContent>
          <w:r w:rsidR="00E16769">
            <w:rPr>
              <w:color w:val="000000" w:themeColor="text1"/>
              <w:vertAlign w:val="superscript"/>
            </w:rPr>
            <w:t>55</w:t>
          </w:r>
        </w:sdtContent>
      </w:sdt>
      <w:r w:rsidR="1124C93C">
        <w:t>)</w:t>
      </w:r>
      <w:r>
        <w:t xml:space="preserve">. </w:t>
      </w:r>
    </w:p>
    <w:p w14:paraId="37503616" w14:textId="3019512D" w:rsidR="355AB445" w:rsidRDefault="226451A9" w:rsidP="00C84F6B">
      <w:pPr>
        <w:spacing w:after="160" w:line="257" w:lineRule="auto"/>
        <w:ind w:left="851"/>
        <w:rPr>
          <w:b/>
          <w:bCs/>
        </w:rPr>
      </w:pPr>
      <w:r w:rsidRPr="61EBCB2A">
        <w:rPr>
          <w:b/>
          <w:bCs/>
        </w:rPr>
        <w:t>5</w:t>
      </w:r>
      <w:r w:rsidR="56000AA6" w:rsidRPr="61EBCB2A">
        <w:rPr>
          <w:b/>
          <w:bCs/>
        </w:rPr>
        <w:t xml:space="preserve">.4 Structure and norms </w:t>
      </w:r>
    </w:p>
    <w:p w14:paraId="76B16A62" w14:textId="124302C3" w:rsidR="355AB445" w:rsidRDefault="71046FB1" w:rsidP="00C84F6B">
      <w:pPr>
        <w:spacing w:after="0"/>
        <w:ind w:left="851"/>
      </w:pPr>
      <w:r>
        <w:t xml:space="preserve">Six papers </w:t>
      </w:r>
      <w:r w:rsidR="00F428AF">
        <w:t>considering</w:t>
      </w:r>
      <w:r>
        <w:t xml:space="preserve"> traditional technologies </w:t>
      </w:r>
      <w:r w:rsidR="00F428AF">
        <w:t>discussed</w:t>
      </w:r>
      <w:r w:rsidR="000422ED">
        <w:t xml:space="preserve"> </w:t>
      </w:r>
      <w:r>
        <w:t xml:space="preserve">social norms </w:t>
      </w:r>
      <w:r w:rsidR="0083121A">
        <w:t>around</w:t>
      </w:r>
      <w:r w:rsidR="00F428AF">
        <w:t xml:space="preserve"> the</w:t>
      </w:r>
      <w:r w:rsidR="619009EC">
        <w:t xml:space="preserve"> value </w:t>
      </w:r>
      <w:r w:rsidR="00F428AF">
        <w:t>of</w:t>
      </w:r>
      <w:r w:rsidR="02114FBF">
        <w:t xml:space="preserve"> </w:t>
      </w:r>
      <w:r w:rsidR="00B014DB">
        <w:t>women’s</w:t>
      </w:r>
      <w:r w:rsidR="02114FBF">
        <w:t xml:space="preserve"> work, </w:t>
      </w:r>
      <w:r w:rsidR="619009EC">
        <w:t>including those related to institutions, finances, and culture, creat</w:t>
      </w:r>
      <w:r w:rsidR="004628FC">
        <w:t>ing</w:t>
      </w:r>
      <w:r w:rsidR="619009EC">
        <w:t xml:space="preserve"> obstacles </w:t>
      </w:r>
      <w:r w:rsidR="3F06592B">
        <w:t>to</w:t>
      </w:r>
      <w:r w:rsidR="619009EC">
        <w:t xml:space="preserve"> </w:t>
      </w:r>
      <w:r w:rsidR="00B014DB">
        <w:t>women’s</w:t>
      </w:r>
      <w:r w:rsidR="158628C0">
        <w:t xml:space="preserve"> full</w:t>
      </w:r>
      <w:r w:rsidR="1A69C0C5">
        <w:t xml:space="preserve"> </w:t>
      </w:r>
      <w:r w:rsidR="619009EC">
        <w:t>participati</w:t>
      </w:r>
      <w:r w:rsidR="08580C78">
        <w:t>o</w:t>
      </w:r>
      <w:r w:rsidR="619009EC">
        <w:t xml:space="preserve">n in the fisheries </w:t>
      </w:r>
      <w:r w:rsidR="619009EC" w:rsidRPr="00781EA8">
        <w:t>sector</w:t>
      </w:r>
      <w:r w:rsidR="00B40672" w:rsidRPr="00781EA8">
        <w:t xml:space="preserve"> </w:t>
      </w:r>
      <w:r w:rsidR="619009EC" w:rsidRPr="00781EA8">
        <w:t>(</w:t>
      </w:r>
      <w:sdt>
        <w:sdtPr>
          <w:rPr>
            <w:color w:val="000000" w:themeColor="text1"/>
            <w:vertAlign w:val="superscript"/>
          </w:rPr>
          <w:tag w:val="MENDELEY_CITATION_v3_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
          <w:id w:val="-396054446"/>
          <w:placeholder>
            <w:docPart w:val="B550393EABEA4EA59C1A11773EE843D6"/>
          </w:placeholder>
        </w:sdtPr>
        <w:sdtContent>
          <w:r w:rsidR="00793C07">
            <w:rPr>
              <w:color w:val="000000" w:themeColor="text1"/>
              <w:vertAlign w:val="superscript"/>
            </w:rPr>
            <w:t>4</w:t>
          </w:r>
          <w:r w:rsidR="000402AF">
            <w:rPr>
              <w:color w:val="000000" w:themeColor="text1"/>
              <w:vertAlign w:val="superscript"/>
            </w:rPr>
            <w:t>0</w:t>
          </w:r>
          <w:r w:rsidR="00793C07">
            <w:rPr>
              <w:color w:val="000000" w:themeColor="text1"/>
              <w:vertAlign w:val="superscript"/>
            </w:rPr>
            <w:t>,4</w:t>
          </w:r>
          <w:r w:rsidR="000402AF">
            <w:rPr>
              <w:color w:val="000000" w:themeColor="text1"/>
              <w:vertAlign w:val="superscript"/>
            </w:rPr>
            <w:t>1</w:t>
          </w:r>
          <w:r w:rsidR="00793C07">
            <w:rPr>
              <w:color w:val="000000" w:themeColor="text1"/>
              <w:vertAlign w:val="superscript"/>
            </w:rPr>
            <w:t>,</w:t>
          </w:r>
          <w:r w:rsidR="00BC2BD4">
            <w:rPr>
              <w:color w:val="000000" w:themeColor="text1"/>
              <w:vertAlign w:val="superscript"/>
            </w:rPr>
            <w:t>6</w:t>
          </w:r>
          <w:r w:rsidR="000402AF">
            <w:rPr>
              <w:color w:val="000000" w:themeColor="text1"/>
              <w:vertAlign w:val="superscript"/>
            </w:rPr>
            <w:t>0</w:t>
          </w:r>
          <w:r w:rsidR="00DC2E7F">
            <w:rPr>
              <w:color w:val="000000" w:themeColor="text1"/>
              <w:vertAlign w:val="superscript"/>
            </w:rPr>
            <w:t>,6</w:t>
          </w:r>
          <w:r w:rsidR="00C33300">
            <w:rPr>
              <w:color w:val="000000" w:themeColor="text1"/>
              <w:vertAlign w:val="superscript"/>
            </w:rPr>
            <w:t>3</w:t>
          </w:r>
          <w:r w:rsidR="00DC2E7F">
            <w:rPr>
              <w:color w:val="000000" w:themeColor="text1"/>
              <w:vertAlign w:val="superscript"/>
            </w:rPr>
            <w:t>,</w:t>
          </w:r>
          <w:r w:rsidR="00C33300">
            <w:rPr>
              <w:color w:val="000000" w:themeColor="text1"/>
              <w:vertAlign w:val="superscript"/>
            </w:rPr>
            <w:t>65</w:t>
          </w:r>
          <w:r w:rsidR="00DC2E7F">
            <w:rPr>
              <w:color w:val="000000" w:themeColor="text1"/>
              <w:vertAlign w:val="superscript"/>
            </w:rPr>
            <w:t>,</w:t>
          </w:r>
          <w:r w:rsidR="00C33300">
            <w:rPr>
              <w:color w:val="000000" w:themeColor="text1"/>
              <w:vertAlign w:val="superscript"/>
            </w:rPr>
            <w:t>79</w:t>
          </w:r>
        </w:sdtContent>
      </w:sdt>
      <w:r w:rsidR="00A71893" w:rsidRPr="00781EA8">
        <w:t>;</w:t>
      </w:r>
      <w:r w:rsidR="4DF5DCE5" w:rsidRPr="00781EA8">
        <w:t xml:space="preserve"> </w:t>
      </w:r>
      <w:r w:rsidR="00413A6F" w:rsidRPr="00781EA8">
        <w:t xml:space="preserve">four </w:t>
      </w:r>
      <w:r w:rsidR="00533220" w:rsidRPr="00781EA8">
        <w:t xml:space="preserve">scoring </w:t>
      </w:r>
      <w:r w:rsidR="4DF5DCE5" w:rsidRPr="00781EA8">
        <w:t xml:space="preserve">low risk of bias, </w:t>
      </w:r>
      <w:r w:rsidR="00413A6F" w:rsidRPr="00781EA8">
        <w:t>two</w:t>
      </w:r>
      <w:r w:rsidR="4DF5DCE5" w:rsidRPr="00781EA8">
        <w:t xml:space="preserve"> moderate</w:t>
      </w:r>
      <w:r w:rsidR="27C33432" w:rsidRPr="00781EA8">
        <w:t>).</w:t>
      </w:r>
      <w:r w:rsidR="619009EC" w:rsidRPr="00781EA8">
        <w:t xml:space="preserve"> </w:t>
      </w:r>
      <w:r w:rsidR="004628FC" w:rsidRPr="00781EA8">
        <w:t xml:space="preserve">Social norms restricted access to </w:t>
      </w:r>
      <w:r w:rsidR="619009EC" w:rsidRPr="00781EA8">
        <w:t xml:space="preserve">resources </w:t>
      </w:r>
      <w:r w:rsidR="004628FC" w:rsidRPr="00781EA8">
        <w:t>for most women</w:t>
      </w:r>
      <w:r w:rsidR="619009EC" w:rsidRPr="00781EA8">
        <w:t xml:space="preserve">, yet </w:t>
      </w:r>
      <w:r w:rsidR="004628FC" w:rsidRPr="00781EA8">
        <w:t>those</w:t>
      </w:r>
      <w:r w:rsidR="619009EC" w:rsidRPr="00781EA8">
        <w:t xml:space="preserve"> who </w:t>
      </w:r>
      <w:r w:rsidR="004628FC" w:rsidRPr="00781EA8">
        <w:t>could</w:t>
      </w:r>
      <w:r w:rsidR="619009EC" w:rsidRPr="00781EA8">
        <w:t xml:space="preserve"> access credit ha</w:t>
      </w:r>
      <w:r w:rsidR="004628FC" w:rsidRPr="00781EA8">
        <w:t>d</w:t>
      </w:r>
      <w:r w:rsidR="619009EC" w:rsidRPr="00781EA8">
        <w:t xml:space="preserve"> greater leverage within their household</w:t>
      </w:r>
      <w:r w:rsidR="004628FC" w:rsidRPr="00781EA8">
        <w:t>s</w:t>
      </w:r>
      <w:r w:rsidR="619009EC" w:rsidRPr="00781EA8">
        <w:t xml:space="preserve"> </w:t>
      </w:r>
      <w:sdt>
        <w:sdtPr>
          <w:rPr>
            <w:color w:val="000000" w:themeColor="text1"/>
            <w:vertAlign w:val="superscript"/>
          </w:rPr>
          <w:tag w:val="MENDELEY_CITATION_v3_eyJjaXRhdGlvbklEIjoiTUVOREVMRVlfQ0lUQVRJT05fOTgwNTczODEtODQxNC00YTVlLWFhMmQtNzkxNjU3MDVlODQ1IiwicHJvcGVydGllcyI6eyJub3RlSW5kZXgiOjB9LCJpc0VkaXRlZCI6ZmFsc2UsIm1hbnVhbE92ZXJyaWRlIjp7ImlzTWFudWFsbHlPdmVycmlkZGVuIjpmYWxzZSwiY2l0ZXByb2NUZXh0IjoiPHN1cD41N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
          <w:id w:val="131147023"/>
          <w:placeholder>
            <w:docPart w:val="309D1D778EB844148BA721413E0E5921"/>
          </w:placeholder>
        </w:sdtPr>
        <w:sdtContent>
          <w:r w:rsidR="00C33300">
            <w:rPr>
              <w:color w:val="000000" w:themeColor="text1"/>
              <w:vertAlign w:val="superscript"/>
            </w:rPr>
            <w:t>40</w:t>
          </w:r>
        </w:sdtContent>
      </w:sdt>
      <w:r w:rsidR="619009EC">
        <w:t>.</w:t>
      </w:r>
      <w:r w:rsidR="619009EC" w:rsidRPr="00781EA8">
        <w:t xml:space="preserve"> Structural norms and gendered responsibilities left women with little decision-making power or influence </w:t>
      </w:r>
      <w:proofErr w:type="gramStart"/>
      <w:r w:rsidR="619009EC" w:rsidRPr="00781EA8">
        <w:t>to</w:t>
      </w:r>
      <w:proofErr w:type="gramEnd"/>
      <w:r w:rsidR="619009EC" w:rsidRPr="00781EA8">
        <w:t xml:space="preserve"> </w:t>
      </w:r>
      <w:r w:rsidR="74606E57">
        <w:t>e</w:t>
      </w:r>
      <w:r w:rsidR="619009EC" w:rsidRPr="00781EA8">
        <w:t>ffect change</w:t>
      </w:r>
      <w:r w:rsidR="000300EE">
        <w:t xml:space="preserve"> in many cases</w:t>
      </w:r>
      <w:r w:rsidR="619009EC" w:rsidRPr="00781EA8">
        <w:t xml:space="preserve"> (</w:t>
      </w:r>
      <w:r w:rsidR="00F428AF" w:rsidRPr="00781EA8">
        <w:t>Malawi, Nigeria, Zambia;</w:t>
      </w:r>
      <w:r w:rsidR="007A5854">
        <w:t xml:space="preserve"> </w:t>
      </w:r>
      <w:r w:rsidR="007A5854" w:rsidRPr="00FD4AA3">
        <w:rPr>
          <w:vertAlign w:val="superscript"/>
        </w:rPr>
        <w:t>4</w:t>
      </w:r>
      <w:r w:rsidR="00311D95">
        <w:rPr>
          <w:vertAlign w:val="superscript"/>
        </w:rPr>
        <w:t>0</w:t>
      </w:r>
      <w:r w:rsidR="007A5854" w:rsidRPr="00FD4AA3">
        <w:rPr>
          <w:vertAlign w:val="superscript"/>
        </w:rPr>
        <w:t>,</w:t>
      </w:r>
      <w:r w:rsidR="00311D95">
        <w:rPr>
          <w:vertAlign w:val="superscript"/>
        </w:rPr>
        <w:t>56</w:t>
      </w:r>
      <w:r w:rsidR="007A5854" w:rsidRPr="00FD4AA3">
        <w:rPr>
          <w:vertAlign w:val="superscript"/>
        </w:rPr>
        <w:t>,</w:t>
      </w:r>
      <w:r w:rsidR="00311D95">
        <w:rPr>
          <w:vertAlign w:val="superscript"/>
        </w:rPr>
        <w:t>58</w:t>
      </w:r>
      <w:r w:rsidR="00FD4AA3" w:rsidRPr="00FD4AA3">
        <w:rPr>
          <w:vertAlign w:val="superscript"/>
        </w:rPr>
        <w:t>,6</w:t>
      </w:r>
      <w:r w:rsidR="00311D95">
        <w:rPr>
          <w:vertAlign w:val="superscript"/>
        </w:rPr>
        <w:t>0</w:t>
      </w:r>
      <w:r w:rsidR="619009EC">
        <w:t>).</w:t>
      </w:r>
      <w:r w:rsidR="00B40672">
        <w:t xml:space="preserve"> </w:t>
      </w:r>
      <w:r w:rsidR="50F75EAE">
        <w:t xml:space="preserve">The </w:t>
      </w:r>
      <w:r w:rsidR="24824F63">
        <w:t xml:space="preserve">five </w:t>
      </w:r>
      <w:r w:rsidR="50F75EAE">
        <w:t xml:space="preserve">studies exploring improved, </w:t>
      </w:r>
      <w:r w:rsidR="003428ED">
        <w:t>home/community-based</w:t>
      </w:r>
      <w:r w:rsidR="50F75EAE">
        <w:t xml:space="preserve"> technologies (</w:t>
      </w:r>
      <w:r w:rsidR="00985C78">
        <w:t xml:space="preserve">one scoring </w:t>
      </w:r>
      <w:r w:rsidR="59DCDA64">
        <w:t>low risk of bias,</w:t>
      </w:r>
      <w:r w:rsidR="00985C78">
        <w:t xml:space="preserve"> one high and </w:t>
      </w:r>
      <w:r w:rsidR="004F44A8">
        <w:t>three</w:t>
      </w:r>
      <w:r w:rsidR="00563EB9">
        <w:t xml:space="preserve"> </w:t>
      </w:r>
      <w:r w:rsidR="59DCDA64">
        <w:t>moderate</w:t>
      </w:r>
      <w:r w:rsidR="50F75EAE">
        <w:t xml:space="preserve">) </w:t>
      </w:r>
      <w:r w:rsidR="004628FC">
        <w:t>highlight</w:t>
      </w:r>
      <w:r w:rsidR="00F428AF">
        <w:t>ed</w:t>
      </w:r>
      <w:r w:rsidR="004628FC">
        <w:t xml:space="preserve"> the impacts of </w:t>
      </w:r>
      <w:r w:rsidR="00B014DB">
        <w:t>women’s</w:t>
      </w:r>
      <w:r w:rsidR="004628FC">
        <w:t xml:space="preserve"> exclusion from policy, limited access to credit, and decision-making authority on quality of life, negatively </w:t>
      </w:r>
      <w:r w:rsidR="3F39DC77">
        <w:t>affecting their wellbeing</w:t>
      </w:r>
      <w:r w:rsidR="00F428AF">
        <w:t xml:space="preserve"> (</w:t>
      </w:r>
      <w:r w:rsidR="00C07A6B">
        <w:t xml:space="preserve">Japan, </w:t>
      </w:r>
      <w:r w:rsidR="00815519">
        <w:t>Nigeria</w:t>
      </w:r>
      <w:r w:rsidR="00084161">
        <w:t xml:space="preserve">, </w:t>
      </w:r>
      <w:r w:rsidR="00F428AF">
        <w:t xml:space="preserve">Ghana, Mexico, Zambia; </w:t>
      </w:r>
      <w:sdt>
        <w:sdtPr>
          <w:rPr>
            <w:color w:val="000000" w:themeColor="text1"/>
            <w:vertAlign w:val="superscript"/>
          </w:rPr>
          <w:tag w:val="MENDELEY_CITATION_v3_eyJjaXRhdGlvbklEIjoiTUVOREVMRVlfQ0lUQVRJT05fYTI5ZGRiMTItZTE0OS00MTJmLWIyMzktNmY1OGI4Y2UwNzBhIiwicHJvcGVydGllcyI6eyJub3RlSW5kZXgiOjB9LCJpc0VkaXRlZCI6ZmFsc2UsIm1hbnVhbE92ZXJyaWRlIjp7ImlzTWFudWFsbHlPdmVycmlkZGVuIjpmYWxzZSwiY2l0ZXByb2NUZXh0IjoiPHN1cD42MSw2Myw2NSw2OCw2OT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"/>
          <w:id w:val="542019286"/>
          <w:placeholder>
            <w:docPart w:val="309D1D778EB844148BA721413E0E5921"/>
          </w:placeholder>
        </w:sdtPr>
        <w:sdtContent>
          <w:r w:rsidR="004F4A3D">
            <w:rPr>
              <w:color w:val="000000" w:themeColor="text1"/>
              <w:vertAlign w:val="superscript"/>
            </w:rPr>
            <w:t>65</w:t>
          </w:r>
          <w:r w:rsidR="004D3A4C">
            <w:rPr>
              <w:color w:val="000000" w:themeColor="text1"/>
              <w:vertAlign w:val="superscript"/>
            </w:rPr>
            <w:t>,</w:t>
          </w:r>
          <w:r w:rsidR="004F4A3D">
            <w:rPr>
              <w:color w:val="000000" w:themeColor="text1"/>
              <w:vertAlign w:val="superscript"/>
            </w:rPr>
            <w:t>69</w:t>
          </w:r>
          <w:r w:rsidR="00C475EB">
            <w:rPr>
              <w:color w:val="000000" w:themeColor="text1"/>
              <w:vertAlign w:val="superscript"/>
            </w:rPr>
            <w:t>,7</w:t>
          </w:r>
          <w:r w:rsidR="004F4A3D">
            <w:rPr>
              <w:color w:val="000000" w:themeColor="text1"/>
              <w:vertAlign w:val="superscript"/>
            </w:rPr>
            <w:t>1</w:t>
          </w:r>
          <w:r w:rsidR="00C475EB">
            <w:rPr>
              <w:color w:val="000000" w:themeColor="text1"/>
              <w:vertAlign w:val="superscript"/>
            </w:rPr>
            <w:t>,</w:t>
          </w:r>
          <w:r w:rsidR="002312BA">
            <w:rPr>
              <w:color w:val="000000" w:themeColor="text1"/>
              <w:vertAlign w:val="superscript"/>
            </w:rPr>
            <w:t>7</w:t>
          </w:r>
          <w:r w:rsidR="004F4A3D">
            <w:rPr>
              <w:color w:val="000000" w:themeColor="text1"/>
              <w:vertAlign w:val="superscript"/>
            </w:rPr>
            <w:t>3</w:t>
          </w:r>
          <w:r w:rsidR="002312BA">
            <w:rPr>
              <w:color w:val="000000" w:themeColor="text1"/>
              <w:vertAlign w:val="superscript"/>
            </w:rPr>
            <w:t>,</w:t>
          </w:r>
          <w:r w:rsidR="00BB49D0">
            <w:rPr>
              <w:color w:val="000000" w:themeColor="text1"/>
              <w:vertAlign w:val="superscript"/>
            </w:rPr>
            <w:t>8</w:t>
          </w:r>
          <w:r w:rsidR="00E0687F">
            <w:rPr>
              <w:color w:val="000000" w:themeColor="text1"/>
              <w:vertAlign w:val="superscript"/>
            </w:rPr>
            <w:t>0</w:t>
          </w:r>
        </w:sdtContent>
      </w:sdt>
      <w:r w:rsidR="00F428AF">
        <w:t>)</w:t>
      </w:r>
      <w:r w:rsidR="50F75EAE">
        <w:t xml:space="preserve">. </w:t>
      </w:r>
    </w:p>
    <w:p w14:paraId="6CEBB2D8" w14:textId="51AD86F1" w:rsidR="2428014B" w:rsidRDefault="2428014B" w:rsidP="00C84F6B">
      <w:pPr>
        <w:spacing w:after="0"/>
        <w:ind w:left="851"/>
      </w:pPr>
    </w:p>
    <w:p w14:paraId="7CF7A85B" w14:textId="1074F650" w:rsidR="355AB445" w:rsidRDefault="7078B956" w:rsidP="00C84F6B">
      <w:pPr>
        <w:spacing w:after="0"/>
        <w:ind w:left="851"/>
      </w:pPr>
      <w:r>
        <w:t xml:space="preserve">All six papers </w:t>
      </w:r>
      <w:r w:rsidR="210FB09E">
        <w:t>from</w:t>
      </w:r>
      <w:r>
        <w:t xml:space="preserve"> factory settings reported the monotonous repetitive nature of work, and the experience of the factory environment, such as cold temperatures (</w:t>
      </w:r>
      <w:sdt>
        <w:sdtPr>
          <w:rPr>
            <w:color w:val="000000" w:themeColor="text1"/>
            <w:vertAlign w:val="superscript"/>
          </w:rPr>
          <w:tag w:val="MENDELEY_CITATION_v3_eyJjaXRhdGlvbklEIjoiTUVOREVMRVlfQ0lUQVRJT05fOTg3M2IxMGYtMzk0Zi00MDRlLWE1ZWMtZjQyZTQ2OTA3YTczIiwicHJvcGVydGllcyI6eyJub3RlSW5kZXgiOjB9LCJpc0VkaXRlZCI6ZmFsc2UsIm1hbnVhbE92ZXJyaWRlIjp7ImlzTWFudWFsbHlPdmVycmlkZGVuIjpmYWxzZSwiY2l0ZXByb2NUZXh0IjoiPHN1cD43MCw3NCw3Nyw3OCw5Mj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
          <w:id w:val="-1917624182"/>
          <w:placeholder>
            <w:docPart w:val="B550393EABEA4EA59C1A11773EE843D6"/>
          </w:placeholder>
        </w:sdtPr>
        <w:sdtContent>
          <w:r w:rsidR="00CB35F5">
            <w:rPr>
              <w:color w:val="000000" w:themeColor="text1"/>
              <w:vertAlign w:val="superscript"/>
            </w:rPr>
            <w:t>44</w:t>
          </w:r>
          <w:r w:rsidR="34097BC1" w:rsidRPr="61EBCB2A">
            <w:rPr>
              <w:color w:val="000000" w:themeColor="text1"/>
              <w:vertAlign w:val="superscript"/>
            </w:rPr>
            <w:t>,</w:t>
          </w:r>
          <w:r w:rsidR="00CB35F5">
            <w:rPr>
              <w:color w:val="000000" w:themeColor="text1"/>
              <w:vertAlign w:val="superscript"/>
            </w:rPr>
            <w:t>49</w:t>
          </w:r>
          <w:r w:rsidR="54F4B49E" w:rsidRPr="61EBCB2A">
            <w:rPr>
              <w:color w:val="000000" w:themeColor="text1"/>
              <w:vertAlign w:val="superscript"/>
            </w:rPr>
            <w:t>,5</w:t>
          </w:r>
          <w:r w:rsidR="00CB35F5">
            <w:rPr>
              <w:color w:val="000000" w:themeColor="text1"/>
              <w:vertAlign w:val="superscript"/>
            </w:rPr>
            <w:t>0</w:t>
          </w:r>
          <w:r w:rsidR="54F4B49E" w:rsidRPr="61EBCB2A">
            <w:rPr>
              <w:color w:val="000000" w:themeColor="text1"/>
              <w:vertAlign w:val="superscript"/>
            </w:rPr>
            <w:t>,</w:t>
          </w:r>
          <w:r w:rsidR="00CB35F5">
            <w:rPr>
              <w:color w:val="000000" w:themeColor="text1"/>
              <w:vertAlign w:val="superscript"/>
            </w:rPr>
            <w:t>57</w:t>
          </w:r>
          <w:r w:rsidR="54F4B49E" w:rsidRPr="61EBCB2A">
            <w:rPr>
              <w:color w:val="000000" w:themeColor="text1"/>
              <w:vertAlign w:val="superscript"/>
            </w:rPr>
            <w:t>,</w:t>
          </w:r>
          <w:r w:rsidR="00A82100">
            <w:rPr>
              <w:color w:val="000000" w:themeColor="text1"/>
              <w:vertAlign w:val="superscript"/>
            </w:rPr>
            <w:t>59</w:t>
          </w:r>
          <w:r w:rsidR="001FB34F" w:rsidRPr="61EBCB2A">
            <w:rPr>
              <w:color w:val="000000" w:themeColor="text1"/>
              <w:vertAlign w:val="superscript"/>
            </w:rPr>
            <w:t>,8</w:t>
          </w:r>
          <w:r w:rsidR="00A82100">
            <w:rPr>
              <w:color w:val="000000" w:themeColor="text1"/>
              <w:vertAlign w:val="superscript"/>
            </w:rPr>
            <w:t>1</w:t>
          </w:r>
        </w:sdtContent>
      </w:sdt>
      <w:r w:rsidR="5E4CEA7C">
        <w:t>; all at moderate risk of bias</w:t>
      </w:r>
      <w:r w:rsidR="62EE0B24">
        <w:t>).</w:t>
      </w:r>
      <w:r>
        <w:t xml:space="preserve"> The Global North studies report</w:t>
      </w:r>
      <w:r w:rsidR="210FB09E">
        <w:t>ed</w:t>
      </w:r>
      <w:r>
        <w:t xml:space="preserve"> migrant women workers </w:t>
      </w:r>
      <w:r w:rsidR="65192495">
        <w:t xml:space="preserve">having </w:t>
      </w:r>
      <w:r w:rsidR="04C36080">
        <w:t>particularly</w:t>
      </w:r>
      <w:r>
        <w:t xml:space="preserve"> vulnerable positions </w:t>
      </w:r>
      <w:sdt>
        <w:sdtPr>
          <w:rPr>
            <w:color w:val="000000" w:themeColor="text1"/>
            <w:vertAlign w:val="superscript"/>
          </w:rPr>
          <w:tag w:val="MENDELEY_CITATION_v3_eyJjaXRhdGlvbklEIjoiTUVOREVMRVlfQ0lUQVRJT05fMzdlODBhMjUtMDJmZC00MmI2LTk1ZmQtYzMyMDUxZDkwMGU3IiwicHJvcGVydGllcyI6eyJub3RlSW5kZXgiOjB9LCJpc0VkaXRlZCI6ZmFsc2UsIm1hbnVhbE92ZXJyaWRlIjp7ImlzTWFudWFsbHlPdmVycmlkZGVuIjpmYWxzZSwiY2l0ZXByb2NUZXh0IjoiPHN1cD43MCw3NCw4OSw5Mj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XX0="/>
          <w:id w:val="73713146"/>
          <w:placeholder>
            <w:docPart w:val="309D1D778EB844148BA721413E0E5921"/>
          </w:placeholder>
        </w:sdtPr>
        <w:sdtContent>
          <w:r w:rsidR="00A82100">
            <w:rPr>
              <w:color w:val="000000" w:themeColor="text1"/>
              <w:vertAlign w:val="superscript"/>
            </w:rPr>
            <w:t>44</w:t>
          </w:r>
          <w:r w:rsidR="1F5AF7EB" w:rsidRPr="61EBCB2A">
            <w:rPr>
              <w:color w:val="000000" w:themeColor="text1"/>
              <w:vertAlign w:val="superscript"/>
            </w:rPr>
            <w:t>,</w:t>
          </w:r>
          <w:r w:rsidR="00A82100">
            <w:rPr>
              <w:color w:val="000000" w:themeColor="text1"/>
              <w:vertAlign w:val="superscript"/>
            </w:rPr>
            <w:t>59</w:t>
          </w:r>
          <w:r w:rsidR="1F5AF7EB" w:rsidRPr="61EBCB2A">
            <w:rPr>
              <w:color w:val="000000" w:themeColor="text1"/>
              <w:vertAlign w:val="superscript"/>
            </w:rPr>
            <w:t>,</w:t>
          </w:r>
          <w:r w:rsidR="004F29E0">
            <w:rPr>
              <w:color w:val="000000" w:themeColor="text1"/>
              <w:vertAlign w:val="superscript"/>
            </w:rPr>
            <w:t>57</w:t>
          </w:r>
          <w:r w:rsidR="1F5AF7EB" w:rsidRPr="61EBCB2A">
            <w:rPr>
              <w:color w:val="000000" w:themeColor="text1"/>
              <w:vertAlign w:val="superscript"/>
            </w:rPr>
            <w:t>,</w:t>
          </w:r>
          <w:r w:rsidR="004F29E0">
            <w:rPr>
              <w:color w:val="000000" w:themeColor="text1"/>
              <w:vertAlign w:val="superscript"/>
            </w:rPr>
            <w:t>81</w:t>
          </w:r>
        </w:sdtContent>
      </w:sdt>
      <w:r w:rsidRPr="61EBCB2A">
        <w:rPr>
          <w:color w:val="000000" w:themeColor="text1"/>
        </w:rPr>
        <w:t xml:space="preserve">. The </w:t>
      </w:r>
      <w:r w:rsidR="715089B7">
        <w:t xml:space="preserve">four </w:t>
      </w:r>
      <w:r w:rsidRPr="61EBCB2A">
        <w:rPr>
          <w:color w:val="000000" w:themeColor="text1"/>
        </w:rPr>
        <w:t xml:space="preserve">papers comparing traditional and </w:t>
      </w:r>
      <w:r w:rsidR="29F1846C" w:rsidRPr="61EBCB2A">
        <w:rPr>
          <w:color w:val="000000" w:themeColor="text1"/>
        </w:rPr>
        <w:t>improved technologies across contexts</w:t>
      </w:r>
      <w:r w:rsidRPr="61EBCB2A">
        <w:rPr>
          <w:color w:val="000000" w:themeColor="text1"/>
        </w:rPr>
        <w:t xml:space="preserve"> (</w:t>
      </w:r>
      <w:sdt>
        <w:sdtPr>
          <w:rPr>
            <w:color w:val="000000" w:themeColor="text1"/>
            <w:vertAlign w:val="superscript"/>
          </w:rPr>
          <w:tag w:val="MENDELEY_CITATION_v3_eyJjaXRhdGlvbklEIjoiTUVOREVMRVlfQ0lUQVRJT05fZmFmOWRiNzAtZWQ5OC00YWZjLTlkYWMtZWMxZjA0YTU0OWFmIiwicHJvcGVydGllcyI6eyJub3RlSW5kZXgiOjB9LCJpc0VkaXRlZCI6ZmFsc2UsIm1hbnVhbE92ZXJyaWRlIjp7ImlzTWFudWFsbHlPdmVycmlkZGVuIjpmYWxzZSwiY2l0ZXByb2NUZXh0IjoiPHN1cD44MSw4Miw4NCw4N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
          <w:id w:val="-2007808096"/>
          <w:placeholder>
            <w:docPart w:val="DefaultPlaceholder_-1854013440"/>
          </w:placeholder>
        </w:sdtPr>
        <w:sdtContent>
          <w:r w:rsidR="00E76ADB">
            <w:rPr>
              <w:color w:val="000000" w:themeColor="text1"/>
              <w:vertAlign w:val="superscript"/>
            </w:rPr>
            <w:t>54</w:t>
          </w:r>
          <w:r w:rsidR="1F5AF7EB" w:rsidRPr="61EBCB2A">
            <w:rPr>
              <w:color w:val="000000" w:themeColor="text1"/>
              <w:vertAlign w:val="superscript"/>
            </w:rPr>
            <w:t>,</w:t>
          </w:r>
          <w:r w:rsidR="00E76ADB">
            <w:rPr>
              <w:color w:val="000000" w:themeColor="text1"/>
              <w:vertAlign w:val="superscript"/>
            </w:rPr>
            <w:t>55</w:t>
          </w:r>
          <w:r w:rsidR="1F5AF7EB" w:rsidRPr="61EBCB2A">
            <w:rPr>
              <w:color w:val="000000" w:themeColor="text1"/>
              <w:vertAlign w:val="superscript"/>
            </w:rPr>
            <w:t>,</w:t>
          </w:r>
          <w:r w:rsidR="00E76ADB">
            <w:rPr>
              <w:color w:val="000000" w:themeColor="text1"/>
              <w:vertAlign w:val="superscript"/>
            </w:rPr>
            <w:t>77</w:t>
          </w:r>
          <w:r w:rsidR="31D0AEF8" w:rsidRPr="61EBCB2A">
            <w:rPr>
              <w:color w:val="000000" w:themeColor="text1"/>
              <w:vertAlign w:val="superscript"/>
            </w:rPr>
            <w:t>,</w:t>
          </w:r>
          <w:r w:rsidR="00E76ADB">
            <w:rPr>
              <w:color w:val="000000" w:themeColor="text1"/>
              <w:vertAlign w:val="superscript"/>
            </w:rPr>
            <w:t>78</w:t>
          </w:r>
        </w:sdtContent>
      </w:sdt>
      <w:r w:rsidR="1609918E" w:rsidRPr="61EBCB2A">
        <w:rPr>
          <w:color w:val="000000" w:themeColor="text1"/>
        </w:rPr>
        <w:t>;</w:t>
      </w:r>
      <w:r w:rsidR="43519A14" w:rsidRPr="61EBCB2A">
        <w:rPr>
          <w:color w:val="000000" w:themeColor="text1"/>
        </w:rPr>
        <w:t xml:space="preserve"> </w:t>
      </w:r>
      <w:r w:rsidR="135778A1" w:rsidRPr="61EBCB2A">
        <w:rPr>
          <w:color w:val="000000" w:themeColor="text1"/>
        </w:rPr>
        <w:t>one scoring</w:t>
      </w:r>
      <w:r w:rsidR="43519A14" w:rsidRPr="61EBCB2A">
        <w:rPr>
          <w:color w:val="000000" w:themeColor="text1"/>
        </w:rPr>
        <w:t xml:space="preserve"> low risk of bias,</w:t>
      </w:r>
      <w:r w:rsidR="6F95FA24" w:rsidRPr="61EBCB2A">
        <w:rPr>
          <w:color w:val="000000" w:themeColor="text1"/>
        </w:rPr>
        <w:t xml:space="preserve"> the others</w:t>
      </w:r>
      <w:r w:rsidR="43519A14" w:rsidRPr="61EBCB2A">
        <w:rPr>
          <w:color w:val="000000" w:themeColor="text1"/>
        </w:rPr>
        <w:t xml:space="preserve"> moderate</w:t>
      </w:r>
      <w:r w:rsidRPr="61EBCB2A">
        <w:rPr>
          <w:color w:val="000000" w:themeColor="text1"/>
        </w:rPr>
        <w:t>) confirm</w:t>
      </w:r>
      <w:r w:rsidR="210FB09E" w:rsidRPr="61EBCB2A">
        <w:rPr>
          <w:color w:val="000000" w:themeColor="text1"/>
        </w:rPr>
        <w:t>ed</w:t>
      </w:r>
      <w:r w:rsidRPr="61EBCB2A">
        <w:rPr>
          <w:color w:val="000000" w:themeColor="text1"/>
        </w:rPr>
        <w:t xml:space="preserve"> the prevalence of </w:t>
      </w:r>
      <w:r>
        <w:t xml:space="preserve">physical repetitive work and long hours in factories, driven </w:t>
      </w:r>
      <w:r w:rsidR="064A427C">
        <w:t>sometimes</w:t>
      </w:r>
      <w:r>
        <w:t xml:space="preserve"> by harvest perishability, and the intersecting nature of social disadvantage, with outcomes worse for migrant women workers. </w:t>
      </w:r>
      <w:r w:rsidR="23D6C486">
        <w:t>Women were often unable to access the social protection benefits on offer including minimum wages</w:t>
      </w:r>
      <w:r w:rsidR="04DF486F">
        <w:t>,</w:t>
      </w:r>
      <w:r w:rsidR="23D6C486">
        <w:t xml:space="preserve"> health insurance,</w:t>
      </w:r>
      <w:r w:rsidR="1F4CBA09">
        <w:t xml:space="preserve"> </w:t>
      </w:r>
      <w:proofErr w:type="gramStart"/>
      <w:r w:rsidR="1F4CBA09">
        <w:t>housing</w:t>
      </w:r>
      <w:proofErr w:type="gramEnd"/>
      <w:r w:rsidR="1F4CBA09">
        <w:t xml:space="preserve"> and transport,</w:t>
      </w:r>
      <w:r w:rsidR="23D6C486">
        <w:t xml:space="preserve"> due to their concentration at the lower levels of the </w:t>
      </w:r>
      <w:r w:rsidR="0EB744E7">
        <w:t>labour hierarchy</w:t>
      </w:r>
      <w:sdt>
        <w:sdtPr>
          <w:rPr>
            <w:color w:val="000000" w:themeColor="text1"/>
            <w:vertAlign w:val="superscript"/>
          </w:rPr>
          <w:tag w:val="MENDELEY_CITATION_v3_eyJjaXRhdGlvbklEIjoiTUVOREVMRVlfQ0lUQVRJT05fZGQ0OTIxZjktZWIzYS00OTA1LTgyOWUtNWFkNDA2YmIwZTc4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
          <w:id w:val="-1672943523"/>
          <w:placeholder>
            <w:docPart w:val="DefaultPlaceholder_-1854013440"/>
          </w:placeholder>
        </w:sdtPr>
        <w:sdtContent>
          <w:r w:rsidR="00A36EF7">
            <w:rPr>
              <w:color w:val="000000" w:themeColor="text1"/>
              <w:vertAlign w:val="superscript"/>
            </w:rPr>
            <w:t xml:space="preserve"> 54</w:t>
          </w:r>
        </w:sdtContent>
      </w:sdt>
      <w:r w:rsidR="2B50DA80">
        <w:t>)</w:t>
      </w:r>
      <w:r w:rsidR="2D8B761C">
        <w:t xml:space="preserve">. </w:t>
      </w:r>
    </w:p>
    <w:p w14:paraId="6FCCC30B" w14:textId="77777777" w:rsidR="002E5886" w:rsidRDefault="002E5886" w:rsidP="00C84F6B">
      <w:pPr>
        <w:spacing w:after="0"/>
        <w:ind w:left="851"/>
      </w:pPr>
    </w:p>
    <w:p w14:paraId="61256B90" w14:textId="593EB083" w:rsidR="00E11DBC" w:rsidRPr="003022EC" w:rsidRDefault="226451A9" w:rsidP="00C84F6B">
      <w:pPr>
        <w:spacing w:after="160"/>
        <w:ind w:left="851"/>
      </w:pPr>
      <w:bookmarkStart w:id="6" w:name="_bzolsh7jwhml"/>
      <w:bookmarkStart w:id="7" w:name="_ccm109eqbbs2"/>
      <w:bookmarkStart w:id="8" w:name="_nfzc3ersd5kv"/>
      <w:bookmarkEnd w:id="6"/>
      <w:bookmarkEnd w:id="7"/>
      <w:bookmarkEnd w:id="8"/>
      <w:r w:rsidRPr="61EBCB2A">
        <w:rPr>
          <w:b/>
          <w:bCs/>
        </w:rPr>
        <w:t>6</w:t>
      </w:r>
      <w:r w:rsidR="4FF56FF3" w:rsidRPr="61EBCB2A">
        <w:rPr>
          <w:b/>
          <w:bCs/>
        </w:rPr>
        <w:t>.</w:t>
      </w:r>
      <w:r w:rsidR="6A06E991" w:rsidRPr="61EBCB2A">
        <w:rPr>
          <w:b/>
          <w:bCs/>
        </w:rPr>
        <w:t xml:space="preserve"> </w:t>
      </w:r>
      <w:r w:rsidR="4F4A0DDF" w:rsidRPr="61EBCB2A">
        <w:rPr>
          <w:b/>
          <w:bCs/>
        </w:rPr>
        <w:t>Discussion</w:t>
      </w:r>
    </w:p>
    <w:p w14:paraId="5171A9C7" w14:textId="30D04AA6" w:rsidR="080E1DAD" w:rsidRDefault="080E1DAD" w:rsidP="00C84F6B">
      <w:pPr>
        <w:spacing w:after="160"/>
        <w:ind w:left="851"/>
      </w:pPr>
      <w:r>
        <w:t>This review demonstrates t</w:t>
      </w:r>
      <w:r w:rsidR="42A41A66">
        <w:t>hat the experiences</w:t>
      </w:r>
      <w:r w:rsidR="299E8ED6">
        <w:t xml:space="preserve"> </w:t>
      </w:r>
      <w:r w:rsidR="07ACEFDC">
        <w:t xml:space="preserve">and outcomes of </w:t>
      </w:r>
      <w:r w:rsidR="2E53A9A0">
        <w:t>different</w:t>
      </w:r>
      <w:r w:rsidR="299E8ED6">
        <w:t xml:space="preserve"> technologies</w:t>
      </w:r>
      <w:r w:rsidR="002E2059">
        <w:t xml:space="preserve"> in fish processing</w:t>
      </w:r>
      <w:r w:rsidR="5AEBE53D">
        <w:t>, both traditional and improved,</w:t>
      </w:r>
      <w:r w:rsidR="42A41A66">
        <w:t xml:space="preserve"> are more nuanced than the </w:t>
      </w:r>
      <w:r w:rsidR="0089183E">
        <w:t>pre-</w:t>
      </w:r>
      <w:r w:rsidR="42A41A66">
        <w:t>existing narratives</w:t>
      </w:r>
      <w:r w:rsidR="00C65176">
        <w:t xml:space="preserve"> and evidence</w:t>
      </w:r>
      <w:r w:rsidR="42A41A66">
        <w:t xml:space="preserve"> </w:t>
      </w:r>
      <w:r w:rsidR="005E4ACC">
        <w:t>indicate</w:t>
      </w:r>
      <w:r w:rsidR="00F94F6F">
        <w:t>. S</w:t>
      </w:r>
      <w:r w:rsidR="42A41A66">
        <w:t xml:space="preserve">ome aspects remain </w:t>
      </w:r>
      <w:r w:rsidR="4B860913">
        <w:t>poorly</w:t>
      </w:r>
      <w:r w:rsidR="0038386E">
        <w:t xml:space="preserve"> understood and</w:t>
      </w:r>
      <w:r w:rsidR="4B860913">
        <w:t xml:space="preserve"> reported</w:t>
      </w:r>
      <w:r w:rsidR="42A41A66">
        <w:t>. Divisions of labour</w:t>
      </w:r>
      <w:r w:rsidR="4293D96D">
        <w:t xml:space="preserve"> (and related position of power or greater earnings)</w:t>
      </w:r>
      <w:r w:rsidR="42A41A66">
        <w:t xml:space="preserve"> appear unfavourable to women in most situations</w:t>
      </w:r>
      <w:r w:rsidR="2D120875">
        <w:t>. Whilst</w:t>
      </w:r>
      <w:r w:rsidR="42A41A66">
        <w:t xml:space="preserve"> resource control and agency </w:t>
      </w:r>
      <w:r w:rsidR="009B0F3F">
        <w:t>are</w:t>
      </w:r>
      <w:r w:rsidR="42A41A66">
        <w:t xml:space="preserve"> variable within traditional and improved settings, </w:t>
      </w:r>
      <w:r w:rsidR="159D5160">
        <w:t>factor</w:t>
      </w:r>
      <w:r w:rsidR="00A92918">
        <w:t>y</w:t>
      </w:r>
      <w:r w:rsidR="159D5160">
        <w:t xml:space="preserve"> settings </w:t>
      </w:r>
      <w:r w:rsidR="02174B90">
        <w:t>remain</w:t>
      </w:r>
      <w:r w:rsidR="159D5160">
        <w:t xml:space="preserve"> </w:t>
      </w:r>
      <w:r w:rsidR="42A41A66">
        <w:t>largely male</w:t>
      </w:r>
      <w:r w:rsidR="00062824">
        <w:t>-</w:t>
      </w:r>
      <w:r w:rsidR="42A41A66">
        <w:t xml:space="preserve">dominated. </w:t>
      </w:r>
      <w:r w:rsidR="00241D1B">
        <w:t>H</w:t>
      </w:r>
      <w:r w:rsidR="4BA26C54">
        <w:t>owever</w:t>
      </w:r>
      <w:r w:rsidR="00CF5EEA">
        <w:t>,</w:t>
      </w:r>
      <w:r w:rsidR="4BA26C54">
        <w:t xml:space="preserve"> </w:t>
      </w:r>
      <w:r w:rsidR="42A41A66">
        <w:t xml:space="preserve">perceptions of the attractiveness of the </w:t>
      </w:r>
      <w:r w:rsidR="2AF4DEED">
        <w:t xml:space="preserve">factory </w:t>
      </w:r>
      <w:r w:rsidR="42A41A66">
        <w:t xml:space="preserve">work environment vary according to the background of the group, </w:t>
      </w:r>
      <w:r w:rsidR="50F28169">
        <w:t>and the social positionality</w:t>
      </w:r>
      <w:r w:rsidR="42A41A66">
        <w:t xml:space="preserve"> of the worker. </w:t>
      </w:r>
    </w:p>
    <w:p w14:paraId="1A3C2D97" w14:textId="14BAEEFC" w:rsidR="1D90570A" w:rsidRDefault="7B28CCE0" w:rsidP="00C84F6B">
      <w:pPr>
        <w:spacing w:beforeAutospacing="1"/>
        <w:ind w:left="851"/>
      </w:pPr>
      <w:r>
        <w:lastRenderedPageBreak/>
        <w:t>P</w:t>
      </w:r>
      <w:r w:rsidR="7AA679F4">
        <w:t>revious s</w:t>
      </w:r>
      <w:r w:rsidR="281CEA1E">
        <w:t>tudies of mechani</w:t>
      </w:r>
      <w:r w:rsidR="73E9640A">
        <w:t>s</w:t>
      </w:r>
      <w:r w:rsidR="281CEA1E">
        <w:t xml:space="preserve">ation show that women frequently report less agency and lower equity outcomes as enterprises expand and adopt more capital-intensive technologies, due to a combination of resource constraints, individual characteristics such as education, social norms and care responsibilities </w:t>
      </w:r>
      <w:sdt>
        <w:sdtPr>
          <w:rPr>
            <w:color w:val="000000" w:themeColor="text1"/>
            <w:vertAlign w:val="superscript"/>
          </w:rPr>
          <w:tag w:val="MENDELEY_CITATION_v3_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"/>
          <w:id w:val="592626289"/>
          <w:placeholder>
            <w:docPart w:val="1C8536FDE46A4ADBAAEF2FBA3328D8CF"/>
          </w:placeholder>
        </w:sdtPr>
        <w:sdtContent>
          <w:r w:rsidR="776B715E" w:rsidRPr="61EBCB2A">
            <w:rPr>
              <w:color w:val="000000" w:themeColor="text1"/>
              <w:vertAlign w:val="superscript"/>
            </w:rPr>
            <w:t>6,11,12,13</w:t>
          </w:r>
          <w:r w:rsidR="321F9789" w:rsidRPr="61EBCB2A">
            <w:rPr>
              <w:color w:val="000000" w:themeColor="text1"/>
              <w:vertAlign w:val="superscript"/>
            </w:rPr>
            <w:t>,</w:t>
          </w:r>
          <w:r w:rsidR="00265F3D">
            <w:rPr>
              <w:color w:val="000000" w:themeColor="text1"/>
              <w:vertAlign w:val="superscript"/>
            </w:rPr>
            <w:t>82</w:t>
          </w:r>
        </w:sdtContent>
      </w:sdt>
      <w:r w:rsidR="6E855B8B">
        <w:t>.T</w:t>
      </w:r>
      <w:r w:rsidR="281CEA1E">
        <w:t xml:space="preserve">raditional technologies are </w:t>
      </w:r>
      <w:r w:rsidR="61B55AA7">
        <w:t>practicable</w:t>
      </w:r>
      <w:r w:rsidR="5ECEFDB2">
        <w:t xml:space="preserve"> within</w:t>
      </w:r>
      <w:r w:rsidR="281CEA1E">
        <w:t xml:space="preserve"> smaller-scale operations, requiring less capital and management, allowing greater flexibility in working times and social relationships. While </w:t>
      </w:r>
      <w:r w:rsidR="0596E517">
        <w:t>sometimes</w:t>
      </w:r>
      <w:r w:rsidR="281CEA1E">
        <w:t xml:space="preserve"> less productive, these technologies </w:t>
      </w:r>
      <w:r w:rsidR="472A0091">
        <w:t>usually</w:t>
      </w:r>
      <w:r w:rsidR="4249BE4A">
        <w:t xml:space="preserve"> allow g</w:t>
      </w:r>
      <w:r w:rsidR="281CEA1E">
        <w:t xml:space="preserve">reater agency </w:t>
      </w:r>
      <w:r w:rsidR="4249BE4A">
        <w:t>for</w:t>
      </w:r>
      <w:r w:rsidR="281CEA1E">
        <w:t xml:space="preserve"> women. Here one confronts a trade-off between enhanced productivity, income, and gender equality as seen in women’s control over resources and decision-making agency </w:t>
      </w:r>
      <w:sdt>
        <w:sdtPr>
          <w:rPr>
            <w:color w:val="000000" w:themeColor="text1"/>
            <w:vertAlign w:val="superscript"/>
          </w:rPr>
          <w:tag w:val="MENDELEY_CITATION_v3_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"/>
          <w:id w:val="1555033328"/>
          <w:placeholder>
            <w:docPart w:val="1C8536FDE46A4ADBAAEF2FBA3328D8CF"/>
          </w:placeholder>
        </w:sdtPr>
        <w:sdtContent>
          <w:r w:rsidR="5EDB2723" w:rsidRPr="61EBCB2A">
            <w:rPr>
              <w:color w:val="000000" w:themeColor="text1"/>
              <w:vertAlign w:val="superscript"/>
            </w:rPr>
            <w:t>9</w:t>
          </w:r>
          <w:r w:rsidR="0D9EFB16" w:rsidRPr="61EBCB2A">
            <w:rPr>
              <w:color w:val="000000" w:themeColor="text1"/>
              <w:vertAlign w:val="superscript"/>
            </w:rPr>
            <w:t>,8</w:t>
          </w:r>
          <w:r w:rsidR="000C5683">
            <w:rPr>
              <w:color w:val="000000" w:themeColor="text1"/>
              <w:vertAlign w:val="superscript"/>
            </w:rPr>
            <w:t>3</w:t>
          </w:r>
        </w:sdtContent>
      </w:sdt>
      <w:r w:rsidR="281CEA1E">
        <w:t>.</w:t>
      </w:r>
      <w:r w:rsidR="0D8B6C9F">
        <w:t xml:space="preserve"> Yet our </w:t>
      </w:r>
      <w:r w:rsidR="2FEFC83F">
        <w:t>review demonstrates</w:t>
      </w:r>
      <w:r w:rsidR="0D8B6C9F">
        <w:t xml:space="preserve"> a more nuanced and complicated picture emerging, as women in some community settings </w:t>
      </w:r>
      <w:r w:rsidR="6223C7AD">
        <w:t>also</w:t>
      </w:r>
      <w:r w:rsidR="0D8B6C9F">
        <w:t xml:space="preserve"> find their labour undervalued, and there are few comparative studies between relative earnings for similar skill</w:t>
      </w:r>
      <w:r w:rsidR="747E8551">
        <w:t>s-</w:t>
      </w:r>
      <w:r w:rsidR="0D8B6C9F">
        <w:t xml:space="preserve">based </w:t>
      </w:r>
      <w:r w:rsidR="40226F0E">
        <w:t>work</w:t>
      </w:r>
      <w:r w:rsidR="0D8B6C9F">
        <w:t xml:space="preserve"> in these different settings</w:t>
      </w:r>
      <w:r w:rsidR="46898793">
        <w:t xml:space="preserve">. </w:t>
      </w:r>
      <w:r w:rsidR="0D8B6C9F">
        <w:t>Social norms and wider structures are the most intransigent and remain difficult to address</w:t>
      </w:r>
      <w:r w:rsidR="5DE09D4A">
        <w:t xml:space="preserve"> across the board</w:t>
      </w:r>
      <w:r w:rsidR="0D8B6C9F">
        <w:t>.</w:t>
      </w:r>
    </w:p>
    <w:p w14:paraId="63DD8300" w14:textId="2AF952D5" w:rsidR="00E11DBC" w:rsidRPr="003022EC" w:rsidRDefault="741D73BA" w:rsidP="00C84F6B">
      <w:pPr>
        <w:spacing w:after="160"/>
        <w:ind w:left="851"/>
      </w:pPr>
      <w:r w:rsidRPr="61EBCB2A">
        <w:rPr>
          <w:rFonts w:eastAsia="Calibri"/>
        </w:rPr>
        <w:t xml:space="preserve">Several important issues emerge from this review. First, while literature focusing on social justice in post-harvest fisheries technologies </w:t>
      </w:r>
      <w:r w:rsidR="010AC941" w:rsidRPr="61EBCB2A">
        <w:rPr>
          <w:rFonts w:eastAsia="Calibri"/>
        </w:rPr>
        <w:t>is</w:t>
      </w:r>
      <w:r w:rsidR="1597060D" w:rsidRPr="61EBCB2A">
        <w:rPr>
          <w:rFonts w:eastAsia="Calibri"/>
        </w:rPr>
        <w:t xml:space="preserve"> </w:t>
      </w:r>
      <w:r w:rsidR="7FA831A1" w:rsidRPr="61EBCB2A">
        <w:rPr>
          <w:rFonts w:eastAsia="Calibri"/>
        </w:rPr>
        <w:t>growing</w:t>
      </w:r>
      <w:r w:rsidRPr="61EBCB2A">
        <w:rPr>
          <w:rFonts w:eastAsia="Calibri"/>
        </w:rPr>
        <w:t>, there remains a substantial</w:t>
      </w:r>
      <w:r w:rsidRPr="61EBCB2A">
        <w:rPr>
          <w:rFonts w:eastAsia="Calibri"/>
          <w:color w:val="000000" w:themeColor="text1"/>
        </w:rPr>
        <w:t xml:space="preserve"> lack of robust comparative analysis across fish processing technologies </w:t>
      </w:r>
      <w:r w:rsidR="3A83F7C3" w:rsidRPr="61EBCB2A">
        <w:rPr>
          <w:rFonts w:eastAsia="Calibri"/>
          <w:color w:val="000000" w:themeColor="text1"/>
        </w:rPr>
        <w:t xml:space="preserve">and their </w:t>
      </w:r>
      <w:r w:rsidR="671AA73E" w:rsidRPr="61EBCB2A">
        <w:rPr>
          <w:rFonts w:eastAsia="Calibri"/>
          <w:color w:val="000000" w:themeColor="text1"/>
        </w:rPr>
        <w:t>influence on</w:t>
      </w:r>
      <w:r w:rsidRPr="61EBCB2A">
        <w:rPr>
          <w:rFonts w:eastAsia="Calibri"/>
          <w:color w:val="000000" w:themeColor="text1"/>
        </w:rPr>
        <w:t xml:space="preserve"> social equity and wellbeing</w:t>
      </w:r>
      <w:r w:rsidR="7200D802" w:rsidRPr="61EBCB2A">
        <w:rPr>
          <w:rFonts w:eastAsia="Calibri"/>
          <w:color w:val="000000" w:themeColor="text1"/>
        </w:rPr>
        <w:t xml:space="preserve"> </w:t>
      </w:r>
      <w:r w:rsidR="671AA73E" w:rsidRPr="61EBCB2A">
        <w:rPr>
          <w:rFonts w:eastAsia="Calibri"/>
          <w:color w:val="000000" w:themeColor="text1"/>
        </w:rPr>
        <w:t>outcomes</w:t>
      </w:r>
      <w:r w:rsidR="7200D802" w:rsidRPr="61EBCB2A">
        <w:rPr>
          <w:rFonts w:eastAsia="Calibri"/>
          <w:color w:val="000000" w:themeColor="text1"/>
        </w:rPr>
        <w:t xml:space="preserve"> </w:t>
      </w:r>
      <w:sdt>
        <w:sdtPr>
          <w:rPr>
            <w:rFonts w:eastAsia="Calibri"/>
            <w:color w:val="000000" w:themeColor="text1"/>
            <w:vertAlign w:val="superscript"/>
          </w:rPr>
          <w:tag w:val="MENDELEY_CITATION_v3_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"/>
          <w:id w:val="-1735234916"/>
          <w:placeholder>
            <w:docPart w:val="309D1D778EB844148BA721413E0E5921"/>
          </w:placeholder>
        </w:sdtPr>
        <w:sdtContent>
          <w:r w:rsidR="62CE2847" w:rsidRPr="61EBCB2A">
            <w:rPr>
              <w:rFonts w:eastAsia="Calibri"/>
              <w:color w:val="000000" w:themeColor="text1"/>
              <w:vertAlign w:val="superscript"/>
            </w:rPr>
            <w:t>30,</w:t>
          </w:r>
          <w:r w:rsidR="0007069D">
            <w:rPr>
              <w:rFonts w:eastAsia="Calibri"/>
              <w:color w:val="000000" w:themeColor="text1"/>
              <w:vertAlign w:val="superscript"/>
            </w:rPr>
            <w:t>39</w:t>
          </w:r>
          <w:r w:rsidR="62CE2847" w:rsidRPr="61EBCB2A">
            <w:rPr>
              <w:rFonts w:eastAsia="Calibri"/>
              <w:color w:val="000000" w:themeColor="text1"/>
              <w:vertAlign w:val="superscript"/>
            </w:rPr>
            <w:t>,</w:t>
          </w:r>
          <w:r w:rsidR="005A3E21">
            <w:rPr>
              <w:color w:val="000000" w:themeColor="text1"/>
              <w:vertAlign w:val="superscript"/>
            </w:rPr>
            <w:t>84</w:t>
          </w:r>
        </w:sdtContent>
      </w:sdt>
      <w:r w:rsidRPr="61EBCB2A">
        <w:rPr>
          <w:rFonts w:eastAsia="Calibri"/>
          <w:color w:val="000000" w:themeColor="text1"/>
        </w:rPr>
        <w:t xml:space="preserve">. </w:t>
      </w:r>
      <w:r w:rsidR="0B57D61C" w:rsidRPr="61EBCB2A">
        <w:rPr>
          <w:rFonts w:eastAsia="Calibri"/>
          <w:color w:val="000000" w:themeColor="text1"/>
        </w:rPr>
        <w:t xml:space="preserve">These </w:t>
      </w:r>
      <w:r w:rsidR="6F64E0E2" w:rsidRPr="61EBCB2A">
        <w:rPr>
          <w:rFonts w:eastAsia="Calibri"/>
          <w:color w:val="000000" w:themeColor="text1"/>
        </w:rPr>
        <w:t xml:space="preserve">outcomes </w:t>
      </w:r>
      <w:r w:rsidR="0B57D61C" w:rsidRPr="61EBCB2A">
        <w:rPr>
          <w:rFonts w:eastAsia="Calibri"/>
          <w:color w:val="000000" w:themeColor="text1"/>
        </w:rPr>
        <w:t xml:space="preserve">should be </w:t>
      </w:r>
      <w:r w:rsidR="36EC26B9" w:rsidRPr="61EBCB2A">
        <w:rPr>
          <w:rFonts w:eastAsia="Calibri"/>
          <w:color w:val="000000" w:themeColor="text1"/>
        </w:rPr>
        <w:t xml:space="preserve">understood better and </w:t>
      </w:r>
      <w:r w:rsidR="0B57D61C" w:rsidRPr="61EBCB2A">
        <w:rPr>
          <w:rFonts w:eastAsia="Calibri"/>
          <w:color w:val="000000" w:themeColor="text1"/>
        </w:rPr>
        <w:t>considered in investments and discussions of the future of the fish</w:t>
      </w:r>
      <w:r w:rsidR="36EC26B9" w:rsidRPr="61EBCB2A">
        <w:rPr>
          <w:rFonts w:eastAsia="Calibri"/>
          <w:color w:val="000000" w:themeColor="text1"/>
        </w:rPr>
        <w:t>eries</w:t>
      </w:r>
      <w:r w:rsidR="0B57D61C" w:rsidRPr="61EBCB2A">
        <w:rPr>
          <w:rFonts w:eastAsia="Calibri"/>
          <w:color w:val="000000" w:themeColor="text1"/>
        </w:rPr>
        <w:t xml:space="preserve"> </w:t>
      </w:r>
      <w:r w:rsidR="3D00E99A" w:rsidRPr="61EBCB2A">
        <w:rPr>
          <w:rFonts w:eastAsia="Calibri"/>
          <w:color w:val="000000" w:themeColor="text1"/>
        </w:rPr>
        <w:t xml:space="preserve">and aquatic food </w:t>
      </w:r>
      <w:r w:rsidR="0B57D61C" w:rsidRPr="61EBCB2A">
        <w:rPr>
          <w:rFonts w:eastAsia="Calibri"/>
          <w:color w:val="000000" w:themeColor="text1"/>
        </w:rPr>
        <w:t>sector</w:t>
      </w:r>
      <w:r w:rsidR="36EC26B9" w:rsidRPr="61EBCB2A">
        <w:rPr>
          <w:rFonts w:eastAsia="Calibri"/>
          <w:color w:val="000000" w:themeColor="text1"/>
        </w:rPr>
        <w:t xml:space="preserve"> due </w:t>
      </w:r>
      <w:r w:rsidR="6DCC4963" w:rsidRPr="61EBCB2A">
        <w:rPr>
          <w:rFonts w:eastAsia="Calibri"/>
          <w:color w:val="000000" w:themeColor="text1"/>
        </w:rPr>
        <w:t>to the</w:t>
      </w:r>
      <w:r w:rsidR="36EC26B9" w:rsidRPr="61EBCB2A">
        <w:rPr>
          <w:rFonts w:eastAsia="Calibri"/>
          <w:color w:val="000000" w:themeColor="text1"/>
        </w:rPr>
        <w:t xml:space="preserve"> importance </w:t>
      </w:r>
      <w:r w:rsidR="6DCC4963" w:rsidRPr="61EBCB2A">
        <w:rPr>
          <w:rFonts w:eastAsia="Calibri"/>
          <w:color w:val="000000" w:themeColor="text1"/>
        </w:rPr>
        <w:t xml:space="preserve">of the sector </w:t>
      </w:r>
      <w:r w:rsidR="36EC26B9" w:rsidRPr="61EBCB2A">
        <w:rPr>
          <w:rFonts w:eastAsia="Calibri"/>
          <w:color w:val="000000" w:themeColor="text1"/>
        </w:rPr>
        <w:t>for millions of people</w:t>
      </w:r>
      <w:r w:rsidR="0B57D61C" w:rsidRPr="61EBCB2A">
        <w:rPr>
          <w:rFonts w:eastAsia="Calibri"/>
          <w:color w:val="000000" w:themeColor="text1"/>
        </w:rPr>
        <w:t xml:space="preserve">. </w:t>
      </w:r>
      <w:r>
        <w:t xml:space="preserve">Related, </w:t>
      </w:r>
      <w:r w:rsidR="0638A1E5">
        <w:t xml:space="preserve">despite </w:t>
      </w:r>
      <w:r w:rsidR="3685BCE4">
        <w:t xml:space="preserve">others’ </w:t>
      </w:r>
      <w:r w:rsidR="0638A1E5">
        <w:t xml:space="preserve">calls for </w:t>
      </w:r>
      <w:r w:rsidR="2D68B106">
        <w:t>action</w:t>
      </w:r>
      <w:r>
        <w:t>, we noted a significant lack of even the most basic sex-disaggregated and gender-specific data</w:t>
      </w:r>
      <w:r w:rsidR="41C596EB">
        <w:t xml:space="preserve"> </w:t>
      </w:r>
      <w:sdt>
        <w:sdtPr>
          <w:rPr>
            <w:color w:val="000000" w:themeColor="text1"/>
            <w:vertAlign w:val="superscript"/>
          </w:rPr>
          <w:tag w:val="MENDELEY_CITATION_v3_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"/>
          <w:id w:val="1418596400"/>
          <w:placeholder>
            <w:docPart w:val="309D1D778EB844148BA721413E0E5921"/>
          </w:placeholder>
        </w:sdtPr>
        <w:sdtEndPr>
          <w:rPr>
            <w:lang w:val="en-US"/>
          </w:rPr>
        </w:sdtEndPr>
        <w:sdtContent>
          <w:r w:rsidR="08F8C54F" w:rsidRPr="61EBCB2A">
            <w:rPr>
              <w:color w:val="000000" w:themeColor="text1"/>
              <w:vertAlign w:val="superscript"/>
            </w:rPr>
            <w:t>3,17,</w:t>
          </w:r>
          <w:r w:rsidR="00D57DD0">
            <w:rPr>
              <w:color w:val="000000" w:themeColor="text1"/>
              <w:vertAlign w:val="superscript"/>
            </w:rPr>
            <w:t>85</w:t>
          </w:r>
        </w:sdtContent>
      </w:sdt>
      <w:r>
        <w:t>.</w:t>
      </w:r>
      <w:r w:rsidR="65C9BD02">
        <w:t xml:space="preserve"> </w:t>
      </w:r>
      <w:r w:rsidR="224C598B">
        <w:t xml:space="preserve">Such disaggregation is a first step </w:t>
      </w:r>
      <w:r w:rsidR="795DF137">
        <w:t>in</w:t>
      </w:r>
      <w:r w:rsidR="224C598B">
        <w:t xml:space="preserve"> highlight</w:t>
      </w:r>
      <w:r w:rsidR="5EF51DF3">
        <w:t>ing</w:t>
      </w:r>
      <w:r w:rsidR="224C598B">
        <w:t xml:space="preserve"> the nature of </w:t>
      </w:r>
      <w:r w:rsidR="224C598B" w:rsidRPr="61EBCB2A">
        <w:rPr>
          <w:color w:val="333333"/>
        </w:rPr>
        <w:t>g</w:t>
      </w:r>
      <w:r w:rsidR="224C598B">
        <w:t>endered speciali</w:t>
      </w:r>
      <w:r w:rsidR="4605479C">
        <w:t>s</w:t>
      </w:r>
      <w:r w:rsidR="224C598B">
        <w:t xml:space="preserve">ation that marginalises women in </w:t>
      </w:r>
      <w:r w:rsidR="75052C0D">
        <w:t xml:space="preserve">what is </w:t>
      </w:r>
      <w:r w:rsidR="224C598B">
        <w:t>largely production-centric fisheries’ policymaking</w:t>
      </w:r>
      <w:r w:rsidR="0246FDEF">
        <w:t xml:space="preserve"> </w:t>
      </w:r>
      <w:sdt>
        <w:sdtPr>
          <w:rPr>
            <w:color w:val="000000" w:themeColor="text1"/>
            <w:vertAlign w:val="superscript"/>
          </w:rPr>
          <w:tag w:val="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"/>
          <w:id w:val="172696873"/>
          <w:placeholder>
            <w:docPart w:val="309D1D778EB844148BA721413E0E5921"/>
          </w:placeholder>
        </w:sdtPr>
        <w:sdtContent>
          <w:r w:rsidR="08F8C54F" w:rsidRPr="61EBCB2A">
            <w:rPr>
              <w:color w:val="000000" w:themeColor="text1"/>
              <w:vertAlign w:val="superscript"/>
            </w:rPr>
            <w:t>12,</w:t>
          </w:r>
          <w:r w:rsidR="4AA74F4E" w:rsidRPr="61EBCB2A">
            <w:rPr>
              <w:color w:val="000000" w:themeColor="text1"/>
              <w:vertAlign w:val="superscript"/>
            </w:rPr>
            <w:t>8</w:t>
          </w:r>
          <w:r w:rsidR="00882A2E">
            <w:rPr>
              <w:color w:val="000000" w:themeColor="text1"/>
              <w:vertAlign w:val="superscript"/>
            </w:rPr>
            <w:t>3</w:t>
          </w:r>
          <w:r w:rsidR="5DA3A365" w:rsidRPr="61EBCB2A">
            <w:rPr>
              <w:color w:val="000000" w:themeColor="text1"/>
              <w:vertAlign w:val="superscript"/>
            </w:rPr>
            <w:t>,</w:t>
          </w:r>
          <w:r w:rsidR="00882A2E">
            <w:rPr>
              <w:color w:val="000000" w:themeColor="text1"/>
              <w:vertAlign w:val="superscript"/>
            </w:rPr>
            <w:t>86</w:t>
          </w:r>
        </w:sdtContent>
      </w:sdt>
      <w:r w:rsidR="224C598B">
        <w:t>.</w:t>
      </w:r>
      <w:r w:rsidR="224C598B" w:rsidRPr="61EBCB2A">
        <w:rPr>
          <w:color w:val="1B1B1B"/>
        </w:rPr>
        <w:t xml:space="preserve"> </w:t>
      </w:r>
      <w:r w:rsidR="1702C642">
        <w:t xml:space="preserve"> </w:t>
      </w:r>
      <w:r w:rsidR="000207F6">
        <w:t xml:space="preserve">In </w:t>
      </w:r>
      <w:r w:rsidR="276E5A50">
        <w:t>the studies included in our review</w:t>
      </w:r>
      <w:r w:rsidR="000207F6">
        <w:t>, y</w:t>
      </w:r>
      <w:r>
        <w:t xml:space="preserve">outh, the elderly and migrant workers </w:t>
      </w:r>
      <w:r w:rsidR="1597060D">
        <w:t>were rarely mentioned</w:t>
      </w:r>
      <w:r w:rsidR="22A2CE98">
        <w:t>,</w:t>
      </w:r>
      <w:r w:rsidR="59E6340E">
        <w:t xml:space="preserve"> despite being intersectional groupings </w:t>
      </w:r>
      <w:r w:rsidR="39D2680D">
        <w:t xml:space="preserve">with significantly different </w:t>
      </w:r>
      <w:r w:rsidR="000207F6">
        <w:t xml:space="preserve">lived </w:t>
      </w:r>
      <w:r w:rsidR="61D4126B">
        <w:t>experiences and engagement</w:t>
      </w:r>
      <w:r w:rsidR="000207F6">
        <w:t xml:space="preserve"> in the sector</w:t>
      </w:r>
      <w:r>
        <w:t xml:space="preserve">. </w:t>
      </w:r>
      <w:r w:rsidR="502AEFBA">
        <w:t xml:space="preserve">There is growing recognition that </w:t>
      </w:r>
      <w:r w:rsidR="6259EC5C">
        <w:t xml:space="preserve">these ‘other factors’ </w:t>
      </w:r>
      <w:r w:rsidR="502AEFBA">
        <w:t xml:space="preserve">form </w:t>
      </w:r>
      <w:r>
        <w:t xml:space="preserve">a </w:t>
      </w:r>
      <w:r w:rsidR="61D4126B">
        <w:t xml:space="preserve">critical </w:t>
      </w:r>
      <w:r>
        <w:t xml:space="preserve">gap in the </w:t>
      </w:r>
      <w:r w:rsidR="57B13E42">
        <w:t>understanding</w:t>
      </w:r>
      <w:r w:rsidR="646F327B">
        <w:t xml:space="preserve"> of </w:t>
      </w:r>
      <w:r w:rsidR="39D2680D">
        <w:t xml:space="preserve">policy and action across the </w:t>
      </w:r>
      <w:r w:rsidR="0FC8BAAB">
        <w:t>aquatic food sector.</w:t>
      </w:r>
      <w:r w:rsidR="0226B750">
        <w:t xml:space="preserve"> </w:t>
      </w:r>
      <w:r w:rsidR="0A2DDC7B">
        <w:t>A</w:t>
      </w:r>
      <w:r w:rsidR="0226B750">
        <w:t xml:space="preserve"> </w:t>
      </w:r>
      <w:r w:rsidR="3210929A">
        <w:t xml:space="preserve">few studies </w:t>
      </w:r>
      <w:r w:rsidR="3DE9E11A">
        <w:t>have started adopting intersectional approaches</w:t>
      </w:r>
      <w:r w:rsidR="21866ED5">
        <w:t xml:space="preserve"> </w:t>
      </w:r>
      <w:sdt>
        <w:sdtPr>
          <w:rPr>
            <w:color w:val="000000" w:themeColor="text1"/>
            <w:vertAlign w:val="superscript"/>
          </w:rPr>
          <w:tag w:val="MENDELEY_CITATION_v3_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"/>
          <w:id w:val="1194189691"/>
          <w:placeholder>
            <w:docPart w:val="DefaultPlaceholder_-1854013440"/>
          </w:placeholder>
        </w:sdtPr>
        <w:sdtContent>
          <w:r w:rsidR="009D5B29">
            <w:rPr>
              <w:color w:val="000000" w:themeColor="text1"/>
              <w:vertAlign w:val="superscript"/>
            </w:rPr>
            <w:t>87</w:t>
          </w:r>
          <w:r w:rsidR="2E891D9B" w:rsidRPr="61EBCB2A">
            <w:rPr>
              <w:color w:val="000000" w:themeColor="text1"/>
              <w:vertAlign w:val="superscript"/>
            </w:rPr>
            <w:t>,</w:t>
          </w:r>
          <w:r w:rsidR="009D5B29">
            <w:rPr>
              <w:color w:val="000000" w:themeColor="text1"/>
              <w:vertAlign w:val="superscript"/>
            </w:rPr>
            <w:t>88</w:t>
          </w:r>
        </w:sdtContent>
      </w:sdt>
      <w:r w:rsidR="60A69C71">
        <w:t>, drawing o</w:t>
      </w:r>
      <w:r w:rsidR="102722E8">
        <w:t>n</w:t>
      </w:r>
      <w:r w:rsidR="60A69C71">
        <w:t xml:space="preserve"> work in</w:t>
      </w:r>
      <w:r w:rsidR="33639952">
        <w:t xml:space="preserve"> other sectors </w:t>
      </w:r>
      <w:r w:rsidR="72B5826F">
        <w:t>(</w:t>
      </w:r>
      <w:proofErr w:type="gramStart"/>
      <w:r w:rsidR="5D132759">
        <w:t>e.g.</w:t>
      </w:r>
      <w:proofErr w:type="gramEnd"/>
      <w:r w:rsidR="72B5826F">
        <w:t xml:space="preserve"> </w:t>
      </w:r>
      <w:r w:rsidR="709BE69C">
        <w:t xml:space="preserve">psychology </w:t>
      </w:r>
      <w:sdt>
        <w:sdtPr>
          <w:rPr>
            <w:color w:val="000000" w:themeColor="text1"/>
            <w:vertAlign w:val="superscript"/>
          </w:rPr>
          <w:tag w:val="MENDELEY_CITATION_v3_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"/>
          <w:id w:val="-2004114262"/>
          <w:placeholder>
            <w:docPart w:val="DefaultPlaceholder_-1854013440"/>
          </w:placeholder>
        </w:sdtPr>
        <w:sdtContent>
          <w:r w:rsidR="009D5B29">
            <w:rPr>
              <w:color w:val="000000" w:themeColor="text1"/>
              <w:vertAlign w:val="superscript"/>
            </w:rPr>
            <w:t>8</w:t>
          </w:r>
          <w:r w:rsidR="063A7929" w:rsidRPr="61EBCB2A">
            <w:rPr>
              <w:color w:val="000000" w:themeColor="text1"/>
              <w:vertAlign w:val="superscript"/>
            </w:rPr>
            <w:t>9</w:t>
          </w:r>
        </w:sdtContent>
      </w:sdt>
      <w:r w:rsidR="20BE8BFD" w:rsidRPr="61EBCB2A">
        <w:rPr>
          <w:color w:val="000000" w:themeColor="text1"/>
        </w:rPr>
        <w:t xml:space="preserve"> </w:t>
      </w:r>
      <w:r w:rsidR="709BE69C">
        <w:t xml:space="preserve">and </w:t>
      </w:r>
      <w:r w:rsidR="72B5826F">
        <w:t xml:space="preserve">agriculture </w:t>
      </w:r>
      <w:sdt>
        <w:sdtPr>
          <w:rPr>
            <w:color w:val="000000" w:themeColor="text1"/>
            <w:vertAlign w:val="superscript"/>
          </w:rPr>
          <w:tag w:val="MENDELEY_CITATION_v3_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"/>
          <w:id w:val="-864442324"/>
          <w:placeholder>
            <w:docPart w:val="DefaultPlaceholder_-1854013440"/>
          </w:placeholder>
        </w:sdtPr>
        <w:sdtContent>
          <w:r w:rsidR="1132EE9F" w:rsidRPr="61EBCB2A">
            <w:rPr>
              <w:color w:val="000000" w:themeColor="text1"/>
              <w:vertAlign w:val="superscript"/>
            </w:rPr>
            <w:t>9</w:t>
          </w:r>
          <w:r w:rsidR="009D5B29">
            <w:rPr>
              <w:color w:val="000000" w:themeColor="text1"/>
              <w:vertAlign w:val="superscript"/>
            </w:rPr>
            <w:t>0</w:t>
          </w:r>
        </w:sdtContent>
      </w:sdt>
      <w:r w:rsidR="72B5826F">
        <w:t>)</w:t>
      </w:r>
      <w:r w:rsidR="633E1F9B">
        <w:t>,</w:t>
      </w:r>
      <w:r w:rsidR="481919D8">
        <w:t xml:space="preserve"> </w:t>
      </w:r>
      <w:r w:rsidR="3FD986F8">
        <w:t xml:space="preserve">with </w:t>
      </w:r>
      <w:r w:rsidR="481919D8">
        <w:t>potential</w:t>
      </w:r>
      <w:r w:rsidR="78C8ECDD">
        <w:t xml:space="preserve"> to</w:t>
      </w:r>
      <w:r w:rsidR="633E1F9B">
        <w:t xml:space="preserve"> incorporat</w:t>
      </w:r>
      <w:r w:rsidR="5E989C78">
        <w:t>e</w:t>
      </w:r>
      <w:r w:rsidR="481919D8">
        <w:t xml:space="preserve"> newer</w:t>
      </w:r>
      <w:r w:rsidR="633E1F9B">
        <w:t xml:space="preserve"> issues of environmental and climate justice</w:t>
      </w:r>
      <w:r w:rsidR="72B5826F">
        <w:t xml:space="preserve"> </w:t>
      </w:r>
      <w:sdt>
        <w:sdtPr>
          <w:rPr>
            <w:color w:val="000000" w:themeColor="text1"/>
            <w:vertAlign w:val="superscript"/>
          </w:rPr>
          <w:tag w:val="MENDELEY_CITATION_v3_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"/>
          <w:id w:val="1992294883"/>
          <w:placeholder>
            <w:docPart w:val="6942AAE8555D4535B2324A2BBA761841"/>
          </w:placeholder>
        </w:sdtPr>
        <w:sdtContent>
          <w:r w:rsidR="34D619E0" w:rsidRPr="61EBCB2A">
            <w:rPr>
              <w:color w:val="000000" w:themeColor="text1"/>
              <w:vertAlign w:val="superscript"/>
            </w:rPr>
            <w:t>9</w:t>
          </w:r>
          <w:r w:rsidR="007E1A88">
            <w:rPr>
              <w:color w:val="000000" w:themeColor="text1"/>
              <w:vertAlign w:val="superscript"/>
            </w:rPr>
            <w:t>1</w:t>
          </w:r>
        </w:sdtContent>
      </w:sdt>
      <w:r w:rsidR="72B5826F">
        <w:t>.</w:t>
      </w:r>
      <w:r w:rsidR="7CA3F0D9">
        <w:t xml:space="preserve"> </w:t>
      </w:r>
      <w:r w:rsidR="14A2228A">
        <w:t xml:space="preserve">A second step </w:t>
      </w:r>
      <w:r w:rsidR="47951FE0">
        <w:t>in</w:t>
      </w:r>
      <w:r w:rsidR="14A2228A">
        <w:t xml:space="preserve"> applying a more nuanced gender lens is to understand </w:t>
      </w:r>
      <w:r w:rsidR="7AB2DD41">
        <w:t xml:space="preserve">its different dimensions including </w:t>
      </w:r>
      <w:r w:rsidR="14A2228A">
        <w:t xml:space="preserve">shifts in divisions of labour, access to resources, </w:t>
      </w:r>
      <w:proofErr w:type="gramStart"/>
      <w:r w:rsidR="14A2228A">
        <w:t>agency</w:t>
      </w:r>
      <w:proofErr w:type="gramEnd"/>
      <w:r w:rsidR="14A2228A">
        <w:t xml:space="preserve"> and wider structures in the context of technology change and choice.</w:t>
      </w:r>
    </w:p>
    <w:p w14:paraId="71E59E5E" w14:textId="23D5129B" w:rsidR="00994C1C" w:rsidRDefault="116E037A" w:rsidP="00C84F6B">
      <w:pPr>
        <w:ind w:left="851"/>
        <w:rPr>
          <w:rFonts w:eastAsia="Calibri"/>
        </w:rPr>
      </w:pPr>
      <w:r>
        <w:t>Second, w</w:t>
      </w:r>
      <w:r w:rsidR="42D8C738">
        <w:t xml:space="preserve">hile scale and nature of the technology used are important drivers of outcomes, </w:t>
      </w:r>
      <w:r w:rsidR="4DBB753D">
        <w:t xml:space="preserve">we find </w:t>
      </w:r>
      <w:r w:rsidR="42D8C738">
        <w:t xml:space="preserve">common patterns across the studies. </w:t>
      </w:r>
      <w:r w:rsidR="3319C0EA" w:rsidRPr="61EBCB2A">
        <w:rPr>
          <w:rFonts w:eastAsia="Calibri"/>
        </w:rPr>
        <w:t xml:space="preserve">In the </w:t>
      </w:r>
      <w:r w:rsidR="66438E24" w:rsidRPr="61EBCB2A">
        <w:rPr>
          <w:rFonts w:eastAsia="Calibri"/>
        </w:rPr>
        <w:t>larger-scale, factory-based settings using advanced</w:t>
      </w:r>
      <w:r w:rsidR="42D8C738" w:rsidRPr="61EBCB2A">
        <w:rPr>
          <w:rFonts w:eastAsia="Calibri"/>
        </w:rPr>
        <w:t xml:space="preserve"> </w:t>
      </w:r>
      <w:r w:rsidR="3319C0EA" w:rsidRPr="61EBCB2A">
        <w:rPr>
          <w:rFonts w:eastAsia="Calibri"/>
        </w:rPr>
        <w:t>technolog</w:t>
      </w:r>
      <w:r w:rsidR="432317C8" w:rsidRPr="61EBCB2A">
        <w:rPr>
          <w:rFonts w:eastAsia="Calibri"/>
        </w:rPr>
        <w:t>ies</w:t>
      </w:r>
      <w:r w:rsidR="42D8C738" w:rsidRPr="61EBCB2A">
        <w:rPr>
          <w:rFonts w:eastAsia="Calibri"/>
        </w:rPr>
        <w:t xml:space="preserve">, women </w:t>
      </w:r>
      <w:r w:rsidR="0BC25964" w:rsidRPr="61EBCB2A">
        <w:rPr>
          <w:rFonts w:eastAsia="Calibri"/>
        </w:rPr>
        <w:t xml:space="preserve">and migrant workers </w:t>
      </w:r>
      <w:r w:rsidR="32097B57" w:rsidRPr="61EBCB2A">
        <w:rPr>
          <w:rFonts w:eastAsia="Calibri"/>
        </w:rPr>
        <w:t>tend to have</w:t>
      </w:r>
      <w:r w:rsidR="42D8C738" w:rsidRPr="61EBCB2A">
        <w:rPr>
          <w:rFonts w:eastAsia="Calibri"/>
        </w:rPr>
        <w:t xml:space="preserve"> lower status,</w:t>
      </w:r>
      <w:r w:rsidR="32097B57" w:rsidRPr="61EBCB2A">
        <w:rPr>
          <w:rFonts w:eastAsia="Calibri"/>
        </w:rPr>
        <w:t xml:space="preserve"> often temporary,</w:t>
      </w:r>
      <w:r w:rsidR="42D8C738" w:rsidRPr="61EBCB2A">
        <w:rPr>
          <w:rFonts w:eastAsia="Calibri"/>
        </w:rPr>
        <w:t xml:space="preserve"> lower</w:t>
      </w:r>
      <w:r w:rsidR="4D310681" w:rsidRPr="61EBCB2A">
        <w:rPr>
          <w:rFonts w:eastAsia="Calibri"/>
        </w:rPr>
        <w:t>-</w:t>
      </w:r>
      <w:r w:rsidR="42D8C738" w:rsidRPr="61EBCB2A">
        <w:rPr>
          <w:rFonts w:eastAsia="Calibri"/>
        </w:rPr>
        <w:t>paid jobs</w:t>
      </w:r>
      <w:r w:rsidR="32097B57" w:rsidRPr="61EBCB2A">
        <w:rPr>
          <w:rFonts w:eastAsia="Calibri"/>
        </w:rPr>
        <w:t xml:space="preserve"> </w:t>
      </w:r>
      <w:r w:rsidR="42D8C738" w:rsidRPr="61EBCB2A">
        <w:rPr>
          <w:rFonts w:eastAsia="Calibri"/>
        </w:rPr>
        <w:t>that are culturally stereotyped as ‘</w:t>
      </w:r>
      <w:r w:rsidR="2E197ACD" w:rsidRPr="61EBCB2A">
        <w:rPr>
          <w:rFonts w:eastAsia="Calibri"/>
        </w:rPr>
        <w:t>women’s</w:t>
      </w:r>
      <w:r w:rsidR="42D8C738" w:rsidRPr="61EBCB2A">
        <w:rPr>
          <w:rFonts w:eastAsia="Calibri"/>
        </w:rPr>
        <w:t xml:space="preserve"> work’</w:t>
      </w:r>
      <w:r w:rsidR="0BC25964" w:rsidRPr="61EBCB2A">
        <w:rPr>
          <w:rFonts w:eastAsia="Calibri"/>
        </w:rPr>
        <w:t>,</w:t>
      </w:r>
      <w:r w:rsidR="0BC25964" w:rsidRPr="61EBCB2A">
        <w:rPr>
          <w:rFonts w:eastAsiaTheme="minorEastAsia"/>
        </w:rPr>
        <w:t xml:space="preserve"> experiencing gender pay gaps, lack of access to worker rights and managerial roles</w:t>
      </w:r>
      <w:r w:rsidR="7BBFD3AE" w:rsidRPr="61EBCB2A">
        <w:rPr>
          <w:rFonts w:eastAsiaTheme="minorEastAsia"/>
        </w:rPr>
        <w:t>, and exposure to occupational health hazards</w:t>
      </w:r>
      <w:r w:rsidR="5FA3E5DA" w:rsidRPr="61EBCB2A">
        <w:rPr>
          <w:rFonts w:eastAsiaTheme="minorEastAsia"/>
        </w:rPr>
        <w:t xml:space="preserve"> </w:t>
      </w:r>
      <w:r w:rsidR="6FBA45AC" w:rsidRPr="61EBCB2A">
        <w:rPr>
          <w:rFonts w:eastAsiaTheme="minorEastAsia"/>
          <w:vertAlign w:val="superscript"/>
        </w:rPr>
        <w:t>9</w:t>
      </w:r>
      <w:r w:rsidR="00F93B54">
        <w:rPr>
          <w:rFonts w:eastAsiaTheme="minorEastAsia"/>
          <w:vertAlign w:val="superscript"/>
        </w:rPr>
        <w:t>2</w:t>
      </w:r>
      <w:r w:rsidR="5FA3E5DA" w:rsidRPr="61EBCB2A">
        <w:rPr>
          <w:color w:val="000000" w:themeColor="text1"/>
        </w:rPr>
        <w:t>.</w:t>
      </w:r>
      <w:r w:rsidR="42D8C738" w:rsidRPr="61EBCB2A">
        <w:rPr>
          <w:rFonts w:eastAsia="Calibri"/>
        </w:rPr>
        <w:t xml:space="preserve"> Labour divisions </w:t>
      </w:r>
      <w:r w:rsidR="5DB10CD9" w:rsidRPr="61EBCB2A">
        <w:rPr>
          <w:rFonts w:eastAsia="Calibri"/>
        </w:rPr>
        <w:t xml:space="preserve">are </w:t>
      </w:r>
      <w:r w:rsidR="42D8C738" w:rsidRPr="61EBCB2A">
        <w:rPr>
          <w:rFonts w:eastAsia="Calibri"/>
        </w:rPr>
        <w:t>stark, reinforced by social norms.</w:t>
      </w:r>
      <w:r w:rsidR="0BC25964" w:rsidRPr="61EBCB2A">
        <w:rPr>
          <w:rFonts w:eastAsiaTheme="minorEastAsia"/>
        </w:rPr>
        <w:t xml:space="preserve"> Yet, factory settings provided options for young school leavers, potentially offering greater financial freedom and decision-making power. </w:t>
      </w:r>
      <w:r w:rsidR="42D8C738" w:rsidRPr="61EBCB2A">
        <w:rPr>
          <w:rFonts w:eastAsia="Calibri"/>
        </w:rPr>
        <w:t xml:space="preserve"> </w:t>
      </w:r>
      <w:r w:rsidR="620FB2E3" w:rsidRPr="61EBCB2A">
        <w:rPr>
          <w:rFonts w:eastAsia="Calibri"/>
        </w:rPr>
        <w:t>W</w:t>
      </w:r>
      <w:r w:rsidR="42D8C738" w:rsidRPr="61EBCB2A">
        <w:rPr>
          <w:rFonts w:eastAsia="Calibri"/>
        </w:rPr>
        <w:t xml:space="preserve">hile women appear to have greater flexibility, </w:t>
      </w:r>
      <w:proofErr w:type="gramStart"/>
      <w:r w:rsidR="42D8C738" w:rsidRPr="61EBCB2A">
        <w:rPr>
          <w:rFonts w:eastAsia="Calibri"/>
        </w:rPr>
        <w:t>control</w:t>
      </w:r>
      <w:proofErr w:type="gramEnd"/>
      <w:r w:rsidR="42D8C738" w:rsidRPr="61EBCB2A">
        <w:rPr>
          <w:rFonts w:eastAsia="Calibri"/>
        </w:rPr>
        <w:t xml:space="preserve"> and agency in smaller scale processing operations, this doesn’t necessarily contribute to significant equality</w:t>
      </w:r>
      <w:r w:rsidR="32097B57" w:rsidRPr="61EBCB2A">
        <w:rPr>
          <w:rFonts w:eastAsia="Calibri"/>
        </w:rPr>
        <w:t xml:space="preserve"> or income</w:t>
      </w:r>
      <w:r w:rsidR="4DB8E49F" w:rsidRPr="61EBCB2A">
        <w:rPr>
          <w:rFonts w:eastAsia="Calibri"/>
        </w:rPr>
        <w:t xml:space="preserve"> </w:t>
      </w:r>
      <w:r w:rsidR="42D8C738" w:rsidRPr="61EBCB2A">
        <w:rPr>
          <w:rFonts w:eastAsia="Calibri"/>
        </w:rPr>
        <w:t xml:space="preserve">gains. </w:t>
      </w:r>
      <w:r w:rsidR="59713730" w:rsidRPr="61EBCB2A">
        <w:rPr>
          <w:rFonts w:eastAsia="Calibri"/>
        </w:rPr>
        <w:t xml:space="preserve">Extension services and capacity-building programmes are central to ensuring gender equality, improving women’s access to both resources and skills, and challenging the devaluation of their work as ‘unskilled’ </w:t>
      </w:r>
      <w:r w:rsidR="00F93B54">
        <w:rPr>
          <w:color w:val="000000" w:themeColor="text1"/>
          <w:vertAlign w:val="superscript"/>
        </w:rPr>
        <w:t>54</w:t>
      </w:r>
      <w:r w:rsidR="59713730" w:rsidRPr="61EBCB2A">
        <w:rPr>
          <w:color w:val="000000" w:themeColor="text1"/>
        </w:rPr>
        <w:t xml:space="preserve">. </w:t>
      </w:r>
      <w:r w:rsidR="7023D9AB" w:rsidRPr="61EBCB2A">
        <w:rPr>
          <w:color w:val="000000" w:themeColor="text1"/>
        </w:rPr>
        <w:t xml:space="preserve">While </w:t>
      </w:r>
      <w:r w:rsidR="59713730" w:rsidRPr="61EBCB2A">
        <w:rPr>
          <w:rFonts w:eastAsia="Calibri"/>
        </w:rPr>
        <w:t>t</w:t>
      </w:r>
      <w:r w:rsidR="0A5DB97C" w:rsidRPr="61EBCB2A">
        <w:rPr>
          <w:rFonts w:eastAsia="Calibri"/>
        </w:rPr>
        <w:t>hese</w:t>
      </w:r>
      <w:r w:rsidR="59713730" w:rsidRPr="61EBCB2A">
        <w:rPr>
          <w:rFonts w:eastAsia="Calibri"/>
        </w:rPr>
        <w:t xml:space="preserve"> </w:t>
      </w:r>
      <w:r w:rsidR="0E41C960" w:rsidRPr="61EBCB2A">
        <w:rPr>
          <w:rFonts w:eastAsia="Calibri"/>
        </w:rPr>
        <w:t xml:space="preserve">interventions </w:t>
      </w:r>
      <w:r w:rsidR="59713730" w:rsidRPr="61EBCB2A">
        <w:rPr>
          <w:rFonts w:eastAsia="Calibri"/>
        </w:rPr>
        <w:t xml:space="preserve">often focus on the material outcome of reducing loss and waste rather than also ensuring social equity and justice </w:t>
      </w:r>
      <w:sdt>
        <w:sdtPr>
          <w:rPr>
            <w:rFonts w:eastAsia="Calibri"/>
            <w:color w:val="000000" w:themeColor="text1"/>
            <w:vertAlign w:val="superscript"/>
          </w:rPr>
          <w:tag w:val="MENDELEY_CITATION_v3_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"/>
          <w:id w:val="2111609741"/>
          <w:placeholder>
            <w:docPart w:val="558A1BD30EE54BF583B6700FA0CCFD41"/>
          </w:placeholder>
        </w:sdtPr>
        <w:sdtContent>
          <w:r w:rsidR="61129CA9" w:rsidRPr="61EBCB2A">
            <w:rPr>
              <w:rFonts w:eastAsia="Calibri"/>
              <w:color w:val="000000" w:themeColor="text1"/>
              <w:vertAlign w:val="superscript"/>
            </w:rPr>
            <w:t>9</w:t>
          </w:r>
          <w:r w:rsidR="003C3421">
            <w:rPr>
              <w:rFonts w:eastAsia="Calibri"/>
              <w:color w:val="000000" w:themeColor="text1"/>
              <w:vertAlign w:val="superscript"/>
            </w:rPr>
            <w:t>3</w:t>
          </w:r>
        </w:sdtContent>
      </w:sdt>
      <w:r w:rsidR="11909722" w:rsidRPr="61EBCB2A">
        <w:rPr>
          <w:rFonts w:eastAsia="Calibri"/>
        </w:rPr>
        <w:t>,</w:t>
      </w:r>
      <w:r w:rsidR="42D8C738" w:rsidRPr="61EBCB2A">
        <w:rPr>
          <w:rFonts w:eastAsia="Calibri"/>
        </w:rPr>
        <w:t xml:space="preserve"> </w:t>
      </w:r>
      <w:r w:rsidR="422DD270" w:rsidRPr="61EBCB2A">
        <w:rPr>
          <w:rFonts w:eastAsia="Calibri"/>
        </w:rPr>
        <w:t>nevertheless</w:t>
      </w:r>
      <w:r w:rsidR="3319C0EA" w:rsidRPr="61EBCB2A">
        <w:rPr>
          <w:rFonts w:eastAsia="Calibri"/>
        </w:rPr>
        <w:t xml:space="preserve"> the</w:t>
      </w:r>
      <w:r w:rsidR="6E0FE5BD" w:rsidRPr="61EBCB2A">
        <w:rPr>
          <w:rFonts w:eastAsia="Calibri"/>
        </w:rPr>
        <w:t xml:space="preserve"> improved</w:t>
      </w:r>
      <w:r w:rsidR="3319C0EA" w:rsidRPr="61EBCB2A">
        <w:rPr>
          <w:rFonts w:eastAsia="Calibri"/>
        </w:rPr>
        <w:t xml:space="preserve"> </w:t>
      </w:r>
      <w:r w:rsidR="4E85B39B" w:rsidRPr="61EBCB2A">
        <w:rPr>
          <w:rFonts w:eastAsia="Calibri"/>
        </w:rPr>
        <w:t>home/community-based</w:t>
      </w:r>
      <w:r w:rsidR="2E82C226" w:rsidRPr="61EBCB2A">
        <w:rPr>
          <w:rFonts w:eastAsia="Calibri"/>
        </w:rPr>
        <w:t xml:space="preserve"> </w:t>
      </w:r>
      <w:r w:rsidR="42D8C738" w:rsidRPr="61EBCB2A">
        <w:rPr>
          <w:rFonts w:eastAsia="Calibri"/>
        </w:rPr>
        <w:t xml:space="preserve">sector appears to be more dynamic than </w:t>
      </w:r>
      <w:r w:rsidR="0A61587C" w:rsidRPr="61EBCB2A">
        <w:rPr>
          <w:rFonts w:eastAsia="Calibri"/>
        </w:rPr>
        <w:t xml:space="preserve">larger-scale factory-based </w:t>
      </w:r>
      <w:r w:rsidR="42D8C738" w:rsidRPr="61EBCB2A">
        <w:rPr>
          <w:rFonts w:eastAsia="Calibri"/>
        </w:rPr>
        <w:t xml:space="preserve">processing, with </w:t>
      </w:r>
      <w:r w:rsidR="0BC25964" w:rsidRPr="61EBCB2A">
        <w:rPr>
          <w:rFonts w:eastAsia="Calibri"/>
        </w:rPr>
        <w:t xml:space="preserve">technological </w:t>
      </w:r>
      <w:r w:rsidR="42D8C738" w:rsidRPr="61EBCB2A">
        <w:rPr>
          <w:rFonts w:eastAsia="Calibri"/>
        </w:rPr>
        <w:t xml:space="preserve">improvements </w:t>
      </w:r>
      <w:r w:rsidR="0BC25964" w:rsidRPr="61EBCB2A">
        <w:rPr>
          <w:rFonts w:eastAsia="Calibri"/>
        </w:rPr>
        <w:t xml:space="preserve">driving </w:t>
      </w:r>
      <w:r w:rsidR="0ECA606D" w:rsidRPr="61EBCB2A">
        <w:rPr>
          <w:rFonts w:eastAsia="Calibri"/>
        </w:rPr>
        <w:t xml:space="preserve">reductions in loss and waste, and in turn, a rise in incomes. </w:t>
      </w:r>
    </w:p>
    <w:p w14:paraId="25152ABA" w14:textId="50194A12" w:rsidR="008A207E" w:rsidRDefault="442C8DEA" w:rsidP="00C84F6B">
      <w:pPr>
        <w:ind w:left="851"/>
        <w:rPr>
          <w:rFonts w:eastAsiaTheme="minorEastAsia"/>
          <w:lang w:val="en-US"/>
        </w:rPr>
      </w:pPr>
      <w:r w:rsidRPr="61EBCB2A">
        <w:rPr>
          <w:rFonts w:eastAsia="Calibri"/>
        </w:rPr>
        <w:lastRenderedPageBreak/>
        <w:t>Third,</w:t>
      </w:r>
      <w:r w:rsidR="75180690" w:rsidRPr="61EBCB2A">
        <w:rPr>
          <w:rFonts w:eastAsia="Calibri"/>
        </w:rPr>
        <w:t xml:space="preserve"> </w:t>
      </w:r>
      <w:r w:rsidR="67C4B62A" w:rsidRPr="61EBCB2A">
        <w:rPr>
          <w:rFonts w:eastAsia="Calibri"/>
        </w:rPr>
        <w:t>while</w:t>
      </w:r>
      <w:r w:rsidR="75180690" w:rsidRPr="61EBCB2A">
        <w:rPr>
          <w:rFonts w:eastAsia="Calibri"/>
        </w:rPr>
        <w:t xml:space="preserve"> robust evidence on </w:t>
      </w:r>
      <w:r w:rsidR="3D3C7119" w:rsidRPr="61EBCB2A">
        <w:rPr>
          <w:rFonts w:eastAsia="Calibri"/>
        </w:rPr>
        <w:t xml:space="preserve">health, livelihood </w:t>
      </w:r>
      <w:r w:rsidR="3D621495" w:rsidRPr="61EBCB2A">
        <w:rPr>
          <w:rFonts w:eastAsia="Calibri"/>
        </w:rPr>
        <w:t xml:space="preserve">and wider equality </w:t>
      </w:r>
      <w:r w:rsidR="3D3C7119" w:rsidRPr="61EBCB2A">
        <w:rPr>
          <w:rFonts w:eastAsia="Calibri"/>
        </w:rPr>
        <w:t xml:space="preserve">outcomes </w:t>
      </w:r>
      <w:r w:rsidR="74C79A2E" w:rsidRPr="61EBCB2A">
        <w:rPr>
          <w:rFonts w:eastAsia="Calibri"/>
        </w:rPr>
        <w:t xml:space="preserve">detailed in the conceptual framework (Figure </w:t>
      </w:r>
      <w:r w:rsidR="7C09BDAC" w:rsidRPr="61EBCB2A">
        <w:rPr>
          <w:rFonts w:eastAsia="Calibri"/>
        </w:rPr>
        <w:t>1</w:t>
      </w:r>
      <w:r w:rsidR="74C79A2E" w:rsidRPr="61EBCB2A">
        <w:rPr>
          <w:rFonts w:eastAsia="Calibri"/>
        </w:rPr>
        <w:t xml:space="preserve">) </w:t>
      </w:r>
      <w:r w:rsidR="3D3C7119" w:rsidRPr="61EBCB2A">
        <w:rPr>
          <w:rFonts w:eastAsia="Calibri"/>
        </w:rPr>
        <w:t xml:space="preserve">is </w:t>
      </w:r>
      <w:r w:rsidR="551EB24B" w:rsidRPr="61EBCB2A">
        <w:rPr>
          <w:rFonts w:eastAsia="Calibri"/>
        </w:rPr>
        <w:t>limited, it does reveal that</w:t>
      </w:r>
      <w:r w:rsidR="28C1B5C9" w:rsidRPr="61EBCB2A">
        <w:rPr>
          <w:rFonts w:eastAsia="Calibri"/>
        </w:rPr>
        <w:t>,</w:t>
      </w:r>
      <w:r w:rsidR="46F8A502" w:rsidRPr="61EBCB2A">
        <w:rPr>
          <w:rFonts w:eastAsia="Calibri"/>
        </w:rPr>
        <w:t xml:space="preserve"> </w:t>
      </w:r>
      <w:r w:rsidR="52A1AD2B" w:rsidRPr="61EBCB2A">
        <w:rPr>
          <w:rFonts w:eastAsia="Calibri"/>
        </w:rPr>
        <w:t>w</w:t>
      </w:r>
      <w:r w:rsidR="3D3C7119" w:rsidRPr="61EBCB2A">
        <w:rPr>
          <w:rFonts w:eastAsia="Calibri"/>
        </w:rPr>
        <w:t xml:space="preserve">hether </w:t>
      </w:r>
      <w:r w:rsidR="3F7E180C" w:rsidRPr="61EBCB2A">
        <w:rPr>
          <w:rFonts w:eastAsia="Calibri"/>
        </w:rPr>
        <w:t>traditional</w:t>
      </w:r>
      <w:r w:rsidR="3D3C7119" w:rsidRPr="61EBCB2A">
        <w:rPr>
          <w:rFonts w:eastAsia="Calibri"/>
        </w:rPr>
        <w:t xml:space="preserve"> or </w:t>
      </w:r>
      <w:r w:rsidR="3F7E180C" w:rsidRPr="61EBCB2A">
        <w:rPr>
          <w:rFonts w:eastAsia="Calibri"/>
        </w:rPr>
        <w:t xml:space="preserve">improved </w:t>
      </w:r>
      <w:r w:rsidR="3D3C7119" w:rsidRPr="61EBCB2A">
        <w:rPr>
          <w:rFonts w:eastAsia="Calibri"/>
        </w:rPr>
        <w:t xml:space="preserve">processing, health outcomes </w:t>
      </w:r>
      <w:r w:rsidR="58F7D9EF" w:rsidRPr="61EBCB2A">
        <w:rPr>
          <w:rFonts w:eastAsia="Calibri"/>
        </w:rPr>
        <w:t>a</w:t>
      </w:r>
      <w:r w:rsidR="6A8E360B" w:rsidRPr="61EBCB2A">
        <w:rPr>
          <w:rFonts w:eastAsia="Calibri"/>
        </w:rPr>
        <w:t xml:space="preserve">re </w:t>
      </w:r>
      <w:r w:rsidR="390FD025" w:rsidRPr="61EBCB2A">
        <w:rPr>
          <w:rFonts w:eastAsia="Calibri"/>
        </w:rPr>
        <w:t>generally</w:t>
      </w:r>
      <w:r w:rsidR="3D621495" w:rsidRPr="61EBCB2A">
        <w:rPr>
          <w:rFonts w:eastAsia="Calibri"/>
        </w:rPr>
        <w:t xml:space="preserve"> negative and </w:t>
      </w:r>
      <w:r w:rsidR="3D3C7119" w:rsidRPr="61EBCB2A">
        <w:rPr>
          <w:rFonts w:eastAsiaTheme="minorEastAsia"/>
        </w:rPr>
        <w:t xml:space="preserve">include musculoskeletal symptoms, issues with skin, </w:t>
      </w:r>
      <w:proofErr w:type="gramStart"/>
      <w:r w:rsidR="3D3C7119" w:rsidRPr="61EBCB2A">
        <w:rPr>
          <w:rFonts w:eastAsiaTheme="minorEastAsia"/>
        </w:rPr>
        <w:t>eyes</w:t>
      </w:r>
      <w:proofErr w:type="gramEnd"/>
      <w:r w:rsidR="3D3C7119" w:rsidRPr="61EBCB2A">
        <w:rPr>
          <w:rFonts w:eastAsiaTheme="minorEastAsia"/>
        </w:rPr>
        <w:t xml:space="preserve"> and respiratory systems, with poor sanitation causing additional </w:t>
      </w:r>
      <w:r w:rsidR="3A2B0072" w:rsidRPr="61EBCB2A">
        <w:rPr>
          <w:rFonts w:eastAsiaTheme="minorEastAsia"/>
        </w:rPr>
        <w:t>problems</w:t>
      </w:r>
      <w:r w:rsidR="3D3C7119" w:rsidRPr="61EBCB2A">
        <w:rPr>
          <w:rFonts w:eastAsiaTheme="minorEastAsia"/>
        </w:rPr>
        <w:t xml:space="preserve">. For livelihoods, however, there was a contrast between </w:t>
      </w:r>
      <w:r w:rsidR="239A9C7C" w:rsidRPr="61EBCB2A">
        <w:rPr>
          <w:rFonts w:eastAsiaTheme="minorEastAsia"/>
        </w:rPr>
        <w:t xml:space="preserve">traditional </w:t>
      </w:r>
      <w:r w:rsidR="3D3C7119" w:rsidRPr="61EBCB2A">
        <w:rPr>
          <w:rFonts w:eastAsiaTheme="minorEastAsia"/>
        </w:rPr>
        <w:t xml:space="preserve">and </w:t>
      </w:r>
      <w:r w:rsidR="239A9C7C" w:rsidRPr="61EBCB2A">
        <w:rPr>
          <w:rFonts w:eastAsiaTheme="minorEastAsia"/>
        </w:rPr>
        <w:t>improved</w:t>
      </w:r>
      <w:r w:rsidR="3D3C7119" w:rsidRPr="61EBCB2A">
        <w:rPr>
          <w:rFonts w:eastAsiaTheme="minorEastAsia"/>
        </w:rPr>
        <w:t xml:space="preserve"> settings. While </w:t>
      </w:r>
      <w:r w:rsidR="239A9C7C" w:rsidRPr="61EBCB2A">
        <w:rPr>
          <w:rFonts w:eastAsiaTheme="minorEastAsia"/>
        </w:rPr>
        <w:t xml:space="preserve">traditional </w:t>
      </w:r>
      <w:r w:rsidR="3D3C7119" w:rsidRPr="61EBCB2A">
        <w:rPr>
          <w:rFonts w:eastAsiaTheme="minorEastAsia"/>
        </w:rPr>
        <w:t xml:space="preserve">processing </w:t>
      </w:r>
      <w:r w:rsidR="239A9C7C" w:rsidRPr="61EBCB2A">
        <w:rPr>
          <w:rFonts w:eastAsiaTheme="minorEastAsia"/>
        </w:rPr>
        <w:t xml:space="preserve">technologies </w:t>
      </w:r>
      <w:r w:rsidR="3D3C7119" w:rsidRPr="61EBCB2A">
        <w:rPr>
          <w:rFonts w:eastAsiaTheme="minorEastAsia"/>
        </w:rPr>
        <w:t>allowed for greater flexibility, potentially forming a lucrative additional home-based activity, it lacked the</w:t>
      </w:r>
      <w:r w:rsidR="7EBF08F2" w:rsidRPr="61EBCB2A">
        <w:rPr>
          <w:rFonts w:eastAsiaTheme="minorEastAsia"/>
        </w:rPr>
        <w:t xml:space="preserve"> regular income and security of</w:t>
      </w:r>
      <w:r w:rsidR="3D3C7119" w:rsidRPr="61EBCB2A">
        <w:rPr>
          <w:rFonts w:eastAsiaTheme="minorEastAsia"/>
        </w:rPr>
        <w:t xml:space="preserve"> </w:t>
      </w:r>
      <w:r w:rsidR="239A9C7C" w:rsidRPr="61EBCB2A">
        <w:rPr>
          <w:rFonts w:eastAsiaTheme="minorEastAsia"/>
        </w:rPr>
        <w:t xml:space="preserve">factory-based </w:t>
      </w:r>
      <w:r w:rsidR="3D3C7119" w:rsidRPr="61EBCB2A">
        <w:rPr>
          <w:rFonts w:eastAsiaTheme="minorEastAsia"/>
        </w:rPr>
        <w:t>employment</w:t>
      </w:r>
      <w:r w:rsidR="36C97CFF" w:rsidRPr="61EBCB2A">
        <w:rPr>
          <w:rFonts w:eastAsiaTheme="minorEastAsia"/>
        </w:rPr>
        <w:t>.</w:t>
      </w:r>
      <w:r w:rsidR="3D3C7119" w:rsidRPr="61EBCB2A">
        <w:rPr>
          <w:rFonts w:eastAsiaTheme="minorEastAsia"/>
        </w:rPr>
        <w:t xml:space="preserve"> </w:t>
      </w:r>
      <w:r w:rsidR="36C97CFF" w:rsidRPr="61EBCB2A">
        <w:rPr>
          <w:rFonts w:eastAsiaTheme="minorEastAsia"/>
        </w:rPr>
        <w:t xml:space="preserve">Improved, </w:t>
      </w:r>
      <w:r w:rsidR="4E85B39B" w:rsidRPr="61EBCB2A">
        <w:rPr>
          <w:rFonts w:eastAsiaTheme="minorEastAsia"/>
        </w:rPr>
        <w:t>home/community-based</w:t>
      </w:r>
      <w:r w:rsidR="36C97CFF" w:rsidRPr="61EBCB2A">
        <w:rPr>
          <w:rFonts w:eastAsiaTheme="minorEastAsia"/>
        </w:rPr>
        <w:t xml:space="preserve"> technologies </w:t>
      </w:r>
      <w:r w:rsidR="70E6EB19" w:rsidRPr="61EBCB2A">
        <w:rPr>
          <w:rFonts w:eastAsiaTheme="minorEastAsia"/>
        </w:rPr>
        <w:t xml:space="preserve">demonstrated the </w:t>
      </w:r>
      <w:r w:rsidR="36C97CFF" w:rsidRPr="61EBCB2A">
        <w:rPr>
          <w:rFonts w:eastAsiaTheme="minorEastAsia"/>
        </w:rPr>
        <w:t xml:space="preserve">potential to deliver positive outcomes, yet fuller assessments of their economic, </w:t>
      </w:r>
      <w:proofErr w:type="gramStart"/>
      <w:r w:rsidR="36C97CFF" w:rsidRPr="61EBCB2A">
        <w:rPr>
          <w:rFonts w:eastAsiaTheme="minorEastAsia"/>
        </w:rPr>
        <w:t>social</w:t>
      </w:r>
      <w:proofErr w:type="gramEnd"/>
      <w:r w:rsidR="36C97CFF" w:rsidRPr="61EBCB2A">
        <w:rPr>
          <w:rFonts w:eastAsiaTheme="minorEastAsia"/>
        </w:rPr>
        <w:t xml:space="preserve"> and technical costs and benefits are needed. The focus </w:t>
      </w:r>
      <w:r w:rsidR="3D920978" w:rsidRPr="61EBCB2A">
        <w:rPr>
          <w:rFonts w:eastAsiaTheme="minorEastAsia"/>
        </w:rPr>
        <w:t>to date</w:t>
      </w:r>
      <w:r w:rsidR="7D609A73" w:rsidRPr="61EBCB2A">
        <w:rPr>
          <w:rFonts w:eastAsiaTheme="minorEastAsia"/>
        </w:rPr>
        <w:t xml:space="preserve"> in analysis of the</w:t>
      </w:r>
      <w:r w:rsidR="16C06C08" w:rsidRPr="61EBCB2A">
        <w:rPr>
          <w:rFonts w:eastAsiaTheme="minorEastAsia"/>
        </w:rPr>
        <w:t xml:space="preserve"> effect</w:t>
      </w:r>
      <w:r w:rsidR="5362D79A" w:rsidRPr="61EBCB2A">
        <w:rPr>
          <w:rFonts w:eastAsiaTheme="minorEastAsia"/>
        </w:rPr>
        <w:t xml:space="preserve"> of</w:t>
      </w:r>
      <w:r w:rsidR="16C06C08" w:rsidRPr="61EBCB2A">
        <w:rPr>
          <w:rFonts w:eastAsiaTheme="minorEastAsia"/>
        </w:rPr>
        <w:t xml:space="preserve"> these </w:t>
      </w:r>
      <w:r w:rsidR="7D609A73" w:rsidRPr="61EBCB2A">
        <w:rPr>
          <w:rFonts w:eastAsiaTheme="minorEastAsia"/>
        </w:rPr>
        <w:t>technologies</w:t>
      </w:r>
      <w:r w:rsidR="36C97CFF" w:rsidRPr="61EBCB2A">
        <w:rPr>
          <w:rFonts w:eastAsiaTheme="minorEastAsia"/>
        </w:rPr>
        <w:t xml:space="preserve"> has been on</w:t>
      </w:r>
      <w:r w:rsidR="7D609A73" w:rsidRPr="61EBCB2A">
        <w:rPr>
          <w:rFonts w:eastAsiaTheme="minorEastAsia"/>
        </w:rPr>
        <w:t xml:space="preserve"> their</w:t>
      </w:r>
      <w:r w:rsidR="36C97CFF" w:rsidRPr="61EBCB2A">
        <w:rPr>
          <w:rFonts w:eastAsiaTheme="minorEastAsia"/>
        </w:rPr>
        <w:t xml:space="preserve"> functional efficiency and </w:t>
      </w:r>
      <w:r w:rsidR="7D609A73" w:rsidRPr="61EBCB2A">
        <w:rPr>
          <w:rFonts w:eastAsiaTheme="minorEastAsia"/>
        </w:rPr>
        <w:t xml:space="preserve">productivity, rather than </w:t>
      </w:r>
      <w:r w:rsidR="36C97CFF" w:rsidRPr="61EBCB2A">
        <w:rPr>
          <w:rFonts w:eastAsia="Calibri"/>
        </w:rPr>
        <w:t>their social</w:t>
      </w:r>
      <w:r w:rsidR="3D920978" w:rsidRPr="61EBCB2A">
        <w:rPr>
          <w:rFonts w:eastAsia="Calibri"/>
        </w:rPr>
        <w:t xml:space="preserve">, </w:t>
      </w:r>
      <w:proofErr w:type="gramStart"/>
      <w:r w:rsidR="3D920978" w:rsidRPr="61EBCB2A">
        <w:rPr>
          <w:rFonts w:eastAsia="Calibri"/>
        </w:rPr>
        <w:t>gendered</w:t>
      </w:r>
      <w:proofErr w:type="gramEnd"/>
      <w:r w:rsidR="3D920978" w:rsidRPr="61EBCB2A">
        <w:rPr>
          <w:rFonts w:eastAsia="Calibri"/>
        </w:rPr>
        <w:t xml:space="preserve"> and intersectional</w:t>
      </w:r>
      <w:r w:rsidR="36C97CFF" w:rsidRPr="61EBCB2A">
        <w:rPr>
          <w:rFonts w:eastAsia="Calibri"/>
        </w:rPr>
        <w:t xml:space="preserve"> impacts</w:t>
      </w:r>
      <w:r w:rsidR="6574C11A" w:rsidRPr="61EBCB2A">
        <w:rPr>
          <w:rFonts w:eastAsia="Calibri"/>
        </w:rPr>
        <w:t>, including health and wellbeing outcomes</w:t>
      </w:r>
      <w:r w:rsidR="36C97CFF" w:rsidRPr="61EBCB2A">
        <w:rPr>
          <w:rFonts w:eastAsia="Calibri"/>
        </w:rPr>
        <w:t>.</w:t>
      </w:r>
      <w:r w:rsidR="2FDD2401" w:rsidRPr="61EBCB2A">
        <w:rPr>
          <w:rFonts w:eastAsia="Calibri"/>
        </w:rPr>
        <w:t xml:space="preserve"> </w:t>
      </w:r>
    </w:p>
    <w:p w14:paraId="62486930" w14:textId="7BDC3F27" w:rsidR="00E11DBC" w:rsidRPr="006319B3" w:rsidRDefault="381B2695" w:rsidP="00C84F6B">
      <w:pPr>
        <w:ind w:left="851"/>
        <w:rPr>
          <w:rFonts w:eastAsia="Calibri"/>
        </w:rPr>
      </w:pPr>
      <w:r w:rsidRPr="61EBCB2A">
        <w:rPr>
          <w:rFonts w:eastAsia="Calibri"/>
        </w:rPr>
        <w:t xml:space="preserve">Technology is a critical driver of food system change and </w:t>
      </w:r>
      <w:r w:rsidR="0E36120F" w:rsidRPr="61EBCB2A">
        <w:rPr>
          <w:rFonts w:eastAsia="Calibri"/>
        </w:rPr>
        <w:t>has been c</w:t>
      </w:r>
      <w:r w:rsidR="4889D6A5" w:rsidRPr="61EBCB2A">
        <w:rPr>
          <w:rFonts w:eastAsia="Calibri"/>
        </w:rPr>
        <w:t>entral</w:t>
      </w:r>
      <w:r w:rsidR="0E36120F" w:rsidRPr="61EBCB2A">
        <w:rPr>
          <w:rFonts w:eastAsia="Calibri"/>
        </w:rPr>
        <w:t xml:space="preserve"> to the growth and transformation</w:t>
      </w:r>
      <w:r w:rsidRPr="61EBCB2A">
        <w:rPr>
          <w:rFonts w:eastAsia="Calibri"/>
        </w:rPr>
        <w:t xml:space="preserve"> of the fisheries and aquaculture sectors. </w:t>
      </w:r>
      <w:r w:rsidR="3D1A0A70" w:rsidRPr="61EBCB2A">
        <w:rPr>
          <w:rFonts w:eastAsia="Calibri"/>
        </w:rPr>
        <w:t xml:space="preserve">Social structures and norms that place the burden of reproductive and care work on women, make </w:t>
      </w:r>
      <w:r w:rsidR="17670E53" w:rsidRPr="61EBCB2A">
        <w:rPr>
          <w:rFonts w:eastAsia="Calibri"/>
        </w:rPr>
        <w:t>women’s</w:t>
      </w:r>
      <w:r w:rsidR="3D1A0A70" w:rsidRPr="61EBCB2A">
        <w:rPr>
          <w:rFonts w:eastAsia="Calibri"/>
        </w:rPr>
        <w:t xml:space="preserve"> work invisible and constrain their participation in decision-making processes around technology. Yet technological change does influence </w:t>
      </w:r>
      <w:r w:rsidR="17670E53" w:rsidRPr="61EBCB2A">
        <w:rPr>
          <w:rFonts w:eastAsia="Calibri"/>
        </w:rPr>
        <w:t>women’s</w:t>
      </w:r>
      <w:r w:rsidR="3D1A0A70" w:rsidRPr="61EBCB2A">
        <w:rPr>
          <w:rFonts w:eastAsia="Calibri"/>
        </w:rPr>
        <w:t xml:space="preserve"> social and economic position</w:t>
      </w:r>
      <w:r w:rsidR="32B45EED" w:rsidRPr="61EBCB2A">
        <w:rPr>
          <w:rFonts w:eastAsia="Calibri"/>
        </w:rPr>
        <w:t xml:space="preserve"> (and that of other intersectional groupings)</w:t>
      </w:r>
      <w:r w:rsidR="3D1A0A70" w:rsidRPr="61EBCB2A">
        <w:rPr>
          <w:rFonts w:eastAsia="Calibri"/>
        </w:rPr>
        <w:t xml:space="preserve">, either through exclusion or inclusion on unequal terms </w:t>
      </w:r>
      <w:sdt>
        <w:sdtPr>
          <w:rPr>
            <w:rFonts w:eastAsia="Calibri"/>
            <w:color w:val="000000" w:themeColor="text1"/>
            <w:vertAlign w:val="superscript"/>
          </w:rPr>
          <w:tag w:val="MENDELEY_CITATION_v3_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"/>
          <w:id w:val="-211430350"/>
          <w:placeholder>
            <w:docPart w:val="309D1D778EB844148BA721413E0E5921"/>
          </w:placeholder>
        </w:sdtPr>
        <w:sdtContent>
          <w:r w:rsidR="000F2577">
            <w:rPr>
              <w:rFonts w:eastAsia="Calibri"/>
              <w:color w:val="000000" w:themeColor="text1"/>
              <w:vertAlign w:val="superscript"/>
            </w:rPr>
            <w:t>88</w:t>
          </w:r>
        </w:sdtContent>
      </w:sdt>
      <w:r w:rsidR="3D1A0A70" w:rsidRPr="61EBCB2A">
        <w:rPr>
          <w:rFonts w:eastAsia="Calibri"/>
        </w:rPr>
        <w:t>.</w:t>
      </w:r>
      <w:r w:rsidRPr="61EBCB2A">
        <w:rPr>
          <w:rFonts w:eastAsia="Calibri"/>
        </w:rPr>
        <w:t xml:space="preserve"> </w:t>
      </w:r>
      <w:r w:rsidR="08F3A8CF" w:rsidRPr="61EBCB2A">
        <w:rPr>
          <w:rFonts w:eastAsia="Calibri"/>
        </w:rPr>
        <w:t>It is hence important to highlight the ways in which the experience and impact of technology is</w:t>
      </w:r>
      <w:r w:rsidR="05EDCC74" w:rsidRPr="61EBCB2A">
        <w:rPr>
          <w:rFonts w:eastAsia="Calibri"/>
        </w:rPr>
        <w:t xml:space="preserve"> </w:t>
      </w:r>
      <w:r w:rsidR="08F3A8CF" w:rsidRPr="61EBCB2A">
        <w:rPr>
          <w:rFonts w:eastAsia="Calibri"/>
        </w:rPr>
        <w:t xml:space="preserve">gendered, </w:t>
      </w:r>
      <w:r w:rsidR="1E3BA181" w:rsidRPr="61EBCB2A">
        <w:rPr>
          <w:rFonts w:eastAsia="Calibri"/>
        </w:rPr>
        <w:t xml:space="preserve">and how gender and technology shape each other </w:t>
      </w:r>
      <w:sdt>
        <w:sdtPr>
          <w:rPr>
            <w:rFonts w:eastAsia="Calibri"/>
            <w:color w:val="000000" w:themeColor="text1"/>
            <w:vertAlign w:val="superscript"/>
          </w:rPr>
          <w:tag w:val="MENDELEY_CITATION_v3_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"/>
          <w:id w:val="1052583478"/>
          <w:placeholder>
            <w:docPart w:val="DefaultPlaceholder_-1854013440"/>
          </w:placeholder>
        </w:sdtPr>
        <w:sdtContent>
          <w:r w:rsidR="000F2577">
            <w:rPr>
              <w:rFonts w:eastAsia="Calibri"/>
              <w:color w:val="000000" w:themeColor="text1"/>
              <w:vertAlign w:val="superscript"/>
            </w:rPr>
            <w:t>94</w:t>
          </w:r>
        </w:sdtContent>
      </w:sdt>
      <w:r w:rsidR="3658FCC2" w:rsidRPr="61EBCB2A">
        <w:rPr>
          <w:rFonts w:eastAsia="Calibri"/>
        </w:rPr>
        <w:t xml:space="preserve">, </w:t>
      </w:r>
      <w:proofErr w:type="gramStart"/>
      <w:r w:rsidR="08F3A8CF" w:rsidRPr="61EBCB2A">
        <w:rPr>
          <w:rFonts w:eastAsia="Calibri"/>
        </w:rPr>
        <w:t>in order to</w:t>
      </w:r>
      <w:proofErr w:type="gramEnd"/>
      <w:r w:rsidR="08F3A8CF" w:rsidRPr="61EBCB2A">
        <w:rPr>
          <w:rFonts w:eastAsia="Calibri"/>
        </w:rPr>
        <w:t xml:space="preserve"> ‘minimi</w:t>
      </w:r>
      <w:r w:rsidR="1E3B8C0B" w:rsidRPr="61EBCB2A">
        <w:rPr>
          <w:rFonts w:eastAsia="Calibri"/>
        </w:rPr>
        <w:t>s</w:t>
      </w:r>
      <w:r w:rsidR="08F3A8CF" w:rsidRPr="61EBCB2A">
        <w:rPr>
          <w:rFonts w:eastAsia="Calibri"/>
        </w:rPr>
        <w:t xml:space="preserve">e the </w:t>
      </w:r>
      <w:r w:rsidR="3B056369" w:rsidRPr="61EBCB2A">
        <w:rPr>
          <w:rFonts w:eastAsia="Calibri"/>
        </w:rPr>
        <w:t>negative effects that marginali</w:t>
      </w:r>
      <w:r w:rsidR="6B225E05" w:rsidRPr="61EBCB2A">
        <w:rPr>
          <w:rFonts w:eastAsia="Calibri"/>
        </w:rPr>
        <w:t>s</w:t>
      </w:r>
      <w:r w:rsidR="3B056369" w:rsidRPr="61EBCB2A">
        <w:rPr>
          <w:rFonts w:eastAsia="Calibri"/>
        </w:rPr>
        <w:t>e women and other vulnerable groups of people and maximi</w:t>
      </w:r>
      <w:r w:rsidR="4925D821" w:rsidRPr="61EBCB2A">
        <w:rPr>
          <w:rFonts w:eastAsia="Calibri"/>
        </w:rPr>
        <w:t>s</w:t>
      </w:r>
      <w:r w:rsidR="3B056369" w:rsidRPr="61EBCB2A">
        <w:rPr>
          <w:rFonts w:eastAsia="Calibri"/>
        </w:rPr>
        <w:t xml:space="preserve">e the emancipatory potentials’ </w:t>
      </w:r>
      <w:sdt>
        <w:sdtPr>
          <w:rPr>
            <w:rFonts w:eastAsia="Calibri"/>
            <w:color w:val="000000" w:themeColor="text1"/>
            <w:vertAlign w:val="superscript"/>
          </w:rPr>
          <w:tag w:val="MENDELEY_CITATION_v3_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"/>
          <w:id w:val="-718281924"/>
          <w:placeholder>
            <w:docPart w:val="309D1D778EB844148BA721413E0E5921"/>
          </w:placeholder>
        </w:sdtPr>
        <w:sdtContent>
          <w:r w:rsidR="00BB05EF">
            <w:rPr>
              <w:rFonts w:eastAsia="Calibri"/>
              <w:color w:val="000000" w:themeColor="text1"/>
              <w:vertAlign w:val="superscript"/>
            </w:rPr>
            <w:t>39</w:t>
          </w:r>
        </w:sdtContent>
      </w:sdt>
      <w:r w:rsidR="46D08A67" w:rsidRPr="61EBCB2A">
        <w:rPr>
          <w:rFonts w:eastAsia="Calibri"/>
        </w:rPr>
        <w:t>.</w:t>
      </w:r>
      <w:r w:rsidR="08F3A8CF" w:rsidRPr="61EBCB2A">
        <w:rPr>
          <w:rFonts w:eastAsia="Calibri"/>
        </w:rPr>
        <w:t xml:space="preserve"> </w:t>
      </w:r>
      <w:r w:rsidR="06BCACA3" w:rsidRPr="61EBCB2A">
        <w:rPr>
          <w:rFonts w:eastAsia="Calibri"/>
        </w:rPr>
        <w:t>Addressing the interactions between social and technical systems</w:t>
      </w:r>
      <w:r w:rsidR="5E059E8C" w:rsidRPr="61EBCB2A">
        <w:rPr>
          <w:rFonts w:eastAsia="Calibri"/>
        </w:rPr>
        <w:t xml:space="preserve"> </w:t>
      </w:r>
      <w:r w:rsidR="06BCACA3" w:rsidRPr="61EBCB2A">
        <w:rPr>
          <w:rFonts w:eastAsia="Calibri"/>
        </w:rPr>
        <w:t>with a gendered lens</w:t>
      </w:r>
      <w:r w:rsidR="48D805C3" w:rsidRPr="61EBCB2A">
        <w:rPr>
          <w:rFonts w:eastAsia="Calibri"/>
        </w:rPr>
        <w:t>, exploring how they impact on power relations between actors and institutions</w:t>
      </w:r>
      <w:r w:rsidR="7FFBAF07" w:rsidRPr="61EBCB2A">
        <w:rPr>
          <w:rFonts w:eastAsia="Calibri"/>
        </w:rPr>
        <w:t xml:space="preserve"> </w:t>
      </w:r>
      <w:sdt>
        <w:sdtPr>
          <w:rPr>
            <w:rFonts w:eastAsia="Calibri"/>
            <w:color w:val="000000" w:themeColor="text1"/>
            <w:vertAlign w:val="superscript"/>
          </w:rPr>
          <w:tag w:val="MENDELEY_CITATION_v3_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"/>
          <w:id w:val="-1756969917"/>
          <w:placeholder>
            <w:docPart w:val="DefaultPlaceholder_-1854013440"/>
          </w:placeholder>
        </w:sdtPr>
        <w:sdtContent>
          <w:r w:rsidR="00BB05EF">
            <w:rPr>
              <w:rFonts w:eastAsia="Calibri"/>
              <w:color w:val="000000" w:themeColor="text1"/>
              <w:vertAlign w:val="superscript"/>
            </w:rPr>
            <w:t>84</w:t>
          </w:r>
        </w:sdtContent>
      </w:sdt>
      <w:r w:rsidR="48D805C3" w:rsidRPr="61EBCB2A">
        <w:rPr>
          <w:rFonts w:eastAsia="Calibri"/>
        </w:rPr>
        <w:t xml:space="preserve">, </w:t>
      </w:r>
      <w:r w:rsidR="5100A5BE" w:rsidRPr="61EBCB2A">
        <w:rPr>
          <w:rFonts w:eastAsia="Calibri"/>
        </w:rPr>
        <w:t xml:space="preserve">could help develop strategies that </w:t>
      </w:r>
      <w:r w:rsidR="5102FE72" w:rsidRPr="61EBCB2A">
        <w:rPr>
          <w:rFonts w:eastAsia="Calibri"/>
        </w:rPr>
        <w:t xml:space="preserve">can </w:t>
      </w:r>
      <w:r w:rsidR="5100A5BE" w:rsidRPr="61EBCB2A">
        <w:rPr>
          <w:rFonts w:eastAsia="Calibri"/>
        </w:rPr>
        <w:t>enable equitable transitions</w:t>
      </w:r>
      <w:r w:rsidR="1070C196" w:rsidRPr="61EBCB2A">
        <w:rPr>
          <w:rFonts w:eastAsia="Calibri"/>
        </w:rPr>
        <w:t xml:space="preserve"> in the face of rapid change</w:t>
      </w:r>
      <w:sdt>
        <w:sdtPr>
          <w:rPr>
            <w:rFonts w:eastAsia="Calibri"/>
            <w:color w:val="000000" w:themeColor="text1"/>
            <w:vertAlign w:val="superscript"/>
          </w:rPr>
          <w:tag w:val="MENDELEY_CITATION_v3_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"/>
          <w:id w:val="-1583684522"/>
          <w:placeholder>
            <w:docPart w:val="DefaultPlaceholder_-1854013440"/>
          </w:placeholder>
        </w:sdtPr>
        <w:sdtContent/>
      </w:sdt>
      <w:r w:rsidR="4D0EBCA5" w:rsidRPr="61EBCB2A">
        <w:rPr>
          <w:rFonts w:eastAsia="Calibri"/>
        </w:rPr>
        <w:t>.</w:t>
      </w:r>
    </w:p>
    <w:p w14:paraId="09108DFB" w14:textId="2155D4C6" w:rsidR="00E11DBC" w:rsidRPr="006319B3" w:rsidRDefault="226451A9" w:rsidP="00C84F6B">
      <w:pPr>
        <w:ind w:left="851"/>
        <w:rPr>
          <w:rFonts w:eastAsia="Calibri"/>
        </w:rPr>
      </w:pPr>
      <w:r>
        <w:t>7</w:t>
      </w:r>
      <w:r w:rsidR="1731EF37">
        <w:t xml:space="preserve">. </w:t>
      </w:r>
      <w:r w:rsidR="7A35F437" w:rsidRPr="61EBCB2A">
        <w:rPr>
          <w:b/>
          <w:bCs/>
        </w:rPr>
        <w:t>Final Reflections</w:t>
      </w:r>
      <w:r w:rsidR="5BC01CCD">
        <w:t xml:space="preserve"> </w:t>
      </w:r>
    </w:p>
    <w:p w14:paraId="2AB0BCC0" w14:textId="78C3BAAD" w:rsidR="00AF1C82" w:rsidRDefault="090B92EB" w:rsidP="00C84F6B">
      <w:pPr>
        <w:spacing w:after="160"/>
        <w:ind w:left="851"/>
      </w:pPr>
      <w:r>
        <w:t xml:space="preserve">Given the large number of people, in particular women, engaged in post-harvest activities globally, this review sought to better understand how </w:t>
      </w:r>
      <w:r w:rsidR="7962EBD3">
        <w:t xml:space="preserve">processing </w:t>
      </w:r>
      <w:r>
        <w:t xml:space="preserve">technology and technical change, a key driver of food systems transformation, has impacted </w:t>
      </w:r>
      <w:r w:rsidR="0E0E3FCC">
        <w:t>those</w:t>
      </w:r>
      <w:r>
        <w:t xml:space="preserve"> engaged in this sector</w:t>
      </w:r>
      <w:r w:rsidR="652212D4">
        <w:t>, and how labour, resources,</w:t>
      </w:r>
      <w:r w:rsidR="77729DEB">
        <w:t xml:space="preserve"> </w:t>
      </w:r>
      <w:proofErr w:type="gramStart"/>
      <w:r w:rsidR="652212D4">
        <w:t>power</w:t>
      </w:r>
      <w:proofErr w:type="gramEnd"/>
      <w:r w:rsidR="652212D4">
        <w:t xml:space="preserve"> and decision making </w:t>
      </w:r>
      <w:r w:rsidR="00B245F9">
        <w:t xml:space="preserve">are influenced and </w:t>
      </w:r>
      <w:r w:rsidR="652212D4">
        <w:t>change in this process</w:t>
      </w:r>
      <w:r>
        <w:t xml:space="preserve">. In the context of climate change and other economic pressures, we are witnessing a </w:t>
      </w:r>
      <w:r w:rsidR="3EF4A6D0">
        <w:t>rapid development</w:t>
      </w:r>
      <w:r>
        <w:t xml:space="preserve"> of post-harvest technolog</w:t>
      </w:r>
      <w:r w:rsidR="3EF4A6D0">
        <w:t>ies</w:t>
      </w:r>
      <w:r>
        <w:t xml:space="preserve"> to </w:t>
      </w:r>
      <w:r w:rsidR="3EF4A6D0">
        <w:t>enhance</w:t>
      </w:r>
      <w:r>
        <w:t xml:space="preserve"> productivity and efficiency, reduce loss and waste, and ensure quality. Yet without addressing the social </w:t>
      </w:r>
      <w:r w:rsidR="7962EBD3">
        <w:t>justice</w:t>
      </w:r>
      <w:r>
        <w:t xml:space="preserve"> dimensions of th</w:t>
      </w:r>
      <w:r w:rsidR="4EAF24AE">
        <w:t>ese</w:t>
      </w:r>
      <w:r>
        <w:t xml:space="preserve"> change</w:t>
      </w:r>
      <w:r w:rsidR="6E8BED76">
        <w:t>s</w:t>
      </w:r>
      <w:r>
        <w:t>,</w:t>
      </w:r>
      <w:r w:rsidR="6A8C568E">
        <w:t xml:space="preserve"> there is a risk that this may exacerbate </w:t>
      </w:r>
      <w:r w:rsidR="6A8C568E" w:rsidRPr="1BD12569">
        <w:t xml:space="preserve">pre-existing </w:t>
      </w:r>
      <w:r w:rsidR="02CC783B" w:rsidRPr="1BD12569">
        <w:t xml:space="preserve">and persistent </w:t>
      </w:r>
      <w:r w:rsidR="6A8C568E" w:rsidRPr="1BD12569">
        <w:t>inequalities.</w:t>
      </w:r>
      <w:r w:rsidRPr="1BD12569">
        <w:t xml:space="preserve"> </w:t>
      </w:r>
      <w:r w:rsidR="0F392FED" w:rsidRPr="00994C1C">
        <w:t xml:space="preserve">Our review brings out several recommendations for policy, </w:t>
      </w:r>
      <w:proofErr w:type="gramStart"/>
      <w:r w:rsidR="0F392FED" w:rsidRPr="00994C1C">
        <w:t>research</w:t>
      </w:r>
      <w:proofErr w:type="gramEnd"/>
      <w:r w:rsidR="0F392FED" w:rsidRPr="00994C1C">
        <w:t xml:space="preserve"> and practice. </w:t>
      </w:r>
    </w:p>
    <w:p w14:paraId="6ABF2DC6" w14:textId="28D56DE5" w:rsidR="00AF1C82" w:rsidRDefault="7815E3F2" w:rsidP="00C84F6B">
      <w:pPr>
        <w:spacing w:after="160"/>
        <w:ind w:left="851"/>
      </w:pPr>
      <w:r>
        <w:t>First,</w:t>
      </w:r>
      <w:r w:rsidR="12325780">
        <w:t xml:space="preserve"> we recognise </w:t>
      </w:r>
      <w:r w:rsidR="5963462B">
        <w:t>and highlight</w:t>
      </w:r>
      <w:r>
        <w:t xml:space="preserve"> </w:t>
      </w:r>
      <w:r w:rsidR="02D23D0D" w:rsidRPr="61EBCB2A">
        <w:rPr>
          <w:rFonts w:eastAsia="Segoe UI"/>
          <w:color w:val="333333"/>
        </w:rPr>
        <w:t xml:space="preserve">important nuances and contradictions </w:t>
      </w:r>
      <w:r w:rsidR="652D65C7" w:rsidRPr="61EBCB2A">
        <w:rPr>
          <w:rFonts w:eastAsia="Segoe UI"/>
          <w:color w:val="333333"/>
        </w:rPr>
        <w:t>in both the techniques and processes embedded within different technologies</w:t>
      </w:r>
      <w:r w:rsidR="0CECC59D" w:rsidRPr="61EBCB2A">
        <w:rPr>
          <w:rFonts w:eastAsia="Segoe UI"/>
          <w:color w:val="333333"/>
        </w:rPr>
        <w:t xml:space="preserve">: </w:t>
      </w:r>
      <w:r w:rsidR="02D23D0D" w:rsidRPr="61EBCB2A">
        <w:rPr>
          <w:rFonts w:eastAsia="Segoe UI"/>
          <w:color w:val="333333"/>
        </w:rPr>
        <w:t>for example, home</w:t>
      </w:r>
      <w:r w:rsidR="67E6E1EE" w:rsidRPr="61EBCB2A">
        <w:rPr>
          <w:rFonts w:eastAsia="Segoe UI"/>
          <w:color w:val="333333"/>
        </w:rPr>
        <w:t>-</w:t>
      </w:r>
      <w:r w:rsidR="02D23D0D" w:rsidRPr="61EBCB2A">
        <w:rPr>
          <w:rFonts w:eastAsia="Segoe UI"/>
          <w:color w:val="333333"/>
        </w:rPr>
        <w:t>based fish processing provides flexibility but also expectations of unpaid labour; factory working can provide income (and choice)</w:t>
      </w:r>
      <w:r w:rsidR="3142BA32" w:rsidRPr="61EBCB2A">
        <w:rPr>
          <w:rFonts w:eastAsia="Segoe UI"/>
          <w:color w:val="333333"/>
        </w:rPr>
        <w:t>, and is perceived differently by different groups,</w:t>
      </w:r>
      <w:r w:rsidR="02D23D0D" w:rsidRPr="61EBCB2A">
        <w:rPr>
          <w:rFonts w:eastAsia="Segoe UI"/>
          <w:color w:val="333333"/>
        </w:rPr>
        <w:t xml:space="preserve"> but also</w:t>
      </w:r>
      <w:r w:rsidR="477FDE9D" w:rsidRPr="61EBCB2A">
        <w:rPr>
          <w:rFonts w:eastAsia="Segoe UI"/>
          <w:color w:val="333333"/>
        </w:rPr>
        <w:t xml:space="preserve"> brings hazards of physical and mental ill</w:t>
      </w:r>
      <w:r w:rsidR="30DE5019" w:rsidRPr="61EBCB2A">
        <w:rPr>
          <w:rFonts w:eastAsia="Segoe UI"/>
          <w:color w:val="333333"/>
        </w:rPr>
        <w:t xml:space="preserve"> </w:t>
      </w:r>
      <w:r w:rsidR="477FDE9D" w:rsidRPr="61EBCB2A">
        <w:rPr>
          <w:rFonts w:eastAsia="Segoe UI"/>
          <w:color w:val="333333"/>
        </w:rPr>
        <w:t>health for many and</w:t>
      </w:r>
      <w:r w:rsidR="02D23D0D" w:rsidRPr="61EBCB2A">
        <w:rPr>
          <w:rFonts w:eastAsia="Segoe UI"/>
          <w:color w:val="333333"/>
        </w:rPr>
        <w:t xml:space="preserve"> bars permanent or management</w:t>
      </w:r>
      <w:r w:rsidR="5DE69C38" w:rsidRPr="61EBCB2A">
        <w:rPr>
          <w:rFonts w:eastAsia="Segoe UI"/>
          <w:color w:val="333333"/>
        </w:rPr>
        <w:t>-</w:t>
      </w:r>
      <w:r w:rsidR="02D23D0D" w:rsidRPr="61EBCB2A">
        <w:rPr>
          <w:rFonts w:eastAsia="Segoe UI"/>
          <w:color w:val="333333"/>
        </w:rPr>
        <w:t>level employment for women and migrants</w:t>
      </w:r>
      <w:r w:rsidR="27855658" w:rsidRPr="61EBCB2A">
        <w:rPr>
          <w:rFonts w:eastAsia="Segoe UI"/>
          <w:color w:val="333333"/>
        </w:rPr>
        <w:t xml:space="preserve">. </w:t>
      </w:r>
      <w:r w:rsidR="3DDE2ADB">
        <w:t>Given these nuances</w:t>
      </w:r>
      <w:r w:rsidR="2BF75786">
        <w:t>,</w:t>
      </w:r>
      <w:r w:rsidR="02D23D0D">
        <w:t xml:space="preserve"> </w:t>
      </w:r>
      <w:r>
        <w:t>we need to ensure that disaggregated data are</w:t>
      </w:r>
      <w:r w:rsidR="7B618828">
        <w:t xml:space="preserve"> </w:t>
      </w:r>
      <w:r>
        <w:t>collected</w:t>
      </w:r>
      <w:r w:rsidR="7B618828">
        <w:t xml:space="preserve"> and analysed </w:t>
      </w:r>
      <w:r w:rsidR="2044835C">
        <w:t>across a range of</w:t>
      </w:r>
      <w:r w:rsidR="7B618828">
        <w:t xml:space="preserve"> socio-cultural differences</w:t>
      </w:r>
      <w:r w:rsidR="66DE3CB5">
        <w:t xml:space="preserve">, </w:t>
      </w:r>
      <w:proofErr w:type="gramStart"/>
      <w:r w:rsidR="66DE3CB5">
        <w:t>in order to</w:t>
      </w:r>
      <w:proofErr w:type="gramEnd"/>
      <w:r w:rsidR="66DE3CB5">
        <w:t xml:space="preserve"> clearly see the associated </w:t>
      </w:r>
      <w:r w:rsidR="03147308">
        <w:t xml:space="preserve">wellbeing </w:t>
      </w:r>
      <w:r w:rsidR="66DE3CB5">
        <w:t xml:space="preserve">outcomes </w:t>
      </w:r>
      <w:r w:rsidR="03147308">
        <w:t>for those working in the</w:t>
      </w:r>
      <w:r>
        <w:t xml:space="preserve"> fisheries sector</w:t>
      </w:r>
      <w:r w:rsidR="7B618828">
        <w:t xml:space="preserve">. </w:t>
      </w:r>
    </w:p>
    <w:p w14:paraId="55B2E36E" w14:textId="77777777" w:rsidR="00AF1C82" w:rsidRDefault="0F392FED" w:rsidP="00C84F6B">
      <w:pPr>
        <w:spacing w:after="160"/>
        <w:ind w:left="851"/>
      </w:pPr>
      <w:r w:rsidRPr="00994C1C">
        <w:t xml:space="preserve">Second, the focus of fisheries’ </w:t>
      </w:r>
      <w:r w:rsidR="575B7874" w:rsidRPr="00994C1C">
        <w:t>policymaking</w:t>
      </w:r>
      <w:r w:rsidRPr="00994C1C">
        <w:t xml:space="preserve"> needs to embrace the entire aquatic food system, moving beyond capture fisheries and aquaculture to post-harvest processing, </w:t>
      </w:r>
      <w:proofErr w:type="gramStart"/>
      <w:r w:rsidRPr="00994C1C">
        <w:t>storage</w:t>
      </w:r>
      <w:proofErr w:type="gramEnd"/>
      <w:r w:rsidRPr="00994C1C">
        <w:t xml:space="preserve"> and consumption. This </w:t>
      </w:r>
      <w:r w:rsidRPr="00994C1C">
        <w:lastRenderedPageBreak/>
        <w:t xml:space="preserve">shift needs to be reflected in research and investment across the system and will be most effective when framed within </w:t>
      </w:r>
      <w:r w:rsidR="5ACD0CE3" w:rsidRPr="00994C1C">
        <w:t xml:space="preserve">integrated </w:t>
      </w:r>
      <w:r w:rsidRPr="00994C1C">
        <w:t xml:space="preserve">conceptual frameworks such as ours that consider structural drivers, social institutions and </w:t>
      </w:r>
      <w:r w:rsidR="00800A4D">
        <w:t xml:space="preserve">livelihood, </w:t>
      </w:r>
      <w:proofErr w:type="gramStart"/>
      <w:r w:rsidR="002E25F2" w:rsidRPr="00994C1C">
        <w:t>health</w:t>
      </w:r>
      <w:proofErr w:type="gramEnd"/>
      <w:r w:rsidR="002E25F2" w:rsidRPr="00994C1C">
        <w:t xml:space="preserve"> and </w:t>
      </w:r>
      <w:r w:rsidRPr="00994C1C">
        <w:t xml:space="preserve">social justice outcomes. </w:t>
      </w:r>
    </w:p>
    <w:p w14:paraId="3A30D881" w14:textId="36945D17" w:rsidR="61EBCB2A" w:rsidRDefault="7815E3F2" w:rsidP="00C84F6B">
      <w:pPr>
        <w:spacing w:after="160"/>
        <w:ind w:left="851"/>
      </w:pPr>
      <w:r>
        <w:t xml:space="preserve">Third, more rigorous </w:t>
      </w:r>
      <w:r w:rsidR="1B0C5F29">
        <w:t xml:space="preserve">and comparative </w:t>
      </w:r>
      <w:r>
        <w:t>research is needed to examine the impacts of a range of technologies on different groups of people including women and men, young and elderly, migrant and no</w:t>
      </w:r>
      <w:r w:rsidR="437C7FAD">
        <w:t>n</w:t>
      </w:r>
      <w:r>
        <w:t xml:space="preserve">-migrant, and formally consider intersectionality. Finally, and related to the above, diverse voices, </w:t>
      </w:r>
      <w:r w:rsidR="7B618828">
        <w:t>especially</w:t>
      </w:r>
      <w:r>
        <w:t xml:space="preserve"> </w:t>
      </w:r>
      <w:r w:rsidR="6B532A43">
        <w:t>women’s</w:t>
      </w:r>
      <w:r>
        <w:t xml:space="preserve"> </w:t>
      </w:r>
      <w:r w:rsidR="7B618828">
        <w:t xml:space="preserve">and migrant worker </w:t>
      </w:r>
      <w:r>
        <w:t xml:space="preserve">voices, </w:t>
      </w:r>
      <w:r w:rsidR="7B618828">
        <w:t xml:space="preserve">should have a </w:t>
      </w:r>
      <w:r w:rsidR="6AE63D3E">
        <w:t>place</w:t>
      </w:r>
      <w:r w:rsidR="7B618828">
        <w:t xml:space="preserve"> in</w:t>
      </w:r>
      <w:r>
        <w:t xml:space="preserve"> policymaking</w:t>
      </w:r>
      <w:r w:rsidR="792299BD">
        <w:t xml:space="preserve"> and investment decisions around</w:t>
      </w:r>
      <w:r>
        <w:t xml:space="preserve"> post-harvest processes at local, </w:t>
      </w:r>
      <w:proofErr w:type="gramStart"/>
      <w:r>
        <w:t>national</w:t>
      </w:r>
      <w:proofErr w:type="gramEnd"/>
      <w:r>
        <w:t xml:space="preserve"> and global levels</w:t>
      </w:r>
      <w:r w:rsidR="6F86FB5E">
        <w:t xml:space="preserve"> to ensure that </w:t>
      </w:r>
      <w:r w:rsidR="427333AC">
        <w:t xml:space="preserve">a range of </w:t>
      </w:r>
      <w:r w:rsidR="6F86FB5E">
        <w:t>inequalities</w:t>
      </w:r>
      <w:r w:rsidR="2F55BB5E">
        <w:t xml:space="preserve"> are considered and addressed in the process of developing and rolling out improved technologies</w:t>
      </w:r>
      <w:r w:rsidR="577EA2BD">
        <w:t>.</w:t>
      </w:r>
    </w:p>
    <w:p w14:paraId="22562B63" w14:textId="32D0DA82" w:rsidR="00C55452" w:rsidRPr="00F20194" w:rsidRDefault="226451A9" w:rsidP="00C84F6B">
      <w:pPr>
        <w:spacing w:after="160"/>
        <w:ind w:left="851"/>
        <w:rPr>
          <w:b/>
          <w:bCs/>
        </w:rPr>
      </w:pPr>
      <w:r w:rsidRPr="61EBCB2A">
        <w:rPr>
          <w:b/>
          <w:bCs/>
        </w:rPr>
        <w:t xml:space="preserve">8. </w:t>
      </w:r>
      <w:r w:rsidR="47431AE2" w:rsidRPr="61EBCB2A">
        <w:rPr>
          <w:b/>
          <w:bCs/>
        </w:rPr>
        <w:t xml:space="preserve">Methods  </w:t>
      </w:r>
    </w:p>
    <w:p w14:paraId="5ECB3A0C" w14:textId="2F3EC33A" w:rsidR="00C55452" w:rsidRPr="00370590" w:rsidRDefault="47431AE2" w:rsidP="00C84F6B">
      <w:pPr>
        <w:spacing w:beforeAutospacing="1"/>
        <w:ind w:left="851"/>
        <w:rPr>
          <w:rFonts w:eastAsia="Times New Roman"/>
          <w:lang w:eastAsia="en-GB"/>
        </w:rPr>
      </w:pPr>
      <w:r w:rsidRPr="61EBCB2A">
        <w:rPr>
          <w:rFonts w:eastAsia="Times New Roman"/>
        </w:rPr>
        <w:t xml:space="preserve">This systematic review was carried out using Cochrane methodology, as specified in the Cochrane Handbook, to minimise bias </w:t>
      </w:r>
      <w:sdt>
        <w:sdtPr>
          <w:rPr>
            <w:rFonts w:eastAsia="Times New Roman"/>
            <w:color w:val="000000" w:themeColor="text1"/>
            <w:vertAlign w:val="superscript"/>
          </w:rPr>
          <w:tag w:val="MENDELEY_CITATION_v3_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"/>
          <w:id w:val="157361857"/>
          <w:placeholder>
            <w:docPart w:val="2CE5AC81B2714DFD82C2CB1F4BF31806"/>
          </w:placeholder>
        </w:sdtPr>
        <w:sdtEndPr>
          <w:rPr>
            <w:rFonts w:eastAsia="Arial"/>
          </w:rPr>
        </w:sdtEndPr>
        <w:sdtContent>
          <w:r w:rsidR="00903C90">
            <w:rPr>
              <w:rFonts w:eastAsia="Times New Roman"/>
              <w:color w:val="000000" w:themeColor="text1"/>
              <w:vertAlign w:val="superscript"/>
            </w:rPr>
            <w:t>95</w:t>
          </w:r>
        </w:sdtContent>
      </w:sdt>
      <w:r w:rsidRPr="61EBCB2A">
        <w:rPr>
          <w:rFonts w:eastAsia="Times New Roman"/>
        </w:rPr>
        <w:t>, and reported according to Preferred Reporting Items for Systematic Reviews and Meta-Analyses (PRISMA) criteria</w:t>
      </w:r>
      <w:r w:rsidR="00903C90">
        <w:rPr>
          <w:rFonts w:eastAsia="Times New Roman"/>
        </w:rPr>
        <w:t xml:space="preserve"> </w:t>
      </w:r>
      <w:r w:rsidRPr="61EBCB2A">
        <w:rPr>
          <w:rFonts w:eastAsia="Times New Roman"/>
          <w:color w:val="000000" w:themeColor="text1"/>
          <w:vertAlign w:val="superscript"/>
        </w:rPr>
        <w:t>3</w:t>
      </w:r>
      <w:r w:rsidR="00357674">
        <w:rPr>
          <w:rFonts w:eastAsia="Times New Roman"/>
          <w:color w:val="000000" w:themeColor="text1"/>
          <w:vertAlign w:val="superscript"/>
        </w:rPr>
        <w:t>7</w:t>
      </w:r>
      <w:r w:rsidRPr="61EBCB2A">
        <w:rPr>
          <w:rFonts w:eastAsia="Times New Roman"/>
        </w:rPr>
        <w:t xml:space="preserve">. Full details of inclusion criteria, search strategies, data extraction and risk of bias assessment are reported in </w:t>
      </w:r>
      <w:r w:rsidR="1C11C1EE" w:rsidRPr="61EBCB2A">
        <w:rPr>
          <w:rFonts w:eastAsia="Times New Roman"/>
        </w:rPr>
        <w:t xml:space="preserve">Supplementary </w:t>
      </w:r>
      <w:r w:rsidR="00C503ED">
        <w:rPr>
          <w:rFonts w:eastAsia="Times New Roman"/>
        </w:rPr>
        <w:t>Information</w:t>
      </w:r>
      <w:r w:rsidR="1C11C1EE" w:rsidRPr="61EBCB2A">
        <w:rPr>
          <w:rFonts w:eastAsia="Times New Roman"/>
        </w:rPr>
        <w:t>.</w:t>
      </w:r>
    </w:p>
    <w:p w14:paraId="357ECA55" w14:textId="77777777" w:rsidR="00C55452" w:rsidRPr="00370590" w:rsidRDefault="00C55452" w:rsidP="00C84F6B">
      <w:pPr>
        <w:spacing w:before="100" w:beforeAutospacing="1"/>
        <w:ind w:left="851"/>
        <w:rPr>
          <w:rFonts w:eastAsia="Times New Roman"/>
          <w:lang w:eastAsia="en-GB"/>
        </w:rPr>
      </w:pPr>
      <w:r w:rsidRPr="44CCC487">
        <w:rPr>
          <w:rFonts w:eastAsia="Times New Roman"/>
        </w:rPr>
        <w:t xml:space="preserve">We included quantitative and qualitative research of any design that assessed the impact of one or more types of aquatic post-harvest processing on </w:t>
      </w:r>
      <w:r>
        <w:t xml:space="preserve">social justice (equality and equity), livelihood and health outcomes. </w:t>
      </w:r>
      <w:r w:rsidRPr="2D49BCC3">
        <w:rPr>
          <w:rFonts w:eastAsia="Times New Roman"/>
        </w:rPr>
        <w:t xml:space="preserve">Participants could </w:t>
      </w:r>
      <w:r w:rsidRPr="44CCC487">
        <w:rPr>
          <w:rFonts w:eastAsia="Times New Roman"/>
        </w:rPr>
        <w:t xml:space="preserve">include men, women and/or children </w:t>
      </w:r>
      <w:r w:rsidRPr="61D57759">
        <w:rPr>
          <w:rFonts w:eastAsia="Times New Roman"/>
        </w:rPr>
        <w:t xml:space="preserve">of </w:t>
      </w:r>
      <w:r w:rsidRPr="2D49BCC3">
        <w:rPr>
          <w:rFonts w:eastAsia="Times New Roman"/>
        </w:rPr>
        <w:t>any</w:t>
      </w:r>
      <w:r w:rsidRPr="61D57759">
        <w:rPr>
          <w:rFonts w:eastAsia="Times New Roman"/>
        </w:rPr>
        <w:t xml:space="preserve"> ethnicities, socio-economic </w:t>
      </w:r>
      <w:proofErr w:type="gramStart"/>
      <w:r w:rsidRPr="61D57759">
        <w:rPr>
          <w:rFonts w:eastAsia="Times New Roman"/>
        </w:rPr>
        <w:t>statuses</w:t>
      </w:r>
      <w:proofErr w:type="gramEnd"/>
      <w:r w:rsidRPr="61D57759">
        <w:rPr>
          <w:rFonts w:eastAsia="Times New Roman"/>
        </w:rPr>
        <w:t xml:space="preserve"> or age-groups, </w:t>
      </w:r>
      <w:r w:rsidRPr="44CCC487">
        <w:rPr>
          <w:rFonts w:eastAsia="Times New Roman"/>
        </w:rPr>
        <w:t xml:space="preserve">involved in (or affected by) aquatic food post-harvest processing technology. </w:t>
      </w:r>
      <w:r>
        <w:t xml:space="preserve">Studies had to be </w:t>
      </w:r>
      <w:r w:rsidRPr="2D49BCC3">
        <w:rPr>
          <w:rFonts w:eastAsia="Times New Roman"/>
        </w:rPr>
        <w:t xml:space="preserve">accessible in English and </w:t>
      </w:r>
      <w:r>
        <w:t>could be</w:t>
      </w:r>
      <w:r w:rsidRPr="2D49BCC3">
        <w:rPr>
          <w:rFonts w:eastAsia="Times New Roman"/>
        </w:rPr>
        <w:t xml:space="preserve"> fully or partially published, come from any part of the world, and be published in any year. </w:t>
      </w:r>
      <w:r w:rsidRPr="44CCC487">
        <w:rPr>
          <w:rFonts w:eastAsia="Times New Roman"/>
        </w:rPr>
        <w:t xml:space="preserve">Reviews were not included but their reference lists were checked for </w:t>
      </w:r>
      <w:r>
        <w:rPr>
          <w:rFonts w:eastAsia="Times New Roman"/>
        </w:rPr>
        <w:t>additional studies</w:t>
      </w:r>
      <w:r w:rsidRPr="44CCC487">
        <w:rPr>
          <w:rFonts w:eastAsia="Times New Roman"/>
        </w:rPr>
        <w:t>.</w:t>
      </w:r>
    </w:p>
    <w:p w14:paraId="5C24EEE7" w14:textId="77777777" w:rsidR="00C55452" w:rsidRPr="00370590" w:rsidRDefault="00C55452" w:rsidP="00C84F6B">
      <w:pPr>
        <w:spacing w:before="100" w:beforeAutospacing="1"/>
        <w:ind w:left="851"/>
        <w:rPr>
          <w:rFonts w:eastAsia="Arial Unicode MS"/>
          <w:lang w:val="en-US"/>
        </w:rPr>
      </w:pPr>
      <w:r w:rsidRPr="237F6D53">
        <w:rPr>
          <w:rFonts w:eastAsia="Times New Roman"/>
        </w:rPr>
        <w:t>S</w:t>
      </w:r>
      <w:r w:rsidRPr="20D6D58C">
        <w:rPr>
          <w:rFonts w:eastAsia="Times New Roman"/>
        </w:rPr>
        <w:t xml:space="preserve">earches of the format </w:t>
      </w:r>
      <w:r w:rsidRPr="20D6D58C">
        <w:rPr>
          <w:rFonts w:eastAsia="Arial Unicode MS"/>
        </w:rPr>
        <w:t>[fish or other aquatic food] AND [equity] AND [processing] were developed using text and indexing terms, and appropriate Boolean operators used for each of the seven selected databases: Scopus, Web of Science, Google Scholar, Embase (</w:t>
      </w:r>
      <w:r w:rsidRPr="2D49BCC3">
        <w:rPr>
          <w:rFonts w:eastAsia="Arial Unicode MS"/>
        </w:rPr>
        <w:t>Ovid</w:t>
      </w:r>
      <w:r w:rsidRPr="20D6D58C">
        <w:rPr>
          <w:rFonts w:eastAsia="Arial Unicode MS"/>
        </w:rPr>
        <w:t>), Medline (</w:t>
      </w:r>
      <w:r w:rsidRPr="2D49BCC3">
        <w:rPr>
          <w:rFonts w:eastAsia="Arial Unicode MS"/>
        </w:rPr>
        <w:t>Ovid</w:t>
      </w:r>
      <w:r w:rsidRPr="20D6D58C">
        <w:rPr>
          <w:rFonts w:eastAsia="Arial Unicode MS"/>
        </w:rPr>
        <w:t xml:space="preserve">), CGIAR gender impact platform and WorldFish Repository. Searches were run </w:t>
      </w:r>
      <w:r w:rsidRPr="20D6D58C">
        <w:rPr>
          <w:rFonts w:eastAsia="Times New Roman"/>
        </w:rPr>
        <w:t>in October 2022</w:t>
      </w:r>
      <w:r w:rsidRPr="20D6D58C">
        <w:rPr>
          <w:rFonts w:eastAsia="Arial Unicode MS"/>
        </w:rPr>
        <w:t xml:space="preserve">. </w:t>
      </w:r>
    </w:p>
    <w:p w14:paraId="0FEDED76" w14:textId="4E7D48CA" w:rsidR="00C55452" w:rsidRDefault="47431AE2" w:rsidP="00C84F6B">
      <w:pPr>
        <w:spacing w:beforeAutospacing="1" w:after="160"/>
        <w:ind w:left="851"/>
        <w:rPr>
          <w:rFonts w:eastAsia="Times New Roman"/>
        </w:rPr>
      </w:pPr>
      <w:r w:rsidRPr="61EBCB2A">
        <w:rPr>
          <w:rFonts w:eastAsia="Times New Roman"/>
        </w:rPr>
        <w:t xml:space="preserve">Titles and abstracts then full texts were loaded into Rayyan software </w:t>
      </w:r>
      <w:sdt>
        <w:sdtPr>
          <w:rPr>
            <w:rFonts w:eastAsia="Times New Roman"/>
            <w:color w:val="000000" w:themeColor="text1"/>
            <w:vertAlign w:val="superscript"/>
          </w:rPr>
          <w:tag w:val="MENDELEY_CITATION_v3_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"/>
          <w:id w:val="-129627984"/>
          <w:placeholder>
            <w:docPart w:val="2CE5AC81B2714DFD82C2CB1F4BF31806"/>
          </w:placeholder>
        </w:sdtPr>
        <w:sdtEndPr>
          <w:rPr>
            <w:rFonts w:eastAsia="Arial"/>
          </w:rPr>
        </w:sdtEndPr>
        <w:sdtContent>
          <w:r w:rsidR="0058728F">
            <w:rPr>
              <w:rFonts w:eastAsia="Times New Roman"/>
              <w:color w:val="000000" w:themeColor="text1"/>
              <w:vertAlign w:val="superscript"/>
            </w:rPr>
            <w:t>96</w:t>
          </w:r>
        </w:sdtContent>
      </w:sdt>
      <w:r>
        <w:t xml:space="preserve"> and assessed for inclusion independently in duplicate </w:t>
      </w:r>
      <w:r w:rsidRPr="61EBCB2A">
        <w:rPr>
          <w:rFonts w:eastAsia="Times New Roman"/>
        </w:rPr>
        <w:t xml:space="preserve">and differences in opinion discussed between two reviewers or within virtual meetings of the full review group of co-authors. Duplicates were identified and excluded, and multiple reports of the same study collated. Reasons for excluding ineligible studies were recorded. The selection process was recorded in sufficient detail to complete the PRISMA flow diagram (Figure </w:t>
      </w:r>
      <w:r w:rsidR="5CD93C16" w:rsidRPr="61EBCB2A">
        <w:rPr>
          <w:rFonts w:eastAsia="Times New Roman"/>
        </w:rPr>
        <w:t>2</w:t>
      </w:r>
      <w:r w:rsidRPr="61EBCB2A">
        <w:rPr>
          <w:rFonts w:eastAsia="Times New Roman"/>
        </w:rPr>
        <w:t>).</w:t>
      </w:r>
      <w:r>
        <w:t xml:space="preserve"> </w:t>
      </w:r>
    </w:p>
    <w:p w14:paraId="35BB7DAB" w14:textId="77777777" w:rsidR="00C55452" w:rsidRDefault="00C55452" w:rsidP="00C84F6B">
      <w:pPr>
        <w:tabs>
          <w:tab w:val="num" w:pos="720"/>
        </w:tabs>
        <w:spacing w:beforeAutospacing="1" w:after="160"/>
        <w:ind w:left="851"/>
        <w:rPr>
          <w:rFonts w:eastAsia="Times New Roman"/>
        </w:rPr>
      </w:pPr>
      <w:r w:rsidRPr="2D49BCC3">
        <w:rPr>
          <w:rFonts w:eastAsia="Times New Roman"/>
        </w:rPr>
        <w:t>Data extraction was carried out by one reviewer and checked by another. Tabulated data included bibliographic information, study location, design, characteristics of participants, processing</w:t>
      </w:r>
      <w:r>
        <w:rPr>
          <w:rFonts w:eastAsia="Times New Roman"/>
        </w:rPr>
        <w:t xml:space="preserve"> type</w:t>
      </w:r>
      <w:r w:rsidRPr="2D49BCC3">
        <w:rPr>
          <w:rFonts w:eastAsia="Times New Roman"/>
        </w:rPr>
        <w:t xml:space="preserve"> and outcomes, plus risk of bias score. Full texts were re-</w:t>
      </w:r>
      <w:proofErr w:type="gramStart"/>
      <w:r w:rsidRPr="2D49BCC3">
        <w:rPr>
          <w:rFonts w:eastAsia="Times New Roman"/>
        </w:rPr>
        <w:t>read</w:t>
      </w:r>
      <w:proofErr w:type="gramEnd"/>
      <w:r w:rsidRPr="2D49BCC3">
        <w:rPr>
          <w:rFonts w:eastAsia="Times New Roman"/>
        </w:rPr>
        <w:t xml:space="preserve"> and key elements of context, findings and concepts extracted and coded to identify meaningful patterns and relationships.  </w:t>
      </w:r>
    </w:p>
    <w:p w14:paraId="74D0CCA1" w14:textId="61E5844D" w:rsidR="00C55452" w:rsidRDefault="47431AE2" w:rsidP="00C84F6B">
      <w:pPr>
        <w:tabs>
          <w:tab w:val="num" w:pos="720"/>
        </w:tabs>
        <w:spacing w:beforeAutospacing="1" w:after="160"/>
        <w:ind w:left="851"/>
        <w:rPr>
          <w:rFonts w:eastAsia="Times New Roman"/>
        </w:rPr>
      </w:pPr>
      <w:r w:rsidRPr="61EBCB2A">
        <w:rPr>
          <w:rFonts w:eastAsia="Times New Roman"/>
        </w:rPr>
        <w:t xml:space="preserve">Risk of bias was initially assessed during data extraction using the Newcastle-Ottawa tool for non-randomised studies </w:t>
      </w:r>
      <w:sdt>
        <w:sdtPr>
          <w:rPr>
            <w:rFonts w:eastAsia="Times New Roman"/>
            <w:color w:val="000000" w:themeColor="text1"/>
            <w:vertAlign w:val="superscript"/>
          </w:rPr>
          <w:tag w:val="MENDELEY_CITATION_v3_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"/>
          <w:id w:val="-1700385015"/>
          <w:placeholder>
            <w:docPart w:val="069FFBD0CFEC45948F87E68084B4A15D"/>
          </w:placeholder>
        </w:sdtPr>
        <w:sdtContent>
          <w:r w:rsidR="00C22855">
            <w:rPr>
              <w:rFonts w:eastAsia="Times New Roman"/>
              <w:color w:val="000000" w:themeColor="text1"/>
              <w:vertAlign w:val="superscript"/>
            </w:rPr>
            <w:t>97</w:t>
          </w:r>
        </w:sdtContent>
      </w:sdt>
      <w:r w:rsidRPr="61EBCB2A">
        <w:rPr>
          <w:rFonts w:eastAsia="Times New Roman"/>
        </w:rPr>
        <w:t>.</w:t>
      </w:r>
      <w:r w:rsidRPr="61EBCB2A">
        <w:rPr>
          <w:color w:val="000000" w:themeColor="text1"/>
          <w:vertAlign w:val="superscript"/>
          <w:lang w:val="en-US"/>
        </w:rPr>
        <w:t xml:space="preserve"> </w:t>
      </w:r>
      <w:r w:rsidRPr="61EBCB2A">
        <w:rPr>
          <w:rFonts w:eastAsia="Times New Roman"/>
        </w:rPr>
        <w:t xml:space="preserve">This, however, did not fully capture risk of bias in the qualitative studies, so we changed to an adaptation for the social sciences allowing for qualitative studies to have equal chance of assessment of their quality as that for quantitative studies </w:t>
      </w:r>
      <w:sdt>
        <w:sdtPr>
          <w:rPr>
            <w:rFonts w:eastAsia="Times New Roman"/>
            <w:color w:val="000000" w:themeColor="text1"/>
            <w:vertAlign w:val="superscript"/>
          </w:rPr>
          <w:tag w:val="MENDELEY_CITATION_v3_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"/>
          <w:id w:val="-1379072843"/>
          <w:placeholder>
            <w:docPart w:val="069FFBD0CFEC45948F87E68084B4A15D"/>
          </w:placeholder>
        </w:sdtPr>
        <w:sdtContent>
          <w:r w:rsidR="00C22855">
            <w:rPr>
              <w:rFonts w:eastAsia="Times New Roman"/>
              <w:color w:val="000000" w:themeColor="text1"/>
              <w:vertAlign w:val="superscript"/>
            </w:rPr>
            <w:t>98</w:t>
          </w:r>
        </w:sdtContent>
      </w:sdt>
      <w:r w:rsidRPr="61EBCB2A">
        <w:rPr>
          <w:rFonts w:eastAsia="Times New Roman"/>
        </w:rPr>
        <w:t xml:space="preserve">. Studies were assessed independently in </w:t>
      </w:r>
      <w:r w:rsidRPr="61EBCB2A">
        <w:rPr>
          <w:rFonts w:eastAsia="Times New Roman"/>
        </w:rPr>
        <w:lastRenderedPageBreak/>
        <w:t>duplicate for research design, explicitly building on previous research, description of methodology, representativeness of the target community, comparability of cohorts, appropriate and consistent use of indicators for outcome assessment, adequacy of follow-up and discussion of limitations and conclusions; points (more points equating to lower risk of bias) were allocated to each study on this basis. With a maximum score of 12, risk of bias was considered low with 9-12, medium with 5-8 and high with 0-4 points</w:t>
      </w:r>
      <w:r>
        <w:t xml:space="preserve"> (Table 2</w:t>
      </w:r>
      <w:r w:rsidR="157148F2">
        <w:t xml:space="preserve">, Supplementary </w:t>
      </w:r>
      <w:r w:rsidR="00C503ED">
        <w:t>Information</w:t>
      </w:r>
      <w:r>
        <w:t xml:space="preserve">). </w:t>
      </w:r>
    </w:p>
    <w:p w14:paraId="4F8E1A3F" w14:textId="74C401C9" w:rsidR="00681456" w:rsidRPr="00EC7455" w:rsidRDefault="00C55452" w:rsidP="00C84F6B">
      <w:pPr>
        <w:spacing w:beforeAutospacing="1" w:afterAutospacing="1"/>
        <w:ind w:left="851"/>
        <w:rPr>
          <w:rFonts w:eastAsia="Times New Roman"/>
        </w:rPr>
      </w:pPr>
      <w:r w:rsidRPr="2D49BCC3">
        <w:rPr>
          <w:rFonts w:eastAsia="Times New Roman"/>
        </w:rPr>
        <w:t>Conclusions were</w:t>
      </w:r>
      <w:r w:rsidRPr="4A2E0EB2">
        <w:rPr>
          <w:rFonts w:eastAsia="Times New Roman"/>
        </w:rPr>
        <w:t xml:space="preserve"> based </w:t>
      </w:r>
      <w:r w:rsidRPr="2D49BCC3">
        <w:rPr>
          <w:rFonts w:eastAsia="Times New Roman"/>
        </w:rPr>
        <w:t>on</w:t>
      </w:r>
      <w:r w:rsidRPr="4A2E0EB2">
        <w:rPr>
          <w:rFonts w:eastAsia="Times New Roman"/>
        </w:rPr>
        <w:t xml:space="preserve"> thematic synthesis of the included studies, ensuring transparency and rigour in the process of generating analytical themes </w:t>
      </w:r>
      <w:sdt>
        <w:sdtPr>
          <w:rPr>
            <w:rFonts w:eastAsia="Times New Roman"/>
            <w:color w:val="000000" w:themeColor="text1"/>
            <w:vertAlign w:val="superscript"/>
          </w:rPr>
          <w:tag w:val="MENDELEY_CITATION_v3_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"/>
          <w:id w:val="-449555142"/>
          <w:placeholder>
            <w:docPart w:val="069FFBD0CFEC45948F87E68084B4A15D"/>
          </w:placeholder>
        </w:sdtPr>
        <w:sdtContent>
          <w:r w:rsidR="00C22855">
            <w:rPr>
              <w:rFonts w:eastAsia="Times New Roman"/>
              <w:color w:val="000000" w:themeColor="text1"/>
              <w:vertAlign w:val="superscript"/>
            </w:rPr>
            <w:t>99</w:t>
          </w:r>
        </w:sdtContent>
      </w:sdt>
      <w:r w:rsidRPr="1D90570A">
        <w:rPr>
          <w:rFonts w:eastAsia="Times New Roman"/>
        </w:rPr>
        <w:t>.</w:t>
      </w:r>
      <w:r w:rsidRPr="2D49BCC3">
        <w:rPr>
          <w:rFonts w:eastAsia="Times New Roman"/>
        </w:rPr>
        <w:t xml:space="preserve"> Meta</w:t>
      </w:r>
      <w:r w:rsidRPr="4A2E0EB2">
        <w:rPr>
          <w:rFonts w:eastAsia="Times New Roman"/>
        </w:rPr>
        <w:t>-analysis was not possible</w:t>
      </w:r>
      <w:r w:rsidRPr="2D49BCC3">
        <w:rPr>
          <w:rFonts w:eastAsia="Times New Roman"/>
        </w:rPr>
        <w:t xml:space="preserve"> as quantitative data were too diverse</w:t>
      </w:r>
      <w:r>
        <w:rPr>
          <w:rFonts w:eastAsia="Times New Roman"/>
        </w:rPr>
        <w:t>. H</w:t>
      </w:r>
      <w:r w:rsidRPr="4A2E0EB2">
        <w:rPr>
          <w:rFonts w:eastAsia="Times New Roman"/>
        </w:rPr>
        <w:t>owever</w:t>
      </w:r>
      <w:r>
        <w:rPr>
          <w:rFonts w:eastAsia="Times New Roman"/>
        </w:rPr>
        <w:t xml:space="preserve">, </w:t>
      </w:r>
      <w:r w:rsidRPr="4A2E0EB2">
        <w:rPr>
          <w:rFonts w:eastAsia="Times New Roman"/>
        </w:rPr>
        <w:t>we drew on elements of meta-ethnography,</w:t>
      </w:r>
      <w:r>
        <w:t xml:space="preserve"> to present a higher-order interpretation that goes beyond the individual studies, aiming to provide new insights and theories emerging from the collective evidence </w:t>
      </w:r>
      <w:sdt>
        <w:sdtPr>
          <w:rPr>
            <w:color w:val="000000" w:themeColor="text1"/>
            <w:vertAlign w:val="superscript"/>
          </w:rPr>
          <w:tag w:val="MENDELEY_CITATION_v3_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"/>
          <w:id w:val="-327056851"/>
          <w:placeholder>
            <w:docPart w:val="069FFBD0CFEC45948F87E68084B4A15D"/>
          </w:placeholder>
        </w:sdtPr>
        <w:sdtContent>
          <w:r w:rsidR="000F3AEC">
            <w:rPr>
              <w:color w:val="000000" w:themeColor="text1"/>
              <w:vertAlign w:val="superscript"/>
            </w:rPr>
            <w:t>100</w:t>
          </w:r>
        </w:sdtContent>
      </w:sdt>
      <w:r w:rsidRPr="1D90570A">
        <w:rPr>
          <w:rFonts w:eastAsia="Times New Roman"/>
        </w:rPr>
        <w:t>.</w:t>
      </w:r>
      <w:r w:rsidRPr="4A2E0EB2">
        <w:rPr>
          <w:rFonts w:eastAsia="Times New Roman"/>
        </w:rPr>
        <w:t xml:space="preserve"> </w:t>
      </w:r>
    </w:p>
    <w:p w14:paraId="5E54FDAF" w14:textId="394832EE" w:rsidR="00F655CD" w:rsidRPr="00094C7F" w:rsidRDefault="70D72BF7" w:rsidP="00C84F6B">
      <w:pPr>
        <w:autoSpaceDE w:val="0"/>
        <w:autoSpaceDN w:val="0"/>
        <w:ind w:left="851"/>
        <w:rPr>
          <w:b/>
          <w:bCs/>
        </w:rPr>
      </w:pPr>
      <w:r w:rsidRPr="61EBCB2A">
        <w:rPr>
          <w:b/>
          <w:bCs/>
        </w:rPr>
        <w:t>Data availability</w:t>
      </w:r>
      <w:r w:rsidR="480C530D" w:rsidRPr="61EBCB2A">
        <w:rPr>
          <w:b/>
          <w:bCs/>
        </w:rPr>
        <w:t xml:space="preserve">: </w:t>
      </w:r>
      <w:r w:rsidR="00094C7F" w:rsidRPr="00094C7F">
        <w:rPr>
          <w:rFonts w:eastAsia="Times New Roman"/>
          <w:lang w:val="en-US"/>
        </w:rPr>
        <w:t xml:space="preserve">The data that support the findings of this study are available from the corresponding author upon request. The DOIs of the studies included in the systematic review are presented in Supplementary </w:t>
      </w:r>
      <w:proofErr w:type="spellStart"/>
      <w:r w:rsidR="00C503ED">
        <w:rPr>
          <w:rFonts w:eastAsia="Times New Roman"/>
          <w:lang w:val="en-US"/>
        </w:rPr>
        <w:t>Information</w:t>
      </w:r>
      <w:r w:rsidR="00094C7F" w:rsidRPr="00094C7F">
        <w:rPr>
          <w:rFonts w:eastAsia="Times New Roman"/>
          <w:lang w:val="en-US"/>
        </w:rPr>
        <w:t>Table</w:t>
      </w:r>
      <w:proofErr w:type="spellEnd"/>
      <w:r w:rsidR="00094C7F" w:rsidRPr="00094C7F">
        <w:rPr>
          <w:rFonts w:eastAsia="Times New Roman"/>
          <w:lang w:val="en-US"/>
        </w:rPr>
        <w:t xml:space="preserve"> 1.</w:t>
      </w:r>
    </w:p>
    <w:p w14:paraId="279A5CAA" w14:textId="77777777" w:rsidR="005656CE" w:rsidRPr="008639DE" w:rsidRDefault="005656CE" w:rsidP="00C84F6B">
      <w:pPr>
        <w:autoSpaceDE w:val="0"/>
        <w:autoSpaceDN w:val="0"/>
        <w:ind w:left="851"/>
        <w:rPr>
          <w:b/>
          <w:bCs/>
        </w:rPr>
      </w:pPr>
      <w:r w:rsidRPr="61EBCB2A">
        <w:rPr>
          <w:b/>
          <w:bCs/>
        </w:rPr>
        <w:t>References</w:t>
      </w:r>
    </w:p>
    <w:p w14:paraId="67E1B03C" w14:textId="77777777" w:rsidR="005656CE" w:rsidRPr="00E00614" w:rsidRDefault="005656CE" w:rsidP="00094C7F">
      <w:pPr>
        <w:pStyle w:val="ListParagraph"/>
        <w:numPr>
          <w:ilvl w:val="0"/>
          <w:numId w:val="15"/>
        </w:numPr>
        <w:autoSpaceDE w:val="0"/>
        <w:autoSpaceDN w:val="0"/>
        <w:ind w:left="1418" w:hanging="567"/>
        <w:rPr>
          <w:rFonts w:eastAsia="Times New Roman"/>
          <w:sz w:val="24"/>
          <w:szCs w:val="24"/>
        </w:rPr>
      </w:pPr>
      <w:r w:rsidRPr="00E00614">
        <w:rPr>
          <w:rFonts w:eastAsia="Times New Roman"/>
        </w:rPr>
        <w:t xml:space="preserve">Food and Agriculture Organization (FAO), Duke University &amp; WorldFish. </w:t>
      </w:r>
      <w:r w:rsidRPr="00E00614">
        <w:rPr>
          <w:rFonts w:eastAsia="Times New Roman"/>
          <w:i/>
          <w:iCs/>
        </w:rPr>
        <w:t>Illuminating Hidden Harvests</w:t>
      </w:r>
      <w:r w:rsidRPr="00E00614">
        <w:rPr>
          <w:rFonts w:eastAsia="Times New Roman"/>
        </w:rPr>
        <w:t>. doi.org/10.4060/cc4576en (FAO, Rome, 2023).</w:t>
      </w:r>
    </w:p>
    <w:p w14:paraId="5832DCC4"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WorldFish. </w:t>
      </w:r>
      <w:r w:rsidRPr="00E00614">
        <w:rPr>
          <w:rFonts w:eastAsia="Times New Roman"/>
          <w:i/>
          <w:iCs/>
        </w:rPr>
        <w:t>WorldFish Annual Report 2021</w:t>
      </w:r>
      <w:r w:rsidRPr="00E00614">
        <w:rPr>
          <w:rFonts w:eastAsia="Times New Roman"/>
        </w:rPr>
        <w:t>. https://hdl.handle.net/20.500.12348/5284 (Penang, Malaysia 2022).</w:t>
      </w:r>
    </w:p>
    <w:p w14:paraId="324C256B"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Food and Agriculture Organization (FAO). </w:t>
      </w:r>
      <w:r>
        <w:rPr>
          <w:rFonts w:eastAsia="Times New Roman"/>
          <w:i/>
          <w:iCs/>
        </w:rPr>
        <w:t>The State of World Fisheries and Aquaculture (SOFIA)</w:t>
      </w:r>
      <w:r>
        <w:rPr>
          <w:rFonts w:eastAsia="Times New Roman"/>
        </w:rPr>
        <w:t xml:space="preserve">. </w:t>
      </w:r>
      <w:hyperlink r:id="rId16" w:tgtFrame="_blank" w:history="1">
        <w:r w:rsidRPr="006E340C">
          <w:rPr>
            <w:rStyle w:val="Hyperlink"/>
            <w:color w:val="auto"/>
          </w:rPr>
          <w:t>doi.org/10.4060/ca9229en</w:t>
        </w:r>
      </w:hyperlink>
      <w:r w:rsidRPr="00E050B7">
        <w:rPr>
          <w:rFonts w:eastAsia="Times New Roman"/>
        </w:rPr>
        <w:t xml:space="preserve"> (</w:t>
      </w:r>
      <w:r>
        <w:t>FAO,</w:t>
      </w:r>
      <w:r w:rsidRPr="006E340C">
        <w:t xml:space="preserve"> Rome</w:t>
      </w:r>
      <w:r>
        <w:t xml:space="preserve">, </w:t>
      </w:r>
      <w:r w:rsidRPr="00E050B7">
        <w:rPr>
          <w:rFonts w:eastAsia="Times New Roman"/>
        </w:rPr>
        <w:t>2020</w:t>
      </w:r>
      <w:r>
        <w:rPr>
          <w:rFonts w:eastAsia="Times New Roman"/>
        </w:rPr>
        <w:t>).</w:t>
      </w:r>
    </w:p>
    <w:p w14:paraId="2E444806"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Agarwal, M., Agarwal, S. A., </w:t>
      </w:r>
      <w:proofErr w:type="spellStart"/>
      <w:r>
        <w:rPr>
          <w:rFonts w:eastAsia="Times New Roman"/>
        </w:rPr>
        <w:t>Subia</w:t>
      </w:r>
      <w:proofErr w:type="spellEnd"/>
      <w:r>
        <w:rPr>
          <w:rFonts w:eastAsia="Times New Roman"/>
        </w:rPr>
        <w:t xml:space="preserve"> Singh &amp; Ruchika </w:t>
      </w:r>
      <w:proofErr w:type="spellStart"/>
      <w:r>
        <w:rPr>
          <w:rFonts w:eastAsia="Times New Roman"/>
        </w:rPr>
        <w:t>Jayahari</w:t>
      </w:r>
      <w:proofErr w:type="spellEnd"/>
      <w:r>
        <w:rPr>
          <w:rFonts w:eastAsia="Times New Roman"/>
        </w:rPr>
        <w:t xml:space="preserve">, K. M. </w:t>
      </w:r>
      <w:r>
        <w:rPr>
          <w:rFonts w:eastAsia="Times New Roman"/>
          <w:i/>
          <w:iCs/>
        </w:rPr>
        <w:t>Food Loss and Waste in India: The Knowns and the Unknowns</w:t>
      </w:r>
      <w:r>
        <w:rPr>
          <w:rFonts w:eastAsia="Times New Roman"/>
        </w:rPr>
        <w:t>. www.wri.org/publication/food-loss-and-waste-in-india. (World Resources Institute, Washington, 2021).</w:t>
      </w:r>
    </w:p>
    <w:p w14:paraId="0C8BD2F8"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Stathers</w:t>
      </w:r>
      <w:proofErr w:type="spellEnd"/>
      <w:r w:rsidRPr="00E00614">
        <w:rPr>
          <w:rFonts w:eastAsia="Times New Roman"/>
        </w:rPr>
        <w:t xml:space="preserve">, T. </w:t>
      </w:r>
      <w:r w:rsidRPr="00E00614">
        <w:rPr>
          <w:rFonts w:eastAsia="Times New Roman"/>
          <w:i/>
          <w:iCs/>
        </w:rPr>
        <w:t>et al.</w:t>
      </w:r>
      <w:r w:rsidRPr="00E00614">
        <w:rPr>
          <w:rFonts w:eastAsia="Times New Roman"/>
        </w:rPr>
        <w:t xml:space="preserve"> A scoping review of interventions for crop postharvest loss reduction in sub-Saharan Africa and South Asia. </w:t>
      </w:r>
      <w:r w:rsidRPr="00E00614">
        <w:rPr>
          <w:rFonts w:eastAsia="Times New Roman"/>
          <w:i/>
          <w:iCs/>
        </w:rPr>
        <w:t>Nat Sustain</w:t>
      </w:r>
      <w:r w:rsidRPr="00E00614">
        <w:rPr>
          <w:rFonts w:eastAsia="Times New Roman"/>
        </w:rPr>
        <w:t xml:space="preserve"> </w:t>
      </w:r>
      <w:r w:rsidRPr="00E00614">
        <w:rPr>
          <w:rFonts w:eastAsia="Times New Roman"/>
          <w:b/>
          <w:bCs/>
        </w:rPr>
        <w:t>3</w:t>
      </w:r>
      <w:r w:rsidRPr="00E00614">
        <w:rPr>
          <w:rFonts w:eastAsia="Times New Roman"/>
        </w:rPr>
        <w:t>, 821–835 (2020).</w:t>
      </w:r>
    </w:p>
    <w:p w14:paraId="6B291DD4" w14:textId="77777777" w:rsidR="005656CE"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Gopal, N., </w:t>
      </w:r>
      <w:proofErr w:type="spellStart"/>
      <w:r w:rsidRPr="00E00614">
        <w:rPr>
          <w:rFonts w:eastAsia="Times New Roman"/>
        </w:rPr>
        <w:t>Hapke</w:t>
      </w:r>
      <w:proofErr w:type="spellEnd"/>
      <w:r w:rsidRPr="00E00614">
        <w:rPr>
          <w:rFonts w:eastAsia="Times New Roman"/>
        </w:rPr>
        <w:t xml:space="preserve">, H. M., Kusakabe, K., Rajaratnam, S. &amp; Williams, M. J. Expanding the horizons for women in fisheries and aquaculture. </w:t>
      </w:r>
      <w:r w:rsidRPr="00E00614">
        <w:rPr>
          <w:rFonts w:eastAsia="Times New Roman"/>
          <w:i/>
          <w:iCs/>
        </w:rPr>
        <w:t>Gender, Technology and Development</w:t>
      </w:r>
      <w:r w:rsidRPr="00E00614">
        <w:rPr>
          <w:rFonts w:eastAsia="Times New Roman"/>
        </w:rPr>
        <w:t xml:space="preserve"> </w:t>
      </w:r>
      <w:r w:rsidRPr="00E00614">
        <w:rPr>
          <w:rFonts w:eastAsia="Times New Roman"/>
          <w:b/>
          <w:bCs/>
        </w:rPr>
        <w:t>24</w:t>
      </w:r>
      <w:r w:rsidRPr="00E00614">
        <w:rPr>
          <w:rFonts w:eastAsia="Times New Roman"/>
        </w:rPr>
        <w:t>, 1–9 (2020).</w:t>
      </w:r>
    </w:p>
    <w:p w14:paraId="236A2E86"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HLPE. </w:t>
      </w:r>
      <w:r w:rsidRPr="00E00614">
        <w:rPr>
          <w:rFonts w:eastAsia="Times New Roman"/>
          <w:i/>
          <w:iCs/>
        </w:rPr>
        <w:t>Food Security and Nutrition: building a global narrative towards 2030</w:t>
      </w:r>
      <w:r w:rsidRPr="00E00614">
        <w:rPr>
          <w:rFonts w:eastAsia="Times New Roman"/>
        </w:rPr>
        <w:t xml:space="preserve">. A report by the </w:t>
      </w:r>
      <w:proofErr w:type="gramStart"/>
      <w:r w:rsidRPr="00E00614">
        <w:rPr>
          <w:rFonts w:eastAsia="Times New Roman"/>
        </w:rPr>
        <w:t>High Level</w:t>
      </w:r>
      <w:proofErr w:type="gramEnd"/>
      <w:r w:rsidRPr="00E00614">
        <w:rPr>
          <w:rFonts w:eastAsia="Times New Roman"/>
        </w:rPr>
        <w:t xml:space="preserve"> Panel of Experts on Food Security and Nutrition of the Committee on World Food Security https://www.fao.org/3/ca9731en/ca9731en.pdf (</w:t>
      </w:r>
      <w:r w:rsidRPr="005E0DFA">
        <w:t xml:space="preserve">Committee </w:t>
      </w:r>
      <w:r>
        <w:t>o</w:t>
      </w:r>
      <w:r w:rsidRPr="005E0DFA">
        <w:t>n World Food Security</w:t>
      </w:r>
      <w:r>
        <w:t>, Rome</w:t>
      </w:r>
      <w:r w:rsidRPr="00E00614">
        <w:rPr>
          <w:rFonts w:eastAsia="Times New Roman"/>
        </w:rPr>
        <w:t>, 2020).</w:t>
      </w:r>
    </w:p>
    <w:p w14:paraId="3B87A2B9"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Bennet, E. Gender, </w:t>
      </w:r>
      <w:proofErr w:type="gramStart"/>
      <w:r>
        <w:rPr>
          <w:rFonts w:eastAsia="Times New Roman"/>
        </w:rPr>
        <w:t>fisheries</w:t>
      </w:r>
      <w:proofErr w:type="gramEnd"/>
      <w:r>
        <w:rPr>
          <w:rFonts w:eastAsia="Times New Roman"/>
        </w:rPr>
        <w:t xml:space="preserve"> and development. </w:t>
      </w:r>
      <w:r>
        <w:rPr>
          <w:rFonts w:eastAsia="Times New Roman"/>
          <w:i/>
          <w:iCs/>
        </w:rPr>
        <w:t>Mar Policy</w:t>
      </w:r>
      <w:r>
        <w:rPr>
          <w:rFonts w:eastAsia="Times New Roman"/>
        </w:rPr>
        <w:t xml:space="preserve"> </w:t>
      </w:r>
      <w:r>
        <w:rPr>
          <w:rFonts w:eastAsia="Times New Roman"/>
          <w:b/>
          <w:bCs/>
        </w:rPr>
        <w:t>29</w:t>
      </w:r>
      <w:r>
        <w:rPr>
          <w:rFonts w:eastAsia="Times New Roman"/>
        </w:rPr>
        <w:t>, 451–459 (2005).</w:t>
      </w:r>
    </w:p>
    <w:p w14:paraId="5D7A5717"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Gustavsson, M. Women’s changing productive practices, gender relations and identities in fishing through a critical feminisation perspective. </w:t>
      </w:r>
      <w:r w:rsidRPr="00E00614">
        <w:rPr>
          <w:rFonts w:eastAsia="Times New Roman"/>
          <w:i/>
          <w:iCs/>
        </w:rPr>
        <w:t>J Rural Stud</w:t>
      </w:r>
      <w:r w:rsidRPr="00E00614">
        <w:rPr>
          <w:rFonts w:eastAsia="Times New Roman"/>
        </w:rPr>
        <w:t xml:space="preserve"> </w:t>
      </w:r>
      <w:r w:rsidRPr="00E00614">
        <w:rPr>
          <w:rFonts w:eastAsia="Times New Roman"/>
          <w:b/>
          <w:bCs/>
        </w:rPr>
        <w:t>78</w:t>
      </w:r>
      <w:r w:rsidRPr="00E00614">
        <w:rPr>
          <w:rFonts w:eastAsia="Times New Roman"/>
        </w:rPr>
        <w:t>, 36–46 (2020).</w:t>
      </w:r>
    </w:p>
    <w:p w14:paraId="396BFCED"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Bryceson</w:t>
      </w:r>
      <w:proofErr w:type="spellEnd"/>
      <w:r w:rsidRPr="00E00614">
        <w:rPr>
          <w:rFonts w:eastAsia="Times New Roman"/>
        </w:rPr>
        <w:t xml:space="preserve">, D. F. &amp; McCall, M. K. Lightening the load on rural women: How appropriate is the technology directed towards Africa? </w:t>
      </w:r>
      <w:proofErr w:type="spellStart"/>
      <w:r w:rsidRPr="00E00614">
        <w:rPr>
          <w:rFonts w:eastAsia="Times New Roman"/>
          <w:i/>
          <w:iCs/>
        </w:rPr>
        <w:t>Gend</w:t>
      </w:r>
      <w:proofErr w:type="spellEnd"/>
      <w:r w:rsidRPr="00E00614">
        <w:rPr>
          <w:rFonts w:eastAsia="Times New Roman"/>
          <w:i/>
          <w:iCs/>
        </w:rPr>
        <w:t xml:space="preserve"> </w:t>
      </w:r>
      <w:proofErr w:type="spellStart"/>
      <w:r w:rsidRPr="00E00614">
        <w:rPr>
          <w:rFonts w:eastAsia="Times New Roman"/>
          <w:i/>
          <w:iCs/>
        </w:rPr>
        <w:t>Technol</w:t>
      </w:r>
      <w:proofErr w:type="spellEnd"/>
      <w:r w:rsidRPr="00E00614">
        <w:rPr>
          <w:rFonts w:eastAsia="Times New Roman"/>
          <w:i/>
          <w:iCs/>
        </w:rPr>
        <w:t xml:space="preserve"> Dev</w:t>
      </w:r>
      <w:r w:rsidRPr="00E00614">
        <w:rPr>
          <w:rFonts w:eastAsia="Times New Roman"/>
        </w:rPr>
        <w:t xml:space="preserve"> </w:t>
      </w:r>
      <w:r w:rsidRPr="00E00614">
        <w:rPr>
          <w:rFonts w:eastAsia="Times New Roman"/>
          <w:b/>
          <w:bCs/>
        </w:rPr>
        <w:t>1</w:t>
      </w:r>
      <w:r w:rsidRPr="00E00614">
        <w:rPr>
          <w:rFonts w:eastAsia="Times New Roman"/>
        </w:rPr>
        <w:t>, 23-45. (1997).</w:t>
      </w:r>
    </w:p>
    <w:p w14:paraId="7ED2D554"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Basu, P. &amp; Scholten, B. A. Technological and social dimensions of the Green Revolution: connecting pasts and futures. </w:t>
      </w:r>
      <w:r w:rsidRPr="00E00614">
        <w:rPr>
          <w:rFonts w:eastAsia="Times New Roman"/>
          <w:i/>
          <w:iCs/>
        </w:rPr>
        <w:t>Int J Agric Sustain</w:t>
      </w:r>
      <w:r w:rsidRPr="00E00614">
        <w:rPr>
          <w:rFonts w:eastAsia="Times New Roman"/>
        </w:rPr>
        <w:t xml:space="preserve"> </w:t>
      </w:r>
      <w:r w:rsidRPr="00E00614">
        <w:rPr>
          <w:rFonts w:eastAsia="Times New Roman"/>
          <w:b/>
          <w:bCs/>
        </w:rPr>
        <w:t>10</w:t>
      </w:r>
      <w:r w:rsidRPr="00E00614">
        <w:rPr>
          <w:rFonts w:eastAsia="Times New Roman"/>
        </w:rPr>
        <w:t>, 109–116 (2012).</w:t>
      </w:r>
    </w:p>
    <w:p w14:paraId="794EF16C"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Gopal, N., Edwin, L. &amp; </w:t>
      </w:r>
      <w:proofErr w:type="spellStart"/>
      <w:r w:rsidRPr="00E00614">
        <w:rPr>
          <w:rFonts w:eastAsia="Times New Roman"/>
        </w:rPr>
        <w:t>Meenakumari</w:t>
      </w:r>
      <w:proofErr w:type="spellEnd"/>
      <w:r w:rsidRPr="00E00614">
        <w:rPr>
          <w:rFonts w:eastAsia="Times New Roman"/>
        </w:rPr>
        <w:t xml:space="preserve">, B. </w:t>
      </w:r>
      <w:r w:rsidRPr="00E00614">
        <w:rPr>
          <w:rFonts w:eastAsia="Times New Roman"/>
          <w:i/>
          <w:iCs/>
        </w:rPr>
        <w:t>Transformation in Gender Roles with Changes in Traditional Fisheries in Kerala, India</w:t>
      </w:r>
      <w:r w:rsidRPr="00E00614">
        <w:rPr>
          <w:rFonts w:eastAsia="Times New Roman"/>
        </w:rPr>
        <w:t xml:space="preserve">. </w:t>
      </w:r>
      <w:r w:rsidRPr="00E00614">
        <w:rPr>
          <w:rFonts w:eastAsia="Times New Roman"/>
          <w:i/>
          <w:iCs/>
        </w:rPr>
        <w:t xml:space="preserve">Asian fisheries science </w:t>
      </w:r>
      <w:r w:rsidRPr="00E00614">
        <w:rPr>
          <w:rFonts w:eastAsia="Times New Roman"/>
        </w:rPr>
        <w:t>vol. 27 (2014).</w:t>
      </w:r>
    </w:p>
    <w:p w14:paraId="6490AA74"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Rola</w:t>
      </w:r>
      <w:r w:rsidRPr="00E00614">
        <w:rPr>
          <w:rFonts w:ascii="Cambria Math" w:eastAsia="Times New Roman" w:hAnsi="Cambria Math" w:cs="Cambria Math"/>
        </w:rPr>
        <w:t>‐</w:t>
      </w:r>
      <w:r w:rsidRPr="00E00614">
        <w:rPr>
          <w:rFonts w:eastAsia="Times New Roman"/>
        </w:rPr>
        <w:t>Rubzen</w:t>
      </w:r>
      <w:proofErr w:type="spellEnd"/>
      <w:r w:rsidRPr="00E00614">
        <w:rPr>
          <w:rFonts w:eastAsia="Times New Roman"/>
        </w:rPr>
        <w:t xml:space="preserve">, M. F., Paris, T., Hawkins, J. &amp; Sapkota, B. Improving gender participation in agricultural technology adoption in Asia: from rhetoric to practical action. </w:t>
      </w:r>
      <w:proofErr w:type="spellStart"/>
      <w:r w:rsidRPr="00E00614">
        <w:rPr>
          <w:rFonts w:eastAsia="Times New Roman"/>
          <w:i/>
          <w:iCs/>
        </w:rPr>
        <w:t>Appl</w:t>
      </w:r>
      <w:proofErr w:type="spellEnd"/>
      <w:r w:rsidRPr="00E00614">
        <w:rPr>
          <w:rFonts w:eastAsia="Times New Roman"/>
          <w:i/>
          <w:iCs/>
        </w:rPr>
        <w:t xml:space="preserve"> Econ </w:t>
      </w:r>
      <w:proofErr w:type="spellStart"/>
      <w:r w:rsidRPr="00E00614">
        <w:rPr>
          <w:rFonts w:eastAsia="Times New Roman"/>
          <w:i/>
          <w:iCs/>
        </w:rPr>
        <w:t>Perspect</w:t>
      </w:r>
      <w:proofErr w:type="spellEnd"/>
      <w:r w:rsidRPr="00E00614">
        <w:rPr>
          <w:rFonts w:eastAsia="Times New Roman"/>
          <w:i/>
          <w:iCs/>
        </w:rPr>
        <w:t xml:space="preserve"> Policy</w:t>
      </w:r>
      <w:r w:rsidRPr="00E00614">
        <w:rPr>
          <w:rFonts w:eastAsia="Times New Roman"/>
        </w:rPr>
        <w:t xml:space="preserve"> </w:t>
      </w:r>
      <w:r w:rsidRPr="00E00614">
        <w:rPr>
          <w:rFonts w:eastAsia="Times New Roman"/>
          <w:b/>
          <w:bCs/>
        </w:rPr>
        <w:t>42</w:t>
      </w:r>
      <w:r w:rsidRPr="00E00614">
        <w:rPr>
          <w:rFonts w:eastAsia="Times New Roman"/>
        </w:rPr>
        <w:t>, 113–125 (2020).</w:t>
      </w:r>
    </w:p>
    <w:p w14:paraId="1CE8057A"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lastRenderedPageBreak/>
        <w:t xml:space="preserve">Bennett, N. J. Mainstreaming Equity and Justice in the Ocean. </w:t>
      </w:r>
      <w:r w:rsidRPr="00E00614">
        <w:rPr>
          <w:rFonts w:eastAsia="Times New Roman"/>
          <w:i/>
          <w:iCs/>
        </w:rPr>
        <w:t>Front Mar Sci</w:t>
      </w:r>
      <w:r w:rsidRPr="00E00614">
        <w:rPr>
          <w:rFonts w:eastAsia="Times New Roman"/>
        </w:rPr>
        <w:t xml:space="preserve"> </w:t>
      </w:r>
      <w:r w:rsidRPr="00E00614">
        <w:rPr>
          <w:rFonts w:eastAsia="Times New Roman"/>
          <w:b/>
          <w:bCs/>
        </w:rPr>
        <w:t>9</w:t>
      </w:r>
      <w:r w:rsidRPr="00E00614">
        <w:rPr>
          <w:rFonts w:eastAsia="Times New Roman"/>
        </w:rPr>
        <w:t>, 1–6 (2022).</w:t>
      </w:r>
    </w:p>
    <w:p w14:paraId="0C26CAED"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Hicks, C. C. </w:t>
      </w:r>
      <w:r w:rsidRPr="00E00614">
        <w:rPr>
          <w:rFonts w:eastAsia="Times New Roman"/>
          <w:i/>
          <w:iCs/>
        </w:rPr>
        <w:t>et al.</w:t>
      </w:r>
      <w:r w:rsidRPr="00E00614">
        <w:rPr>
          <w:rFonts w:eastAsia="Times New Roman"/>
        </w:rPr>
        <w:t xml:space="preserve"> Rights and representation support justice across aquatic food systems. </w:t>
      </w:r>
      <w:r w:rsidRPr="00E00614">
        <w:rPr>
          <w:rFonts w:eastAsia="Times New Roman"/>
          <w:i/>
          <w:iCs/>
        </w:rPr>
        <w:t>Nat Food</w:t>
      </w:r>
      <w:r w:rsidRPr="00E00614">
        <w:rPr>
          <w:rFonts w:eastAsia="Times New Roman"/>
        </w:rPr>
        <w:t xml:space="preserve"> </w:t>
      </w:r>
      <w:r w:rsidRPr="00E00614">
        <w:rPr>
          <w:rFonts w:eastAsia="Times New Roman"/>
          <w:b/>
          <w:bCs/>
        </w:rPr>
        <w:t>3</w:t>
      </w:r>
      <w:r w:rsidRPr="00E00614">
        <w:rPr>
          <w:rFonts w:eastAsia="Times New Roman"/>
        </w:rPr>
        <w:t>, 851–861 (2022).</w:t>
      </w:r>
    </w:p>
    <w:p w14:paraId="4743A304"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Issifu</w:t>
      </w:r>
      <w:proofErr w:type="spellEnd"/>
      <w:r w:rsidRPr="00E00614">
        <w:rPr>
          <w:rFonts w:eastAsia="Times New Roman"/>
        </w:rPr>
        <w:t xml:space="preserve"> I, </w:t>
      </w:r>
      <w:proofErr w:type="spellStart"/>
      <w:r w:rsidRPr="00E00614">
        <w:rPr>
          <w:rFonts w:eastAsia="Times New Roman"/>
        </w:rPr>
        <w:t>Dahmouni</w:t>
      </w:r>
      <w:proofErr w:type="spellEnd"/>
      <w:r w:rsidRPr="00E00614">
        <w:rPr>
          <w:rFonts w:eastAsia="Times New Roman"/>
        </w:rPr>
        <w:t xml:space="preserve"> I, </w:t>
      </w:r>
      <w:proofErr w:type="spellStart"/>
      <w:r w:rsidRPr="00E00614">
        <w:rPr>
          <w:rFonts w:eastAsia="Times New Roman"/>
        </w:rPr>
        <w:t>Deﬀor</w:t>
      </w:r>
      <w:proofErr w:type="spellEnd"/>
      <w:r w:rsidRPr="00E00614">
        <w:rPr>
          <w:rFonts w:eastAsia="Times New Roman"/>
        </w:rPr>
        <w:t xml:space="preserve"> E. W. &amp; Sumaila U. R. Diversity, equity, and inclusion in the Blue Economy: Why they matter and how do we achieve them? </w:t>
      </w:r>
      <w:r w:rsidRPr="00E00614">
        <w:rPr>
          <w:rFonts w:eastAsia="Times New Roman"/>
          <w:i/>
          <w:iCs/>
        </w:rPr>
        <w:t>Front Polit Sci</w:t>
      </w:r>
      <w:r w:rsidRPr="00E00614">
        <w:rPr>
          <w:rFonts w:eastAsia="Times New Roman"/>
        </w:rPr>
        <w:t xml:space="preserve"> 1–11 (2023).</w:t>
      </w:r>
    </w:p>
    <w:p w14:paraId="08D19DC8"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Food and Agriculture Organization (FAO). </w:t>
      </w:r>
      <w:r w:rsidRPr="00E00614">
        <w:rPr>
          <w:rFonts w:eastAsia="Times New Roman"/>
          <w:i/>
          <w:iCs/>
        </w:rPr>
        <w:t>The State of Food and Agriculture 2013</w:t>
      </w:r>
      <w:r w:rsidRPr="00E00614">
        <w:rPr>
          <w:rFonts w:eastAsia="Times New Roman"/>
        </w:rPr>
        <w:t xml:space="preserve">. </w:t>
      </w:r>
      <w:hyperlink r:id="rId17" w:history="1">
        <w:r w:rsidRPr="00BA1E18">
          <w:rPr>
            <w:rStyle w:val="Hyperlink"/>
            <w:color w:val="auto"/>
          </w:rPr>
          <w:t>https://www.fao.org/3/i3300e/i3300e00.htm</w:t>
        </w:r>
      </w:hyperlink>
      <w:r w:rsidRPr="00E00614">
        <w:rPr>
          <w:rFonts w:eastAsia="Times New Roman"/>
        </w:rPr>
        <w:t xml:space="preserve"> (</w:t>
      </w:r>
      <w:r w:rsidRPr="00BA1E18">
        <w:t>F</w:t>
      </w:r>
      <w:r>
        <w:t>AO,</w:t>
      </w:r>
      <w:r w:rsidRPr="00BA1E18">
        <w:t xml:space="preserve"> Rome</w:t>
      </w:r>
      <w:r>
        <w:t xml:space="preserve">, </w:t>
      </w:r>
      <w:r w:rsidRPr="00E00614">
        <w:rPr>
          <w:rFonts w:eastAsia="Times New Roman"/>
        </w:rPr>
        <w:t>2013).</w:t>
      </w:r>
      <w:r w:rsidRPr="00BA1E18">
        <w:t xml:space="preserve"> </w:t>
      </w:r>
    </w:p>
    <w:p w14:paraId="6C9EC683"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 Food and Agriculture Organization (FAO). </w:t>
      </w:r>
      <w:r w:rsidRPr="00E00614">
        <w:rPr>
          <w:rFonts w:eastAsia="Times New Roman"/>
          <w:i/>
          <w:iCs/>
        </w:rPr>
        <w:t>The State of World Fisheries and Aquaculture (SOFIA)</w:t>
      </w:r>
      <w:r w:rsidRPr="00E00614">
        <w:rPr>
          <w:rFonts w:eastAsia="Times New Roman"/>
        </w:rPr>
        <w:t xml:space="preserve">. </w:t>
      </w:r>
      <w:hyperlink r:id="rId18" w:tgtFrame="_blank" w:history="1">
        <w:r w:rsidRPr="00BA1E18">
          <w:rPr>
            <w:rStyle w:val="Hyperlink"/>
            <w:color w:val="auto"/>
          </w:rPr>
          <w:t>doi.org/10.4060/cc0461en</w:t>
        </w:r>
      </w:hyperlink>
      <w:r w:rsidRPr="00E00614">
        <w:rPr>
          <w:rFonts w:eastAsia="Times New Roman"/>
        </w:rPr>
        <w:t xml:space="preserve"> (FAO, </w:t>
      </w:r>
      <w:r w:rsidRPr="00BA1E18">
        <w:t>Rome</w:t>
      </w:r>
      <w:r>
        <w:t xml:space="preserve">, </w:t>
      </w:r>
      <w:r w:rsidRPr="00E00614">
        <w:rPr>
          <w:rFonts w:eastAsia="Times New Roman"/>
        </w:rPr>
        <w:t xml:space="preserve">2022). </w:t>
      </w:r>
    </w:p>
    <w:p w14:paraId="22328D06"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Kabeer, N. </w:t>
      </w:r>
      <w:r w:rsidRPr="00E00614">
        <w:rPr>
          <w:rFonts w:eastAsia="Times New Roman"/>
          <w:i/>
          <w:iCs/>
        </w:rPr>
        <w:t>Mainstreaming Gender Equality in Poverty Eradication and the Millennium Development Goals: Handbook for Policy Makers</w:t>
      </w:r>
      <w:r w:rsidRPr="00E00614">
        <w:rPr>
          <w:rFonts w:eastAsia="Times New Roman"/>
        </w:rPr>
        <w:t>. (Commonwealth Secretariat, London, 2003).</w:t>
      </w:r>
    </w:p>
    <w:p w14:paraId="0858D55B"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Gopal, N., Williams, M. J., Porter, M. &amp; Kusakabe, K. Gender in Aquaculture and Fisheries. The long journey to equality. </w:t>
      </w:r>
      <w:r w:rsidRPr="00E00614">
        <w:rPr>
          <w:rFonts w:eastAsia="Times New Roman"/>
          <w:i/>
          <w:iCs/>
        </w:rPr>
        <w:t xml:space="preserve">Asian Fisheries Science </w:t>
      </w:r>
      <w:r w:rsidRPr="00E00614">
        <w:rPr>
          <w:rFonts w:eastAsia="Times New Roman"/>
          <w:b/>
          <w:bCs/>
        </w:rPr>
        <w:t>29S</w:t>
      </w:r>
      <w:r w:rsidRPr="00E00614">
        <w:rPr>
          <w:rFonts w:eastAsia="Times New Roman"/>
        </w:rPr>
        <w:t>, 1–246 (2016).</w:t>
      </w:r>
    </w:p>
    <w:p w14:paraId="52FDC40C"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Food and Agriculture Organization (FAO). </w:t>
      </w:r>
      <w:r w:rsidRPr="00E00614">
        <w:rPr>
          <w:rFonts w:eastAsia="Times New Roman"/>
          <w:i/>
          <w:iCs/>
        </w:rPr>
        <w:t>Training Module - How to Integrate Gender Issues in Climate-Smart Agriculture Projects</w:t>
      </w:r>
      <w:r w:rsidRPr="00E00614">
        <w:rPr>
          <w:rFonts w:eastAsia="Times New Roman"/>
        </w:rPr>
        <w:t xml:space="preserve">. </w:t>
      </w:r>
      <w:hyperlink r:id="rId19" w:history="1">
        <w:r w:rsidRPr="00E00614">
          <w:rPr>
            <w:rStyle w:val="Hyperlink"/>
            <w:rFonts w:eastAsia="Times New Roman"/>
            <w:color w:val="auto"/>
          </w:rPr>
          <w:t>https://www.fao.org/documents/card/en?details=45d93533-c024-%2f</w:t>
        </w:r>
      </w:hyperlink>
      <w:r w:rsidRPr="00E00614">
        <w:rPr>
          <w:rFonts w:eastAsia="Times New Roman"/>
        </w:rPr>
        <w:t xml:space="preserve"> (FAO, Rome, 2017). </w:t>
      </w:r>
    </w:p>
    <w:p w14:paraId="6C56DED7"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Komlatsky</w:t>
      </w:r>
      <w:proofErr w:type="spellEnd"/>
      <w:r w:rsidRPr="00E00614">
        <w:rPr>
          <w:rFonts w:eastAsia="Times New Roman"/>
        </w:rPr>
        <w:t xml:space="preserve">, V. I., </w:t>
      </w:r>
      <w:proofErr w:type="spellStart"/>
      <w:r w:rsidRPr="00E00614">
        <w:rPr>
          <w:rFonts w:eastAsia="Times New Roman"/>
        </w:rPr>
        <w:t>Podoinitsyna</w:t>
      </w:r>
      <w:proofErr w:type="spellEnd"/>
      <w:r w:rsidRPr="00E00614">
        <w:rPr>
          <w:rFonts w:eastAsia="Times New Roman"/>
        </w:rPr>
        <w:t xml:space="preserve">, T. A., </w:t>
      </w:r>
      <w:proofErr w:type="spellStart"/>
      <w:r w:rsidRPr="00E00614">
        <w:rPr>
          <w:rFonts w:eastAsia="Times New Roman"/>
        </w:rPr>
        <w:t>Verkhoturov</w:t>
      </w:r>
      <w:proofErr w:type="spellEnd"/>
      <w:r w:rsidRPr="00E00614">
        <w:rPr>
          <w:rFonts w:eastAsia="Times New Roman"/>
        </w:rPr>
        <w:t xml:space="preserve">, V. V &amp; </w:t>
      </w:r>
      <w:proofErr w:type="spellStart"/>
      <w:r w:rsidRPr="00E00614">
        <w:rPr>
          <w:rFonts w:eastAsia="Times New Roman"/>
        </w:rPr>
        <w:t>Kozub</w:t>
      </w:r>
      <w:proofErr w:type="spellEnd"/>
      <w:r w:rsidRPr="00E00614">
        <w:rPr>
          <w:rFonts w:eastAsia="Times New Roman"/>
        </w:rPr>
        <w:t xml:space="preserve">, Y. A. Automation technologies for fish processing and production of fish products. </w:t>
      </w:r>
      <w:r w:rsidRPr="00E00614">
        <w:rPr>
          <w:rFonts w:eastAsia="Times New Roman"/>
          <w:i/>
          <w:iCs/>
        </w:rPr>
        <w:t>J Phys Conf Ser</w:t>
      </w:r>
      <w:r w:rsidRPr="00E00614">
        <w:rPr>
          <w:rFonts w:eastAsia="Times New Roman"/>
        </w:rPr>
        <w:t xml:space="preserve"> </w:t>
      </w:r>
      <w:r w:rsidRPr="00E00614">
        <w:rPr>
          <w:rFonts w:eastAsia="Times New Roman"/>
          <w:b/>
          <w:bCs/>
        </w:rPr>
        <w:t>1399</w:t>
      </w:r>
      <w:r w:rsidRPr="00E00614">
        <w:rPr>
          <w:rFonts w:eastAsia="Times New Roman"/>
        </w:rPr>
        <w:t>, 044050 (2019).</w:t>
      </w:r>
    </w:p>
    <w:p w14:paraId="5BAFE02E"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Turan, H. &amp; </w:t>
      </w:r>
      <w:proofErr w:type="spellStart"/>
      <w:r w:rsidRPr="00E00614">
        <w:rPr>
          <w:rFonts w:eastAsia="Times New Roman"/>
        </w:rPr>
        <w:t>Erkoyuncu</w:t>
      </w:r>
      <w:proofErr w:type="spellEnd"/>
      <w:r w:rsidRPr="00E00614">
        <w:rPr>
          <w:rFonts w:eastAsia="Times New Roman"/>
        </w:rPr>
        <w:t xml:space="preserve">, İ. Salting technology in fish processing. In </w:t>
      </w:r>
      <w:r w:rsidRPr="00E00614">
        <w:rPr>
          <w:rFonts w:eastAsia="Times New Roman"/>
          <w:i/>
          <w:iCs/>
        </w:rPr>
        <w:t>Progress in food preservation</w:t>
      </w:r>
      <w:r w:rsidRPr="00E00614">
        <w:rPr>
          <w:rFonts w:eastAsia="Times New Roman"/>
        </w:rPr>
        <w:t xml:space="preserve"> (eds. Bhat, R., Alias, A. K. &amp; </w:t>
      </w:r>
      <w:proofErr w:type="spellStart"/>
      <w:r w:rsidRPr="00E00614">
        <w:rPr>
          <w:rFonts w:eastAsia="Times New Roman"/>
        </w:rPr>
        <w:t>Paliyath</w:t>
      </w:r>
      <w:proofErr w:type="spellEnd"/>
      <w:r w:rsidRPr="00E00614">
        <w:rPr>
          <w:rFonts w:eastAsia="Times New Roman"/>
        </w:rPr>
        <w:t>, G.) 297–313 (2012).</w:t>
      </w:r>
    </w:p>
    <w:p w14:paraId="05382B24"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Tokur</w:t>
      </w:r>
      <w:proofErr w:type="spellEnd"/>
      <w:r w:rsidRPr="00E00614">
        <w:rPr>
          <w:rFonts w:eastAsia="Times New Roman"/>
        </w:rPr>
        <w:t xml:space="preserve">, B. &amp; Korkmaz, K. Novel thermal sterilization technologies in seafood processing. Eds </w:t>
      </w:r>
      <w:proofErr w:type="spellStart"/>
      <w:r w:rsidRPr="00E00614">
        <w:rPr>
          <w:rFonts w:eastAsia="Times New Roman"/>
        </w:rPr>
        <w:t>Ozogul</w:t>
      </w:r>
      <w:proofErr w:type="spellEnd"/>
      <w:r w:rsidRPr="00E00614">
        <w:rPr>
          <w:rFonts w:eastAsia="Times New Roman"/>
        </w:rPr>
        <w:t xml:space="preserve">, Y. in </w:t>
      </w:r>
      <w:r w:rsidRPr="00E00614">
        <w:rPr>
          <w:rFonts w:eastAsia="Times New Roman"/>
          <w:i/>
          <w:iCs/>
        </w:rPr>
        <w:t>Innovative Technologies in Seafood Processing</w:t>
      </w:r>
      <w:r w:rsidRPr="00E00614">
        <w:rPr>
          <w:rFonts w:eastAsia="Times New Roman"/>
        </w:rPr>
        <w:t xml:space="preserve"> pp. 303–322 (CRC Press</w:t>
      </w:r>
      <w:r w:rsidRPr="00E644A9">
        <w:t>, Boca Raton</w:t>
      </w:r>
      <w:r w:rsidRPr="00E00614">
        <w:rPr>
          <w:rFonts w:eastAsia="Times New Roman"/>
        </w:rPr>
        <w:t>, 2019).</w:t>
      </w:r>
    </w:p>
    <w:p w14:paraId="56DBC32B"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Kamarulzaman</w:t>
      </w:r>
      <w:proofErr w:type="spellEnd"/>
      <w:r w:rsidRPr="00E00614">
        <w:rPr>
          <w:rFonts w:eastAsia="Times New Roman"/>
        </w:rPr>
        <w:t xml:space="preserve">, A., </w:t>
      </w:r>
      <w:proofErr w:type="spellStart"/>
      <w:r w:rsidRPr="00E00614">
        <w:rPr>
          <w:rFonts w:eastAsia="Times New Roman"/>
        </w:rPr>
        <w:t>Hasanuzzaman</w:t>
      </w:r>
      <w:proofErr w:type="spellEnd"/>
      <w:r w:rsidRPr="00E00614">
        <w:rPr>
          <w:rFonts w:eastAsia="Times New Roman"/>
        </w:rPr>
        <w:t xml:space="preserve">, M. &amp; Rahim, N. A. Global advancement of solar drying technologies and its </w:t>
      </w:r>
      <w:proofErr w:type="gramStart"/>
      <w:r w:rsidRPr="00E00614">
        <w:rPr>
          <w:rFonts w:eastAsia="Times New Roman"/>
        </w:rPr>
        <w:t>future prospects</w:t>
      </w:r>
      <w:proofErr w:type="gramEnd"/>
      <w:r w:rsidRPr="00E00614">
        <w:rPr>
          <w:rFonts w:eastAsia="Times New Roman"/>
        </w:rPr>
        <w:t xml:space="preserve">: A review. </w:t>
      </w:r>
      <w:r w:rsidRPr="00E00614">
        <w:rPr>
          <w:rFonts w:eastAsia="Times New Roman"/>
          <w:i/>
          <w:iCs/>
        </w:rPr>
        <w:t>Solar Energy</w:t>
      </w:r>
      <w:r w:rsidRPr="00E00614">
        <w:rPr>
          <w:rFonts w:eastAsia="Times New Roman"/>
        </w:rPr>
        <w:t xml:space="preserve"> </w:t>
      </w:r>
      <w:r w:rsidRPr="00E00614">
        <w:rPr>
          <w:rFonts w:eastAsia="Times New Roman"/>
          <w:b/>
          <w:bCs/>
        </w:rPr>
        <w:t>221</w:t>
      </w:r>
      <w:r w:rsidRPr="00E00614">
        <w:rPr>
          <w:rFonts w:eastAsia="Times New Roman"/>
        </w:rPr>
        <w:t>, 559–582 (2021).</w:t>
      </w:r>
    </w:p>
    <w:p w14:paraId="47DB2036"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Harwood, S. &amp; Eaves, S. Conceptualising technology, its development and future: The six genres of technology. </w:t>
      </w:r>
      <w:proofErr w:type="spellStart"/>
      <w:r w:rsidRPr="00E00614">
        <w:rPr>
          <w:rFonts w:eastAsia="Times New Roman"/>
          <w:i/>
          <w:iCs/>
        </w:rPr>
        <w:t>Technol</w:t>
      </w:r>
      <w:proofErr w:type="spellEnd"/>
      <w:r w:rsidRPr="00E00614">
        <w:rPr>
          <w:rFonts w:eastAsia="Times New Roman"/>
          <w:i/>
          <w:iCs/>
        </w:rPr>
        <w:t xml:space="preserve"> Forecast Soc Change</w:t>
      </w:r>
      <w:r w:rsidRPr="00E00614">
        <w:rPr>
          <w:rFonts w:eastAsia="Times New Roman"/>
        </w:rPr>
        <w:t xml:space="preserve"> </w:t>
      </w:r>
      <w:r w:rsidRPr="00E00614">
        <w:rPr>
          <w:rFonts w:eastAsia="Times New Roman"/>
          <w:b/>
          <w:bCs/>
        </w:rPr>
        <w:t>160</w:t>
      </w:r>
      <w:r w:rsidRPr="00E00614">
        <w:rPr>
          <w:rFonts w:eastAsia="Times New Roman"/>
        </w:rPr>
        <w:t>, 120174 (2020).</w:t>
      </w:r>
    </w:p>
    <w:p w14:paraId="3C6F9E6B"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Dosi</w:t>
      </w:r>
      <w:proofErr w:type="spellEnd"/>
      <w:r w:rsidRPr="00E00614">
        <w:rPr>
          <w:rFonts w:eastAsia="Times New Roman"/>
        </w:rPr>
        <w:t xml:space="preserve">, G. Technological paradigms and technological trajectories: A suggested interpretation of the determinants and directions of technical change. </w:t>
      </w:r>
      <w:r w:rsidRPr="00E00614">
        <w:rPr>
          <w:rFonts w:eastAsia="Times New Roman"/>
          <w:i/>
          <w:iCs/>
        </w:rPr>
        <w:t>Res Policy</w:t>
      </w:r>
      <w:r w:rsidRPr="00E00614">
        <w:rPr>
          <w:rFonts w:eastAsia="Times New Roman"/>
        </w:rPr>
        <w:t xml:space="preserve"> </w:t>
      </w:r>
      <w:r w:rsidRPr="00E00614">
        <w:rPr>
          <w:rFonts w:eastAsia="Times New Roman"/>
          <w:b/>
          <w:bCs/>
        </w:rPr>
        <w:t>11</w:t>
      </w:r>
      <w:r w:rsidRPr="00E00614">
        <w:rPr>
          <w:rFonts w:eastAsia="Times New Roman"/>
        </w:rPr>
        <w:t>, 147–162 (1982).</w:t>
      </w:r>
    </w:p>
    <w:p w14:paraId="211D50CE"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Mamat</w:t>
      </w:r>
      <w:proofErr w:type="spellEnd"/>
      <w:r w:rsidRPr="00E00614">
        <w:rPr>
          <w:rFonts w:eastAsia="Times New Roman"/>
        </w:rPr>
        <w:t xml:space="preserve">, H. &amp; Bhandari, B. R. Special Issue on Innovative Food Products and Processing. </w:t>
      </w:r>
      <w:r w:rsidRPr="00E00614">
        <w:rPr>
          <w:rFonts w:eastAsia="Times New Roman"/>
          <w:i/>
          <w:iCs/>
        </w:rPr>
        <w:t>Applied Sciences</w:t>
      </w:r>
      <w:r w:rsidRPr="00E00614">
        <w:rPr>
          <w:rFonts w:eastAsia="Times New Roman"/>
        </w:rPr>
        <w:t xml:space="preserve"> </w:t>
      </w:r>
      <w:r w:rsidRPr="00E00614">
        <w:rPr>
          <w:rFonts w:eastAsia="Times New Roman"/>
          <w:b/>
          <w:bCs/>
        </w:rPr>
        <w:t>13</w:t>
      </w:r>
      <w:r w:rsidRPr="00E00614">
        <w:rPr>
          <w:rFonts w:eastAsia="Times New Roman"/>
        </w:rPr>
        <w:t>, 8542 (2023).</w:t>
      </w:r>
    </w:p>
    <w:p w14:paraId="7CB1B1D2"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Kabeer, N. </w:t>
      </w:r>
      <w:r w:rsidRPr="00E00614">
        <w:rPr>
          <w:rFonts w:eastAsia="Times New Roman"/>
          <w:i/>
          <w:iCs/>
        </w:rPr>
        <w:t>Reversed Realities: Gender Hierarchies in Development Thought</w:t>
      </w:r>
      <w:r w:rsidRPr="00E00614">
        <w:rPr>
          <w:rFonts w:eastAsia="Times New Roman"/>
        </w:rPr>
        <w:t>. (Verso, London, 1994).</w:t>
      </w:r>
    </w:p>
    <w:p w14:paraId="47FFADF7"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Kruijssen, F., McDougall, C. L. &amp; van </w:t>
      </w:r>
      <w:proofErr w:type="spellStart"/>
      <w:r>
        <w:rPr>
          <w:rFonts w:eastAsia="Times New Roman"/>
        </w:rPr>
        <w:t>Asseldonk</w:t>
      </w:r>
      <w:proofErr w:type="spellEnd"/>
      <w:r>
        <w:rPr>
          <w:rFonts w:eastAsia="Times New Roman"/>
        </w:rPr>
        <w:t xml:space="preserve">, I. J. M. Gender and aquaculture value chains: A review of key issues and implications for research. </w:t>
      </w:r>
      <w:r>
        <w:rPr>
          <w:rFonts w:eastAsia="Times New Roman"/>
          <w:i/>
          <w:iCs/>
        </w:rPr>
        <w:t>Aquaculture</w:t>
      </w:r>
      <w:r>
        <w:rPr>
          <w:rFonts w:eastAsia="Times New Roman"/>
        </w:rPr>
        <w:t xml:space="preserve"> </w:t>
      </w:r>
      <w:r>
        <w:rPr>
          <w:rFonts w:eastAsia="Times New Roman"/>
          <w:b/>
          <w:bCs/>
        </w:rPr>
        <w:t>493</w:t>
      </w:r>
      <w:r>
        <w:rPr>
          <w:rFonts w:eastAsia="Times New Roman"/>
        </w:rPr>
        <w:t>, 328–337 (2018).</w:t>
      </w:r>
    </w:p>
    <w:p w14:paraId="36C1AD21"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Njuki, J.</w:t>
      </w:r>
      <w:r>
        <w:rPr>
          <w:rFonts w:eastAsia="Times New Roman"/>
          <w:i/>
          <w:iCs/>
        </w:rPr>
        <w:t>,</w:t>
      </w:r>
      <w:r w:rsidRPr="00B52A9F">
        <w:rPr>
          <w:rFonts w:eastAsia="Times New Roman"/>
        </w:rPr>
        <w:t xml:space="preserve"> </w:t>
      </w:r>
      <w:proofErr w:type="spellStart"/>
      <w:r w:rsidRPr="00B52A9F">
        <w:rPr>
          <w:rFonts w:eastAsia="Times New Roman"/>
        </w:rPr>
        <w:t>Eissler</w:t>
      </w:r>
      <w:proofErr w:type="spellEnd"/>
      <w:r w:rsidRPr="00B52A9F">
        <w:rPr>
          <w:rFonts w:eastAsia="Times New Roman"/>
        </w:rPr>
        <w:t xml:space="preserve">, S, Malapit, </w:t>
      </w:r>
      <w:proofErr w:type="gramStart"/>
      <w:r w:rsidRPr="00B52A9F">
        <w:rPr>
          <w:rFonts w:eastAsia="Times New Roman"/>
        </w:rPr>
        <w:t>H.,</w:t>
      </w:r>
      <w:proofErr w:type="spellStart"/>
      <w:r w:rsidRPr="00B52A9F">
        <w:rPr>
          <w:rFonts w:eastAsia="Times New Roman"/>
        </w:rPr>
        <w:t>Meinzen</w:t>
      </w:r>
      <w:proofErr w:type="spellEnd"/>
      <w:proofErr w:type="gramEnd"/>
      <w:r w:rsidRPr="00B52A9F">
        <w:rPr>
          <w:rFonts w:eastAsia="Times New Roman"/>
        </w:rPr>
        <w:t xml:space="preserve">-Dick, R., Bryan, E., and Quisumbing, A. </w:t>
      </w:r>
      <w:r>
        <w:rPr>
          <w:rFonts w:eastAsia="Times New Roman"/>
          <w:i/>
          <w:iCs/>
        </w:rPr>
        <w:t>A Review of Evidence on Gender Equality, Women’s Empowerment, and Food Systems</w:t>
      </w:r>
      <w:r>
        <w:rPr>
          <w:rFonts w:eastAsia="Times New Roman"/>
        </w:rPr>
        <w:t xml:space="preserve">. </w:t>
      </w:r>
      <w:r w:rsidRPr="004805E0">
        <w:rPr>
          <w:rFonts w:eastAsia="Times New Roman"/>
        </w:rPr>
        <w:t xml:space="preserve">https://ebrary.ifpri.org/digital/collection/p15738coll2/id/134469 </w:t>
      </w:r>
      <w:r>
        <w:rPr>
          <w:rFonts w:eastAsia="Times New Roman"/>
        </w:rPr>
        <w:t>(</w:t>
      </w:r>
      <w:r w:rsidRPr="00C33A37">
        <w:rPr>
          <w:rFonts w:eastAsia="Times New Roman"/>
        </w:rPr>
        <w:t>International Food Policy Research Institute</w:t>
      </w:r>
      <w:r>
        <w:rPr>
          <w:rFonts w:eastAsia="Times New Roman"/>
        </w:rPr>
        <w:t xml:space="preserve"> Discussion Paper,</w:t>
      </w:r>
      <w:r w:rsidRPr="5CF0070E">
        <w:rPr>
          <w:rFonts w:eastAsia="Times New Roman"/>
        </w:rPr>
        <w:t xml:space="preserve"> </w:t>
      </w:r>
      <w:r>
        <w:rPr>
          <w:rFonts w:eastAsia="Times New Roman"/>
        </w:rPr>
        <w:t>2021).</w:t>
      </w:r>
    </w:p>
    <w:p w14:paraId="3F1BA102"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Moser, C. Gender planning in the third world: Meeting practical and strategic gender needs. </w:t>
      </w:r>
      <w:r w:rsidRPr="00E00614">
        <w:rPr>
          <w:rFonts w:eastAsia="Times New Roman"/>
          <w:i/>
          <w:iCs/>
        </w:rPr>
        <w:t>World Dev</w:t>
      </w:r>
      <w:r w:rsidRPr="00E00614">
        <w:rPr>
          <w:rFonts w:eastAsia="Times New Roman"/>
        </w:rPr>
        <w:t xml:space="preserve"> </w:t>
      </w:r>
      <w:r w:rsidRPr="00E00614">
        <w:rPr>
          <w:rFonts w:eastAsia="Times New Roman"/>
          <w:b/>
          <w:bCs/>
        </w:rPr>
        <w:t>17</w:t>
      </w:r>
      <w:r w:rsidRPr="00E00614">
        <w:rPr>
          <w:rFonts w:eastAsia="Times New Roman"/>
        </w:rPr>
        <w:t xml:space="preserve">, 1799–1825 (1989). </w:t>
      </w:r>
      <w:hyperlink r:id="rId20" w:tgtFrame="_blank" w:tooltip="Persistent link using digital object identifier" w:history="1">
        <w:r w:rsidRPr="00A571E8">
          <w:rPr>
            <w:rStyle w:val="Hyperlink"/>
            <w:color w:val="auto"/>
          </w:rPr>
          <w:t>doi.org/10.1016/0305-750</w:t>
        </w:r>
        <w:proofErr w:type="gramStart"/>
        <w:r w:rsidRPr="00A571E8">
          <w:rPr>
            <w:rStyle w:val="Hyperlink"/>
            <w:color w:val="auto"/>
          </w:rPr>
          <w:t>X(</w:t>
        </w:r>
        <w:proofErr w:type="gramEnd"/>
        <w:r w:rsidRPr="00A571E8">
          <w:rPr>
            <w:rStyle w:val="Hyperlink"/>
            <w:color w:val="auto"/>
          </w:rPr>
          <w:t>89)90201-5</w:t>
        </w:r>
      </w:hyperlink>
    </w:p>
    <w:p w14:paraId="21FC9149"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Giddens, A. </w:t>
      </w:r>
      <w:r w:rsidRPr="00E00614">
        <w:rPr>
          <w:rFonts w:eastAsia="Times New Roman"/>
          <w:i/>
          <w:iCs/>
        </w:rPr>
        <w:t>The Constitution of Society: Outline of the Theory of Structuration</w:t>
      </w:r>
      <w:r w:rsidRPr="00E00614">
        <w:rPr>
          <w:rFonts w:eastAsia="Times New Roman"/>
        </w:rPr>
        <w:t>. (Polity, London, 1986).</w:t>
      </w:r>
    </w:p>
    <w:p w14:paraId="715E62E7"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Rao, N., Mishra, A., Prakash, A., Singh, C., Qaisrani, A., Poonacha, P., Vincent, K., and Bedelian, C. A qualitative comparative analysis of women’s agency and adaptive capacity in climate change hotspots in Asia and Africa. </w:t>
      </w:r>
      <w:r w:rsidRPr="00E00614">
        <w:rPr>
          <w:rFonts w:eastAsia="Times New Roman"/>
          <w:i/>
          <w:iCs/>
        </w:rPr>
        <w:t xml:space="preserve">Nat </w:t>
      </w:r>
      <w:proofErr w:type="spellStart"/>
      <w:r w:rsidRPr="00E00614">
        <w:rPr>
          <w:rFonts w:eastAsia="Times New Roman"/>
          <w:i/>
          <w:iCs/>
        </w:rPr>
        <w:t>Clim</w:t>
      </w:r>
      <w:proofErr w:type="spellEnd"/>
      <w:r w:rsidRPr="00E00614">
        <w:rPr>
          <w:rFonts w:eastAsia="Times New Roman"/>
          <w:i/>
          <w:iCs/>
        </w:rPr>
        <w:t xml:space="preserve"> Chang</w:t>
      </w:r>
      <w:r w:rsidRPr="00E00614">
        <w:rPr>
          <w:rFonts w:eastAsia="Times New Roman"/>
        </w:rPr>
        <w:t xml:space="preserve"> </w:t>
      </w:r>
      <w:r w:rsidRPr="00E00614">
        <w:rPr>
          <w:rFonts w:eastAsia="Times New Roman"/>
          <w:b/>
          <w:bCs/>
        </w:rPr>
        <w:t>9</w:t>
      </w:r>
      <w:r w:rsidRPr="00E00614">
        <w:rPr>
          <w:rFonts w:eastAsia="Times New Roman"/>
        </w:rPr>
        <w:t>, 964–971 (2019).</w:t>
      </w:r>
    </w:p>
    <w:p w14:paraId="4D051966" w14:textId="77777777" w:rsidR="005656CE" w:rsidRDefault="005656CE" w:rsidP="00094C7F">
      <w:pPr>
        <w:pStyle w:val="ListParagraph"/>
        <w:numPr>
          <w:ilvl w:val="0"/>
          <w:numId w:val="15"/>
        </w:numPr>
        <w:autoSpaceDE w:val="0"/>
        <w:autoSpaceDN w:val="0"/>
        <w:ind w:left="1418" w:hanging="567"/>
      </w:pPr>
      <w:r w:rsidRPr="00844146">
        <w:lastRenderedPageBreak/>
        <w:t xml:space="preserve">McDougall, C., Kruijssen, F., Sproule, K., </w:t>
      </w:r>
      <w:proofErr w:type="spellStart"/>
      <w:r w:rsidRPr="00844146">
        <w:t>Serfilippi</w:t>
      </w:r>
      <w:proofErr w:type="spellEnd"/>
      <w:r w:rsidRPr="00844146">
        <w:t xml:space="preserve">, E., Rajaratnam, S., Newton, J. and Adam, R. </w:t>
      </w:r>
      <w:r w:rsidRPr="00E00614">
        <w:rPr>
          <w:i/>
          <w:iCs/>
        </w:rPr>
        <w:t>Women’s Empowerment in Fisheries and Aquaculture Index (WEFI): Guidance Notes</w:t>
      </w:r>
      <w:r w:rsidRPr="00844146">
        <w:t xml:space="preserve">. </w:t>
      </w:r>
      <w:hyperlink r:id="rId21" w:tgtFrame="_blank" w:history="1">
        <w:r w:rsidRPr="00B81FB2">
          <w:rPr>
            <w:rStyle w:val="Hyperlink"/>
            <w:color w:val="auto"/>
          </w:rPr>
          <w:t>https://hdl.handle.net/20.500.12348/5107</w:t>
        </w:r>
      </w:hyperlink>
      <w:r w:rsidRPr="00844146">
        <w:t xml:space="preserve"> (</w:t>
      </w:r>
      <w:r w:rsidRPr="00B549CB">
        <w:t>WorldFish</w:t>
      </w:r>
      <w:r>
        <w:t>, Penang, Malaysia</w:t>
      </w:r>
      <w:r w:rsidRPr="00844146">
        <w:t xml:space="preserve"> </w:t>
      </w:r>
      <w:r w:rsidRPr="00B81FB2">
        <w:t xml:space="preserve">2022). </w:t>
      </w:r>
    </w:p>
    <w:p w14:paraId="57AC4408" w14:textId="77777777" w:rsidR="005656CE" w:rsidRPr="00B401D0" w:rsidRDefault="005656CE" w:rsidP="00094C7F">
      <w:pPr>
        <w:pStyle w:val="ListParagraph"/>
        <w:numPr>
          <w:ilvl w:val="0"/>
          <w:numId w:val="15"/>
        </w:numPr>
        <w:autoSpaceDE w:val="0"/>
        <w:autoSpaceDN w:val="0"/>
        <w:ind w:left="1418" w:hanging="567"/>
      </w:pPr>
      <w:r w:rsidRPr="00E00614">
        <w:rPr>
          <w:rFonts w:eastAsia="Times New Roman"/>
        </w:rPr>
        <w:t xml:space="preserve">De Brauw, A., Van Den Berg, M., Brouwer, Inge D., Snoek, H., Vignola, R., Vignola, R., </w:t>
      </w:r>
      <w:proofErr w:type="spellStart"/>
      <w:r w:rsidRPr="00E00614">
        <w:rPr>
          <w:rStyle w:val="listpersonauthortext-sc-qsm4fa-5"/>
          <w:color w:val="2E2E2E"/>
          <w:sz w:val="21"/>
          <w:szCs w:val="21"/>
        </w:rPr>
        <w:t>Melesse</w:t>
      </w:r>
      <w:proofErr w:type="spellEnd"/>
      <w:r w:rsidRPr="00E00614">
        <w:rPr>
          <w:rStyle w:val="listpersonauthortext-sc-qsm4fa-5"/>
          <w:color w:val="2E2E2E"/>
          <w:sz w:val="21"/>
          <w:szCs w:val="21"/>
        </w:rPr>
        <w:t xml:space="preserve"> M</w:t>
      </w:r>
      <w:r>
        <w:t xml:space="preserve">., </w:t>
      </w:r>
      <w:proofErr w:type="spellStart"/>
      <w:r w:rsidRPr="00090FB1">
        <w:t>Lochetti</w:t>
      </w:r>
      <w:proofErr w:type="spellEnd"/>
      <w:r w:rsidRPr="00090FB1">
        <w:t xml:space="preserve"> G</w:t>
      </w:r>
      <w:r>
        <w:t xml:space="preserve">., </w:t>
      </w:r>
      <w:r w:rsidRPr="00090FB1">
        <w:t xml:space="preserve">Van </w:t>
      </w:r>
      <w:proofErr w:type="spellStart"/>
      <w:r w:rsidRPr="00090FB1">
        <w:t>Wagenberg</w:t>
      </w:r>
      <w:proofErr w:type="spellEnd"/>
      <w:r>
        <w:t>,</w:t>
      </w:r>
      <w:r w:rsidRPr="00090FB1">
        <w:t xml:space="preserve"> C</w:t>
      </w:r>
      <w:r>
        <w:t xml:space="preserve">., </w:t>
      </w:r>
      <w:r w:rsidRPr="00090FB1">
        <w:t>Lundy</w:t>
      </w:r>
      <w:r>
        <w:t>,</w:t>
      </w:r>
      <w:r w:rsidRPr="00090FB1">
        <w:t xml:space="preserve"> M</w:t>
      </w:r>
      <w:r>
        <w:t xml:space="preserve">., </w:t>
      </w:r>
      <w:proofErr w:type="spellStart"/>
      <w:r w:rsidRPr="00090FB1">
        <w:t>Maitre</w:t>
      </w:r>
      <w:proofErr w:type="spellEnd"/>
      <w:r w:rsidRPr="00090FB1">
        <w:t xml:space="preserve"> </w:t>
      </w:r>
      <w:proofErr w:type="spellStart"/>
      <w:r w:rsidRPr="00090FB1">
        <w:t>D'hotel</w:t>
      </w:r>
      <w:proofErr w:type="spellEnd"/>
      <w:r>
        <w:t>.</w:t>
      </w:r>
      <w:r w:rsidRPr="00090FB1">
        <w:t xml:space="preserve"> E</w:t>
      </w:r>
      <w:r>
        <w:t xml:space="preserve">., </w:t>
      </w:r>
      <w:r w:rsidRPr="00090FB1">
        <w:t>Ruben</w:t>
      </w:r>
      <w:r>
        <w:t>,</w:t>
      </w:r>
      <w:r w:rsidRPr="00090FB1">
        <w:t xml:space="preserve"> R</w:t>
      </w:r>
      <w:r>
        <w:t xml:space="preserve">. and </w:t>
      </w:r>
      <w:r w:rsidRPr="00090FB1">
        <w:t>Ruben</w:t>
      </w:r>
      <w:r>
        <w:t>, R.,</w:t>
      </w:r>
      <w:r w:rsidRPr="00E00614">
        <w:rPr>
          <w:rFonts w:eastAsia="Times New Roman"/>
        </w:rPr>
        <w:t xml:space="preserve"> </w:t>
      </w:r>
      <w:r w:rsidRPr="00E00614">
        <w:rPr>
          <w:rFonts w:eastAsia="Times New Roman"/>
          <w:i/>
          <w:iCs/>
        </w:rPr>
        <w:t>Food System Innovations for Healthier Diets in Low and Middle-Income Countries</w:t>
      </w:r>
      <w:r w:rsidRPr="00E00614">
        <w:rPr>
          <w:rFonts w:eastAsia="Times New Roman"/>
        </w:rPr>
        <w:t>. (2019).</w:t>
      </w:r>
    </w:p>
    <w:p w14:paraId="06BAC8EB"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Page MJ </w:t>
      </w:r>
      <w:r w:rsidRPr="00E00614">
        <w:rPr>
          <w:rFonts w:eastAsia="Times New Roman"/>
          <w:i/>
          <w:iCs/>
        </w:rPr>
        <w:t>et al.</w:t>
      </w:r>
      <w:r w:rsidRPr="00E00614">
        <w:rPr>
          <w:rFonts w:eastAsia="Times New Roman"/>
        </w:rPr>
        <w:t xml:space="preserve"> The PRISMA 2020 statement: an updated guideline for reporting systematic reviews. </w:t>
      </w:r>
      <w:proofErr w:type="spellStart"/>
      <w:r w:rsidRPr="00E00614">
        <w:rPr>
          <w:rFonts w:eastAsia="Times New Roman"/>
          <w:i/>
          <w:iCs/>
        </w:rPr>
        <w:t>PLoS</w:t>
      </w:r>
      <w:proofErr w:type="spellEnd"/>
      <w:r w:rsidRPr="00E00614">
        <w:rPr>
          <w:rFonts w:eastAsia="Times New Roman"/>
          <w:i/>
          <w:iCs/>
        </w:rPr>
        <w:t xml:space="preserve"> Med</w:t>
      </w:r>
      <w:r w:rsidRPr="00E00614">
        <w:rPr>
          <w:rFonts w:eastAsia="Times New Roman"/>
        </w:rPr>
        <w:t xml:space="preserve"> </w:t>
      </w:r>
      <w:r w:rsidRPr="00E00614">
        <w:rPr>
          <w:rFonts w:eastAsia="Times New Roman"/>
          <w:b/>
          <w:bCs/>
        </w:rPr>
        <w:t>18</w:t>
      </w:r>
      <w:r w:rsidRPr="00E00614">
        <w:rPr>
          <w:rFonts w:eastAsia="Times New Roman"/>
        </w:rPr>
        <w:t>, (2021).</w:t>
      </w:r>
    </w:p>
    <w:p w14:paraId="46BA82F6"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UNDP. </w:t>
      </w:r>
      <w:r w:rsidRPr="00E00614">
        <w:rPr>
          <w:rFonts w:eastAsia="Times New Roman"/>
          <w:i/>
          <w:iCs/>
        </w:rPr>
        <w:t>What does It mean to leave no one behind? A UNDP Discussion Paper and Framework for Implementation.</w:t>
      </w:r>
      <w:r w:rsidRPr="00E00614">
        <w:rPr>
          <w:rFonts w:eastAsia="Times New Roman"/>
        </w:rPr>
        <w:t xml:space="preserve"> https://www.undp.org/publications/what-does-it-mean-leave-no-one-behind (United Nations Development Programme, 2018).</w:t>
      </w:r>
    </w:p>
    <w:p w14:paraId="7C3EFBEB"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Doneys, P., Kusakabe, K., </w:t>
      </w:r>
      <w:proofErr w:type="spellStart"/>
      <w:r w:rsidRPr="00E00614">
        <w:rPr>
          <w:rFonts w:eastAsia="Times New Roman"/>
        </w:rPr>
        <w:t>Wamboye</w:t>
      </w:r>
      <w:proofErr w:type="spellEnd"/>
      <w:r w:rsidRPr="00E00614">
        <w:rPr>
          <w:rFonts w:eastAsia="Times New Roman"/>
        </w:rPr>
        <w:t xml:space="preserve">, E.F., </w:t>
      </w:r>
      <w:proofErr w:type="spellStart"/>
      <w:r w:rsidRPr="00E00614">
        <w:rPr>
          <w:rFonts w:eastAsia="Times New Roman"/>
        </w:rPr>
        <w:t>Wamboye</w:t>
      </w:r>
      <w:proofErr w:type="spellEnd"/>
      <w:r w:rsidRPr="00E00614">
        <w:rPr>
          <w:rFonts w:eastAsia="Times New Roman"/>
        </w:rPr>
        <w:t xml:space="preserve">, Evelyn F., Chib, A and Chatterjee, J.S. Gender, </w:t>
      </w:r>
      <w:proofErr w:type="gramStart"/>
      <w:r w:rsidRPr="00E00614">
        <w:rPr>
          <w:rFonts w:eastAsia="Times New Roman"/>
        </w:rPr>
        <w:t>technology</w:t>
      </w:r>
      <w:proofErr w:type="gramEnd"/>
      <w:r w:rsidRPr="00E00614">
        <w:rPr>
          <w:rFonts w:eastAsia="Times New Roman"/>
        </w:rPr>
        <w:t xml:space="preserve"> and development: reflections on the past, and provocations for the future. </w:t>
      </w:r>
      <w:proofErr w:type="spellStart"/>
      <w:r w:rsidRPr="00E00614">
        <w:rPr>
          <w:rFonts w:eastAsia="Times New Roman"/>
          <w:i/>
          <w:iCs/>
        </w:rPr>
        <w:t>Gend</w:t>
      </w:r>
      <w:proofErr w:type="spellEnd"/>
      <w:r w:rsidRPr="00E00614">
        <w:rPr>
          <w:rFonts w:eastAsia="Times New Roman"/>
          <w:i/>
          <w:iCs/>
        </w:rPr>
        <w:t xml:space="preserve"> </w:t>
      </w:r>
      <w:proofErr w:type="spellStart"/>
      <w:r w:rsidRPr="00E00614">
        <w:rPr>
          <w:rFonts w:eastAsia="Times New Roman"/>
          <w:i/>
          <w:iCs/>
        </w:rPr>
        <w:t>Technol</w:t>
      </w:r>
      <w:proofErr w:type="spellEnd"/>
      <w:r w:rsidRPr="00E00614">
        <w:rPr>
          <w:rFonts w:eastAsia="Times New Roman"/>
          <w:i/>
          <w:iCs/>
        </w:rPr>
        <w:t xml:space="preserve"> Dev</w:t>
      </w:r>
      <w:r w:rsidRPr="00E00614">
        <w:rPr>
          <w:rFonts w:eastAsia="Times New Roman"/>
        </w:rPr>
        <w:t xml:space="preserve"> </w:t>
      </w:r>
      <w:r w:rsidRPr="00E00614">
        <w:rPr>
          <w:rFonts w:eastAsia="Times New Roman"/>
          <w:b/>
          <w:bCs/>
        </w:rPr>
        <w:t>26</w:t>
      </w:r>
      <w:r w:rsidRPr="00E00614">
        <w:rPr>
          <w:rFonts w:eastAsia="Times New Roman"/>
        </w:rPr>
        <w:t>, 285–294 (2022). Quotation p.292.</w:t>
      </w:r>
    </w:p>
    <w:p w14:paraId="17535D6F"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Nagoli</w:t>
      </w:r>
      <w:proofErr w:type="spellEnd"/>
      <w:r>
        <w:rPr>
          <w:rFonts w:eastAsia="Times New Roman"/>
        </w:rPr>
        <w:t xml:space="preserve">, J., </w:t>
      </w:r>
      <w:proofErr w:type="spellStart"/>
      <w:r>
        <w:rPr>
          <w:rFonts w:eastAsia="Times New Roman"/>
        </w:rPr>
        <w:t>Binauli</w:t>
      </w:r>
      <w:proofErr w:type="spellEnd"/>
      <w:r>
        <w:rPr>
          <w:rFonts w:eastAsia="Times New Roman"/>
        </w:rPr>
        <w:t xml:space="preserve">, L. &amp; </w:t>
      </w:r>
      <w:proofErr w:type="spellStart"/>
      <w:r>
        <w:rPr>
          <w:rFonts w:eastAsia="Times New Roman"/>
        </w:rPr>
        <w:t>Chijere</w:t>
      </w:r>
      <w:proofErr w:type="spellEnd"/>
      <w:r>
        <w:rPr>
          <w:rFonts w:eastAsia="Times New Roman"/>
        </w:rPr>
        <w:t xml:space="preserve">, A. Inclusive ecosystems? Women’s participation in the aquatic ecosystem of Lake Malawi. </w:t>
      </w:r>
      <w:r>
        <w:rPr>
          <w:rFonts w:eastAsia="Times New Roman"/>
          <w:i/>
          <w:iCs/>
        </w:rPr>
        <w:t>Environments - MDPI</w:t>
      </w:r>
      <w:r>
        <w:rPr>
          <w:rFonts w:eastAsia="Times New Roman"/>
        </w:rPr>
        <w:t xml:space="preserve"> </w:t>
      </w:r>
      <w:r>
        <w:rPr>
          <w:rFonts w:eastAsia="Times New Roman"/>
          <w:b/>
          <w:bCs/>
        </w:rPr>
        <w:t>6</w:t>
      </w:r>
      <w:r>
        <w:rPr>
          <w:rFonts w:eastAsia="Times New Roman"/>
        </w:rPr>
        <w:t>, 1–13 (2019).</w:t>
      </w:r>
    </w:p>
    <w:p w14:paraId="743436ED"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Ngaruiya</w:t>
      </w:r>
      <w:proofErr w:type="spellEnd"/>
      <w:r>
        <w:rPr>
          <w:rFonts w:eastAsia="Times New Roman"/>
        </w:rPr>
        <w:t xml:space="preserve">, F. W., </w:t>
      </w:r>
      <w:proofErr w:type="spellStart"/>
      <w:r>
        <w:rPr>
          <w:rFonts w:eastAsia="Times New Roman"/>
        </w:rPr>
        <w:t>Ogendi</w:t>
      </w:r>
      <w:proofErr w:type="spellEnd"/>
      <w:r>
        <w:rPr>
          <w:rFonts w:eastAsia="Times New Roman"/>
        </w:rPr>
        <w:t xml:space="preserve">, G. M. &amp; </w:t>
      </w:r>
      <w:proofErr w:type="spellStart"/>
      <w:r>
        <w:rPr>
          <w:rFonts w:eastAsia="Times New Roman"/>
        </w:rPr>
        <w:t>Mokua</w:t>
      </w:r>
      <w:proofErr w:type="spellEnd"/>
      <w:r>
        <w:rPr>
          <w:rFonts w:eastAsia="Times New Roman"/>
        </w:rPr>
        <w:t xml:space="preserve">, M. A. Occupational health risks and hazards among the fisherfolk in Kampi Samaki, Lake Baringo, Kenya. </w:t>
      </w:r>
      <w:r>
        <w:rPr>
          <w:rFonts w:eastAsia="Times New Roman"/>
          <w:i/>
          <w:iCs/>
        </w:rPr>
        <w:t>Environ Health Insights</w:t>
      </w:r>
      <w:r>
        <w:rPr>
          <w:rFonts w:eastAsia="Times New Roman"/>
        </w:rPr>
        <w:t xml:space="preserve"> </w:t>
      </w:r>
      <w:r>
        <w:rPr>
          <w:rFonts w:eastAsia="Times New Roman"/>
          <w:b/>
          <w:bCs/>
        </w:rPr>
        <w:t>13</w:t>
      </w:r>
      <w:r>
        <w:rPr>
          <w:rFonts w:eastAsia="Times New Roman"/>
        </w:rPr>
        <w:t>, 1–11 (2019).</w:t>
      </w:r>
    </w:p>
    <w:p w14:paraId="122C0681"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Environmental Management and Economic Development Organization (EMEDO). </w:t>
      </w:r>
      <w:r>
        <w:rPr>
          <w:rFonts w:eastAsia="Times New Roman"/>
          <w:i/>
          <w:iCs/>
        </w:rPr>
        <w:t>Women’s Role, Struggles and Strategies across the Fisheries Value Chain the Case of Lake Victoria-Tanzania</w:t>
      </w:r>
      <w:r>
        <w:rPr>
          <w:rFonts w:eastAsia="Times New Roman"/>
        </w:rPr>
        <w:t>. www.icsf.net (</w:t>
      </w:r>
      <w:r>
        <w:t xml:space="preserve">Socio Economics and Extension Services Division, National Institute for Freshwater Fisheries Research (NIFFR), New </w:t>
      </w:r>
      <w:proofErr w:type="spellStart"/>
      <w:r>
        <w:t>Bussa</w:t>
      </w:r>
      <w:proofErr w:type="spellEnd"/>
      <w:r>
        <w:t>,</w:t>
      </w:r>
      <w:r>
        <w:rPr>
          <w:rFonts w:eastAsia="Times New Roman"/>
        </w:rPr>
        <w:t xml:space="preserve"> 2017).</w:t>
      </w:r>
    </w:p>
    <w:p w14:paraId="3E0245A0"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Zelasney</w:t>
      </w:r>
      <w:proofErr w:type="spellEnd"/>
      <w:r>
        <w:rPr>
          <w:rFonts w:eastAsia="Times New Roman"/>
        </w:rPr>
        <w:t xml:space="preserve">, J., Ford, A., </w:t>
      </w:r>
      <w:proofErr w:type="spellStart"/>
      <w:r>
        <w:rPr>
          <w:rFonts w:eastAsia="Times New Roman"/>
        </w:rPr>
        <w:t>Westlund</w:t>
      </w:r>
      <w:proofErr w:type="spellEnd"/>
      <w:r>
        <w:rPr>
          <w:rFonts w:eastAsia="Times New Roman"/>
        </w:rPr>
        <w:t xml:space="preserve">, L., Ward, A. &amp; </w:t>
      </w:r>
      <w:proofErr w:type="spellStart"/>
      <w:r>
        <w:rPr>
          <w:rFonts w:eastAsia="Times New Roman"/>
        </w:rPr>
        <w:t>Riego</w:t>
      </w:r>
      <w:proofErr w:type="spellEnd"/>
      <w:r>
        <w:rPr>
          <w:rFonts w:eastAsia="Times New Roman"/>
        </w:rPr>
        <w:t xml:space="preserve"> </w:t>
      </w:r>
      <w:proofErr w:type="spellStart"/>
      <w:r>
        <w:rPr>
          <w:rFonts w:eastAsia="Times New Roman"/>
        </w:rPr>
        <w:t>Peñarubia</w:t>
      </w:r>
      <w:proofErr w:type="spellEnd"/>
      <w:r>
        <w:rPr>
          <w:rFonts w:eastAsia="Times New Roman"/>
        </w:rPr>
        <w:t xml:space="preserve">, O. </w:t>
      </w:r>
      <w:r w:rsidRPr="00376AF8">
        <w:rPr>
          <w:rFonts w:eastAsia="Times New Roman"/>
        </w:rPr>
        <w:t>Securing Sustainable Small-Scale Fisheries. Securing sustainable small-scale fisheries – Showcasing applied practices in value chains, post-harvest operations and trade. Case Study 3: The FAO-</w:t>
      </w:r>
      <w:proofErr w:type="spellStart"/>
      <w:r w:rsidRPr="00376AF8">
        <w:rPr>
          <w:rFonts w:eastAsia="Times New Roman"/>
        </w:rPr>
        <w:t>Thiaroye</w:t>
      </w:r>
      <w:proofErr w:type="spellEnd"/>
      <w:r w:rsidRPr="00376AF8">
        <w:rPr>
          <w:rFonts w:eastAsia="Times New Roman"/>
        </w:rPr>
        <w:t xml:space="preserve"> processing technique: facilitating social organization, empowering </w:t>
      </w:r>
      <w:proofErr w:type="gramStart"/>
      <w:r w:rsidRPr="00376AF8">
        <w:rPr>
          <w:rFonts w:eastAsia="Times New Roman"/>
        </w:rPr>
        <w:t>women</w:t>
      </w:r>
      <w:proofErr w:type="gramEnd"/>
      <w:r w:rsidRPr="00376AF8">
        <w:rPr>
          <w:rFonts w:eastAsia="Times New Roman"/>
        </w:rPr>
        <w:t xml:space="preserve"> and creating market access opportunities in West Africa.</w:t>
      </w:r>
      <w:r>
        <w:rPr>
          <w:rFonts w:eastAsia="Times New Roman"/>
          <w:i/>
          <w:iCs/>
        </w:rPr>
        <w:t xml:space="preserve"> </w:t>
      </w:r>
      <w:r w:rsidRPr="00376AF8">
        <w:rPr>
          <w:rFonts w:eastAsia="Times New Roman"/>
        </w:rPr>
        <w:t xml:space="preserve">Authors Ford, A., </w:t>
      </w:r>
      <w:proofErr w:type="spellStart"/>
      <w:r w:rsidRPr="00376AF8">
        <w:rPr>
          <w:rFonts w:eastAsia="Times New Roman"/>
        </w:rPr>
        <w:t>Randriananroandre</w:t>
      </w:r>
      <w:proofErr w:type="spellEnd"/>
      <w:r w:rsidRPr="00376AF8">
        <w:rPr>
          <w:rFonts w:eastAsia="Times New Roman"/>
        </w:rPr>
        <w:t xml:space="preserve"> A. and </w:t>
      </w:r>
      <w:proofErr w:type="spellStart"/>
      <w:r w:rsidRPr="00376AF8">
        <w:rPr>
          <w:rFonts w:eastAsia="Times New Roman"/>
        </w:rPr>
        <w:t>Penarubia</w:t>
      </w:r>
      <w:proofErr w:type="spellEnd"/>
      <w:r w:rsidRPr="00376AF8">
        <w:rPr>
          <w:rFonts w:eastAsia="Times New Roman"/>
        </w:rPr>
        <w:t>, O. R</w:t>
      </w:r>
      <w:r>
        <w:rPr>
          <w:rFonts w:eastAsia="Times New Roman"/>
          <w:i/>
          <w:iCs/>
        </w:rPr>
        <w:t xml:space="preserve">. </w:t>
      </w:r>
      <w:r>
        <w:rPr>
          <w:rFonts w:eastAsia="Times New Roman"/>
        </w:rPr>
        <w:t xml:space="preserve"> </w:t>
      </w:r>
      <w:r w:rsidRPr="00315BC0">
        <w:rPr>
          <w:rFonts w:eastAsia="Times New Roman"/>
        </w:rPr>
        <w:t>doi</w:t>
      </w:r>
      <w:r>
        <w:rPr>
          <w:rFonts w:eastAsia="Times New Roman"/>
        </w:rPr>
        <w:t>:10.4060/ca8402en.</w:t>
      </w:r>
      <w:r w:rsidRPr="00315BC0">
        <w:rPr>
          <w:rFonts w:eastAsia="Times New Roman"/>
        </w:rPr>
        <w:t xml:space="preserve"> (FAO, Rome, 2020)</w:t>
      </w:r>
      <w:r>
        <w:rPr>
          <w:rFonts w:eastAsia="Times New Roman"/>
        </w:rPr>
        <w:t>.</w:t>
      </w:r>
    </w:p>
    <w:p w14:paraId="7835DEE4" w14:textId="77777777" w:rsidR="005656CE" w:rsidRPr="005B1B8D" w:rsidRDefault="005656CE" w:rsidP="00094C7F">
      <w:pPr>
        <w:pStyle w:val="ListParagraph"/>
        <w:numPr>
          <w:ilvl w:val="0"/>
          <w:numId w:val="15"/>
        </w:numPr>
        <w:autoSpaceDE w:val="0"/>
        <w:autoSpaceDN w:val="0"/>
        <w:ind w:left="1418" w:hanging="567"/>
        <w:rPr>
          <w:rFonts w:eastAsia="Times New Roman"/>
        </w:rPr>
      </w:pPr>
      <w:r w:rsidRPr="005B1B8D">
        <w:rPr>
          <w:rFonts w:eastAsia="Times New Roman"/>
        </w:rPr>
        <w:t xml:space="preserve">American University Washington College of Law International Human Rights Law Clinic and Centro de </w:t>
      </w:r>
      <w:proofErr w:type="spellStart"/>
      <w:r w:rsidRPr="005B1B8D">
        <w:rPr>
          <w:rFonts w:eastAsia="Times New Roman"/>
        </w:rPr>
        <w:t>los</w:t>
      </w:r>
      <w:proofErr w:type="spellEnd"/>
      <w:r w:rsidRPr="005B1B8D">
        <w:rPr>
          <w:rFonts w:eastAsia="Times New Roman"/>
        </w:rPr>
        <w:t xml:space="preserve"> </w:t>
      </w:r>
      <w:proofErr w:type="spellStart"/>
      <w:r w:rsidRPr="005B1B8D">
        <w:rPr>
          <w:rFonts w:eastAsia="Times New Roman"/>
        </w:rPr>
        <w:t>Derechos</w:t>
      </w:r>
      <w:proofErr w:type="spellEnd"/>
      <w:r w:rsidRPr="005B1B8D">
        <w:rPr>
          <w:rFonts w:eastAsia="Times New Roman"/>
        </w:rPr>
        <w:t xml:space="preserve"> del </w:t>
      </w:r>
      <w:proofErr w:type="spellStart"/>
      <w:r w:rsidRPr="005B1B8D">
        <w:rPr>
          <w:rFonts w:eastAsia="Times New Roman"/>
        </w:rPr>
        <w:t>Migrante</w:t>
      </w:r>
      <w:proofErr w:type="spellEnd"/>
      <w:r w:rsidRPr="005B1B8D">
        <w:rPr>
          <w:rFonts w:eastAsia="Times New Roman"/>
        </w:rPr>
        <w:t xml:space="preserve"> (AUWCL). </w:t>
      </w:r>
      <w:r w:rsidRPr="005B1B8D">
        <w:rPr>
          <w:rFonts w:eastAsia="Times New Roman"/>
          <w:i/>
          <w:iCs/>
        </w:rPr>
        <w:t>Picked Apart the Hidden Struggles of Migrant Worker Women in the Maryland Crab Industry</w:t>
      </w:r>
      <w:r w:rsidRPr="005B1B8D">
        <w:rPr>
          <w:rFonts w:eastAsia="Times New Roman"/>
        </w:rPr>
        <w:t>. (AUWCL, USA, 2010).</w:t>
      </w:r>
    </w:p>
    <w:p w14:paraId="45B4D3E1" w14:textId="77777777" w:rsidR="005656CE" w:rsidRPr="006C1468" w:rsidRDefault="005656CE" w:rsidP="00094C7F">
      <w:pPr>
        <w:pStyle w:val="ListParagraph"/>
        <w:numPr>
          <w:ilvl w:val="0"/>
          <w:numId w:val="15"/>
        </w:numPr>
        <w:autoSpaceDE w:val="0"/>
        <w:autoSpaceDN w:val="0"/>
        <w:ind w:left="1418" w:hanging="567"/>
        <w:rPr>
          <w:rFonts w:eastAsia="Times New Roman"/>
        </w:rPr>
      </w:pPr>
      <w:proofErr w:type="spellStart"/>
      <w:r w:rsidRPr="006C1468">
        <w:rPr>
          <w:rFonts w:eastAsia="Times New Roman"/>
        </w:rPr>
        <w:t>Rafnsdottir</w:t>
      </w:r>
      <w:proofErr w:type="spellEnd"/>
      <w:r w:rsidRPr="006C1468">
        <w:rPr>
          <w:rFonts w:eastAsia="Times New Roman"/>
        </w:rPr>
        <w:t xml:space="preserve">, G. L. and </w:t>
      </w:r>
      <w:proofErr w:type="spellStart"/>
      <w:r w:rsidRPr="006C1468">
        <w:rPr>
          <w:rFonts w:eastAsia="Times New Roman"/>
        </w:rPr>
        <w:t>Gudmundsdottir</w:t>
      </w:r>
      <w:proofErr w:type="spellEnd"/>
      <w:r w:rsidRPr="006C1468">
        <w:rPr>
          <w:rFonts w:eastAsia="Times New Roman"/>
        </w:rPr>
        <w:t xml:space="preserve">, M. L. New technology and its impact on well-being. </w:t>
      </w:r>
      <w:r w:rsidRPr="006C1468">
        <w:rPr>
          <w:rFonts w:eastAsia="Times New Roman"/>
          <w:i/>
          <w:iCs/>
        </w:rPr>
        <w:t xml:space="preserve">Work </w:t>
      </w:r>
      <w:r w:rsidRPr="006C1468">
        <w:rPr>
          <w:rFonts w:eastAsia="Times New Roman"/>
          <w:b/>
          <w:bCs/>
        </w:rPr>
        <w:t>22</w:t>
      </w:r>
      <w:r w:rsidRPr="006C1468">
        <w:rPr>
          <w:rFonts w:eastAsia="Times New Roman"/>
        </w:rPr>
        <w:t>(1)</w:t>
      </w:r>
      <w:r w:rsidRPr="006C1468">
        <w:rPr>
          <w:rFonts w:eastAsia="Times New Roman"/>
          <w:i/>
          <w:iCs/>
        </w:rPr>
        <w:t xml:space="preserve"> </w:t>
      </w:r>
      <w:r w:rsidRPr="006C1468">
        <w:rPr>
          <w:rFonts w:eastAsia="Times New Roman"/>
        </w:rPr>
        <w:t>31-39 (2004). https://www.researchgate.net/publication/8890376.</w:t>
      </w:r>
    </w:p>
    <w:p w14:paraId="45312CBD" w14:textId="77777777" w:rsidR="005656CE" w:rsidRPr="006C1468" w:rsidRDefault="005656CE" w:rsidP="00094C7F">
      <w:pPr>
        <w:pStyle w:val="ListParagraph"/>
        <w:numPr>
          <w:ilvl w:val="0"/>
          <w:numId w:val="15"/>
        </w:numPr>
        <w:autoSpaceDE w:val="0"/>
        <w:autoSpaceDN w:val="0"/>
        <w:ind w:left="1418" w:hanging="567"/>
        <w:rPr>
          <w:rFonts w:eastAsia="Times New Roman"/>
        </w:rPr>
      </w:pPr>
      <w:proofErr w:type="spellStart"/>
      <w:r w:rsidRPr="006C1468">
        <w:rPr>
          <w:rFonts w:eastAsia="Times New Roman"/>
        </w:rPr>
        <w:t>Aasmoe</w:t>
      </w:r>
      <w:proofErr w:type="spellEnd"/>
      <w:r w:rsidRPr="006C1468">
        <w:rPr>
          <w:rFonts w:eastAsia="Times New Roman"/>
        </w:rPr>
        <w:t xml:space="preserve">, L., Bang, B., </w:t>
      </w:r>
      <w:proofErr w:type="spellStart"/>
      <w:r w:rsidRPr="006C1468">
        <w:rPr>
          <w:rFonts w:eastAsia="Times New Roman"/>
        </w:rPr>
        <w:t>Andorsen</w:t>
      </w:r>
      <w:proofErr w:type="spellEnd"/>
      <w:r w:rsidRPr="006C1468">
        <w:rPr>
          <w:rFonts w:eastAsia="Times New Roman"/>
        </w:rPr>
        <w:t xml:space="preserve">, G.S., Evans, R., Gram, I.T. and </w:t>
      </w:r>
      <w:proofErr w:type="spellStart"/>
      <w:r w:rsidRPr="006C1468">
        <w:rPr>
          <w:rFonts w:eastAsia="Times New Roman"/>
        </w:rPr>
        <w:t>Løchen</w:t>
      </w:r>
      <w:proofErr w:type="spellEnd"/>
      <w:r w:rsidRPr="006C1468">
        <w:rPr>
          <w:rFonts w:eastAsia="Times New Roman"/>
        </w:rPr>
        <w:t xml:space="preserve">, M. L. Skin symptoms in the seafood-processing industry in north Norway. </w:t>
      </w:r>
      <w:r w:rsidRPr="006C1468">
        <w:rPr>
          <w:rFonts w:eastAsia="Times New Roman"/>
          <w:i/>
          <w:iCs/>
        </w:rPr>
        <w:t>Contact Dermatitis</w:t>
      </w:r>
      <w:r w:rsidRPr="006C1468">
        <w:rPr>
          <w:rFonts w:eastAsia="Times New Roman"/>
        </w:rPr>
        <w:t xml:space="preserve"> </w:t>
      </w:r>
      <w:r w:rsidRPr="006C1468">
        <w:rPr>
          <w:rFonts w:eastAsia="Times New Roman"/>
          <w:b/>
          <w:bCs/>
        </w:rPr>
        <w:t>52</w:t>
      </w:r>
      <w:r w:rsidRPr="006C1468">
        <w:rPr>
          <w:rFonts w:eastAsia="Times New Roman"/>
        </w:rPr>
        <w:t>, 102–107 (2005).</w:t>
      </w:r>
    </w:p>
    <w:p w14:paraId="0A8E2BE0" w14:textId="77777777" w:rsidR="005656CE" w:rsidRPr="006C1468" w:rsidRDefault="005656CE" w:rsidP="00094C7F">
      <w:pPr>
        <w:pStyle w:val="ListParagraph"/>
        <w:numPr>
          <w:ilvl w:val="0"/>
          <w:numId w:val="15"/>
        </w:numPr>
        <w:autoSpaceDE w:val="0"/>
        <w:autoSpaceDN w:val="0"/>
        <w:ind w:left="1418" w:hanging="567"/>
        <w:rPr>
          <w:rFonts w:eastAsia="Times New Roman"/>
        </w:rPr>
      </w:pPr>
      <w:proofErr w:type="spellStart"/>
      <w:r w:rsidRPr="006C1468">
        <w:rPr>
          <w:rFonts w:eastAsia="Times New Roman"/>
        </w:rPr>
        <w:t>Aasmoe</w:t>
      </w:r>
      <w:proofErr w:type="spellEnd"/>
      <w:r w:rsidRPr="006C1468">
        <w:rPr>
          <w:rFonts w:eastAsia="Times New Roman"/>
        </w:rPr>
        <w:t xml:space="preserve">, L., Bang, B., </w:t>
      </w:r>
      <w:proofErr w:type="spellStart"/>
      <w:r w:rsidRPr="006C1468">
        <w:rPr>
          <w:rFonts w:eastAsia="Times New Roman"/>
        </w:rPr>
        <w:t>Egeness</w:t>
      </w:r>
      <w:proofErr w:type="spellEnd"/>
      <w:r w:rsidRPr="006C1468">
        <w:rPr>
          <w:rFonts w:eastAsia="Times New Roman"/>
        </w:rPr>
        <w:t xml:space="preserve">, C. &amp; </w:t>
      </w:r>
      <w:proofErr w:type="spellStart"/>
      <w:r w:rsidRPr="006C1468">
        <w:rPr>
          <w:rFonts w:eastAsia="Times New Roman"/>
        </w:rPr>
        <w:t>Løchen</w:t>
      </w:r>
      <w:proofErr w:type="spellEnd"/>
      <w:r w:rsidRPr="006C1468">
        <w:rPr>
          <w:rFonts w:eastAsia="Times New Roman"/>
        </w:rPr>
        <w:t xml:space="preserve">, M. L. Musculoskeletal symptoms among seafood production workers in North Norway. </w:t>
      </w:r>
      <w:proofErr w:type="spellStart"/>
      <w:r w:rsidRPr="006C1468">
        <w:rPr>
          <w:rFonts w:eastAsia="Times New Roman"/>
          <w:i/>
          <w:iCs/>
        </w:rPr>
        <w:t>Occup</w:t>
      </w:r>
      <w:proofErr w:type="spellEnd"/>
      <w:r w:rsidRPr="006C1468">
        <w:rPr>
          <w:rFonts w:eastAsia="Times New Roman"/>
          <w:i/>
          <w:iCs/>
        </w:rPr>
        <w:t xml:space="preserve"> Med (Chic Ill)</w:t>
      </w:r>
      <w:r w:rsidRPr="006C1468">
        <w:rPr>
          <w:rFonts w:eastAsia="Times New Roman"/>
        </w:rPr>
        <w:t xml:space="preserve"> </w:t>
      </w:r>
      <w:r w:rsidRPr="006C1468">
        <w:rPr>
          <w:rFonts w:eastAsia="Times New Roman"/>
          <w:b/>
          <w:bCs/>
        </w:rPr>
        <w:t>58</w:t>
      </w:r>
      <w:r w:rsidRPr="006C1468">
        <w:rPr>
          <w:rFonts w:eastAsia="Times New Roman"/>
        </w:rPr>
        <w:t>, 64–70 (2008).</w:t>
      </w:r>
    </w:p>
    <w:p w14:paraId="0B35E25B"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Jeebhay</w:t>
      </w:r>
      <w:proofErr w:type="spellEnd"/>
      <w:r>
        <w:rPr>
          <w:rFonts w:eastAsia="Times New Roman"/>
        </w:rPr>
        <w:t xml:space="preserve">, M. F., </w:t>
      </w:r>
      <w:r w:rsidRPr="004F2E18">
        <w:rPr>
          <w:rFonts w:eastAsia="Times New Roman"/>
        </w:rPr>
        <w:t>Robins, T</w:t>
      </w:r>
      <w:r>
        <w:rPr>
          <w:rFonts w:eastAsia="Times New Roman"/>
        </w:rPr>
        <w:t>.</w:t>
      </w:r>
      <w:r w:rsidRPr="004F2E18">
        <w:rPr>
          <w:rFonts w:eastAsia="Times New Roman"/>
        </w:rPr>
        <w:t>G.</w:t>
      </w:r>
      <w:r>
        <w:rPr>
          <w:rFonts w:eastAsia="Times New Roman"/>
        </w:rPr>
        <w:t xml:space="preserve">, </w:t>
      </w:r>
      <w:r w:rsidRPr="00042F47">
        <w:rPr>
          <w:rFonts w:eastAsia="Times New Roman"/>
        </w:rPr>
        <w:t>Miller, M</w:t>
      </w:r>
      <w:r>
        <w:rPr>
          <w:rFonts w:eastAsia="Times New Roman"/>
        </w:rPr>
        <w:t>.</w:t>
      </w:r>
      <w:r w:rsidRPr="00042F47">
        <w:rPr>
          <w:rFonts w:eastAsia="Times New Roman"/>
        </w:rPr>
        <w:t>E.</w:t>
      </w:r>
      <w:r>
        <w:rPr>
          <w:rFonts w:eastAsia="Times New Roman"/>
        </w:rPr>
        <w:t xml:space="preserve">, </w:t>
      </w:r>
      <w:r w:rsidRPr="00680C1A">
        <w:rPr>
          <w:rFonts w:eastAsia="Times New Roman"/>
        </w:rPr>
        <w:t>Bateman, E</w:t>
      </w:r>
      <w:r>
        <w:rPr>
          <w:rFonts w:eastAsia="Times New Roman"/>
        </w:rPr>
        <w:t xml:space="preserve">., </w:t>
      </w:r>
      <w:r w:rsidRPr="00FE7D2B">
        <w:rPr>
          <w:rFonts w:eastAsia="Times New Roman"/>
        </w:rPr>
        <w:t>Smuts, M</w:t>
      </w:r>
      <w:r>
        <w:rPr>
          <w:rFonts w:eastAsia="Times New Roman"/>
        </w:rPr>
        <w:t xml:space="preserve">., </w:t>
      </w:r>
      <w:proofErr w:type="spellStart"/>
      <w:r w:rsidRPr="00AD4626">
        <w:rPr>
          <w:rFonts w:eastAsia="Times New Roman"/>
        </w:rPr>
        <w:t>Baatjies</w:t>
      </w:r>
      <w:proofErr w:type="spellEnd"/>
      <w:r w:rsidRPr="00AD4626">
        <w:rPr>
          <w:rFonts w:eastAsia="Times New Roman"/>
        </w:rPr>
        <w:t>, R</w:t>
      </w:r>
      <w:r>
        <w:rPr>
          <w:rFonts w:eastAsia="Times New Roman"/>
        </w:rPr>
        <w:t xml:space="preserve">. and </w:t>
      </w:r>
      <w:proofErr w:type="spellStart"/>
      <w:r w:rsidRPr="009C415F">
        <w:rPr>
          <w:rFonts w:eastAsia="Times New Roman"/>
        </w:rPr>
        <w:t>Lopata</w:t>
      </w:r>
      <w:proofErr w:type="spellEnd"/>
      <w:r w:rsidRPr="009C415F">
        <w:rPr>
          <w:rFonts w:eastAsia="Times New Roman"/>
        </w:rPr>
        <w:t>, A</w:t>
      </w:r>
      <w:r>
        <w:rPr>
          <w:rFonts w:eastAsia="Times New Roman"/>
        </w:rPr>
        <w:t>.</w:t>
      </w:r>
      <w:r w:rsidRPr="009C415F">
        <w:rPr>
          <w:rFonts w:eastAsia="Times New Roman"/>
        </w:rPr>
        <w:t>L.</w:t>
      </w:r>
      <w:r>
        <w:rPr>
          <w:rFonts w:eastAsia="Times New Roman"/>
        </w:rPr>
        <w:t xml:space="preserve"> Occupational allergy and asthma among </w:t>
      </w:r>
      <w:proofErr w:type="gramStart"/>
      <w:r>
        <w:rPr>
          <w:rFonts w:eastAsia="Times New Roman"/>
        </w:rPr>
        <w:t>salt water</w:t>
      </w:r>
      <w:proofErr w:type="gramEnd"/>
      <w:r>
        <w:rPr>
          <w:rFonts w:eastAsia="Times New Roman"/>
        </w:rPr>
        <w:t xml:space="preserve"> fish processing workers. </w:t>
      </w:r>
      <w:r>
        <w:rPr>
          <w:rFonts w:eastAsia="Times New Roman"/>
          <w:i/>
          <w:iCs/>
        </w:rPr>
        <w:t>Am J Ind Med</w:t>
      </w:r>
      <w:r>
        <w:rPr>
          <w:rFonts w:eastAsia="Times New Roman"/>
        </w:rPr>
        <w:t xml:space="preserve"> </w:t>
      </w:r>
      <w:r>
        <w:rPr>
          <w:rFonts w:eastAsia="Times New Roman"/>
          <w:b/>
          <w:bCs/>
        </w:rPr>
        <w:t>51</w:t>
      </w:r>
      <w:r>
        <w:rPr>
          <w:rFonts w:eastAsia="Times New Roman"/>
        </w:rPr>
        <w:t>, 899–910 (2008).</w:t>
      </w:r>
    </w:p>
    <w:p w14:paraId="2D397675" w14:textId="77777777" w:rsidR="005656CE" w:rsidRPr="003B0B06" w:rsidRDefault="005656CE" w:rsidP="00094C7F">
      <w:pPr>
        <w:pStyle w:val="ListParagraph"/>
        <w:numPr>
          <w:ilvl w:val="0"/>
          <w:numId w:val="15"/>
        </w:numPr>
        <w:autoSpaceDE w:val="0"/>
        <w:autoSpaceDN w:val="0"/>
        <w:ind w:left="1418" w:hanging="567"/>
        <w:rPr>
          <w:rFonts w:eastAsia="Times New Roman"/>
        </w:rPr>
      </w:pPr>
      <w:r w:rsidRPr="003B0B06">
        <w:rPr>
          <w:rFonts w:eastAsia="Times New Roman"/>
        </w:rPr>
        <w:t xml:space="preserve">Tomita, S., </w:t>
      </w:r>
      <w:proofErr w:type="spellStart"/>
      <w:r w:rsidRPr="003B0B06">
        <w:rPr>
          <w:rFonts w:eastAsia="Times New Roman"/>
        </w:rPr>
        <w:t>Lopata</w:t>
      </w:r>
      <w:proofErr w:type="spellEnd"/>
      <w:r w:rsidRPr="003B0B06">
        <w:rPr>
          <w:rFonts w:eastAsia="Times New Roman"/>
        </w:rPr>
        <w:t xml:space="preserve">, Andreas L., Muto, T., </w:t>
      </w:r>
      <w:proofErr w:type="spellStart"/>
      <w:r w:rsidRPr="003B0B06">
        <w:rPr>
          <w:rFonts w:eastAsia="Times New Roman"/>
        </w:rPr>
        <w:t>Koetkhlai</w:t>
      </w:r>
      <w:proofErr w:type="spellEnd"/>
      <w:r w:rsidRPr="003B0B06">
        <w:rPr>
          <w:rFonts w:eastAsia="Times New Roman"/>
        </w:rPr>
        <w:t xml:space="preserve">, K., Naing, S.S. and </w:t>
      </w:r>
      <w:proofErr w:type="spellStart"/>
      <w:r w:rsidRPr="003B0B06">
        <w:rPr>
          <w:rFonts w:eastAsia="Times New Roman"/>
        </w:rPr>
        <w:t>Chaikittiporn</w:t>
      </w:r>
      <w:proofErr w:type="spellEnd"/>
      <w:r w:rsidRPr="003B0B06">
        <w:rPr>
          <w:rFonts w:eastAsia="Times New Roman"/>
        </w:rPr>
        <w:t xml:space="preserve">, C. Introduction Prevalence and Risk Factors of Low Back Pain among Thai and Myanmar Migrant Seafood Processing Factory Workers in Samut </w:t>
      </w:r>
      <w:proofErr w:type="spellStart"/>
      <w:r w:rsidRPr="003B0B06">
        <w:rPr>
          <w:rFonts w:eastAsia="Times New Roman"/>
        </w:rPr>
        <w:t>Sakorn</w:t>
      </w:r>
      <w:proofErr w:type="spellEnd"/>
      <w:r w:rsidRPr="003B0B06">
        <w:rPr>
          <w:rFonts w:eastAsia="Times New Roman"/>
        </w:rPr>
        <w:t xml:space="preserve"> Province, Thailand. </w:t>
      </w:r>
      <w:r w:rsidRPr="003B0B06">
        <w:rPr>
          <w:rFonts w:eastAsia="Times New Roman"/>
          <w:i/>
          <w:iCs/>
        </w:rPr>
        <w:t>Industrial Health</w:t>
      </w:r>
      <w:r w:rsidRPr="003B0B06">
        <w:rPr>
          <w:rFonts w:eastAsia="Times New Roman"/>
        </w:rPr>
        <w:t xml:space="preserve"> </w:t>
      </w:r>
      <w:r w:rsidRPr="003B0B06">
        <w:rPr>
          <w:rFonts w:eastAsia="Times New Roman"/>
          <w:b/>
          <w:bCs/>
        </w:rPr>
        <w:t>48</w:t>
      </w:r>
      <w:r w:rsidRPr="003B0B06">
        <w:rPr>
          <w:rFonts w:eastAsia="Times New Roman"/>
        </w:rPr>
        <w:t>, 283–291 (2010).</w:t>
      </w:r>
    </w:p>
    <w:p w14:paraId="10821F3A" w14:textId="77777777" w:rsidR="005656CE" w:rsidRPr="003B0B06" w:rsidRDefault="005656CE" w:rsidP="00094C7F">
      <w:pPr>
        <w:pStyle w:val="ListParagraph"/>
        <w:numPr>
          <w:ilvl w:val="0"/>
          <w:numId w:val="15"/>
        </w:numPr>
        <w:autoSpaceDE w:val="0"/>
        <w:autoSpaceDN w:val="0"/>
        <w:ind w:left="1418" w:hanging="567"/>
        <w:rPr>
          <w:rFonts w:eastAsia="Times New Roman"/>
        </w:rPr>
      </w:pPr>
      <w:proofErr w:type="spellStart"/>
      <w:r w:rsidRPr="003B0B06">
        <w:rPr>
          <w:rFonts w:eastAsia="Times New Roman"/>
        </w:rPr>
        <w:t>Shobhana</w:t>
      </w:r>
      <w:proofErr w:type="spellEnd"/>
      <w:r w:rsidRPr="003B0B06">
        <w:rPr>
          <w:rFonts w:eastAsia="Times New Roman"/>
        </w:rPr>
        <w:t xml:space="preserve"> Warrier, M. V. Women at work: Migrant women in fish processing industry. </w:t>
      </w:r>
      <w:r w:rsidRPr="003B0B06">
        <w:rPr>
          <w:rFonts w:eastAsia="Times New Roman"/>
          <w:i/>
          <w:iCs/>
        </w:rPr>
        <w:t xml:space="preserve">Econ Polit </w:t>
      </w:r>
      <w:proofErr w:type="spellStart"/>
      <w:r w:rsidRPr="003B0B06">
        <w:rPr>
          <w:rFonts w:eastAsia="Times New Roman"/>
          <w:i/>
          <w:iCs/>
        </w:rPr>
        <w:t>Wkly</w:t>
      </w:r>
      <w:proofErr w:type="spellEnd"/>
      <w:r w:rsidRPr="003B0B06">
        <w:rPr>
          <w:rFonts w:eastAsia="Times New Roman"/>
        </w:rPr>
        <w:t xml:space="preserve"> </w:t>
      </w:r>
      <w:r w:rsidRPr="003B0B06">
        <w:rPr>
          <w:rFonts w:eastAsia="Times New Roman"/>
          <w:b/>
          <w:bCs/>
        </w:rPr>
        <w:t>36</w:t>
      </w:r>
      <w:r w:rsidRPr="003B0B06">
        <w:rPr>
          <w:rFonts w:eastAsia="Times New Roman"/>
        </w:rPr>
        <w:t>, 3554–3562 (2001).</w:t>
      </w:r>
    </w:p>
    <w:p w14:paraId="6AF4BACD" w14:textId="77777777" w:rsidR="005656CE" w:rsidRPr="003B0B06" w:rsidRDefault="005656CE" w:rsidP="00094C7F">
      <w:pPr>
        <w:pStyle w:val="ListParagraph"/>
        <w:numPr>
          <w:ilvl w:val="0"/>
          <w:numId w:val="15"/>
        </w:numPr>
        <w:autoSpaceDE w:val="0"/>
        <w:autoSpaceDN w:val="0"/>
        <w:ind w:left="1418" w:hanging="567"/>
        <w:rPr>
          <w:rFonts w:eastAsia="Times New Roman"/>
        </w:rPr>
      </w:pPr>
      <w:proofErr w:type="spellStart"/>
      <w:r w:rsidRPr="003B0B06">
        <w:rPr>
          <w:rFonts w:eastAsia="Times New Roman"/>
        </w:rPr>
        <w:lastRenderedPageBreak/>
        <w:t>Howse</w:t>
      </w:r>
      <w:proofErr w:type="spellEnd"/>
      <w:r w:rsidRPr="003B0B06">
        <w:rPr>
          <w:rFonts w:eastAsia="Times New Roman"/>
        </w:rPr>
        <w:t xml:space="preserve">, D., </w:t>
      </w:r>
      <w:proofErr w:type="spellStart"/>
      <w:r w:rsidRPr="003B0B06">
        <w:rPr>
          <w:rFonts w:eastAsia="Times New Roman"/>
        </w:rPr>
        <w:t>Gautrin</w:t>
      </w:r>
      <w:proofErr w:type="spellEnd"/>
      <w:r w:rsidRPr="003B0B06">
        <w:rPr>
          <w:rFonts w:eastAsia="Times New Roman"/>
        </w:rPr>
        <w:t xml:space="preserve">, D., </w:t>
      </w:r>
      <w:proofErr w:type="spellStart"/>
      <w:r w:rsidRPr="003B0B06">
        <w:rPr>
          <w:rFonts w:eastAsia="Times New Roman"/>
        </w:rPr>
        <w:t>Gautrin</w:t>
      </w:r>
      <w:proofErr w:type="spellEnd"/>
      <w:r w:rsidRPr="003B0B06">
        <w:rPr>
          <w:rFonts w:eastAsia="Times New Roman"/>
        </w:rPr>
        <w:t xml:space="preserve">, D., Cartier, A., </w:t>
      </w:r>
      <w:proofErr w:type="spellStart"/>
      <w:r w:rsidRPr="003B0B06">
        <w:rPr>
          <w:rFonts w:eastAsia="Times New Roman"/>
        </w:rPr>
        <w:t>Horth</w:t>
      </w:r>
      <w:proofErr w:type="spellEnd"/>
      <w:r w:rsidRPr="003B0B06">
        <w:rPr>
          <w:rFonts w:eastAsia="Times New Roman"/>
        </w:rPr>
        <w:t xml:space="preserve">-Susin, L., Jong, M. and Swanson, M.C. Gender and snow crab occupational asthma in Newfoundland and Labrador, Canada. </w:t>
      </w:r>
      <w:r w:rsidRPr="003B0B06">
        <w:rPr>
          <w:rFonts w:eastAsia="Times New Roman"/>
          <w:i/>
          <w:iCs/>
        </w:rPr>
        <w:t>Environ Res</w:t>
      </w:r>
      <w:r w:rsidRPr="003B0B06">
        <w:rPr>
          <w:rFonts w:eastAsia="Times New Roman"/>
        </w:rPr>
        <w:t xml:space="preserve"> </w:t>
      </w:r>
      <w:r w:rsidRPr="003B0B06">
        <w:rPr>
          <w:rFonts w:eastAsia="Times New Roman"/>
          <w:b/>
          <w:bCs/>
        </w:rPr>
        <w:t>101</w:t>
      </w:r>
      <w:r w:rsidRPr="003B0B06">
        <w:rPr>
          <w:rFonts w:eastAsia="Times New Roman"/>
        </w:rPr>
        <w:t>, 163–174 (2006).</w:t>
      </w:r>
    </w:p>
    <w:p w14:paraId="49AF364B" w14:textId="77777777" w:rsidR="005656CE" w:rsidRPr="003B0B06" w:rsidRDefault="005656CE" w:rsidP="00094C7F">
      <w:pPr>
        <w:pStyle w:val="ListParagraph"/>
        <w:numPr>
          <w:ilvl w:val="0"/>
          <w:numId w:val="15"/>
        </w:numPr>
        <w:autoSpaceDE w:val="0"/>
        <w:autoSpaceDN w:val="0"/>
        <w:ind w:left="1418" w:hanging="567"/>
        <w:rPr>
          <w:rFonts w:eastAsia="Times New Roman"/>
        </w:rPr>
      </w:pPr>
      <w:proofErr w:type="spellStart"/>
      <w:r w:rsidRPr="003B0B06">
        <w:rPr>
          <w:rFonts w:eastAsia="Times New Roman"/>
        </w:rPr>
        <w:t>Howse</w:t>
      </w:r>
      <w:proofErr w:type="spellEnd"/>
      <w:r w:rsidRPr="003B0B06">
        <w:rPr>
          <w:rFonts w:eastAsia="Times New Roman"/>
        </w:rPr>
        <w:t xml:space="preserve">, D., </w:t>
      </w:r>
      <w:proofErr w:type="spellStart"/>
      <w:r w:rsidRPr="003B0B06">
        <w:rPr>
          <w:rFonts w:eastAsia="Times New Roman"/>
        </w:rPr>
        <w:t>Jeebhay</w:t>
      </w:r>
      <w:proofErr w:type="spellEnd"/>
      <w:r w:rsidRPr="003B0B06">
        <w:rPr>
          <w:rFonts w:eastAsia="Times New Roman"/>
        </w:rPr>
        <w:t xml:space="preserve">, M. F. &amp; </w:t>
      </w:r>
      <w:proofErr w:type="spellStart"/>
      <w:r w:rsidRPr="003B0B06">
        <w:rPr>
          <w:rFonts w:eastAsia="Times New Roman"/>
        </w:rPr>
        <w:t>Neis</w:t>
      </w:r>
      <w:proofErr w:type="spellEnd"/>
      <w:r w:rsidRPr="003B0B06">
        <w:rPr>
          <w:rFonts w:eastAsia="Times New Roman"/>
        </w:rPr>
        <w:t xml:space="preserve">, B. The changing political economy of occupational health and safety in fisheries: Lessons from Eastern Canada and South Africa. </w:t>
      </w:r>
      <w:r w:rsidRPr="003B0B06">
        <w:rPr>
          <w:rFonts w:eastAsia="Times New Roman"/>
          <w:i/>
          <w:iCs/>
        </w:rPr>
        <w:t>Journal of Agrarian Change</w:t>
      </w:r>
      <w:r w:rsidRPr="003B0B06">
        <w:rPr>
          <w:rFonts w:eastAsia="Times New Roman"/>
        </w:rPr>
        <w:t xml:space="preserve"> </w:t>
      </w:r>
      <w:r w:rsidRPr="003B0B06">
        <w:rPr>
          <w:rFonts w:eastAsia="Times New Roman"/>
          <w:b/>
          <w:bCs/>
        </w:rPr>
        <w:t>12</w:t>
      </w:r>
      <w:r w:rsidRPr="003B0B06">
        <w:rPr>
          <w:rFonts w:eastAsia="Times New Roman"/>
        </w:rPr>
        <w:t>, 344–363 (2012).</w:t>
      </w:r>
    </w:p>
    <w:p w14:paraId="61C2C3C5" w14:textId="77777777" w:rsidR="005656CE" w:rsidRPr="003B0B06" w:rsidRDefault="005656CE" w:rsidP="00094C7F">
      <w:pPr>
        <w:pStyle w:val="ListParagraph"/>
        <w:numPr>
          <w:ilvl w:val="0"/>
          <w:numId w:val="15"/>
        </w:numPr>
        <w:autoSpaceDE w:val="0"/>
        <w:autoSpaceDN w:val="0"/>
        <w:ind w:left="1418" w:hanging="567"/>
        <w:rPr>
          <w:rFonts w:eastAsia="Times New Roman"/>
        </w:rPr>
      </w:pPr>
      <w:proofErr w:type="spellStart"/>
      <w:r w:rsidRPr="003B0B06">
        <w:rPr>
          <w:rFonts w:eastAsia="Times New Roman"/>
        </w:rPr>
        <w:t>Yingst</w:t>
      </w:r>
      <w:proofErr w:type="spellEnd"/>
      <w:r w:rsidRPr="003B0B06">
        <w:rPr>
          <w:rFonts w:eastAsia="Times New Roman"/>
        </w:rPr>
        <w:t xml:space="preserve">, A. &amp; </w:t>
      </w:r>
      <w:proofErr w:type="spellStart"/>
      <w:r w:rsidRPr="003B0B06">
        <w:rPr>
          <w:rFonts w:eastAsia="Times New Roman"/>
        </w:rPr>
        <w:t>Skaptadóttir</w:t>
      </w:r>
      <w:proofErr w:type="spellEnd"/>
      <w:r w:rsidRPr="003B0B06">
        <w:rPr>
          <w:rFonts w:eastAsia="Times New Roman"/>
        </w:rPr>
        <w:t xml:space="preserve">, U. D. Gendered </w:t>
      </w:r>
      <w:proofErr w:type="spellStart"/>
      <w:r w:rsidRPr="003B0B06">
        <w:rPr>
          <w:rFonts w:eastAsia="Times New Roman"/>
        </w:rPr>
        <w:t>labor</w:t>
      </w:r>
      <w:proofErr w:type="spellEnd"/>
      <w:r w:rsidRPr="003B0B06">
        <w:rPr>
          <w:rFonts w:eastAsia="Times New Roman"/>
        </w:rPr>
        <w:t xml:space="preserve"> in the Icelandic fish processing industry. </w:t>
      </w:r>
      <w:r w:rsidRPr="003B0B06">
        <w:rPr>
          <w:rFonts w:eastAsia="Times New Roman"/>
          <w:i/>
          <w:iCs/>
        </w:rPr>
        <w:t>Maritime Studies</w:t>
      </w:r>
      <w:r w:rsidRPr="003B0B06">
        <w:rPr>
          <w:rFonts w:eastAsia="Times New Roman"/>
        </w:rPr>
        <w:t xml:space="preserve"> </w:t>
      </w:r>
      <w:r w:rsidRPr="003B0B06">
        <w:rPr>
          <w:rFonts w:eastAsia="Times New Roman"/>
          <w:b/>
          <w:bCs/>
        </w:rPr>
        <w:t>17</w:t>
      </w:r>
      <w:r w:rsidRPr="003B0B06">
        <w:rPr>
          <w:rFonts w:eastAsia="Times New Roman"/>
        </w:rPr>
        <w:t>, 125–132 (2018).</w:t>
      </w:r>
    </w:p>
    <w:p w14:paraId="07DD4552" w14:textId="77777777" w:rsidR="005656CE" w:rsidRPr="003B0B06" w:rsidRDefault="005656CE" w:rsidP="00094C7F">
      <w:pPr>
        <w:pStyle w:val="ListParagraph"/>
        <w:numPr>
          <w:ilvl w:val="0"/>
          <w:numId w:val="15"/>
        </w:numPr>
        <w:autoSpaceDE w:val="0"/>
        <w:autoSpaceDN w:val="0"/>
        <w:ind w:left="1418" w:hanging="567"/>
        <w:rPr>
          <w:rFonts w:eastAsia="Times New Roman"/>
        </w:rPr>
      </w:pPr>
      <w:r w:rsidRPr="003B0B06">
        <w:rPr>
          <w:rFonts w:eastAsia="Times New Roman"/>
        </w:rPr>
        <w:t xml:space="preserve">Barclay, K. M., </w:t>
      </w:r>
      <w:proofErr w:type="spellStart"/>
      <w:r w:rsidRPr="003B0B06">
        <w:rPr>
          <w:rFonts w:eastAsia="Times New Roman"/>
        </w:rPr>
        <w:t>Satapornvanit</w:t>
      </w:r>
      <w:proofErr w:type="spellEnd"/>
      <w:r w:rsidRPr="003B0B06">
        <w:rPr>
          <w:rFonts w:eastAsia="Times New Roman"/>
        </w:rPr>
        <w:t xml:space="preserve">, A. N., </w:t>
      </w:r>
      <w:proofErr w:type="spellStart"/>
      <w:r w:rsidRPr="003B0B06">
        <w:rPr>
          <w:rFonts w:eastAsia="Times New Roman"/>
        </w:rPr>
        <w:t>Syddall</w:t>
      </w:r>
      <w:proofErr w:type="spellEnd"/>
      <w:r w:rsidRPr="003B0B06">
        <w:rPr>
          <w:rFonts w:eastAsia="Times New Roman"/>
        </w:rPr>
        <w:t xml:space="preserve">, V. M. &amp; Williams, M. J. Tuna is women’s business too: Applying a gender lens to four cases in the Western and Central Pacific. </w:t>
      </w:r>
      <w:r w:rsidRPr="003B0B06">
        <w:rPr>
          <w:rFonts w:eastAsia="Times New Roman"/>
          <w:i/>
          <w:iCs/>
        </w:rPr>
        <w:t>Fish and Fisheries</w:t>
      </w:r>
      <w:r w:rsidRPr="003B0B06">
        <w:rPr>
          <w:rFonts w:eastAsia="Times New Roman"/>
        </w:rPr>
        <w:t xml:space="preserve"> </w:t>
      </w:r>
      <w:r w:rsidRPr="003B0B06">
        <w:rPr>
          <w:rFonts w:eastAsia="Times New Roman"/>
          <w:b/>
          <w:bCs/>
        </w:rPr>
        <w:t>23</w:t>
      </w:r>
      <w:r w:rsidRPr="003B0B06">
        <w:rPr>
          <w:rFonts w:eastAsia="Times New Roman"/>
        </w:rPr>
        <w:t>, 584–600 (2022).</w:t>
      </w:r>
    </w:p>
    <w:p w14:paraId="4EB90BB7" w14:textId="77777777" w:rsidR="005656CE" w:rsidRPr="003B0B06" w:rsidRDefault="005656CE" w:rsidP="00094C7F">
      <w:pPr>
        <w:pStyle w:val="ListParagraph"/>
        <w:numPr>
          <w:ilvl w:val="0"/>
          <w:numId w:val="15"/>
        </w:numPr>
        <w:autoSpaceDE w:val="0"/>
        <w:autoSpaceDN w:val="0"/>
        <w:ind w:left="1418" w:hanging="567"/>
        <w:rPr>
          <w:rFonts w:eastAsia="Times New Roman"/>
        </w:rPr>
      </w:pPr>
      <w:r w:rsidRPr="003B0B06">
        <w:rPr>
          <w:rFonts w:eastAsia="Times New Roman"/>
        </w:rPr>
        <w:t>Choudhury, A., McDougall, C., Rajaratnam S &amp; Mi Young Park, C. Women’s Empowerment in Aquaculture: Two Case Studies from Bangladesh. (FAO, Rome, 2017).</w:t>
      </w:r>
    </w:p>
    <w:p w14:paraId="2C035CC6" w14:textId="77777777" w:rsidR="005656CE" w:rsidRDefault="005656CE" w:rsidP="00094C7F">
      <w:pPr>
        <w:pStyle w:val="ListParagraph"/>
        <w:numPr>
          <w:ilvl w:val="0"/>
          <w:numId w:val="15"/>
        </w:numPr>
        <w:autoSpaceDE w:val="0"/>
        <w:autoSpaceDN w:val="0"/>
        <w:ind w:left="1418" w:hanging="567"/>
        <w:rPr>
          <w:rFonts w:eastAsia="Times New Roman"/>
        </w:rPr>
      </w:pPr>
      <w:r w:rsidRPr="0022198F">
        <w:rPr>
          <w:rFonts w:eastAsia="Times New Roman"/>
        </w:rPr>
        <w:t xml:space="preserve">Ike-Obasi, J. &amp; </w:t>
      </w:r>
      <w:proofErr w:type="spellStart"/>
      <w:r w:rsidRPr="0022198F">
        <w:rPr>
          <w:rFonts w:eastAsia="Times New Roman"/>
        </w:rPr>
        <w:t>Ogubunka</w:t>
      </w:r>
      <w:proofErr w:type="spellEnd"/>
      <w:r w:rsidRPr="0022198F">
        <w:rPr>
          <w:rFonts w:eastAsia="Times New Roman"/>
        </w:rPr>
        <w:t xml:space="preserve">, S. O. The roles of women in fish processing activities in some local government areas of Rivers State, Nigeria. </w:t>
      </w:r>
      <w:r w:rsidRPr="0022198F">
        <w:rPr>
          <w:rFonts w:eastAsia="Times New Roman"/>
          <w:i/>
          <w:iCs/>
        </w:rPr>
        <w:t>Agricultural Extension Journal</w:t>
      </w:r>
      <w:r w:rsidRPr="0022198F">
        <w:rPr>
          <w:rFonts w:eastAsia="Times New Roman"/>
        </w:rPr>
        <w:t xml:space="preserve"> </w:t>
      </w:r>
      <w:r w:rsidRPr="0022198F">
        <w:rPr>
          <w:rFonts w:eastAsia="Times New Roman"/>
          <w:b/>
          <w:bCs/>
        </w:rPr>
        <w:t>3</w:t>
      </w:r>
      <w:r w:rsidRPr="0022198F">
        <w:rPr>
          <w:rFonts w:eastAsia="Times New Roman"/>
        </w:rPr>
        <w:t>, 73–77 (2019)</w:t>
      </w:r>
      <w:r>
        <w:rPr>
          <w:rFonts w:eastAsia="Times New Roman"/>
        </w:rPr>
        <w:t>.</w:t>
      </w:r>
    </w:p>
    <w:p w14:paraId="180AE3FC" w14:textId="77777777" w:rsidR="005656CE" w:rsidRPr="009D66C9" w:rsidRDefault="005656CE" w:rsidP="00094C7F">
      <w:pPr>
        <w:pStyle w:val="ListParagraph"/>
        <w:numPr>
          <w:ilvl w:val="0"/>
          <w:numId w:val="15"/>
        </w:numPr>
        <w:autoSpaceDE w:val="0"/>
        <w:autoSpaceDN w:val="0"/>
        <w:ind w:left="1418" w:hanging="567"/>
        <w:rPr>
          <w:rFonts w:eastAsia="Times New Roman"/>
        </w:rPr>
      </w:pPr>
      <w:proofErr w:type="spellStart"/>
      <w:r w:rsidRPr="009D66C9">
        <w:rPr>
          <w:rFonts w:eastAsia="Times New Roman"/>
        </w:rPr>
        <w:t>Sangaramoorthy</w:t>
      </w:r>
      <w:proofErr w:type="spellEnd"/>
      <w:r w:rsidRPr="009D66C9">
        <w:rPr>
          <w:rFonts w:eastAsia="Times New Roman"/>
        </w:rPr>
        <w:t xml:space="preserve">, T. Liminal living: Everyday injury, disability, and instability among migrant Mexican women in Maryland’s seafood industry. </w:t>
      </w:r>
      <w:r w:rsidRPr="009D66C9">
        <w:rPr>
          <w:rFonts w:eastAsia="Times New Roman"/>
          <w:i/>
          <w:iCs/>
        </w:rPr>
        <w:t xml:space="preserve">Med </w:t>
      </w:r>
      <w:proofErr w:type="spellStart"/>
      <w:r w:rsidRPr="009D66C9">
        <w:rPr>
          <w:rFonts w:eastAsia="Times New Roman"/>
          <w:i/>
          <w:iCs/>
        </w:rPr>
        <w:t>Anthropol</w:t>
      </w:r>
      <w:proofErr w:type="spellEnd"/>
      <w:r w:rsidRPr="009D66C9">
        <w:rPr>
          <w:rFonts w:eastAsia="Times New Roman"/>
          <w:i/>
          <w:iCs/>
        </w:rPr>
        <w:t xml:space="preserve"> Q</w:t>
      </w:r>
      <w:r w:rsidRPr="009D66C9">
        <w:rPr>
          <w:rFonts w:eastAsia="Times New Roman"/>
        </w:rPr>
        <w:t xml:space="preserve"> </w:t>
      </w:r>
      <w:r w:rsidRPr="009D66C9">
        <w:rPr>
          <w:rFonts w:eastAsia="Times New Roman"/>
          <w:b/>
          <w:bCs/>
        </w:rPr>
        <w:t>33</w:t>
      </w:r>
      <w:r w:rsidRPr="009D66C9">
        <w:rPr>
          <w:rFonts w:eastAsia="Times New Roman"/>
        </w:rPr>
        <w:t>, 557–578 (2019).</w:t>
      </w:r>
    </w:p>
    <w:p w14:paraId="74D8FC08"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United Nations Industrial Development Organization (UNIDO). </w:t>
      </w:r>
      <w:r>
        <w:rPr>
          <w:rFonts w:eastAsia="Times New Roman"/>
          <w:i/>
          <w:iCs/>
        </w:rPr>
        <w:t>Gender Analysis of Post-Harvest Fisheries in Cambodia</w:t>
      </w:r>
      <w:r>
        <w:rPr>
          <w:rFonts w:eastAsia="Times New Roman"/>
        </w:rPr>
        <w:t>. https://downloads.unido.org/ot/26/61/26610418/Report-%20CAPFish_Profiling%20of%20Post-harvest%20Fishery%20Value%20Chains%20&amp;%20Market%20System%20Analysis.pdf (</w:t>
      </w:r>
      <w:proofErr w:type="spellStart"/>
      <w:r w:rsidRPr="004E412F">
        <w:rPr>
          <w:rFonts w:eastAsia="Times New Roman"/>
        </w:rPr>
        <w:t>CAPF</w:t>
      </w:r>
      <w:r>
        <w:rPr>
          <w:rFonts w:eastAsia="Times New Roman"/>
        </w:rPr>
        <w:t>ish</w:t>
      </w:r>
      <w:proofErr w:type="spellEnd"/>
      <w:r>
        <w:rPr>
          <w:rFonts w:eastAsia="Times New Roman"/>
        </w:rPr>
        <w:t>/PHFD/Technical Report 10</w:t>
      </w:r>
      <w:r w:rsidRPr="004E412F">
        <w:rPr>
          <w:rFonts w:eastAsia="Times New Roman"/>
        </w:rPr>
        <w:t xml:space="preserve">, Cambodia, </w:t>
      </w:r>
      <w:r>
        <w:rPr>
          <w:rFonts w:eastAsia="Times New Roman"/>
        </w:rPr>
        <w:t>2021).</w:t>
      </w:r>
    </w:p>
    <w:p w14:paraId="4349B5AB"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Abeledo</w:t>
      </w:r>
      <w:proofErr w:type="spellEnd"/>
      <w:r>
        <w:rPr>
          <w:rFonts w:eastAsia="Times New Roman"/>
        </w:rPr>
        <w:t xml:space="preserve">, L. M. Labour segmentation in the Spanish fish-canning industry: A historical perspective, 1880-1960. </w:t>
      </w:r>
      <w:r>
        <w:rPr>
          <w:rFonts w:eastAsia="Times New Roman"/>
          <w:i/>
          <w:iCs/>
        </w:rPr>
        <w:t>Contin Chang</w:t>
      </w:r>
      <w:r>
        <w:rPr>
          <w:rFonts w:eastAsia="Times New Roman"/>
        </w:rPr>
        <w:t xml:space="preserve"> </w:t>
      </w:r>
      <w:r>
        <w:rPr>
          <w:rFonts w:eastAsia="Times New Roman"/>
          <w:b/>
          <w:bCs/>
        </w:rPr>
        <w:t>21</w:t>
      </w:r>
      <w:r>
        <w:rPr>
          <w:rFonts w:eastAsia="Times New Roman"/>
        </w:rPr>
        <w:t>, 475–501 (2006).</w:t>
      </w:r>
    </w:p>
    <w:p w14:paraId="7DCB3736"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Kaminski, A. M.</w:t>
      </w:r>
      <w:r w:rsidRPr="00651DF2">
        <w:t xml:space="preserve"> </w:t>
      </w:r>
      <w:r w:rsidRPr="00651DF2">
        <w:rPr>
          <w:lang w:eastAsia="en-GB"/>
        </w:rPr>
        <w:t>Cole, S.M.</w:t>
      </w:r>
      <w:r>
        <w:rPr>
          <w:lang w:eastAsia="en-GB"/>
        </w:rPr>
        <w:t xml:space="preserve">, </w:t>
      </w:r>
      <w:r w:rsidRPr="00651DF2">
        <w:rPr>
          <w:lang w:eastAsia="en-GB"/>
        </w:rPr>
        <w:t>Al Haddad, R.</w:t>
      </w:r>
      <w:r>
        <w:rPr>
          <w:lang w:eastAsia="en-GB"/>
        </w:rPr>
        <w:t xml:space="preserve">, </w:t>
      </w:r>
      <w:proofErr w:type="spellStart"/>
      <w:r w:rsidRPr="00651DF2">
        <w:rPr>
          <w:lang w:eastAsia="en-GB"/>
        </w:rPr>
        <w:t>Kefi</w:t>
      </w:r>
      <w:proofErr w:type="spellEnd"/>
      <w:r w:rsidRPr="00651DF2">
        <w:rPr>
          <w:lang w:eastAsia="en-GB"/>
        </w:rPr>
        <w:t>, A.</w:t>
      </w:r>
      <w:r>
        <w:rPr>
          <w:lang w:eastAsia="en-GB"/>
        </w:rPr>
        <w:t xml:space="preserve">, </w:t>
      </w:r>
      <w:proofErr w:type="spellStart"/>
      <w:r w:rsidRPr="00651DF2">
        <w:rPr>
          <w:lang w:eastAsia="en-GB"/>
        </w:rPr>
        <w:t>Chilala</w:t>
      </w:r>
      <w:proofErr w:type="spellEnd"/>
      <w:r w:rsidRPr="00651DF2">
        <w:rPr>
          <w:lang w:eastAsia="en-GB"/>
        </w:rPr>
        <w:t>, A.</w:t>
      </w:r>
      <w:r>
        <w:rPr>
          <w:lang w:eastAsia="en-GB"/>
        </w:rPr>
        <w:t xml:space="preserve">, </w:t>
      </w:r>
      <w:proofErr w:type="spellStart"/>
      <w:r w:rsidRPr="00651DF2">
        <w:rPr>
          <w:lang w:eastAsia="en-GB"/>
        </w:rPr>
        <w:t>Chisule</w:t>
      </w:r>
      <w:proofErr w:type="spellEnd"/>
      <w:r w:rsidRPr="00651DF2">
        <w:rPr>
          <w:lang w:eastAsia="en-GB"/>
        </w:rPr>
        <w:t>, G.</w:t>
      </w:r>
      <w:r>
        <w:rPr>
          <w:lang w:eastAsia="en-GB"/>
        </w:rPr>
        <w:t xml:space="preserve">, </w:t>
      </w:r>
      <w:r w:rsidRPr="00651DF2">
        <w:rPr>
          <w:lang w:eastAsia="en-GB"/>
        </w:rPr>
        <w:t>Mukuka, K.N.</w:t>
      </w:r>
      <w:r>
        <w:rPr>
          <w:lang w:eastAsia="en-GB"/>
        </w:rPr>
        <w:t xml:space="preserve">, </w:t>
      </w:r>
      <w:r w:rsidRPr="00651DF2">
        <w:rPr>
          <w:lang w:eastAsia="en-GB"/>
        </w:rPr>
        <w:t>Longley, C.</w:t>
      </w:r>
      <w:r>
        <w:rPr>
          <w:lang w:eastAsia="en-GB"/>
        </w:rPr>
        <w:t xml:space="preserve">, </w:t>
      </w:r>
      <w:r w:rsidRPr="00651DF2">
        <w:rPr>
          <w:lang w:eastAsia="en-GB"/>
        </w:rPr>
        <w:t>Teoh, S.</w:t>
      </w:r>
      <w:r>
        <w:rPr>
          <w:lang w:eastAsia="en-GB"/>
        </w:rPr>
        <w:t xml:space="preserve"> and </w:t>
      </w:r>
      <w:r w:rsidRPr="00651DF2">
        <w:rPr>
          <w:lang w:eastAsia="en-GB"/>
        </w:rPr>
        <w:t>Ward, A.</w:t>
      </w:r>
      <w:r>
        <w:rPr>
          <w:lang w:eastAsia="en-GB"/>
        </w:rPr>
        <w:t xml:space="preserve"> </w:t>
      </w:r>
      <w:r>
        <w:rPr>
          <w:rFonts w:eastAsia="Times New Roman"/>
        </w:rPr>
        <w:t xml:space="preserve">Fish losses for whom? A gendered assessment of post-harvest losses in the </w:t>
      </w:r>
      <w:proofErr w:type="spellStart"/>
      <w:r>
        <w:rPr>
          <w:rFonts w:eastAsia="Times New Roman"/>
        </w:rPr>
        <w:t>Barotse</w:t>
      </w:r>
      <w:proofErr w:type="spellEnd"/>
      <w:r>
        <w:rPr>
          <w:rFonts w:eastAsia="Times New Roman"/>
        </w:rPr>
        <w:t xml:space="preserve"> Floodplain fishery, Zambia. </w:t>
      </w:r>
      <w:r>
        <w:rPr>
          <w:rFonts w:eastAsia="Times New Roman"/>
          <w:i/>
          <w:iCs/>
        </w:rPr>
        <w:t>Sustainability (Switzerland)</w:t>
      </w:r>
      <w:r>
        <w:rPr>
          <w:rFonts w:eastAsia="Times New Roman"/>
        </w:rPr>
        <w:t xml:space="preserve"> </w:t>
      </w:r>
      <w:r>
        <w:rPr>
          <w:rFonts w:eastAsia="Times New Roman"/>
          <w:b/>
          <w:bCs/>
        </w:rPr>
        <w:t>12</w:t>
      </w:r>
      <w:r>
        <w:rPr>
          <w:rFonts w:eastAsia="Times New Roman"/>
        </w:rPr>
        <w:t>, 1–20 (2020). Quotation is p.15.</w:t>
      </w:r>
    </w:p>
    <w:p w14:paraId="78120781" w14:textId="77777777" w:rsidR="005656CE" w:rsidRPr="004A2846" w:rsidRDefault="005656CE" w:rsidP="00094C7F">
      <w:pPr>
        <w:pStyle w:val="ListParagraph"/>
        <w:numPr>
          <w:ilvl w:val="0"/>
          <w:numId w:val="15"/>
        </w:numPr>
        <w:autoSpaceDE w:val="0"/>
        <w:autoSpaceDN w:val="0"/>
        <w:ind w:left="1418" w:hanging="567"/>
        <w:rPr>
          <w:rFonts w:eastAsia="Times New Roman"/>
        </w:rPr>
      </w:pPr>
      <w:r w:rsidRPr="004A2846">
        <w:rPr>
          <w:rFonts w:eastAsia="Times New Roman"/>
        </w:rPr>
        <w:t xml:space="preserve">Santos, A. N. Fisheries as a way of life: Gendered livelihoods, </w:t>
      </w:r>
      <w:proofErr w:type="gramStart"/>
      <w:r w:rsidRPr="004A2846">
        <w:rPr>
          <w:rFonts w:eastAsia="Times New Roman"/>
        </w:rPr>
        <w:t>identities</w:t>
      </w:r>
      <w:proofErr w:type="gramEnd"/>
      <w:r w:rsidRPr="004A2846">
        <w:rPr>
          <w:rFonts w:eastAsia="Times New Roman"/>
        </w:rPr>
        <w:t xml:space="preserve"> and perspectives of artisanal fisheries in eastern Brazil. </w:t>
      </w:r>
      <w:r w:rsidRPr="004A2846">
        <w:rPr>
          <w:rFonts w:eastAsia="Times New Roman"/>
          <w:i/>
          <w:iCs/>
        </w:rPr>
        <w:t>Mar Policy</w:t>
      </w:r>
      <w:r w:rsidRPr="004A2846">
        <w:rPr>
          <w:rFonts w:eastAsia="Times New Roman"/>
        </w:rPr>
        <w:t xml:space="preserve"> </w:t>
      </w:r>
      <w:r w:rsidRPr="004A2846">
        <w:rPr>
          <w:rFonts w:eastAsia="Times New Roman"/>
          <w:b/>
          <w:bCs/>
        </w:rPr>
        <w:t>62</w:t>
      </w:r>
      <w:r w:rsidRPr="004A2846">
        <w:rPr>
          <w:rFonts w:eastAsia="Times New Roman"/>
        </w:rPr>
        <w:t>, 279–288 (2015).</w:t>
      </w:r>
    </w:p>
    <w:p w14:paraId="66B6C77D" w14:textId="77777777" w:rsidR="005656CE" w:rsidRPr="004A2846" w:rsidRDefault="005656CE" w:rsidP="00094C7F">
      <w:pPr>
        <w:pStyle w:val="ListParagraph"/>
        <w:numPr>
          <w:ilvl w:val="0"/>
          <w:numId w:val="15"/>
        </w:numPr>
        <w:autoSpaceDE w:val="0"/>
        <w:autoSpaceDN w:val="0"/>
        <w:ind w:left="1418" w:hanging="567"/>
        <w:rPr>
          <w:rFonts w:eastAsia="Times New Roman"/>
        </w:rPr>
      </w:pPr>
      <w:r w:rsidRPr="004A2846">
        <w:rPr>
          <w:rFonts w:eastAsia="Times New Roman"/>
        </w:rPr>
        <w:t xml:space="preserve">Ramirez, P. J. B., Narvaez, T. A. &amp; Santos-Ramirez, E. J. Gender-inclusive value chains: the case of seaweed farming in Zamboanga Peninsula, Philippines. </w:t>
      </w:r>
      <w:proofErr w:type="spellStart"/>
      <w:r w:rsidRPr="004A2846">
        <w:rPr>
          <w:rFonts w:eastAsia="Times New Roman"/>
          <w:i/>
          <w:iCs/>
        </w:rPr>
        <w:t>Gend</w:t>
      </w:r>
      <w:proofErr w:type="spellEnd"/>
      <w:r w:rsidRPr="004A2846">
        <w:rPr>
          <w:rFonts w:eastAsia="Times New Roman"/>
          <w:i/>
          <w:iCs/>
        </w:rPr>
        <w:t xml:space="preserve"> </w:t>
      </w:r>
      <w:proofErr w:type="spellStart"/>
      <w:r w:rsidRPr="004A2846">
        <w:rPr>
          <w:rFonts w:eastAsia="Times New Roman"/>
          <w:i/>
          <w:iCs/>
        </w:rPr>
        <w:t>Technol</w:t>
      </w:r>
      <w:proofErr w:type="spellEnd"/>
      <w:r w:rsidRPr="004A2846">
        <w:rPr>
          <w:rFonts w:eastAsia="Times New Roman"/>
          <w:i/>
          <w:iCs/>
        </w:rPr>
        <w:t xml:space="preserve"> Dev</w:t>
      </w:r>
      <w:r w:rsidRPr="004A2846">
        <w:rPr>
          <w:rFonts w:eastAsia="Times New Roman"/>
        </w:rPr>
        <w:t xml:space="preserve"> </w:t>
      </w:r>
      <w:r w:rsidRPr="004A2846">
        <w:rPr>
          <w:rFonts w:eastAsia="Times New Roman"/>
          <w:b/>
          <w:bCs/>
        </w:rPr>
        <w:t>24</w:t>
      </w:r>
      <w:r w:rsidRPr="004A2846">
        <w:rPr>
          <w:rFonts w:eastAsia="Times New Roman"/>
        </w:rPr>
        <w:t>, 110–130 (2020).</w:t>
      </w:r>
    </w:p>
    <w:p w14:paraId="0D0FE858" w14:textId="77777777" w:rsidR="005656CE" w:rsidRPr="004A2846" w:rsidRDefault="005656CE" w:rsidP="00094C7F">
      <w:pPr>
        <w:pStyle w:val="ListParagraph"/>
        <w:numPr>
          <w:ilvl w:val="0"/>
          <w:numId w:val="15"/>
        </w:numPr>
        <w:autoSpaceDE w:val="0"/>
        <w:autoSpaceDN w:val="0"/>
        <w:ind w:left="1418" w:hanging="567"/>
        <w:rPr>
          <w:rFonts w:eastAsia="Times New Roman"/>
        </w:rPr>
      </w:pPr>
      <w:proofErr w:type="spellStart"/>
      <w:r w:rsidRPr="004A2846">
        <w:rPr>
          <w:rFonts w:eastAsia="Times New Roman"/>
        </w:rPr>
        <w:t>Torell</w:t>
      </w:r>
      <w:proofErr w:type="spellEnd"/>
      <w:r w:rsidRPr="004A2846">
        <w:rPr>
          <w:rFonts w:eastAsia="Times New Roman"/>
        </w:rPr>
        <w:t xml:space="preserve">, E., </w:t>
      </w:r>
      <w:proofErr w:type="spellStart"/>
      <w:r w:rsidRPr="004A2846">
        <w:rPr>
          <w:rFonts w:eastAsia="Times New Roman"/>
        </w:rPr>
        <w:t>Manyungwa-Pasani</w:t>
      </w:r>
      <w:proofErr w:type="spellEnd"/>
      <w:r w:rsidRPr="004A2846">
        <w:rPr>
          <w:rFonts w:eastAsia="Times New Roman"/>
        </w:rPr>
        <w:t xml:space="preserve">, C., </w:t>
      </w:r>
      <w:proofErr w:type="spellStart"/>
      <w:r w:rsidRPr="004A2846">
        <w:rPr>
          <w:rFonts w:eastAsia="Times New Roman"/>
        </w:rPr>
        <w:t>Bilecki</w:t>
      </w:r>
      <w:proofErr w:type="spellEnd"/>
      <w:r w:rsidRPr="004A2846">
        <w:rPr>
          <w:rFonts w:eastAsia="Times New Roman"/>
        </w:rPr>
        <w:t xml:space="preserve">, D., </w:t>
      </w:r>
      <w:proofErr w:type="spellStart"/>
      <w:r w:rsidRPr="004A2846">
        <w:rPr>
          <w:rFonts w:eastAsia="Times New Roman"/>
        </w:rPr>
        <w:t>Gumulira</w:t>
      </w:r>
      <w:proofErr w:type="spellEnd"/>
      <w:r w:rsidRPr="004A2846">
        <w:rPr>
          <w:rFonts w:eastAsia="Times New Roman"/>
        </w:rPr>
        <w:t xml:space="preserve">, I. &amp; </w:t>
      </w:r>
      <w:proofErr w:type="spellStart"/>
      <w:r w:rsidRPr="004A2846">
        <w:rPr>
          <w:rFonts w:eastAsia="Times New Roman"/>
        </w:rPr>
        <w:t>Yiwombe</w:t>
      </w:r>
      <w:proofErr w:type="spellEnd"/>
      <w:r w:rsidRPr="004A2846">
        <w:rPr>
          <w:rFonts w:eastAsia="Times New Roman"/>
        </w:rPr>
        <w:t xml:space="preserve">, G. Assessing and advancing gender equity in Lake Malawi’s small-scale fisheries sector. </w:t>
      </w:r>
      <w:r w:rsidRPr="004A2846">
        <w:rPr>
          <w:rFonts w:eastAsia="Times New Roman"/>
          <w:i/>
          <w:iCs/>
        </w:rPr>
        <w:t>Sustainability (Switzerland)</w:t>
      </w:r>
      <w:r w:rsidRPr="004A2846">
        <w:rPr>
          <w:rFonts w:eastAsia="Times New Roman"/>
        </w:rPr>
        <w:t xml:space="preserve"> </w:t>
      </w:r>
      <w:r w:rsidRPr="004A2846">
        <w:rPr>
          <w:rFonts w:eastAsia="Times New Roman"/>
          <w:b/>
          <w:bCs/>
        </w:rPr>
        <w:t>13</w:t>
      </w:r>
      <w:r w:rsidRPr="004A2846">
        <w:rPr>
          <w:rFonts w:eastAsia="Times New Roman"/>
        </w:rPr>
        <w:t>, 1–17 (2021).</w:t>
      </w:r>
    </w:p>
    <w:p w14:paraId="36513AF5" w14:textId="0C26F510" w:rsidR="005656CE" w:rsidRPr="00F0495D" w:rsidRDefault="005656CE" w:rsidP="00094C7F">
      <w:pPr>
        <w:pStyle w:val="ListParagraph"/>
        <w:numPr>
          <w:ilvl w:val="0"/>
          <w:numId w:val="15"/>
        </w:numPr>
        <w:autoSpaceDE w:val="0"/>
        <w:autoSpaceDN w:val="0"/>
        <w:ind w:left="1418" w:hanging="567"/>
        <w:rPr>
          <w:rFonts w:eastAsia="Times New Roman"/>
        </w:rPr>
      </w:pPr>
      <w:proofErr w:type="spellStart"/>
      <w:r w:rsidRPr="00F0495D">
        <w:rPr>
          <w:rFonts w:eastAsia="Times New Roman"/>
        </w:rPr>
        <w:t>Nwabeze</w:t>
      </w:r>
      <w:proofErr w:type="spellEnd"/>
      <w:r w:rsidRPr="00F0495D">
        <w:rPr>
          <w:rFonts w:eastAsia="Times New Roman"/>
        </w:rPr>
        <w:t>, G.O.,</w:t>
      </w:r>
      <w:r>
        <w:t xml:space="preserve"> </w:t>
      </w:r>
      <w:proofErr w:type="spellStart"/>
      <w:r w:rsidRPr="00355159">
        <w:t>Ifejika</w:t>
      </w:r>
      <w:proofErr w:type="spellEnd"/>
      <w:r w:rsidRPr="00355159">
        <w:t xml:space="preserve">, P. I., </w:t>
      </w:r>
      <w:proofErr w:type="spellStart"/>
      <w:r w:rsidRPr="00355159">
        <w:t>Tafida</w:t>
      </w:r>
      <w:proofErr w:type="spellEnd"/>
      <w:r w:rsidRPr="00355159">
        <w:t xml:space="preserve">, A.A., Ayanda, J.O., Erie, A. P.  </w:t>
      </w:r>
      <w:r>
        <w:t>a</w:t>
      </w:r>
      <w:r w:rsidRPr="00355159">
        <w:t xml:space="preserve">nd </w:t>
      </w:r>
      <w:proofErr w:type="spellStart"/>
      <w:r w:rsidRPr="00355159">
        <w:t>Belonwu</w:t>
      </w:r>
      <w:proofErr w:type="spellEnd"/>
      <w:r w:rsidRPr="00355159">
        <w:t>, N.E.</w:t>
      </w:r>
      <w:r w:rsidRPr="00F0495D">
        <w:rPr>
          <w:rFonts w:eastAsia="Times New Roman"/>
          <w:i/>
          <w:iCs/>
        </w:rPr>
        <w:t xml:space="preserve"> Gender and Fisheries of Lake </w:t>
      </w:r>
      <w:proofErr w:type="spellStart"/>
      <w:r w:rsidRPr="00F0495D">
        <w:rPr>
          <w:rFonts w:eastAsia="Times New Roman"/>
          <w:i/>
          <w:iCs/>
        </w:rPr>
        <w:t>Kainji</w:t>
      </w:r>
      <w:proofErr w:type="spellEnd"/>
      <w:r w:rsidRPr="00F0495D">
        <w:rPr>
          <w:rFonts w:eastAsia="Times New Roman"/>
          <w:i/>
          <w:iCs/>
        </w:rPr>
        <w:t>, Nigeria: A Review</w:t>
      </w:r>
      <w:r w:rsidRPr="00F0495D">
        <w:rPr>
          <w:rFonts w:eastAsia="Times New Roman"/>
        </w:rPr>
        <w:t xml:space="preserve">. </w:t>
      </w:r>
      <w:r w:rsidRPr="00F0495D">
        <w:rPr>
          <w:rFonts w:eastAsia="Times New Roman"/>
          <w:i/>
          <w:iCs/>
        </w:rPr>
        <w:t>Fisheries Society of Nigeria</w:t>
      </w:r>
      <w:r w:rsidRPr="00F0495D">
        <w:rPr>
          <w:rFonts w:eastAsia="Times New Roman"/>
        </w:rPr>
        <w:t xml:space="preserve"> http://hdl.handle.net/1834/</w:t>
      </w:r>
      <w:r w:rsidRPr="00890560">
        <w:t>38238 (Fisheries Society of Nigeria, Lagos, 2012</w:t>
      </w:r>
      <w:r w:rsidRPr="00F0495D">
        <w:rPr>
          <w:rFonts w:eastAsia="Times New Roman"/>
        </w:rPr>
        <w:t>).</w:t>
      </w:r>
    </w:p>
    <w:p w14:paraId="654F8B50" w14:textId="77777777" w:rsidR="005656CE" w:rsidRPr="00F0495D" w:rsidRDefault="005656CE" w:rsidP="00094C7F">
      <w:pPr>
        <w:pStyle w:val="ListParagraph"/>
        <w:numPr>
          <w:ilvl w:val="0"/>
          <w:numId w:val="15"/>
        </w:numPr>
        <w:autoSpaceDE w:val="0"/>
        <w:autoSpaceDN w:val="0"/>
        <w:ind w:left="1418" w:hanging="567"/>
        <w:rPr>
          <w:rFonts w:eastAsia="Times New Roman"/>
        </w:rPr>
      </w:pPr>
      <w:proofErr w:type="spellStart"/>
      <w:r w:rsidRPr="00F0495D">
        <w:rPr>
          <w:rFonts w:eastAsia="Times New Roman"/>
        </w:rPr>
        <w:t>Omeje</w:t>
      </w:r>
      <w:proofErr w:type="spellEnd"/>
      <w:r w:rsidRPr="00F0495D">
        <w:rPr>
          <w:rFonts w:eastAsia="Times New Roman"/>
        </w:rPr>
        <w:t xml:space="preserve">, J. E., Anthonia </w:t>
      </w:r>
      <w:proofErr w:type="spellStart"/>
      <w:r w:rsidRPr="00F0495D">
        <w:rPr>
          <w:rFonts w:eastAsia="Times New Roman"/>
        </w:rPr>
        <w:t>Ifeyinwa</w:t>
      </w:r>
      <w:proofErr w:type="spellEnd"/>
      <w:r w:rsidRPr="00F0495D">
        <w:rPr>
          <w:rFonts w:eastAsia="Times New Roman"/>
        </w:rPr>
        <w:t xml:space="preserve">, A., Samuel </w:t>
      </w:r>
      <w:proofErr w:type="spellStart"/>
      <w:r w:rsidRPr="00F0495D">
        <w:rPr>
          <w:rFonts w:eastAsia="Times New Roman"/>
        </w:rPr>
        <w:t>Preye</w:t>
      </w:r>
      <w:proofErr w:type="spellEnd"/>
      <w:r w:rsidRPr="00F0495D">
        <w:rPr>
          <w:rFonts w:eastAsia="Times New Roman"/>
        </w:rPr>
        <w:t xml:space="preserve">, J. &amp; Queen Mercy, M. Economics of Smoked Farmed Catfish in </w:t>
      </w:r>
      <w:proofErr w:type="spellStart"/>
      <w:r w:rsidRPr="00F0495D">
        <w:rPr>
          <w:rFonts w:eastAsia="Times New Roman"/>
        </w:rPr>
        <w:t>Kainji</w:t>
      </w:r>
      <w:proofErr w:type="spellEnd"/>
      <w:r w:rsidRPr="00F0495D">
        <w:rPr>
          <w:rFonts w:eastAsia="Times New Roman"/>
        </w:rPr>
        <w:t xml:space="preserve"> Lake Basin, Nigeria. </w:t>
      </w:r>
      <w:r w:rsidRPr="00F0495D">
        <w:rPr>
          <w:rFonts w:eastAsia="Times New Roman"/>
          <w:i/>
          <w:iCs/>
        </w:rPr>
        <w:t>Journal of Agricultural Extension</w:t>
      </w:r>
      <w:r w:rsidRPr="00F0495D">
        <w:rPr>
          <w:rFonts w:eastAsia="Times New Roman"/>
        </w:rPr>
        <w:t xml:space="preserve"> </w:t>
      </w:r>
      <w:r w:rsidRPr="00F0495D">
        <w:rPr>
          <w:rFonts w:eastAsia="Times New Roman"/>
          <w:b/>
          <w:bCs/>
        </w:rPr>
        <w:t>26</w:t>
      </w:r>
      <w:r w:rsidRPr="00F0495D">
        <w:rPr>
          <w:rFonts w:eastAsia="Times New Roman"/>
        </w:rPr>
        <w:t>, 1–14 (2022).</w:t>
      </w:r>
    </w:p>
    <w:p w14:paraId="37A072C0"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Larson, S., </w:t>
      </w:r>
      <w:proofErr w:type="spellStart"/>
      <w:r>
        <w:rPr>
          <w:rFonts w:eastAsia="Times New Roman"/>
        </w:rPr>
        <w:t>Stoeckl</w:t>
      </w:r>
      <w:proofErr w:type="spellEnd"/>
      <w:r>
        <w:rPr>
          <w:rFonts w:eastAsia="Times New Roman"/>
        </w:rPr>
        <w:t xml:space="preserve">, N., Rimmer, M. A. &amp; Paul, N. A. Understanding feedback relationships between resources, </w:t>
      </w:r>
      <w:proofErr w:type="spellStart"/>
      <w:r>
        <w:rPr>
          <w:rFonts w:eastAsia="Times New Roman"/>
        </w:rPr>
        <w:t>functionings</w:t>
      </w:r>
      <w:proofErr w:type="spellEnd"/>
      <w:r>
        <w:rPr>
          <w:rFonts w:eastAsia="Times New Roman"/>
        </w:rPr>
        <w:t xml:space="preserve"> and well-being: A case study of seaweed farming and artisanal processing in Indonesia. </w:t>
      </w:r>
      <w:proofErr w:type="spellStart"/>
      <w:r>
        <w:rPr>
          <w:rFonts w:eastAsia="Times New Roman"/>
          <w:i/>
          <w:iCs/>
        </w:rPr>
        <w:t>Ambio</w:t>
      </w:r>
      <w:proofErr w:type="spellEnd"/>
      <w:r>
        <w:rPr>
          <w:rFonts w:eastAsia="Times New Roman"/>
        </w:rPr>
        <w:t xml:space="preserve"> </w:t>
      </w:r>
      <w:r>
        <w:rPr>
          <w:rFonts w:eastAsia="Times New Roman"/>
          <w:b/>
          <w:bCs/>
        </w:rPr>
        <w:t>51</w:t>
      </w:r>
      <w:r>
        <w:rPr>
          <w:rFonts w:eastAsia="Times New Roman"/>
        </w:rPr>
        <w:t>, 914–925 (2022).</w:t>
      </w:r>
    </w:p>
    <w:p w14:paraId="215EFECD"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Salim, S. S. &amp; Geetha, R. Empowerment of fisherwomen in Kerala-an assessment. </w:t>
      </w:r>
      <w:r>
        <w:rPr>
          <w:rFonts w:eastAsia="Times New Roman"/>
          <w:i/>
          <w:iCs/>
        </w:rPr>
        <w:t>Indian Journal of Fisheries</w:t>
      </w:r>
      <w:r>
        <w:rPr>
          <w:rFonts w:eastAsia="Times New Roman"/>
        </w:rPr>
        <w:t xml:space="preserve"> </w:t>
      </w:r>
      <w:r>
        <w:rPr>
          <w:rFonts w:eastAsia="Times New Roman"/>
          <w:b/>
          <w:bCs/>
        </w:rPr>
        <w:t>60</w:t>
      </w:r>
      <w:r>
        <w:rPr>
          <w:rFonts w:eastAsia="Times New Roman"/>
        </w:rPr>
        <w:t>, 73–80 (2013).</w:t>
      </w:r>
    </w:p>
    <w:p w14:paraId="5461CA26"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lastRenderedPageBreak/>
        <w:t xml:space="preserve">Davies, R. M. &amp; Davis O.A. Traditional and improved fish processing technologies in Bayelsa State, Nigeria. </w:t>
      </w:r>
      <w:r>
        <w:rPr>
          <w:rFonts w:eastAsia="Times New Roman"/>
          <w:i/>
          <w:iCs/>
        </w:rPr>
        <w:t>European Journal of Scientific Research</w:t>
      </w:r>
      <w:r>
        <w:rPr>
          <w:rFonts w:eastAsia="Times New Roman"/>
        </w:rPr>
        <w:t xml:space="preserve"> </w:t>
      </w:r>
      <w:r>
        <w:rPr>
          <w:rFonts w:eastAsia="Times New Roman"/>
          <w:b/>
          <w:bCs/>
        </w:rPr>
        <w:t>26</w:t>
      </w:r>
      <w:r w:rsidRPr="16754215">
        <w:rPr>
          <w:rFonts w:eastAsia="Times New Roman"/>
          <w:b/>
          <w:bCs/>
        </w:rPr>
        <w:t xml:space="preserve"> </w:t>
      </w:r>
      <w:r>
        <w:rPr>
          <w:rFonts w:eastAsia="Times New Roman"/>
        </w:rPr>
        <w:t>539–548</w:t>
      </w:r>
      <w:r w:rsidRPr="16754215">
        <w:rPr>
          <w:rFonts w:eastAsia="Times New Roman"/>
        </w:rPr>
        <w:t xml:space="preserve"> (2009).</w:t>
      </w:r>
    </w:p>
    <w:p w14:paraId="4694FF2D" w14:textId="77777777" w:rsidR="005656CE" w:rsidRPr="007B72E8" w:rsidRDefault="005656CE" w:rsidP="00094C7F">
      <w:pPr>
        <w:pStyle w:val="ListParagraph"/>
        <w:numPr>
          <w:ilvl w:val="0"/>
          <w:numId w:val="15"/>
        </w:numPr>
        <w:autoSpaceDE w:val="0"/>
        <w:autoSpaceDN w:val="0"/>
        <w:ind w:left="1418" w:hanging="567"/>
        <w:rPr>
          <w:rFonts w:eastAsia="Times New Roman"/>
        </w:rPr>
      </w:pPr>
      <w:r w:rsidRPr="007B72E8">
        <w:rPr>
          <w:rFonts w:eastAsia="Times New Roman"/>
        </w:rPr>
        <w:t>Cole, S.M</w:t>
      </w:r>
      <w:r>
        <w:t xml:space="preserve">., McDougall, C., Kaminski, A.M., </w:t>
      </w:r>
      <w:proofErr w:type="spellStart"/>
      <w:r>
        <w:t>Kefi</w:t>
      </w:r>
      <w:proofErr w:type="spellEnd"/>
      <w:r>
        <w:t xml:space="preserve">, A.S., </w:t>
      </w:r>
      <w:proofErr w:type="spellStart"/>
      <w:r>
        <w:t>Chiala</w:t>
      </w:r>
      <w:proofErr w:type="spellEnd"/>
      <w:r>
        <w:t xml:space="preserve">, A. and </w:t>
      </w:r>
      <w:proofErr w:type="spellStart"/>
      <w:r>
        <w:t>Chisule</w:t>
      </w:r>
      <w:proofErr w:type="spellEnd"/>
      <w:r>
        <w:t xml:space="preserve">, G. </w:t>
      </w:r>
      <w:r w:rsidRPr="007B72E8">
        <w:rPr>
          <w:rFonts w:eastAsia="Times New Roman"/>
        </w:rPr>
        <w:t xml:space="preserve"> Postharvest fish losses and unequal gender relations: Drivers of the social-ecological trap in the </w:t>
      </w:r>
      <w:proofErr w:type="spellStart"/>
      <w:r w:rsidRPr="007B72E8">
        <w:rPr>
          <w:rFonts w:eastAsia="Times New Roman"/>
        </w:rPr>
        <w:t>Barotse</w:t>
      </w:r>
      <w:proofErr w:type="spellEnd"/>
      <w:r w:rsidRPr="007B72E8">
        <w:rPr>
          <w:rFonts w:eastAsia="Times New Roman"/>
        </w:rPr>
        <w:t xml:space="preserve"> Floodplain fishery, Zambia. </w:t>
      </w:r>
      <w:r w:rsidRPr="007B72E8">
        <w:rPr>
          <w:rFonts w:eastAsia="Times New Roman"/>
          <w:i/>
          <w:iCs/>
        </w:rPr>
        <w:t>Ecology and Society</w:t>
      </w:r>
      <w:r w:rsidRPr="007B72E8">
        <w:rPr>
          <w:rFonts w:eastAsia="Times New Roman"/>
        </w:rPr>
        <w:t xml:space="preserve"> </w:t>
      </w:r>
      <w:r w:rsidRPr="007B72E8">
        <w:rPr>
          <w:rFonts w:eastAsia="Times New Roman"/>
          <w:b/>
          <w:bCs/>
        </w:rPr>
        <w:t>23</w:t>
      </w:r>
      <w:r w:rsidRPr="007B72E8">
        <w:rPr>
          <w:rFonts w:eastAsia="Times New Roman"/>
        </w:rPr>
        <w:t>, 1–18 (2018).</w:t>
      </w:r>
    </w:p>
    <w:p w14:paraId="5D0E4659" w14:textId="77777777" w:rsidR="005656CE" w:rsidRPr="007B72E8" w:rsidRDefault="005656CE" w:rsidP="00094C7F">
      <w:pPr>
        <w:pStyle w:val="ListParagraph"/>
        <w:numPr>
          <w:ilvl w:val="0"/>
          <w:numId w:val="15"/>
        </w:numPr>
        <w:autoSpaceDE w:val="0"/>
        <w:autoSpaceDN w:val="0"/>
        <w:ind w:left="1418" w:hanging="567"/>
        <w:rPr>
          <w:rFonts w:eastAsia="Times New Roman"/>
        </w:rPr>
      </w:pPr>
      <w:r w:rsidRPr="007B72E8">
        <w:rPr>
          <w:rFonts w:eastAsia="Times New Roman"/>
        </w:rPr>
        <w:t xml:space="preserve">Chiwaula, L. S., Chirwa, G. C., </w:t>
      </w:r>
      <w:proofErr w:type="spellStart"/>
      <w:r w:rsidRPr="007B72E8">
        <w:rPr>
          <w:rFonts w:eastAsia="Times New Roman"/>
        </w:rPr>
        <w:t>Binauli</w:t>
      </w:r>
      <w:proofErr w:type="spellEnd"/>
      <w:r w:rsidRPr="007B72E8">
        <w:rPr>
          <w:rFonts w:eastAsia="Times New Roman"/>
        </w:rPr>
        <w:t xml:space="preserve">, L. S., Banda, J. &amp; </w:t>
      </w:r>
      <w:proofErr w:type="spellStart"/>
      <w:r w:rsidRPr="007B72E8">
        <w:rPr>
          <w:rFonts w:eastAsia="Times New Roman"/>
        </w:rPr>
        <w:t>Nagoli</w:t>
      </w:r>
      <w:proofErr w:type="spellEnd"/>
      <w:r w:rsidRPr="007B72E8">
        <w:rPr>
          <w:rFonts w:eastAsia="Times New Roman"/>
        </w:rPr>
        <w:t xml:space="preserve">, J. Gender differences in willingness to pay for capital-intensive agricultural technologies: the case of fish solar tent dryers in Malawi. </w:t>
      </w:r>
      <w:r w:rsidRPr="007B72E8">
        <w:rPr>
          <w:rFonts w:eastAsia="Times New Roman"/>
          <w:i/>
          <w:iCs/>
        </w:rPr>
        <w:t>Agricultural and Food Economics</w:t>
      </w:r>
      <w:r w:rsidRPr="007B72E8">
        <w:rPr>
          <w:rFonts w:eastAsia="Times New Roman"/>
        </w:rPr>
        <w:t xml:space="preserve"> </w:t>
      </w:r>
      <w:r w:rsidRPr="007B72E8">
        <w:rPr>
          <w:rFonts w:eastAsia="Times New Roman"/>
          <w:b/>
          <w:bCs/>
        </w:rPr>
        <w:t>6</w:t>
      </w:r>
      <w:r w:rsidRPr="007B72E8">
        <w:rPr>
          <w:rFonts w:eastAsia="Times New Roman"/>
        </w:rPr>
        <w:t>, 1–15 (2018).</w:t>
      </w:r>
    </w:p>
    <w:p w14:paraId="07ADBED8" w14:textId="77777777" w:rsidR="005656CE" w:rsidRPr="007B72E8" w:rsidRDefault="005656CE" w:rsidP="00094C7F">
      <w:pPr>
        <w:pStyle w:val="ListParagraph"/>
        <w:numPr>
          <w:ilvl w:val="0"/>
          <w:numId w:val="15"/>
        </w:numPr>
        <w:autoSpaceDE w:val="0"/>
        <w:autoSpaceDN w:val="0"/>
        <w:ind w:left="1418" w:hanging="567"/>
        <w:rPr>
          <w:rFonts w:eastAsia="Times New Roman"/>
        </w:rPr>
      </w:pPr>
      <w:proofErr w:type="spellStart"/>
      <w:r w:rsidRPr="007B72E8">
        <w:rPr>
          <w:rFonts w:eastAsia="Times New Roman"/>
        </w:rPr>
        <w:t>Forkuor</w:t>
      </w:r>
      <w:proofErr w:type="spellEnd"/>
      <w:r w:rsidRPr="007B72E8">
        <w:rPr>
          <w:rFonts w:eastAsia="Times New Roman"/>
        </w:rPr>
        <w:t xml:space="preserve">, D., Peprah, V. &amp; Alhassan, A. M. Assessment of the processing and sale of marine fish and its effects on the livelihood of women in </w:t>
      </w:r>
      <w:proofErr w:type="spellStart"/>
      <w:r w:rsidRPr="007B72E8">
        <w:rPr>
          <w:rFonts w:eastAsia="Times New Roman"/>
        </w:rPr>
        <w:t>Mfantseman</w:t>
      </w:r>
      <w:proofErr w:type="spellEnd"/>
      <w:r w:rsidRPr="007B72E8">
        <w:rPr>
          <w:rFonts w:eastAsia="Times New Roman"/>
        </w:rPr>
        <w:t xml:space="preserve"> Municipality, Ghana. </w:t>
      </w:r>
      <w:r w:rsidRPr="007B72E8">
        <w:rPr>
          <w:rFonts w:eastAsia="Times New Roman"/>
          <w:i/>
          <w:iCs/>
        </w:rPr>
        <w:t>Environ Dev Sustain</w:t>
      </w:r>
      <w:r w:rsidRPr="007B72E8">
        <w:rPr>
          <w:rFonts w:eastAsia="Times New Roman"/>
        </w:rPr>
        <w:t xml:space="preserve"> </w:t>
      </w:r>
      <w:r w:rsidRPr="007B72E8">
        <w:rPr>
          <w:rFonts w:eastAsia="Times New Roman"/>
          <w:b/>
          <w:bCs/>
        </w:rPr>
        <w:t>20</w:t>
      </w:r>
      <w:r w:rsidRPr="007B72E8">
        <w:rPr>
          <w:rFonts w:eastAsia="Times New Roman"/>
        </w:rPr>
        <w:t>, 1329–1346 (2018).</w:t>
      </w:r>
    </w:p>
    <w:p w14:paraId="2F7F1745"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Frink, L. The identity division of </w:t>
      </w:r>
      <w:proofErr w:type="spellStart"/>
      <w:r>
        <w:rPr>
          <w:rFonts w:eastAsia="Times New Roman"/>
        </w:rPr>
        <w:t>labor</w:t>
      </w:r>
      <w:proofErr w:type="spellEnd"/>
      <w:r>
        <w:rPr>
          <w:rFonts w:eastAsia="Times New Roman"/>
        </w:rPr>
        <w:t xml:space="preserve"> in Native Alaska. </w:t>
      </w:r>
      <w:r>
        <w:rPr>
          <w:rFonts w:eastAsia="Times New Roman"/>
          <w:i/>
          <w:iCs/>
        </w:rPr>
        <w:t xml:space="preserve">Am </w:t>
      </w:r>
      <w:proofErr w:type="spellStart"/>
      <w:r>
        <w:rPr>
          <w:rFonts w:eastAsia="Times New Roman"/>
          <w:i/>
          <w:iCs/>
        </w:rPr>
        <w:t>Anthropol</w:t>
      </w:r>
      <w:proofErr w:type="spellEnd"/>
      <w:r>
        <w:rPr>
          <w:rFonts w:eastAsia="Times New Roman"/>
        </w:rPr>
        <w:t xml:space="preserve"> </w:t>
      </w:r>
      <w:r>
        <w:rPr>
          <w:rFonts w:eastAsia="Times New Roman"/>
          <w:b/>
          <w:bCs/>
        </w:rPr>
        <w:t>111</w:t>
      </w:r>
      <w:r>
        <w:rPr>
          <w:rFonts w:eastAsia="Times New Roman"/>
        </w:rPr>
        <w:t>, 21–29 (2009).</w:t>
      </w:r>
    </w:p>
    <w:p w14:paraId="39AC91C0" w14:textId="77777777" w:rsidR="005656CE" w:rsidRPr="00F352EF" w:rsidRDefault="005656CE" w:rsidP="00094C7F">
      <w:pPr>
        <w:pStyle w:val="ListParagraph"/>
        <w:numPr>
          <w:ilvl w:val="0"/>
          <w:numId w:val="15"/>
        </w:numPr>
        <w:autoSpaceDE w:val="0"/>
        <w:autoSpaceDN w:val="0"/>
        <w:ind w:left="1418" w:hanging="567"/>
        <w:rPr>
          <w:rFonts w:eastAsia="Times New Roman"/>
        </w:rPr>
      </w:pPr>
      <w:r w:rsidRPr="00F352EF">
        <w:rPr>
          <w:rFonts w:eastAsia="Times New Roman"/>
        </w:rPr>
        <w:t>Solano, N., Lopez-</w:t>
      </w:r>
      <w:proofErr w:type="spellStart"/>
      <w:r w:rsidRPr="00F352EF">
        <w:rPr>
          <w:rFonts w:eastAsia="Times New Roman"/>
        </w:rPr>
        <w:t>Ercilla</w:t>
      </w:r>
      <w:proofErr w:type="spellEnd"/>
      <w:r w:rsidRPr="00F352EF">
        <w:rPr>
          <w:rFonts w:eastAsia="Times New Roman"/>
        </w:rPr>
        <w:t xml:space="preserve">, I., Fernandez-Rivera Melo, F. J. &amp; Torre, J. Unveiling Women’s </w:t>
      </w:r>
      <w:proofErr w:type="gramStart"/>
      <w:r w:rsidRPr="00F352EF">
        <w:rPr>
          <w:rFonts w:eastAsia="Times New Roman"/>
        </w:rPr>
        <w:t>Roles</w:t>
      </w:r>
      <w:proofErr w:type="gramEnd"/>
      <w:r w:rsidRPr="00F352EF">
        <w:rPr>
          <w:rFonts w:eastAsia="Times New Roman"/>
        </w:rPr>
        <w:t xml:space="preserve"> and Inclusion in Mexican Small-Scale Fisheries (SSF). </w:t>
      </w:r>
      <w:r w:rsidRPr="00F352EF">
        <w:rPr>
          <w:rFonts w:eastAsia="Times New Roman"/>
          <w:i/>
          <w:iCs/>
        </w:rPr>
        <w:t>Front Mar Sci</w:t>
      </w:r>
      <w:r w:rsidRPr="00F352EF">
        <w:rPr>
          <w:rFonts w:eastAsia="Times New Roman"/>
        </w:rPr>
        <w:t xml:space="preserve"> </w:t>
      </w:r>
      <w:r w:rsidRPr="00F352EF">
        <w:rPr>
          <w:rFonts w:eastAsia="Times New Roman"/>
          <w:b/>
          <w:bCs/>
        </w:rPr>
        <w:t>7</w:t>
      </w:r>
      <w:r w:rsidRPr="00F352EF">
        <w:rPr>
          <w:rFonts w:eastAsia="Times New Roman"/>
        </w:rPr>
        <w:t>, 1–14 (2021).</w:t>
      </w:r>
    </w:p>
    <w:p w14:paraId="2C604ADE" w14:textId="77777777" w:rsidR="005656CE" w:rsidRPr="00F352EF" w:rsidRDefault="005656CE" w:rsidP="00094C7F">
      <w:pPr>
        <w:pStyle w:val="ListParagraph"/>
        <w:numPr>
          <w:ilvl w:val="0"/>
          <w:numId w:val="15"/>
        </w:numPr>
        <w:autoSpaceDE w:val="0"/>
        <w:autoSpaceDN w:val="0"/>
        <w:ind w:left="1418" w:hanging="567"/>
        <w:rPr>
          <w:rFonts w:eastAsia="Times New Roman"/>
        </w:rPr>
      </w:pPr>
      <w:r w:rsidRPr="00F352EF">
        <w:rPr>
          <w:rFonts w:eastAsia="Times New Roman"/>
        </w:rPr>
        <w:t xml:space="preserve">Galappaththi, M., Collins, A. M., Armitage, D. &amp; Nayak, P. K. Linking social wellbeing and intersectionality to understand gender relations in dried fish value chains. </w:t>
      </w:r>
      <w:r w:rsidRPr="00F352EF">
        <w:rPr>
          <w:rFonts w:eastAsia="Times New Roman"/>
          <w:i/>
          <w:iCs/>
        </w:rPr>
        <w:t>Maritime Studies</w:t>
      </w:r>
      <w:r w:rsidRPr="00F352EF">
        <w:rPr>
          <w:rFonts w:eastAsia="Times New Roman"/>
        </w:rPr>
        <w:t xml:space="preserve"> </w:t>
      </w:r>
      <w:r w:rsidRPr="00F352EF">
        <w:rPr>
          <w:rFonts w:eastAsia="Times New Roman"/>
          <w:b/>
          <w:bCs/>
        </w:rPr>
        <w:t>20</w:t>
      </w:r>
      <w:r w:rsidRPr="00F352EF">
        <w:rPr>
          <w:rFonts w:eastAsia="Times New Roman"/>
        </w:rPr>
        <w:t>, 355–370 (2021).</w:t>
      </w:r>
    </w:p>
    <w:p w14:paraId="0524F181"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Hasniati</w:t>
      </w:r>
      <w:proofErr w:type="spellEnd"/>
      <w:r>
        <w:rPr>
          <w:rFonts w:eastAsia="Times New Roman"/>
        </w:rPr>
        <w:t xml:space="preserve">, Yunus, R. &amp; </w:t>
      </w:r>
      <w:proofErr w:type="spellStart"/>
      <w:r>
        <w:rPr>
          <w:rFonts w:eastAsia="Times New Roman"/>
        </w:rPr>
        <w:t>Hamsinah</w:t>
      </w:r>
      <w:proofErr w:type="spellEnd"/>
      <w:r>
        <w:rPr>
          <w:rFonts w:eastAsia="Times New Roman"/>
        </w:rPr>
        <w:t xml:space="preserve">. The empowerment of coastal women through capacity improvement of seaweed farmer groups. </w:t>
      </w:r>
      <w:r>
        <w:rPr>
          <w:rFonts w:eastAsia="Times New Roman"/>
          <w:i/>
          <w:iCs/>
        </w:rPr>
        <w:t>Advances in Economics, Business and Management Research</w:t>
      </w:r>
      <w:r>
        <w:rPr>
          <w:rFonts w:eastAsia="Times New Roman"/>
        </w:rPr>
        <w:t xml:space="preserve"> </w:t>
      </w:r>
      <w:r>
        <w:rPr>
          <w:rFonts w:eastAsia="Times New Roman"/>
          <w:b/>
          <w:bCs/>
        </w:rPr>
        <w:t>43</w:t>
      </w:r>
      <w:r>
        <w:rPr>
          <w:rFonts w:eastAsia="Times New Roman"/>
        </w:rPr>
        <w:t>, 97–100 (2017).</w:t>
      </w:r>
    </w:p>
    <w:p w14:paraId="7551A6F2"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Hamid, M. A. &amp; </w:t>
      </w:r>
      <w:proofErr w:type="spellStart"/>
      <w:r>
        <w:rPr>
          <w:rFonts w:eastAsia="Times New Roman"/>
        </w:rPr>
        <w:t>Alauddin</w:t>
      </w:r>
      <w:proofErr w:type="spellEnd"/>
      <w:r>
        <w:rPr>
          <w:rFonts w:eastAsia="Times New Roman"/>
        </w:rPr>
        <w:t xml:space="preserve">, M. Coming out of their homesteads? Employment for rural women in shrimp aquaculture in coastal Bangladesh. </w:t>
      </w:r>
      <w:r>
        <w:rPr>
          <w:rFonts w:eastAsia="Times New Roman"/>
          <w:i/>
          <w:iCs/>
        </w:rPr>
        <w:t>Int J Soc Econ</w:t>
      </w:r>
      <w:r>
        <w:rPr>
          <w:rFonts w:eastAsia="Times New Roman"/>
        </w:rPr>
        <w:t xml:space="preserve"> </w:t>
      </w:r>
      <w:r>
        <w:rPr>
          <w:rFonts w:eastAsia="Times New Roman"/>
          <w:b/>
          <w:bCs/>
        </w:rPr>
        <w:t>25</w:t>
      </w:r>
      <w:r>
        <w:rPr>
          <w:rFonts w:eastAsia="Times New Roman"/>
        </w:rPr>
        <w:t>, 314–337 (1998).</w:t>
      </w:r>
    </w:p>
    <w:p w14:paraId="587E7DE2"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Griffith, D. C. Nonmarket </w:t>
      </w:r>
      <w:proofErr w:type="spellStart"/>
      <w:r>
        <w:rPr>
          <w:rFonts w:eastAsia="Times New Roman"/>
        </w:rPr>
        <w:t>labor</w:t>
      </w:r>
      <w:proofErr w:type="spellEnd"/>
      <w:r>
        <w:rPr>
          <w:rFonts w:eastAsia="Times New Roman"/>
        </w:rPr>
        <w:t xml:space="preserve"> processes in an advanced capitalist economy. </w:t>
      </w:r>
      <w:r>
        <w:rPr>
          <w:rFonts w:eastAsia="Times New Roman"/>
          <w:i/>
          <w:iCs/>
        </w:rPr>
        <w:t xml:space="preserve">Am </w:t>
      </w:r>
      <w:proofErr w:type="spellStart"/>
      <w:r>
        <w:rPr>
          <w:rFonts w:eastAsia="Times New Roman"/>
          <w:i/>
          <w:iCs/>
        </w:rPr>
        <w:t>Anthropol</w:t>
      </w:r>
      <w:proofErr w:type="spellEnd"/>
      <w:r>
        <w:rPr>
          <w:rFonts w:eastAsia="Times New Roman"/>
        </w:rPr>
        <w:t xml:space="preserve"> </w:t>
      </w:r>
      <w:r>
        <w:rPr>
          <w:rFonts w:eastAsia="Times New Roman"/>
          <w:b/>
          <w:bCs/>
        </w:rPr>
        <w:t>89</w:t>
      </w:r>
      <w:r>
        <w:rPr>
          <w:rFonts w:eastAsia="Times New Roman"/>
        </w:rPr>
        <w:t>, 838–852 (1987).</w:t>
      </w:r>
    </w:p>
    <w:p w14:paraId="07B03D91" w14:textId="77777777"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Friberg, J. H. &amp; </w:t>
      </w:r>
      <w:proofErr w:type="spellStart"/>
      <w:r>
        <w:rPr>
          <w:rFonts w:eastAsia="Times New Roman"/>
        </w:rPr>
        <w:t>Midtbøen</w:t>
      </w:r>
      <w:proofErr w:type="spellEnd"/>
      <w:r>
        <w:rPr>
          <w:rFonts w:eastAsia="Times New Roman"/>
        </w:rPr>
        <w:t xml:space="preserve">, A. H. Ethnicity as skill: immigrant employment hierarchies in Norwegian low-wage labour markets. </w:t>
      </w:r>
      <w:r>
        <w:rPr>
          <w:rFonts w:eastAsia="Times New Roman"/>
          <w:i/>
          <w:iCs/>
        </w:rPr>
        <w:t xml:space="preserve">J </w:t>
      </w:r>
      <w:proofErr w:type="spellStart"/>
      <w:r>
        <w:rPr>
          <w:rFonts w:eastAsia="Times New Roman"/>
          <w:i/>
          <w:iCs/>
        </w:rPr>
        <w:t>Ethn</w:t>
      </w:r>
      <w:proofErr w:type="spellEnd"/>
      <w:r>
        <w:rPr>
          <w:rFonts w:eastAsia="Times New Roman"/>
          <w:i/>
          <w:iCs/>
        </w:rPr>
        <w:t xml:space="preserve"> </w:t>
      </w:r>
      <w:proofErr w:type="spellStart"/>
      <w:r>
        <w:rPr>
          <w:rFonts w:eastAsia="Times New Roman"/>
          <w:i/>
          <w:iCs/>
        </w:rPr>
        <w:t>Migr</w:t>
      </w:r>
      <w:proofErr w:type="spellEnd"/>
      <w:r>
        <w:rPr>
          <w:rFonts w:eastAsia="Times New Roman"/>
          <w:i/>
          <w:iCs/>
        </w:rPr>
        <w:t xml:space="preserve"> Stud</w:t>
      </w:r>
      <w:r>
        <w:rPr>
          <w:rFonts w:eastAsia="Times New Roman"/>
        </w:rPr>
        <w:t xml:space="preserve"> </w:t>
      </w:r>
      <w:r>
        <w:rPr>
          <w:rFonts w:eastAsia="Times New Roman"/>
          <w:b/>
          <w:bCs/>
        </w:rPr>
        <w:t>44</w:t>
      </w:r>
      <w:r>
        <w:rPr>
          <w:rFonts w:eastAsia="Times New Roman"/>
        </w:rPr>
        <w:t>, 1463–1478 (2018).</w:t>
      </w:r>
    </w:p>
    <w:p w14:paraId="0F369DD3"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Akinpelu</w:t>
      </w:r>
      <w:proofErr w:type="spellEnd"/>
      <w:r w:rsidRPr="002A1ADD">
        <w:t>, O.M.</w:t>
      </w:r>
      <w:r>
        <w:t>,</w:t>
      </w:r>
      <w:r w:rsidRPr="002A1ADD">
        <w:t xml:space="preserve"> </w:t>
      </w:r>
      <w:proofErr w:type="spellStart"/>
      <w:r w:rsidRPr="002A1ADD">
        <w:t>Ayeloja</w:t>
      </w:r>
      <w:proofErr w:type="spellEnd"/>
      <w:r>
        <w:t>,</w:t>
      </w:r>
      <w:r w:rsidRPr="002A1ADD">
        <w:t xml:space="preserve"> A</w:t>
      </w:r>
      <w:r>
        <w:t>.</w:t>
      </w:r>
      <w:r w:rsidRPr="002A1ADD">
        <w:t>A</w:t>
      </w:r>
      <w:r>
        <w:t>.</w:t>
      </w:r>
      <w:r w:rsidRPr="002A1ADD">
        <w:t>, George</w:t>
      </w:r>
      <w:r>
        <w:t>,</w:t>
      </w:r>
      <w:r w:rsidRPr="002A1ADD">
        <w:t xml:space="preserve"> F</w:t>
      </w:r>
      <w:r>
        <w:t>.</w:t>
      </w:r>
      <w:r w:rsidRPr="002A1ADD">
        <w:t>O</w:t>
      </w:r>
      <w:r>
        <w:t>.</w:t>
      </w:r>
      <w:r w:rsidRPr="002A1ADD">
        <w:t>A</w:t>
      </w:r>
      <w:r>
        <w:t>.</w:t>
      </w:r>
      <w:r w:rsidRPr="002A1ADD">
        <w:t>, Adebisi</w:t>
      </w:r>
      <w:r>
        <w:t>,</w:t>
      </w:r>
      <w:r w:rsidRPr="002A1ADD">
        <w:t xml:space="preserve"> G</w:t>
      </w:r>
      <w:r>
        <w:t>.</w:t>
      </w:r>
      <w:r w:rsidRPr="002A1ADD">
        <w:t>L</w:t>
      </w:r>
      <w:r>
        <w:t>.</w:t>
      </w:r>
      <w:r w:rsidRPr="002A1ADD">
        <w:t xml:space="preserve">, </w:t>
      </w:r>
      <w:r>
        <w:t xml:space="preserve">and </w:t>
      </w:r>
      <w:proofErr w:type="spellStart"/>
      <w:r w:rsidRPr="002A1ADD">
        <w:t>Jimoh</w:t>
      </w:r>
      <w:proofErr w:type="spellEnd"/>
      <w:r>
        <w:t>,</w:t>
      </w:r>
      <w:r w:rsidRPr="002A1ADD">
        <w:t xml:space="preserve"> W</w:t>
      </w:r>
      <w:r>
        <w:t>.</w:t>
      </w:r>
      <w:r w:rsidRPr="002A1ADD">
        <w:t>A.</w:t>
      </w:r>
      <w:r>
        <w:rPr>
          <w:rFonts w:eastAsia="Times New Roman"/>
        </w:rPr>
        <w:t xml:space="preserve"> Gender analysis of processing activities among commercial catfish processors within Ibadan metropolis, Oyo state south-western Nigeria. </w:t>
      </w:r>
      <w:r>
        <w:rPr>
          <w:rFonts w:eastAsia="Times New Roman"/>
          <w:i/>
          <w:iCs/>
        </w:rPr>
        <w:t xml:space="preserve">J </w:t>
      </w:r>
      <w:proofErr w:type="spellStart"/>
      <w:r>
        <w:rPr>
          <w:rFonts w:eastAsia="Times New Roman"/>
          <w:i/>
          <w:iCs/>
        </w:rPr>
        <w:t>Aquac</w:t>
      </w:r>
      <w:proofErr w:type="spellEnd"/>
      <w:r>
        <w:rPr>
          <w:rFonts w:eastAsia="Times New Roman"/>
          <w:i/>
          <w:iCs/>
        </w:rPr>
        <w:t xml:space="preserve"> Res Dev</w:t>
      </w:r>
      <w:r>
        <w:rPr>
          <w:rFonts w:eastAsia="Times New Roman"/>
        </w:rPr>
        <w:t xml:space="preserve"> </w:t>
      </w:r>
      <w:r>
        <w:rPr>
          <w:rFonts w:eastAsia="Times New Roman"/>
          <w:b/>
          <w:bCs/>
        </w:rPr>
        <w:t>4</w:t>
      </w:r>
      <w:r>
        <w:rPr>
          <w:rFonts w:eastAsia="Times New Roman"/>
        </w:rPr>
        <w:t>,1–5 (2013).</w:t>
      </w:r>
    </w:p>
    <w:p w14:paraId="3D515955" w14:textId="0DFD9FAA" w:rsidR="005656CE" w:rsidRDefault="005656CE" w:rsidP="00094C7F">
      <w:pPr>
        <w:pStyle w:val="ListParagraph"/>
        <w:numPr>
          <w:ilvl w:val="0"/>
          <w:numId w:val="15"/>
        </w:numPr>
        <w:autoSpaceDE w:val="0"/>
        <w:autoSpaceDN w:val="0"/>
        <w:ind w:left="1418" w:hanging="567"/>
        <w:rPr>
          <w:rFonts w:eastAsia="Times New Roman"/>
        </w:rPr>
      </w:pPr>
      <w:r>
        <w:rPr>
          <w:rFonts w:eastAsia="Times New Roman"/>
        </w:rPr>
        <w:t xml:space="preserve">Delaney, A. Transition in nori </w:t>
      </w:r>
      <w:r w:rsidRPr="3EA0DBEE">
        <w:rPr>
          <w:rFonts w:eastAsia="Times New Roman"/>
        </w:rPr>
        <w:t>cultivation</w:t>
      </w:r>
      <w:r>
        <w:rPr>
          <w:rFonts w:eastAsia="Times New Roman"/>
        </w:rPr>
        <w:t xml:space="preserve">: evolution of household contribution and gendered division of </w:t>
      </w:r>
      <w:proofErr w:type="spellStart"/>
      <w:r>
        <w:rPr>
          <w:rFonts w:eastAsia="Times New Roman"/>
        </w:rPr>
        <w:t>labor</w:t>
      </w:r>
      <w:proofErr w:type="spellEnd"/>
      <w:r>
        <w:rPr>
          <w:rFonts w:eastAsia="Times New Roman"/>
        </w:rPr>
        <w:t xml:space="preserve">. </w:t>
      </w:r>
      <w:r>
        <w:rPr>
          <w:rFonts w:eastAsia="Times New Roman"/>
          <w:i/>
          <w:iCs/>
        </w:rPr>
        <w:t xml:space="preserve">Cah </w:t>
      </w:r>
      <w:proofErr w:type="spellStart"/>
      <w:r>
        <w:rPr>
          <w:rFonts w:eastAsia="Times New Roman"/>
          <w:i/>
          <w:iCs/>
        </w:rPr>
        <w:t>Biol</w:t>
      </w:r>
      <w:proofErr w:type="spellEnd"/>
      <w:r>
        <w:rPr>
          <w:rFonts w:eastAsia="Times New Roman"/>
          <w:i/>
          <w:iCs/>
        </w:rPr>
        <w:t xml:space="preserve"> Mar</w:t>
      </w:r>
      <w:r>
        <w:rPr>
          <w:rFonts w:eastAsia="Times New Roman"/>
        </w:rPr>
        <w:t xml:space="preserve"> </w:t>
      </w:r>
      <w:r>
        <w:rPr>
          <w:rFonts w:eastAsia="Times New Roman"/>
          <w:b/>
          <w:bCs/>
        </w:rPr>
        <w:t>52</w:t>
      </w:r>
      <w:r>
        <w:rPr>
          <w:rFonts w:eastAsia="Times New Roman"/>
        </w:rPr>
        <w:t>, 527–533 (2011).</w:t>
      </w:r>
    </w:p>
    <w:p w14:paraId="74DCD5C3" w14:textId="77777777" w:rsidR="005656CE" w:rsidRDefault="005656CE" w:rsidP="00094C7F">
      <w:pPr>
        <w:pStyle w:val="ListParagraph"/>
        <w:numPr>
          <w:ilvl w:val="0"/>
          <w:numId w:val="15"/>
        </w:numPr>
        <w:autoSpaceDE w:val="0"/>
        <w:autoSpaceDN w:val="0"/>
        <w:ind w:left="1418" w:hanging="567"/>
        <w:rPr>
          <w:rFonts w:eastAsia="Times New Roman"/>
        </w:rPr>
      </w:pPr>
      <w:proofErr w:type="spellStart"/>
      <w:r>
        <w:rPr>
          <w:rFonts w:eastAsia="Times New Roman"/>
        </w:rPr>
        <w:t>Mazumi</w:t>
      </w:r>
      <w:proofErr w:type="spellEnd"/>
      <w:r>
        <w:rPr>
          <w:rFonts w:eastAsia="Times New Roman"/>
        </w:rPr>
        <w:t xml:space="preserve">, Y. Migration outside large cities: a comparison of the hiring of migrants for the food processing industry in the United States and Japan. </w:t>
      </w:r>
      <w:r>
        <w:rPr>
          <w:rFonts w:eastAsia="Times New Roman"/>
          <w:i/>
          <w:iCs/>
        </w:rPr>
        <w:t xml:space="preserve">Comp </w:t>
      </w:r>
      <w:proofErr w:type="spellStart"/>
      <w:r>
        <w:rPr>
          <w:rFonts w:eastAsia="Times New Roman"/>
          <w:i/>
          <w:iCs/>
        </w:rPr>
        <w:t>Migr</w:t>
      </w:r>
      <w:proofErr w:type="spellEnd"/>
      <w:r>
        <w:rPr>
          <w:rFonts w:eastAsia="Times New Roman"/>
          <w:i/>
          <w:iCs/>
        </w:rPr>
        <w:t xml:space="preserve"> Stud</w:t>
      </w:r>
      <w:r>
        <w:rPr>
          <w:rFonts w:eastAsia="Times New Roman"/>
        </w:rPr>
        <w:t xml:space="preserve"> </w:t>
      </w:r>
      <w:r>
        <w:rPr>
          <w:rFonts w:eastAsia="Times New Roman"/>
          <w:b/>
          <w:bCs/>
        </w:rPr>
        <w:t>9</w:t>
      </w:r>
      <w:r>
        <w:rPr>
          <w:rFonts w:eastAsia="Times New Roman"/>
        </w:rPr>
        <w:t>, (2021).</w:t>
      </w:r>
    </w:p>
    <w:p w14:paraId="57018968" w14:textId="77777777" w:rsidR="005656CE" w:rsidRPr="00F9602A" w:rsidRDefault="005656CE" w:rsidP="00094C7F">
      <w:pPr>
        <w:pStyle w:val="ListParagraph"/>
        <w:numPr>
          <w:ilvl w:val="0"/>
          <w:numId w:val="15"/>
        </w:numPr>
        <w:autoSpaceDE w:val="0"/>
        <w:autoSpaceDN w:val="0"/>
        <w:ind w:left="1418" w:hanging="567"/>
        <w:rPr>
          <w:rFonts w:eastAsia="Times New Roman"/>
        </w:rPr>
      </w:pPr>
      <w:r w:rsidRPr="61EBCB2A">
        <w:rPr>
          <w:rFonts w:eastAsia="Times New Roman"/>
        </w:rPr>
        <w:t xml:space="preserve">Johnson, N. L., </w:t>
      </w:r>
      <w:proofErr w:type="spellStart"/>
      <w:r w:rsidRPr="61EBCB2A">
        <w:rPr>
          <w:rFonts w:eastAsia="Times New Roman"/>
        </w:rPr>
        <w:t>Kovarik</w:t>
      </w:r>
      <w:proofErr w:type="spellEnd"/>
      <w:r w:rsidRPr="61EBCB2A">
        <w:rPr>
          <w:rFonts w:eastAsia="Times New Roman"/>
        </w:rPr>
        <w:t xml:space="preserve">, C., </w:t>
      </w:r>
      <w:proofErr w:type="spellStart"/>
      <w:r w:rsidRPr="61EBCB2A">
        <w:rPr>
          <w:rFonts w:eastAsia="Times New Roman"/>
        </w:rPr>
        <w:t>Meinzen</w:t>
      </w:r>
      <w:proofErr w:type="spellEnd"/>
      <w:r w:rsidRPr="61EBCB2A">
        <w:rPr>
          <w:rFonts w:eastAsia="Times New Roman"/>
        </w:rPr>
        <w:t xml:space="preserve">-Dick, R., Njuki, J. &amp; Quisumbing, A. Gender, Assets, and Agricultural Development: Lessons from Eight Projects. </w:t>
      </w:r>
      <w:r w:rsidRPr="61EBCB2A">
        <w:rPr>
          <w:rFonts w:eastAsia="Times New Roman"/>
          <w:i/>
          <w:iCs/>
        </w:rPr>
        <w:t>World Dev</w:t>
      </w:r>
      <w:r w:rsidRPr="61EBCB2A">
        <w:rPr>
          <w:rFonts w:eastAsia="Times New Roman"/>
        </w:rPr>
        <w:t xml:space="preserve"> </w:t>
      </w:r>
      <w:r w:rsidRPr="61EBCB2A">
        <w:rPr>
          <w:rFonts w:eastAsia="Times New Roman"/>
          <w:b/>
          <w:bCs/>
        </w:rPr>
        <w:t>83</w:t>
      </w:r>
      <w:r w:rsidRPr="61EBCB2A">
        <w:rPr>
          <w:rFonts w:eastAsia="Times New Roman"/>
        </w:rPr>
        <w:t>, 296–311 (2016).</w:t>
      </w:r>
    </w:p>
    <w:p w14:paraId="71014673" w14:textId="77777777" w:rsidR="005656CE" w:rsidRDefault="005656CE" w:rsidP="00094C7F">
      <w:pPr>
        <w:pStyle w:val="ListParagraph"/>
        <w:numPr>
          <w:ilvl w:val="0"/>
          <w:numId w:val="15"/>
        </w:numPr>
        <w:autoSpaceDE w:val="0"/>
        <w:autoSpaceDN w:val="0"/>
        <w:ind w:left="1418" w:hanging="567"/>
        <w:rPr>
          <w:rFonts w:eastAsia="Times New Roman"/>
        </w:rPr>
      </w:pPr>
      <w:r w:rsidRPr="61EBCB2A">
        <w:rPr>
          <w:rFonts w:eastAsia="Times New Roman"/>
        </w:rPr>
        <w:t xml:space="preserve">Thorpe, A., </w:t>
      </w:r>
      <w:proofErr w:type="spellStart"/>
      <w:r w:rsidRPr="61EBCB2A">
        <w:rPr>
          <w:rFonts w:eastAsia="Times New Roman"/>
        </w:rPr>
        <w:t>Pouw</w:t>
      </w:r>
      <w:proofErr w:type="spellEnd"/>
      <w:r w:rsidRPr="61EBCB2A">
        <w:rPr>
          <w:rFonts w:eastAsia="Times New Roman"/>
        </w:rPr>
        <w:t xml:space="preserve">, N., </w:t>
      </w:r>
      <w:proofErr w:type="spellStart"/>
      <w:r w:rsidRPr="61EBCB2A">
        <w:rPr>
          <w:rFonts w:eastAsia="Times New Roman"/>
        </w:rPr>
        <w:t>Baio</w:t>
      </w:r>
      <w:proofErr w:type="spellEnd"/>
      <w:r w:rsidRPr="61EBCB2A">
        <w:rPr>
          <w:rFonts w:eastAsia="Times New Roman"/>
        </w:rPr>
        <w:t xml:space="preserve">, A., Sandi, R., </w:t>
      </w:r>
      <w:proofErr w:type="spellStart"/>
      <w:r w:rsidRPr="61EBCB2A">
        <w:rPr>
          <w:rFonts w:eastAsia="Times New Roman"/>
        </w:rPr>
        <w:t>Ndomahina</w:t>
      </w:r>
      <w:proofErr w:type="spellEnd"/>
      <w:r w:rsidRPr="61EBCB2A">
        <w:rPr>
          <w:rFonts w:eastAsia="Times New Roman"/>
        </w:rPr>
        <w:t xml:space="preserve">, E.T., and </w:t>
      </w:r>
      <w:proofErr w:type="spellStart"/>
      <w:r w:rsidRPr="61EBCB2A">
        <w:rPr>
          <w:rFonts w:eastAsia="Times New Roman"/>
        </w:rPr>
        <w:t>Lebbie</w:t>
      </w:r>
      <w:proofErr w:type="spellEnd"/>
      <w:r w:rsidRPr="61EBCB2A">
        <w:rPr>
          <w:rFonts w:eastAsia="Times New Roman"/>
        </w:rPr>
        <w:t>, T.</w:t>
      </w:r>
      <w:r w:rsidRPr="61EBCB2A">
        <w:rPr>
          <w:rFonts w:eastAsia="Times New Roman"/>
          <w:i/>
          <w:iCs/>
        </w:rPr>
        <w:t xml:space="preserve"> </w:t>
      </w:r>
      <w:r w:rsidRPr="61EBCB2A">
        <w:rPr>
          <w:rFonts w:eastAsia="Times New Roman"/>
        </w:rPr>
        <w:t xml:space="preserve">“Fishing </w:t>
      </w:r>
      <w:proofErr w:type="spellStart"/>
      <w:r w:rsidRPr="61EBCB2A">
        <w:rPr>
          <w:rFonts w:eastAsia="Times New Roman"/>
        </w:rPr>
        <w:t>na</w:t>
      </w:r>
      <w:proofErr w:type="spellEnd"/>
      <w:r w:rsidRPr="61EBCB2A">
        <w:rPr>
          <w:rFonts w:eastAsia="Times New Roman"/>
        </w:rPr>
        <w:t xml:space="preserve"> everybody business”: Women’s work and gender relations in Sierra Leone’s fisheries. </w:t>
      </w:r>
      <w:r w:rsidRPr="61EBCB2A">
        <w:rPr>
          <w:rFonts w:eastAsia="Times New Roman"/>
          <w:i/>
          <w:iCs/>
        </w:rPr>
        <w:t>Fem Econ</w:t>
      </w:r>
      <w:r w:rsidRPr="61EBCB2A">
        <w:rPr>
          <w:rFonts w:eastAsia="Times New Roman"/>
        </w:rPr>
        <w:t xml:space="preserve"> </w:t>
      </w:r>
      <w:r w:rsidRPr="61EBCB2A">
        <w:rPr>
          <w:rFonts w:eastAsia="Times New Roman"/>
          <w:b/>
          <w:bCs/>
        </w:rPr>
        <w:t>20</w:t>
      </w:r>
      <w:r w:rsidRPr="61EBCB2A">
        <w:rPr>
          <w:rFonts w:eastAsia="Times New Roman"/>
        </w:rPr>
        <w:t>, 53–77 (2014).</w:t>
      </w:r>
    </w:p>
    <w:p w14:paraId="58F8AAA7" w14:textId="77777777" w:rsidR="005656CE" w:rsidRPr="00C87F1A" w:rsidRDefault="005656CE" w:rsidP="00094C7F">
      <w:pPr>
        <w:pStyle w:val="ListParagraph"/>
        <w:numPr>
          <w:ilvl w:val="0"/>
          <w:numId w:val="15"/>
        </w:numPr>
        <w:autoSpaceDE w:val="0"/>
        <w:autoSpaceDN w:val="0"/>
        <w:ind w:left="1418" w:hanging="567"/>
        <w:rPr>
          <w:rFonts w:eastAsia="Times New Roman"/>
        </w:rPr>
      </w:pPr>
      <w:r w:rsidRPr="00C87F1A">
        <w:rPr>
          <w:rFonts w:eastAsia="Times New Roman"/>
        </w:rPr>
        <w:t xml:space="preserve">Williams, M. J. &amp; </w:t>
      </w:r>
      <w:proofErr w:type="spellStart"/>
      <w:r w:rsidRPr="00C87F1A">
        <w:rPr>
          <w:rFonts w:eastAsia="Times New Roman"/>
        </w:rPr>
        <w:t>Syddall</w:t>
      </w:r>
      <w:proofErr w:type="spellEnd"/>
      <w:r w:rsidRPr="00C87F1A">
        <w:rPr>
          <w:rFonts w:eastAsia="Times New Roman"/>
        </w:rPr>
        <w:t xml:space="preserve">, V. Women, fisheries </w:t>
      </w:r>
      <w:proofErr w:type="gramStart"/>
      <w:r w:rsidRPr="00C87F1A">
        <w:rPr>
          <w:rFonts w:eastAsia="Times New Roman"/>
        </w:rPr>
        <w:t>technology</w:t>
      </w:r>
      <w:proofErr w:type="gramEnd"/>
      <w:r w:rsidRPr="00C87F1A">
        <w:rPr>
          <w:rFonts w:eastAsia="Times New Roman"/>
        </w:rPr>
        <w:t xml:space="preserve"> and development: toward new research approaches. </w:t>
      </w:r>
      <w:proofErr w:type="spellStart"/>
      <w:r w:rsidRPr="00C87F1A">
        <w:rPr>
          <w:rFonts w:eastAsia="Times New Roman"/>
          <w:i/>
          <w:iCs/>
        </w:rPr>
        <w:t>Gend</w:t>
      </w:r>
      <w:proofErr w:type="spellEnd"/>
      <w:r w:rsidRPr="00C87F1A">
        <w:rPr>
          <w:rFonts w:eastAsia="Times New Roman"/>
          <w:i/>
          <w:iCs/>
        </w:rPr>
        <w:t xml:space="preserve"> </w:t>
      </w:r>
      <w:proofErr w:type="spellStart"/>
      <w:r w:rsidRPr="00C87F1A">
        <w:rPr>
          <w:rFonts w:eastAsia="Times New Roman"/>
          <w:i/>
          <w:iCs/>
        </w:rPr>
        <w:t>Technol</w:t>
      </w:r>
      <w:proofErr w:type="spellEnd"/>
      <w:r w:rsidRPr="00C87F1A">
        <w:rPr>
          <w:rFonts w:eastAsia="Times New Roman"/>
          <w:i/>
          <w:iCs/>
        </w:rPr>
        <w:t xml:space="preserve"> Dev</w:t>
      </w:r>
      <w:r w:rsidRPr="00C87F1A">
        <w:rPr>
          <w:rFonts w:eastAsia="Times New Roman"/>
        </w:rPr>
        <w:t xml:space="preserve"> </w:t>
      </w:r>
      <w:r w:rsidRPr="00C87F1A">
        <w:rPr>
          <w:rFonts w:eastAsia="Times New Roman"/>
          <w:b/>
          <w:bCs/>
        </w:rPr>
        <w:t>26</w:t>
      </w:r>
      <w:r w:rsidRPr="00C87F1A">
        <w:rPr>
          <w:rFonts w:eastAsia="Times New Roman"/>
        </w:rPr>
        <w:t>, 357–384 (2022).</w:t>
      </w:r>
    </w:p>
    <w:p w14:paraId="56B7B2B1" w14:textId="77777777" w:rsidR="005656CE" w:rsidRDefault="005656CE" w:rsidP="00094C7F">
      <w:pPr>
        <w:pStyle w:val="ListParagraph"/>
        <w:numPr>
          <w:ilvl w:val="0"/>
          <w:numId w:val="15"/>
        </w:numPr>
        <w:autoSpaceDE w:val="0"/>
        <w:autoSpaceDN w:val="0"/>
        <w:spacing w:after="0"/>
        <w:ind w:left="1418" w:hanging="567"/>
        <w:rPr>
          <w:rFonts w:eastAsia="Times New Roman"/>
        </w:rPr>
      </w:pPr>
      <w:proofErr w:type="spellStart"/>
      <w:r w:rsidRPr="61EBCB2A">
        <w:rPr>
          <w:rFonts w:eastAsia="Times New Roman"/>
        </w:rPr>
        <w:t>Neis</w:t>
      </w:r>
      <w:proofErr w:type="spellEnd"/>
      <w:r w:rsidRPr="61EBCB2A">
        <w:rPr>
          <w:rFonts w:eastAsia="Times New Roman"/>
        </w:rPr>
        <w:t xml:space="preserve">, B., Gerrard, S. &amp; Power, N. G. </w:t>
      </w:r>
      <w:proofErr w:type="gramStart"/>
      <w:r w:rsidRPr="61EBCB2A">
        <w:rPr>
          <w:rFonts w:eastAsia="Times New Roman"/>
        </w:rPr>
        <w:t>Women</w:t>
      </w:r>
      <w:proofErr w:type="gramEnd"/>
      <w:r w:rsidRPr="61EBCB2A">
        <w:rPr>
          <w:rFonts w:eastAsia="Times New Roman"/>
        </w:rPr>
        <w:t xml:space="preserve"> and children first: The gendered and generational socioecology of smaller-scale fisheries in Newfoundland and Labrador and Northern Norway. </w:t>
      </w:r>
      <w:r w:rsidRPr="61EBCB2A">
        <w:rPr>
          <w:rFonts w:eastAsia="Times New Roman"/>
          <w:i/>
          <w:iCs/>
        </w:rPr>
        <w:t>Ecology and Society</w:t>
      </w:r>
      <w:r w:rsidRPr="61EBCB2A">
        <w:rPr>
          <w:rFonts w:eastAsia="Times New Roman"/>
        </w:rPr>
        <w:t xml:space="preserve"> </w:t>
      </w:r>
      <w:r w:rsidRPr="61EBCB2A">
        <w:rPr>
          <w:rFonts w:eastAsia="Times New Roman"/>
          <w:b/>
          <w:bCs/>
        </w:rPr>
        <w:t>18</w:t>
      </w:r>
      <w:r w:rsidRPr="61EBCB2A">
        <w:rPr>
          <w:rFonts w:eastAsia="Times New Roman"/>
        </w:rPr>
        <w:t>, 1–13 (2013).</w:t>
      </w:r>
    </w:p>
    <w:p w14:paraId="604F0AF6" w14:textId="77777777" w:rsidR="005656CE" w:rsidRDefault="005656CE" w:rsidP="00094C7F">
      <w:pPr>
        <w:pStyle w:val="ListParagraph"/>
        <w:numPr>
          <w:ilvl w:val="0"/>
          <w:numId w:val="15"/>
        </w:numPr>
        <w:autoSpaceDE w:val="0"/>
        <w:autoSpaceDN w:val="0"/>
        <w:spacing w:after="0"/>
        <w:ind w:left="1418" w:hanging="567"/>
        <w:rPr>
          <w:rFonts w:eastAsia="Times New Roman"/>
        </w:rPr>
      </w:pPr>
      <w:proofErr w:type="spellStart"/>
      <w:r w:rsidRPr="61EBCB2A">
        <w:rPr>
          <w:rFonts w:eastAsia="Times New Roman"/>
        </w:rPr>
        <w:t>Szaboova</w:t>
      </w:r>
      <w:proofErr w:type="spellEnd"/>
      <w:r w:rsidRPr="61EBCB2A">
        <w:rPr>
          <w:rFonts w:eastAsia="Times New Roman"/>
        </w:rPr>
        <w:t xml:space="preserve">, L., Gustavsson, M. &amp; Turner, R. Recognizing women’s wellbeing and contribution to social resilience in fisheries. </w:t>
      </w:r>
      <w:r w:rsidRPr="61EBCB2A">
        <w:rPr>
          <w:rFonts w:eastAsia="Times New Roman"/>
          <w:i/>
          <w:iCs/>
        </w:rPr>
        <w:t xml:space="preserve">Society &amp; Natural Resources </w:t>
      </w:r>
      <w:r w:rsidRPr="61EBCB2A">
        <w:rPr>
          <w:rFonts w:eastAsia="Times New Roman"/>
          <w:b/>
          <w:bCs/>
        </w:rPr>
        <w:t>35</w:t>
      </w:r>
      <w:r w:rsidRPr="61EBCB2A">
        <w:rPr>
          <w:rFonts w:eastAsia="Times New Roman"/>
        </w:rPr>
        <w:t>, 59–74 (2022).</w:t>
      </w:r>
    </w:p>
    <w:p w14:paraId="53647754" w14:textId="77777777" w:rsidR="005656CE" w:rsidRDefault="005656CE" w:rsidP="00094C7F">
      <w:pPr>
        <w:pStyle w:val="ListParagraph"/>
        <w:numPr>
          <w:ilvl w:val="0"/>
          <w:numId w:val="15"/>
        </w:numPr>
        <w:autoSpaceDE w:val="0"/>
        <w:autoSpaceDN w:val="0"/>
        <w:spacing w:after="0"/>
        <w:ind w:left="1418" w:hanging="567"/>
        <w:rPr>
          <w:rFonts w:eastAsia="Times New Roman"/>
        </w:rPr>
      </w:pPr>
      <w:r w:rsidRPr="61EBCB2A">
        <w:rPr>
          <w:rFonts w:eastAsia="Times New Roman"/>
        </w:rPr>
        <w:lastRenderedPageBreak/>
        <w:t xml:space="preserve">Lynch, M. &amp; Turner, S. Rocking the boat: intersectional resistance to marine conservation policies in </w:t>
      </w:r>
      <w:proofErr w:type="spellStart"/>
      <w:r w:rsidRPr="61EBCB2A">
        <w:rPr>
          <w:rFonts w:eastAsia="Times New Roman"/>
        </w:rPr>
        <w:t>Wakatobi</w:t>
      </w:r>
      <w:proofErr w:type="spellEnd"/>
      <w:r w:rsidRPr="61EBCB2A">
        <w:rPr>
          <w:rFonts w:eastAsia="Times New Roman"/>
        </w:rPr>
        <w:t xml:space="preserve"> National Park, Indonesia. </w:t>
      </w:r>
      <w:r w:rsidRPr="61EBCB2A">
        <w:rPr>
          <w:rFonts w:eastAsia="Times New Roman"/>
          <w:i/>
          <w:iCs/>
        </w:rPr>
        <w:t xml:space="preserve">Gender, Place &amp; Culture </w:t>
      </w:r>
      <w:r w:rsidRPr="61EBCB2A">
        <w:rPr>
          <w:rFonts w:eastAsia="Times New Roman"/>
          <w:b/>
          <w:bCs/>
        </w:rPr>
        <w:t>29</w:t>
      </w:r>
      <w:r w:rsidRPr="61EBCB2A">
        <w:rPr>
          <w:rFonts w:eastAsia="Times New Roman"/>
        </w:rPr>
        <w:t xml:space="preserve">, </w:t>
      </w:r>
      <w:r>
        <w:t>1376</w:t>
      </w:r>
      <w:r w:rsidRPr="61EBCB2A">
        <w:rPr>
          <w:rFonts w:eastAsia="Times New Roman"/>
        </w:rPr>
        <w:t>–</w:t>
      </w:r>
      <w:r>
        <w:t>1398 (</w:t>
      </w:r>
      <w:r w:rsidRPr="61EBCB2A">
        <w:rPr>
          <w:rFonts w:eastAsia="Times New Roman"/>
        </w:rPr>
        <w:t>2022) doi:10.1080/0966369X.2021.1971630.</w:t>
      </w:r>
    </w:p>
    <w:p w14:paraId="5042A3F0" w14:textId="77777777" w:rsidR="005656CE" w:rsidRDefault="005656CE" w:rsidP="00094C7F">
      <w:pPr>
        <w:pStyle w:val="ListParagraph"/>
        <w:numPr>
          <w:ilvl w:val="0"/>
          <w:numId w:val="15"/>
        </w:numPr>
        <w:autoSpaceDE w:val="0"/>
        <w:autoSpaceDN w:val="0"/>
        <w:spacing w:after="0"/>
        <w:ind w:left="1418" w:hanging="567"/>
        <w:rPr>
          <w:rFonts w:eastAsia="Times New Roman"/>
        </w:rPr>
      </w:pPr>
      <w:proofErr w:type="spellStart"/>
      <w:r w:rsidRPr="61EBCB2A">
        <w:rPr>
          <w:rFonts w:eastAsia="Times New Roman"/>
        </w:rPr>
        <w:t>Lokuge</w:t>
      </w:r>
      <w:proofErr w:type="spellEnd"/>
      <w:r w:rsidRPr="61EBCB2A">
        <w:rPr>
          <w:rFonts w:eastAsia="Times New Roman"/>
        </w:rPr>
        <w:t xml:space="preserve">, G. &amp; </w:t>
      </w:r>
      <w:proofErr w:type="spellStart"/>
      <w:r w:rsidRPr="61EBCB2A">
        <w:rPr>
          <w:rFonts w:eastAsia="Times New Roman"/>
        </w:rPr>
        <w:t>Hilhorst</w:t>
      </w:r>
      <w:proofErr w:type="spellEnd"/>
      <w:r w:rsidRPr="61EBCB2A">
        <w:rPr>
          <w:rFonts w:eastAsia="Times New Roman"/>
        </w:rPr>
        <w:t xml:space="preserve">, D. Outside the net: Intersectionality and inequality in the fisheries of Trincomalee, Sri Lanka. </w:t>
      </w:r>
      <w:r w:rsidRPr="61EBCB2A">
        <w:rPr>
          <w:rFonts w:eastAsia="Times New Roman"/>
          <w:i/>
          <w:iCs/>
        </w:rPr>
        <w:t>Asian J Women Stud</w:t>
      </w:r>
      <w:r w:rsidRPr="61EBCB2A">
        <w:rPr>
          <w:rFonts w:eastAsia="Times New Roman"/>
        </w:rPr>
        <w:t xml:space="preserve"> </w:t>
      </w:r>
      <w:r w:rsidRPr="61EBCB2A">
        <w:rPr>
          <w:rFonts w:eastAsia="Times New Roman"/>
          <w:b/>
          <w:bCs/>
        </w:rPr>
        <w:t>23</w:t>
      </w:r>
      <w:r w:rsidRPr="61EBCB2A">
        <w:rPr>
          <w:rFonts w:eastAsia="Times New Roman"/>
        </w:rPr>
        <w:t>, 473–497 (2017).</w:t>
      </w:r>
    </w:p>
    <w:p w14:paraId="27980089" w14:textId="77777777" w:rsidR="005656CE" w:rsidRDefault="005656CE" w:rsidP="00094C7F">
      <w:pPr>
        <w:pStyle w:val="ListParagraph"/>
        <w:numPr>
          <w:ilvl w:val="0"/>
          <w:numId w:val="15"/>
        </w:numPr>
        <w:autoSpaceDE w:val="0"/>
        <w:autoSpaceDN w:val="0"/>
        <w:spacing w:after="0"/>
        <w:ind w:left="1418" w:hanging="567"/>
      </w:pPr>
      <w:r w:rsidRPr="61EBCB2A">
        <w:rPr>
          <w:color w:val="000000" w:themeColor="text1"/>
        </w:rPr>
        <w:t xml:space="preserve">Warner, L. R. A </w:t>
      </w:r>
      <w:proofErr w:type="gramStart"/>
      <w:r w:rsidRPr="61EBCB2A">
        <w:rPr>
          <w:color w:val="000000" w:themeColor="text1"/>
        </w:rPr>
        <w:t>best practices</w:t>
      </w:r>
      <w:proofErr w:type="gramEnd"/>
      <w:r w:rsidRPr="61EBCB2A">
        <w:rPr>
          <w:color w:val="000000" w:themeColor="text1"/>
        </w:rPr>
        <w:t xml:space="preserve"> guide to intersectional approaches in psychological research. </w:t>
      </w:r>
      <w:r w:rsidRPr="61EBCB2A">
        <w:rPr>
          <w:i/>
          <w:iCs/>
          <w:color w:val="000000" w:themeColor="text1"/>
        </w:rPr>
        <w:t>Sex Roles</w:t>
      </w:r>
      <w:r w:rsidRPr="61EBCB2A">
        <w:rPr>
          <w:color w:val="000000" w:themeColor="text1"/>
        </w:rPr>
        <w:t xml:space="preserve"> </w:t>
      </w:r>
      <w:r w:rsidRPr="61EBCB2A">
        <w:rPr>
          <w:b/>
          <w:bCs/>
          <w:color w:val="000000" w:themeColor="text1"/>
        </w:rPr>
        <w:t>59</w:t>
      </w:r>
      <w:r w:rsidRPr="61EBCB2A">
        <w:rPr>
          <w:color w:val="000000" w:themeColor="text1"/>
        </w:rPr>
        <w:t>, 454–463 (2008).</w:t>
      </w:r>
    </w:p>
    <w:p w14:paraId="0D595327" w14:textId="77777777" w:rsidR="005656CE" w:rsidRDefault="005656CE" w:rsidP="00094C7F">
      <w:pPr>
        <w:pStyle w:val="ListParagraph"/>
        <w:numPr>
          <w:ilvl w:val="0"/>
          <w:numId w:val="15"/>
        </w:numPr>
        <w:autoSpaceDE w:val="0"/>
        <w:autoSpaceDN w:val="0"/>
        <w:spacing w:after="0"/>
        <w:ind w:left="1418" w:hanging="567"/>
        <w:rPr>
          <w:rFonts w:eastAsia="Times New Roman"/>
        </w:rPr>
      </w:pPr>
      <w:r w:rsidRPr="61EBCB2A">
        <w:rPr>
          <w:rFonts w:eastAsia="Times New Roman"/>
        </w:rPr>
        <w:t xml:space="preserve">Tavenner, K., Crane, T. A., Bullock, R. &amp; </w:t>
      </w:r>
      <w:proofErr w:type="spellStart"/>
      <w:r w:rsidRPr="61EBCB2A">
        <w:rPr>
          <w:rFonts w:eastAsia="Times New Roman"/>
        </w:rPr>
        <w:t>Galiè</w:t>
      </w:r>
      <w:proofErr w:type="spellEnd"/>
      <w:r w:rsidRPr="61EBCB2A">
        <w:rPr>
          <w:rFonts w:eastAsia="Times New Roman"/>
        </w:rPr>
        <w:t xml:space="preserve">, A. Intersectionality in gender and agriculture: toward an applied research design. </w:t>
      </w:r>
      <w:proofErr w:type="spellStart"/>
      <w:r w:rsidRPr="61EBCB2A">
        <w:rPr>
          <w:rFonts w:eastAsia="Times New Roman"/>
          <w:i/>
          <w:iCs/>
        </w:rPr>
        <w:t>Gend</w:t>
      </w:r>
      <w:proofErr w:type="spellEnd"/>
      <w:r w:rsidRPr="61EBCB2A">
        <w:rPr>
          <w:rFonts w:eastAsia="Times New Roman"/>
          <w:i/>
          <w:iCs/>
        </w:rPr>
        <w:t xml:space="preserve"> </w:t>
      </w:r>
      <w:proofErr w:type="spellStart"/>
      <w:r w:rsidRPr="61EBCB2A">
        <w:rPr>
          <w:rFonts w:eastAsia="Times New Roman"/>
          <w:i/>
          <w:iCs/>
        </w:rPr>
        <w:t>Technol</w:t>
      </w:r>
      <w:proofErr w:type="spellEnd"/>
      <w:r w:rsidRPr="61EBCB2A">
        <w:rPr>
          <w:rFonts w:eastAsia="Times New Roman"/>
          <w:i/>
          <w:iCs/>
        </w:rPr>
        <w:t xml:space="preserve"> Dev</w:t>
      </w:r>
      <w:r w:rsidRPr="61EBCB2A">
        <w:rPr>
          <w:rFonts w:eastAsia="Times New Roman"/>
        </w:rPr>
        <w:t xml:space="preserve"> </w:t>
      </w:r>
      <w:r w:rsidRPr="61EBCB2A">
        <w:rPr>
          <w:rFonts w:eastAsia="Times New Roman"/>
          <w:b/>
          <w:bCs/>
        </w:rPr>
        <w:t>26</w:t>
      </w:r>
      <w:r w:rsidRPr="61EBCB2A">
        <w:rPr>
          <w:rFonts w:eastAsia="Times New Roman"/>
        </w:rPr>
        <w:t>, 385–403 (2022).</w:t>
      </w:r>
    </w:p>
    <w:p w14:paraId="36D7A84E" w14:textId="77777777" w:rsidR="005656CE" w:rsidRDefault="005656CE" w:rsidP="00094C7F">
      <w:pPr>
        <w:pStyle w:val="ListParagraph"/>
        <w:numPr>
          <w:ilvl w:val="0"/>
          <w:numId w:val="15"/>
        </w:numPr>
        <w:autoSpaceDE w:val="0"/>
        <w:autoSpaceDN w:val="0"/>
        <w:spacing w:after="0"/>
        <w:ind w:left="1418" w:hanging="567"/>
        <w:rPr>
          <w:rFonts w:eastAsia="Times New Roman"/>
        </w:rPr>
      </w:pPr>
      <w:proofErr w:type="spellStart"/>
      <w:r w:rsidRPr="61EBCB2A">
        <w:rPr>
          <w:rFonts w:eastAsia="Times New Roman"/>
        </w:rPr>
        <w:t>Mikulewicz</w:t>
      </w:r>
      <w:proofErr w:type="spellEnd"/>
      <w:r w:rsidRPr="61EBCB2A">
        <w:rPr>
          <w:rFonts w:eastAsia="Times New Roman"/>
        </w:rPr>
        <w:t xml:space="preserve">, M., Caretta, M. A., Sultana, F. &amp; J. W. Crawford, N. Intersectionality &amp; Climate Justice: A call for synergy in climate change scholarship. </w:t>
      </w:r>
      <w:r w:rsidRPr="61EBCB2A">
        <w:rPr>
          <w:rFonts w:eastAsia="Times New Roman"/>
          <w:i/>
          <w:iCs/>
        </w:rPr>
        <w:t>Env Polit</w:t>
      </w:r>
      <w:r w:rsidRPr="61EBCB2A">
        <w:rPr>
          <w:rFonts w:eastAsia="Times New Roman"/>
        </w:rPr>
        <w:t xml:space="preserve"> </w:t>
      </w:r>
      <w:r w:rsidRPr="61EBCB2A">
        <w:rPr>
          <w:rFonts w:eastAsia="Times New Roman"/>
          <w:b/>
          <w:bCs/>
        </w:rPr>
        <w:t>32</w:t>
      </w:r>
      <w:r w:rsidRPr="61EBCB2A">
        <w:rPr>
          <w:rFonts w:eastAsia="Times New Roman"/>
        </w:rPr>
        <w:t>, 1275–1286 (2023).</w:t>
      </w:r>
    </w:p>
    <w:p w14:paraId="0A608777" w14:textId="77777777" w:rsidR="005656CE" w:rsidRDefault="005656CE" w:rsidP="00094C7F">
      <w:pPr>
        <w:pStyle w:val="ListParagraph"/>
        <w:numPr>
          <w:ilvl w:val="0"/>
          <w:numId w:val="15"/>
        </w:numPr>
        <w:autoSpaceDE w:val="0"/>
        <w:autoSpaceDN w:val="0"/>
        <w:spacing w:after="0"/>
        <w:ind w:left="1418" w:hanging="567"/>
        <w:rPr>
          <w:rFonts w:eastAsia="Times New Roman"/>
        </w:rPr>
      </w:pPr>
      <w:r w:rsidRPr="61EBCB2A">
        <w:rPr>
          <w:rFonts w:eastAsia="Times New Roman"/>
        </w:rPr>
        <w:t xml:space="preserve">Knott, C. The rhythm of making </w:t>
      </w:r>
      <w:proofErr w:type="spellStart"/>
      <w:r w:rsidRPr="61EBCB2A">
        <w:rPr>
          <w:rFonts w:eastAsia="Times New Roman"/>
        </w:rPr>
        <w:t>cheaps</w:t>
      </w:r>
      <w:proofErr w:type="spellEnd"/>
      <w:r w:rsidRPr="61EBCB2A">
        <w:rPr>
          <w:rFonts w:eastAsia="Times New Roman"/>
        </w:rPr>
        <w:t xml:space="preserve">: a case study of </w:t>
      </w:r>
      <w:proofErr w:type="spellStart"/>
      <w:r w:rsidRPr="61EBCB2A">
        <w:rPr>
          <w:rFonts w:eastAsia="Times New Roman"/>
        </w:rPr>
        <w:t>rhythmanalysis</w:t>
      </w:r>
      <w:proofErr w:type="spellEnd"/>
      <w:r w:rsidRPr="61EBCB2A">
        <w:rPr>
          <w:rFonts w:eastAsia="Times New Roman"/>
        </w:rPr>
        <w:t xml:space="preserve"> and qualitative labour shortages in Canadian fisheries. </w:t>
      </w:r>
      <w:r w:rsidRPr="61EBCB2A">
        <w:rPr>
          <w:rFonts w:eastAsia="Times New Roman"/>
          <w:i/>
          <w:iCs/>
        </w:rPr>
        <w:t>Applied Mobilities</w:t>
      </w:r>
      <w:r w:rsidRPr="61EBCB2A">
        <w:rPr>
          <w:rFonts w:eastAsia="Times New Roman"/>
        </w:rPr>
        <w:t xml:space="preserve"> </w:t>
      </w:r>
      <w:r w:rsidRPr="61EBCB2A">
        <w:rPr>
          <w:rFonts w:eastAsia="Times New Roman"/>
          <w:b/>
          <w:bCs/>
        </w:rPr>
        <w:t>6</w:t>
      </w:r>
      <w:r w:rsidRPr="61EBCB2A">
        <w:rPr>
          <w:rFonts w:eastAsia="Times New Roman"/>
        </w:rPr>
        <w:t>, 202–219 (2021).</w:t>
      </w:r>
    </w:p>
    <w:p w14:paraId="34398C84" w14:textId="77777777" w:rsidR="005656CE" w:rsidRDefault="005656CE" w:rsidP="00094C7F">
      <w:pPr>
        <w:pStyle w:val="ListParagraph"/>
        <w:numPr>
          <w:ilvl w:val="0"/>
          <w:numId w:val="15"/>
        </w:numPr>
        <w:autoSpaceDE w:val="0"/>
        <w:autoSpaceDN w:val="0"/>
        <w:spacing w:after="0"/>
        <w:ind w:left="1418" w:hanging="567"/>
        <w:rPr>
          <w:rFonts w:eastAsia="Times New Roman"/>
        </w:rPr>
      </w:pPr>
      <w:r w:rsidRPr="61EBCB2A">
        <w:rPr>
          <w:rFonts w:eastAsia="Times New Roman"/>
        </w:rPr>
        <w:t xml:space="preserve">Snider, A., </w:t>
      </w:r>
      <w:proofErr w:type="spellStart"/>
      <w:r w:rsidRPr="61EBCB2A">
        <w:rPr>
          <w:rFonts w:eastAsia="Times New Roman"/>
        </w:rPr>
        <w:t>Adraki</w:t>
      </w:r>
      <w:proofErr w:type="spellEnd"/>
      <w:r w:rsidRPr="61EBCB2A">
        <w:rPr>
          <w:rFonts w:eastAsia="Times New Roman"/>
        </w:rPr>
        <w:t xml:space="preserve">, P. K., </w:t>
      </w:r>
      <w:proofErr w:type="spellStart"/>
      <w:r w:rsidRPr="61EBCB2A">
        <w:rPr>
          <w:rFonts w:eastAsia="Times New Roman"/>
        </w:rPr>
        <w:t>Lolig</w:t>
      </w:r>
      <w:proofErr w:type="spellEnd"/>
      <w:r w:rsidRPr="61EBCB2A">
        <w:rPr>
          <w:rFonts w:eastAsia="Times New Roman"/>
        </w:rPr>
        <w:t xml:space="preserve">, V. &amp; McNamara, P. E. Assessing gendered impacts of post-harvest technologies in Northern Ghana: gender equity and food security. </w:t>
      </w:r>
      <w:proofErr w:type="spellStart"/>
      <w:r w:rsidRPr="61EBCB2A">
        <w:rPr>
          <w:rFonts w:eastAsia="Times New Roman"/>
          <w:i/>
          <w:iCs/>
        </w:rPr>
        <w:t>Gend</w:t>
      </w:r>
      <w:proofErr w:type="spellEnd"/>
      <w:r w:rsidRPr="61EBCB2A">
        <w:rPr>
          <w:rFonts w:eastAsia="Times New Roman"/>
          <w:i/>
          <w:iCs/>
        </w:rPr>
        <w:t xml:space="preserve"> </w:t>
      </w:r>
      <w:proofErr w:type="spellStart"/>
      <w:r w:rsidRPr="61EBCB2A">
        <w:rPr>
          <w:rFonts w:eastAsia="Times New Roman"/>
          <w:i/>
          <w:iCs/>
        </w:rPr>
        <w:t>Technol</w:t>
      </w:r>
      <w:proofErr w:type="spellEnd"/>
      <w:r w:rsidRPr="61EBCB2A">
        <w:rPr>
          <w:rFonts w:eastAsia="Times New Roman"/>
          <w:i/>
          <w:iCs/>
        </w:rPr>
        <w:t xml:space="preserve"> Dev</w:t>
      </w:r>
      <w:r w:rsidRPr="61EBCB2A">
        <w:rPr>
          <w:rFonts w:eastAsia="Times New Roman"/>
        </w:rPr>
        <w:t xml:space="preserve"> (2023). doi:10.1080/09718524.2023.2273153.</w:t>
      </w:r>
    </w:p>
    <w:p w14:paraId="1ED064D8" w14:textId="77777777" w:rsidR="005656CE" w:rsidRDefault="005656CE" w:rsidP="00094C7F">
      <w:pPr>
        <w:pStyle w:val="ListParagraph"/>
        <w:numPr>
          <w:ilvl w:val="0"/>
          <w:numId w:val="15"/>
        </w:numPr>
        <w:autoSpaceDE w:val="0"/>
        <w:autoSpaceDN w:val="0"/>
        <w:spacing w:after="0"/>
        <w:ind w:left="1418" w:hanging="567"/>
        <w:rPr>
          <w:rFonts w:eastAsia="Times New Roman"/>
        </w:rPr>
      </w:pPr>
      <w:proofErr w:type="spellStart"/>
      <w:r w:rsidRPr="61EBCB2A">
        <w:rPr>
          <w:rFonts w:eastAsia="Times New Roman"/>
        </w:rPr>
        <w:t>Wajcman</w:t>
      </w:r>
      <w:proofErr w:type="spellEnd"/>
      <w:r w:rsidRPr="61EBCB2A">
        <w:rPr>
          <w:rFonts w:eastAsia="Times New Roman"/>
        </w:rPr>
        <w:t xml:space="preserve">, J. Feminist theories of technology. </w:t>
      </w:r>
      <w:r w:rsidRPr="61EBCB2A">
        <w:rPr>
          <w:rFonts w:eastAsia="Times New Roman"/>
          <w:i/>
          <w:iCs/>
        </w:rPr>
        <w:t>Cambridge J Econ</w:t>
      </w:r>
      <w:r w:rsidRPr="61EBCB2A">
        <w:rPr>
          <w:rFonts w:eastAsia="Times New Roman"/>
        </w:rPr>
        <w:t xml:space="preserve"> </w:t>
      </w:r>
      <w:r w:rsidRPr="61EBCB2A">
        <w:rPr>
          <w:rFonts w:eastAsia="Times New Roman"/>
          <w:b/>
          <w:bCs/>
        </w:rPr>
        <w:t>34</w:t>
      </w:r>
      <w:r w:rsidRPr="61EBCB2A">
        <w:rPr>
          <w:rFonts w:eastAsia="Times New Roman"/>
        </w:rPr>
        <w:t>, 143–152 (2010).</w:t>
      </w:r>
    </w:p>
    <w:p w14:paraId="3BB9717C" w14:textId="77777777" w:rsidR="005656CE"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Higgins, J.P.T</w:t>
      </w:r>
      <w:r w:rsidRPr="00966FB4">
        <w:t xml:space="preserve">., Thomas, J., Chandler, J., </w:t>
      </w:r>
      <w:proofErr w:type="spellStart"/>
      <w:r w:rsidRPr="00966FB4">
        <w:t>Cumpston</w:t>
      </w:r>
      <w:proofErr w:type="spellEnd"/>
      <w:r w:rsidRPr="00966FB4">
        <w:t>, M., Li T., Page</w:t>
      </w:r>
      <w:r>
        <w:t>,</w:t>
      </w:r>
      <w:r w:rsidRPr="00966FB4">
        <w:t xml:space="preserve"> M</w:t>
      </w:r>
      <w:r>
        <w:t>.</w:t>
      </w:r>
      <w:r w:rsidRPr="00966FB4">
        <w:t>J</w:t>
      </w:r>
      <w:r>
        <w:t>.</w:t>
      </w:r>
      <w:r w:rsidRPr="00966FB4">
        <w:t xml:space="preserve"> and Welch</w:t>
      </w:r>
      <w:r>
        <w:t>,</w:t>
      </w:r>
      <w:r w:rsidRPr="00966FB4">
        <w:t xml:space="preserve"> V</w:t>
      </w:r>
      <w:r>
        <w:t>.</w:t>
      </w:r>
      <w:r w:rsidRPr="00966FB4">
        <w:t>A.</w:t>
      </w:r>
      <w:r w:rsidRPr="00E00614">
        <w:rPr>
          <w:rFonts w:eastAsia="Times New Roman"/>
          <w:i/>
          <w:iCs/>
        </w:rPr>
        <w:t xml:space="preserve"> Cochrane Handbook for Systematic Reviews of Interventions Version 6.3</w:t>
      </w:r>
      <w:r w:rsidRPr="00E00614">
        <w:rPr>
          <w:rFonts w:eastAsia="Times New Roman"/>
        </w:rPr>
        <w:t xml:space="preserve">. </w:t>
      </w:r>
      <w:r w:rsidRPr="00E53A5B">
        <w:t>(John Wiley &amp; Sons, Chichester,</w:t>
      </w:r>
      <w:r w:rsidRPr="00E00614">
        <w:rPr>
          <w:rFonts w:ascii="Source Sans Pro" w:hAnsi="Source Sans Pro"/>
          <w:color w:val="333333"/>
        </w:rPr>
        <w:t xml:space="preserve"> </w:t>
      </w:r>
      <w:r w:rsidRPr="00E00614">
        <w:rPr>
          <w:rFonts w:eastAsia="Times New Roman"/>
        </w:rPr>
        <w:t>2022).</w:t>
      </w:r>
    </w:p>
    <w:p w14:paraId="544372AB" w14:textId="77777777" w:rsidR="005656CE" w:rsidRPr="00E00614" w:rsidRDefault="005656CE" w:rsidP="00094C7F">
      <w:pPr>
        <w:pStyle w:val="ListParagraph"/>
        <w:numPr>
          <w:ilvl w:val="0"/>
          <w:numId w:val="15"/>
        </w:numPr>
        <w:autoSpaceDE w:val="0"/>
        <w:autoSpaceDN w:val="0"/>
        <w:ind w:left="1418" w:hanging="567"/>
        <w:rPr>
          <w:rFonts w:eastAsia="Times New Roman"/>
        </w:rPr>
      </w:pPr>
      <w:proofErr w:type="spellStart"/>
      <w:r w:rsidRPr="00E00614">
        <w:rPr>
          <w:rFonts w:eastAsia="Times New Roman"/>
        </w:rPr>
        <w:t>Ouzzani</w:t>
      </w:r>
      <w:proofErr w:type="spellEnd"/>
      <w:r w:rsidRPr="00E00614">
        <w:rPr>
          <w:rFonts w:eastAsia="Times New Roman"/>
        </w:rPr>
        <w:t xml:space="preserve">, M., </w:t>
      </w:r>
      <w:proofErr w:type="spellStart"/>
      <w:r w:rsidRPr="00E00614">
        <w:rPr>
          <w:rFonts w:eastAsia="Times New Roman"/>
        </w:rPr>
        <w:t>Hammady</w:t>
      </w:r>
      <w:proofErr w:type="spellEnd"/>
      <w:r w:rsidRPr="00E00614">
        <w:rPr>
          <w:rFonts w:eastAsia="Times New Roman"/>
        </w:rPr>
        <w:t xml:space="preserve">, H., </w:t>
      </w:r>
      <w:proofErr w:type="spellStart"/>
      <w:r w:rsidRPr="00E00614">
        <w:rPr>
          <w:rFonts w:eastAsia="Times New Roman"/>
        </w:rPr>
        <w:t>Fedorowicz</w:t>
      </w:r>
      <w:proofErr w:type="spellEnd"/>
      <w:r w:rsidRPr="00E00614">
        <w:rPr>
          <w:rFonts w:eastAsia="Times New Roman"/>
        </w:rPr>
        <w:t xml:space="preserve">, Z. &amp; </w:t>
      </w:r>
      <w:proofErr w:type="spellStart"/>
      <w:r w:rsidRPr="00E00614">
        <w:rPr>
          <w:rFonts w:eastAsia="Times New Roman"/>
        </w:rPr>
        <w:t>Elmagarmid</w:t>
      </w:r>
      <w:proofErr w:type="spellEnd"/>
      <w:r w:rsidRPr="00E00614">
        <w:rPr>
          <w:rFonts w:eastAsia="Times New Roman"/>
        </w:rPr>
        <w:t xml:space="preserve">, A. Rayyan-a web and mobile app for systematic reviews. </w:t>
      </w:r>
      <w:proofErr w:type="spellStart"/>
      <w:r w:rsidRPr="00E00614">
        <w:rPr>
          <w:rFonts w:eastAsia="Times New Roman"/>
          <w:i/>
          <w:iCs/>
        </w:rPr>
        <w:t>Syst</w:t>
      </w:r>
      <w:proofErr w:type="spellEnd"/>
      <w:r w:rsidRPr="00E00614">
        <w:rPr>
          <w:rFonts w:eastAsia="Times New Roman"/>
          <w:i/>
          <w:iCs/>
        </w:rPr>
        <w:t xml:space="preserve"> Rev</w:t>
      </w:r>
      <w:r w:rsidRPr="00E00614">
        <w:rPr>
          <w:rFonts w:eastAsia="Times New Roman"/>
        </w:rPr>
        <w:t xml:space="preserve"> </w:t>
      </w:r>
      <w:r w:rsidRPr="00E00614">
        <w:rPr>
          <w:rFonts w:eastAsia="Times New Roman"/>
          <w:b/>
          <w:bCs/>
        </w:rPr>
        <w:t>5</w:t>
      </w:r>
      <w:r w:rsidRPr="00E00614">
        <w:rPr>
          <w:rFonts w:eastAsia="Times New Roman"/>
        </w:rPr>
        <w:t>, 1–10 (2016).</w:t>
      </w:r>
    </w:p>
    <w:p w14:paraId="3A92F50B"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Wells, G.</w:t>
      </w:r>
      <w:r>
        <w:t xml:space="preserve">B., O’Connell, S.D., Robertson, J., Peterson, J., Welch, V., </w:t>
      </w:r>
      <w:proofErr w:type="spellStart"/>
      <w:r>
        <w:t>Losos</w:t>
      </w:r>
      <w:proofErr w:type="spellEnd"/>
      <w:r>
        <w:t xml:space="preserve">, M., </w:t>
      </w:r>
      <w:proofErr w:type="spellStart"/>
      <w:r>
        <w:t>Tugwell</w:t>
      </w:r>
      <w:proofErr w:type="spellEnd"/>
      <w:r w:rsidRPr="00E00614">
        <w:rPr>
          <w:rFonts w:eastAsia="Times New Roman"/>
        </w:rPr>
        <w:t xml:space="preserve">. P. The Newcastle–Ottawa Scale (NOS) for assessing the quality of nonrandomised studies in meta-analyses. </w:t>
      </w:r>
      <w:r w:rsidRPr="00E00614">
        <w:rPr>
          <w:rFonts w:eastAsia="Times New Roman"/>
          <w:i/>
          <w:iCs/>
        </w:rPr>
        <w:t>Ottawa Hospital Research Institute</w:t>
      </w:r>
      <w:r w:rsidRPr="00E00614">
        <w:rPr>
          <w:rFonts w:eastAsia="Times New Roman"/>
        </w:rPr>
        <w:t xml:space="preserve"> </w:t>
      </w:r>
      <w:r w:rsidRPr="00E00614">
        <w:rPr>
          <w:rFonts w:eastAsia="Times New Roman"/>
          <w:b/>
          <w:bCs/>
        </w:rPr>
        <w:t>2</w:t>
      </w:r>
      <w:r w:rsidRPr="00E00614">
        <w:rPr>
          <w:rFonts w:eastAsia="Times New Roman"/>
        </w:rPr>
        <w:t>, 1–12 (2000).</w:t>
      </w:r>
    </w:p>
    <w:p w14:paraId="32CF888E" w14:textId="77777777" w:rsidR="005656CE" w:rsidRPr="00E00614"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Yosef, S., Jones, A. D., Chakraborty, B., and Gillespie, S. </w:t>
      </w:r>
      <w:proofErr w:type="gramStart"/>
      <w:r w:rsidRPr="00E00614">
        <w:rPr>
          <w:rFonts w:eastAsia="Times New Roman"/>
        </w:rPr>
        <w:t>Agriculture</w:t>
      </w:r>
      <w:proofErr w:type="gramEnd"/>
      <w:r w:rsidRPr="00E00614">
        <w:rPr>
          <w:rFonts w:eastAsia="Times New Roman"/>
        </w:rPr>
        <w:t xml:space="preserve"> and nutrition in Bangladesh: Mapping evidence to pathways. </w:t>
      </w:r>
      <w:r w:rsidRPr="00E00614">
        <w:rPr>
          <w:rFonts w:eastAsia="Times New Roman"/>
          <w:i/>
          <w:iCs/>
        </w:rPr>
        <w:t xml:space="preserve">Food </w:t>
      </w:r>
      <w:proofErr w:type="spellStart"/>
      <w:r w:rsidRPr="00E00614">
        <w:rPr>
          <w:rFonts w:eastAsia="Times New Roman"/>
          <w:i/>
          <w:iCs/>
        </w:rPr>
        <w:t>Nutr</w:t>
      </w:r>
      <w:proofErr w:type="spellEnd"/>
      <w:r w:rsidRPr="00E00614">
        <w:rPr>
          <w:rFonts w:eastAsia="Times New Roman"/>
          <w:i/>
          <w:iCs/>
        </w:rPr>
        <w:t xml:space="preserve"> Bull</w:t>
      </w:r>
      <w:r w:rsidRPr="00E00614">
        <w:rPr>
          <w:rFonts w:eastAsia="Times New Roman"/>
        </w:rPr>
        <w:t xml:space="preserve"> </w:t>
      </w:r>
      <w:r w:rsidRPr="00E00614">
        <w:rPr>
          <w:rFonts w:eastAsia="Times New Roman"/>
          <w:b/>
          <w:bCs/>
        </w:rPr>
        <w:t>36</w:t>
      </w:r>
      <w:r w:rsidRPr="00E00614">
        <w:rPr>
          <w:rFonts w:eastAsia="Times New Roman"/>
        </w:rPr>
        <w:t>, 387–404 (2015).</w:t>
      </w:r>
    </w:p>
    <w:p w14:paraId="5EB67618" w14:textId="77777777" w:rsidR="005656CE" w:rsidRDefault="005656CE" w:rsidP="00094C7F">
      <w:pPr>
        <w:pStyle w:val="ListParagraph"/>
        <w:numPr>
          <w:ilvl w:val="0"/>
          <w:numId w:val="15"/>
        </w:numPr>
        <w:autoSpaceDE w:val="0"/>
        <w:autoSpaceDN w:val="0"/>
        <w:ind w:left="1418" w:hanging="567"/>
        <w:rPr>
          <w:rFonts w:eastAsia="Times New Roman"/>
        </w:rPr>
      </w:pPr>
      <w:r w:rsidRPr="00E00614">
        <w:rPr>
          <w:rFonts w:eastAsia="Times New Roman"/>
        </w:rPr>
        <w:t xml:space="preserve">Thomas, J. &amp; Harden, A. Methods for the thematic synthesis of qualitative research in systematic reviews. </w:t>
      </w:r>
      <w:r w:rsidRPr="00E00614">
        <w:rPr>
          <w:rFonts w:eastAsia="Times New Roman"/>
          <w:i/>
          <w:iCs/>
        </w:rPr>
        <w:t xml:space="preserve">BMC Med Res </w:t>
      </w:r>
      <w:proofErr w:type="spellStart"/>
      <w:r w:rsidRPr="00E00614">
        <w:rPr>
          <w:rFonts w:eastAsia="Times New Roman"/>
          <w:i/>
          <w:iCs/>
        </w:rPr>
        <w:t>Methodol</w:t>
      </w:r>
      <w:proofErr w:type="spellEnd"/>
      <w:r w:rsidRPr="00E00614">
        <w:rPr>
          <w:rFonts w:eastAsia="Times New Roman"/>
        </w:rPr>
        <w:t xml:space="preserve"> </w:t>
      </w:r>
      <w:r w:rsidRPr="00E00614">
        <w:rPr>
          <w:rFonts w:eastAsia="Times New Roman"/>
          <w:b/>
          <w:bCs/>
        </w:rPr>
        <w:t>8</w:t>
      </w:r>
      <w:r w:rsidRPr="00E00614">
        <w:rPr>
          <w:rFonts w:eastAsia="Times New Roman"/>
        </w:rPr>
        <w:t>, 1–10 (2008).</w:t>
      </w:r>
    </w:p>
    <w:p w14:paraId="18DD4DA3" w14:textId="77777777" w:rsidR="005656CE" w:rsidRPr="00195355" w:rsidRDefault="005656CE" w:rsidP="00094C7F">
      <w:pPr>
        <w:pStyle w:val="ListParagraph"/>
        <w:numPr>
          <w:ilvl w:val="0"/>
          <w:numId w:val="15"/>
        </w:numPr>
        <w:autoSpaceDE w:val="0"/>
        <w:autoSpaceDN w:val="0"/>
        <w:ind w:left="1418" w:hanging="567"/>
        <w:rPr>
          <w:rFonts w:eastAsia="Times New Roman"/>
        </w:rPr>
      </w:pPr>
      <w:proofErr w:type="spellStart"/>
      <w:r w:rsidRPr="61EBCB2A">
        <w:rPr>
          <w:rFonts w:eastAsia="Times New Roman"/>
        </w:rPr>
        <w:t>Noblit</w:t>
      </w:r>
      <w:proofErr w:type="spellEnd"/>
      <w:r w:rsidRPr="61EBCB2A">
        <w:rPr>
          <w:rFonts w:eastAsia="Times New Roman"/>
        </w:rPr>
        <w:t xml:space="preserve">, G. W. &amp; Hare, R. D. </w:t>
      </w:r>
      <w:r w:rsidRPr="61EBCB2A">
        <w:rPr>
          <w:rFonts w:eastAsia="Times New Roman"/>
          <w:i/>
          <w:iCs/>
        </w:rPr>
        <w:t>Meta-Ethnography: Synthesizing Qualitative Studies</w:t>
      </w:r>
      <w:r w:rsidRPr="61EBCB2A">
        <w:rPr>
          <w:rFonts w:eastAsia="Times New Roman"/>
        </w:rPr>
        <w:t>. (Sage Publications, Newbury Park, 1988).</w:t>
      </w:r>
    </w:p>
    <w:p w14:paraId="0E4B0910" w14:textId="77777777" w:rsidR="00E03BEF" w:rsidRPr="00082A86" w:rsidRDefault="00E03BEF" w:rsidP="00C84F6B">
      <w:pPr>
        <w:autoSpaceDE w:val="0"/>
        <w:autoSpaceDN w:val="0"/>
        <w:ind w:left="851"/>
        <w:rPr>
          <w:rFonts w:eastAsia="Times New Roman"/>
        </w:rPr>
      </w:pPr>
    </w:p>
    <w:p w14:paraId="489470EE" w14:textId="77777777" w:rsidR="00EC7455" w:rsidRDefault="26F62C0B" w:rsidP="00C84F6B">
      <w:pPr>
        <w:spacing w:after="0" w:line="240" w:lineRule="auto"/>
        <w:ind w:left="851"/>
        <w:textAlignment w:val="baseline"/>
        <w:rPr>
          <w:rFonts w:eastAsia="Times New Roman"/>
          <w:b/>
          <w:bCs/>
          <w:lang w:eastAsia="en-GB"/>
        </w:rPr>
      </w:pPr>
      <w:r w:rsidRPr="61EBCB2A">
        <w:rPr>
          <w:rFonts w:eastAsia="Times New Roman"/>
          <w:b/>
          <w:bCs/>
          <w:lang w:eastAsia="en-GB"/>
        </w:rPr>
        <w:t>Acknowledgements </w:t>
      </w:r>
    </w:p>
    <w:p w14:paraId="189D3452" w14:textId="007FF987" w:rsidR="00252CDE" w:rsidRPr="00252CD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78327623" w14:textId="6BA52142" w:rsidR="00252CDE" w:rsidRPr="00094C7F" w:rsidRDefault="26F62C0B" w:rsidP="00094C7F">
      <w:pPr>
        <w:spacing w:after="0" w:line="240" w:lineRule="auto"/>
        <w:ind w:left="851"/>
        <w:textAlignment w:val="baseline"/>
        <w:rPr>
          <w:rFonts w:eastAsia="Times New Roman"/>
          <w:lang w:eastAsia="en-GB"/>
        </w:rPr>
      </w:pPr>
      <w:r w:rsidRPr="61EBCB2A">
        <w:rPr>
          <w:rFonts w:eastAsia="Times New Roman"/>
          <w:lang w:eastAsia="en-GB"/>
        </w:rPr>
        <w:t>T</w:t>
      </w:r>
      <w:r w:rsidRPr="61EBCB2A">
        <w:rPr>
          <w:lang w:eastAsia="en-GB"/>
        </w:rPr>
        <w:t xml:space="preserve">his review received partial funding from the Economic and Social Research Council grant ES/R010404/1 to the project Coastal Transformations and Fisher Wellbeing. We thank our country-level partners Dr S. Velvizhi, Dr Mohammad M. Haque, Prof Fatema H. Shikha, Dr John Walakira, Dr Amy Atter and Prof Kwasi Addo in India, Bangladesh, </w:t>
      </w:r>
      <w:proofErr w:type="gramStart"/>
      <w:r w:rsidRPr="61EBCB2A">
        <w:rPr>
          <w:lang w:eastAsia="en-GB"/>
        </w:rPr>
        <w:t>Uganda</w:t>
      </w:r>
      <w:proofErr w:type="gramEnd"/>
      <w:r w:rsidRPr="61EBCB2A">
        <w:rPr>
          <w:lang w:eastAsia="en-GB"/>
        </w:rPr>
        <w:t xml:space="preserve"> and Ghana for the ground-level insights they have shared with us over the past year and for inputs from Prof E</w:t>
      </w:r>
      <w:r w:rsidR="459F47AF" w:rsidRPr="61EBCB2A">
        <w:rPr>
          <w:lang w:eastAsia="en-GB"/>
        </w:rPr>
        <w:t>d</w:t>
      </w:r>
      <w:r w:rsidR="73B655DE" w:rsidRPr="61EBCB2A">
        <w:rPr>
          <w:lang w:eastAsia="en-GB"/>
        </w:rPr>
        <w:t>ward</w:t>
      </w:r>
      <w:r w:rsidRPr="61EBCB2A">
        <w:rPr>
          <w:lang w:eastAsia="en-GB"/>
        </w:rPr>
        <w:t xml:space="preserve"> Allison and Dr S</w:t>
      </w:r>
      <w:r w:rsidR="459F47AF" w:rsidRPr="61EBCB2A">
        <w:rPr>
          <w:lang w:eastAsia="en-GB"/>
        </w:rPr>
        <w:t>hakuntala</w:t>
      </w:r>
      <w:r w:rsidRPr="61EBCB2A">
        <w:rPr>
          <w:lang w:eastAsia="en-GB"/>
        </w:rPr>
        <w:t xml:space="preserve"> Haraksingh-Thilsted from WorldFish, which together have motivated this review</w:t>
      </w:r>
      <w:r w:rsidRPr="61EBCB2A">
        <w:rPr>
          <w:rFonts w:eastAsia="Times New Roman"/>
          <w:lang w:eastAsia="en-GB"/>
        </w:rPr>
        <w:t>.  </w:t>
      </w:r>
    </w:p>
    <w:p w14:paraId="7D4CE1F8" w14:textId="77777777" w:rsidR="00094C7F" w:rsidRDefault="00094C7F" w:rsidP="00094C7F">
      <w:pPr>
        <w:pStyle w:val="Heading1"/>
        <w:spacing w:after="160" w:line="259" w:lineRule="auto"/>
        <w:ind w:left="851"/>
        <w:rPr>
          <w:b/>
          <w:bCs/>
        </w:rPr>
      </w:pPr>
      <w:r w:rsidRPr="61EBCB2A">
        <w:rPr>
          <w:b/>
          <w:bCs/>
        </w:rPr>
        <w:t>Ethics declaration – Competing interests</w:t>
      </w:r>
    </w:p>
    <w:p w14:paraId="1C208284" w14:textId="70C007B1" w:rsidR="00252CDE" w:rsidRPr="007D55B3" w:rsidRDefault="00094C7F" w:rsidP="007D55B3">
      <w:pPr>
        <w:tabs>
          <w:tab w:val="center" w:pos="5127"/>
        </w:tabs>
        <w:ind w:left="851"/>
      </w:pPr>
      <w:r>
        <w:t xml:space="preserve">The authors declare no competing interests. </w:t>
      </w:r>
    </w:p>
    <w:p w14:paraId="58F4AEC4" w14:textId="77777777" w:rsidR="007D55B3" w:rsidRDefault="007D55B3" w:rsidP="00C84F6B">
      <w:pPr>
        <w:spacing w:after="0" w:line="240" w:lineRule="auto"/>
        <w:ind w:left="851"/>
        <w:textAlignment w:val="baseline"/>
        <w:rPr>
          <w:rFonts w:eastAsia="Times New Roman"/>
          <w:b/>
          <w:bCs/>
          <w:lang w:eastAsia="en-GB"/>
        </w:rPr>
      </w:pPr>
    </w:p>
    <w:p w14:paraId="69A82136" w14:textId="11F401C5" w:rsidR="00094C7F" w:rsidRDefault="26F62C0B" w:rsidP="00C84F6B">
      <w:pPr>
        <w:spacing w:after="0" w:line="240" w:lineRule="auto"/>
        <w:ind w:left="851"/>
        <w:textAlignment w:val="baseline"/>
        <w:rPr>
          <w:rFonts w:eastAsia="Times New Roman"/>
          <w:b/>
          <w:bCs/>
          <w:lang w:eastAsia="en-GB"/>
        </w:rPr>
      </w:pPr>
      <w:r w:rsidRPr="61EBCB2A">
        <w:rPr>
          <w:rFonts w:eastAsia="Times New Roman"/>
          <w:b/>
          <w:bCs/>
          <w:lang w:eastAsia="en-GB"/>
        </w:rPr>
        <w:lastRenderedPageBreak/>
        <w:t xml:space="preserve">Author Information </w:t>
      </w:r>
    </w:p>
    <w:p w14:paraId="55010C22" w14:textId="2EABD62A" w:rsidR="00252CDE" w:rsidRPr="00094C7F" w:rsidRDefault="26F62C0B" w:rsidP="00094C7F">
      <w:pPr>
        <w:spacing w:after="0" w:line="240" w:lineRule="auto"/>
        <w:ind w:left="142" w:firstLine="720"/>
        <w:textAlignment w:val="baseline"/>
        <w:rPr>
          <w:rFonts w:eastAsia="Times New Roman"/>
          <w:b/>
          <w:bCs/>
          <w:i/>
          <w:iCs/>
          <w:lang w:eastAsia="en-GB"/>
        </w:rPr>
      </w:pPr>
      <w:r w:rsidRPr="00094C7F">
        <w:rPr>
          <w:rFonts w:eastAsia="Times New Roman"/>
          <w:b/>
          <w:bCs/>
          <w:i/>
          <w:iCs/>
          <w:lang w:eastAsia="en-GB"/>
        </w:rPr>
        <w:t>Affiliation</w:t>
      </w:r>
      <w:r w:rsidR="00094C7F" w:rsidRPr="00094C7F">
        <w:rPr>
          <w:rFonts w:eastAsia="Times New Roman"/>
          <w:b/>
          <w:bCs/>
          <w:i/>
          <w:iCs/>
          <w:lang w:eastAsia="en-GB"/>
        </w:rPr>
        <w:t>s</w:t>
      </w:r>
    </w:p>
    <w:p w14:paraId="08E6339A" w14:textId="77777777" w:rsidR="00252CDE" w:rsidRDefault="00252CDE" w:rsidP="00C84F6B">
      <w:pPr>
        <w:spacing w:after="0" w:line="240" w:lineRule="auto"/>
        <w:ind w:left="851"/>
        <w:textAlignment w:val="baseline"/>
        <w:rPr>
          <w:rFonts w:eastAsia="Times New Roman"/>
          <w:lang w:eastAsia="en-GB"/>
        </w:rPr>
      </w:pPr>
    </w:p>
    <w:p w14:paraId="74B42BE2" w14:textId="092DD082"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1</w:t>
      </w:r>
      <w:r w:rsidR="26F62C0B" w:rsidRPr="61EBCB2A">
        <w:rPr>
          <w:rFonts w:eastAsia="Times New Roman"/>
          <w:lang w:eastAsia="en-GB"/>
        </w:rPr>
        <w:t xml:space="preserve">Nitya Rao, Professor, </w:t>
      </w:r>
      <w:r w:rsidR="6786C5CE" w:rsidRPr="61EBCB2A">
        <w:rPr>
          <w:rFonts w:eastAsia="Times New Roman"/>
          <w:lang w:eastAsia="en-GB"/>
        </w:rPr>
        <w:t xml:space="preserve">Gender and Development, </w:t>
      </w:r>
      <w:r w:rsidR="26F62C0B" w:rsidRPr="003A239E">
        <w:rPr>
          <w:rFonts w:eastAsia="Times New Roman"/>
          <w:lang w:eastAsia="en-GB"/>
        </w:rPr>
        <w:t xml:space="preserve">School of Global Development, University of East Anglia, Norwich, UK. </w:t>
      </w:r>
      <w:hyperlink r:id="rId22" w:tgtFrame="_blank" w:history="1">
        <w:r w:rsidR="26F62C0B" w:rsidRPr="003A239E">
          <w:rPr>
            <w:rFonts w:eastAsia="Times New Roman"/>
            <w:color w:val="0563C1"/>
            <w:u w:val="single"/>
            <w:lang w:eastAsia="en-GB"/>
          </w:rPr>
          <w:t>N.Rao@uea.ac.uk</w:t>
        </w:r>
      </w:hyperlink>
    </w:p>
    <w:p w14:paraId="3F046FF8"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2848421B" w14:textId="4B12124D"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2</w:t>
      </w:r>
      <w:r w:rsidR="26F62C0B" w:rsidRPr="003A239E">
        <w:rPr>
          <w:rFonts w:eastAsia="Times New Roman"/>
          <w:lang w:eastAsia="en-GB"/>
        </w:rPr>
        <w:t xml:space="preserve">Lee Hooper, Reader in Research Synthesis, Nutrition &amp; Hydration, Norwich Medical School, University of East Anglia, Norwich, UK. </w:t>
      </w:r>
      <w:hyperlink r:id="rId23" w:tgtFrame="_blank" w:history="1">
        <w:r w:rsidR="26F62C0B" w:rsidRPr="003A239E">
          <w:rPr>
            <w:rFonts w:eastAsia="Times New Roman"/>
            <w:color w:val="0000FF"/>
            <w:u w:val="single"/>
            <w:lang w:eastAsia="en-GB"/>
          </w:rPr>
          <w:t>L.Hooper@uea.ac.uk</w:t>
        </w:r>
      </w:hyperlink>
      <w:r w:rsidR="26F62C0B" w:rsidRPr="003A239E">
        <w:rPr>
          <w:rFonts w:eastAsia="Times New Roman"/>
          <w:lang w:eastAsia="en-GB"/>
        </w:rPr>
        <w:t> </w:t>
      </w:r>
    </w:p>
    <w:p w14:paraId="771CC472"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25A943EC" w14:textId="09C231C3" w:rsidR="00252CDE" w:rsidRPr="00AE0524" w:rsidRDefault="00EC7455" w:rsidP="00C84F6B">
      <w:pPr>
        <w:spacing w:after="0" w:line="240" w:lineRule="auto"/>
        <w:ind w:left="851"/>
        <w:textAlignment w:val="baseline"/>
        <w:rPr>
          <w:rFonts w:ascii="Segoe UI" w:eastAsia="Times New Roman" w:hAnsi="Segoe UI" w:cs="Segoe UI"/>
          <w:lang w:eastAsia="en-GB"/>
        </w:rPr>
      </w:pPr>
      <w:r>
        <w:rPr>
          <w:rFonts w:eastAsia="Times New Roman"/>
          <w:vertAlign w:val="superscript"/>
          <w:lang w:eastAsia="en-GB"/>
        </w:rPr>
        <w:t>1</w:t>
      </w:r>
      <w:r w:rsidR="26F62C0B" w:rsidRPr="00AE0524">
        <w:rPr>
          <w:rFonts w:eastAsia="Times New Roman"/>
          <w:lang w:eastAsia="en-GB"/>
        </w:rPr>
        <w:t xml:space="preserve">Heather Gray, Research Associate, School of Global Development, University of East Anglia, Norwich, UK. </w:t>
      </w:r>
      <w:hyperlink r:id="rId24" w:tgtFrame="_blank" w:history="1">
        <w:r w:rsidR="26F62C0B" w:rsidRPr="00AE0524">
          <w:rPr>
            <w:rFonts w:eastAsia="Times New Roman"/>
            <w:color w:val="0000FF"/>
            <w:u w:val="single"/>
            <w:lang w:eastAsia="en-GB"/>
          </w:rPr>
          <w:t>Heather.Gray@uea.ac.uk</w:t>
        </w:r>
      </w:hyperlink>
      <w:r w:rsidR="26F62C0B" w:rsidRPr="00AE0524">
        <w:rPr>
          <w:rFonts w:eastAsia="Times New Roman"/>
          <w:lang w:eastAsia="en-GB"/>
        </w:rPr>
        <w:t>  </w:t>
      </w:r>
    </w:p>
    <w:p w14:paraId="699F8DF9"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5CD7B62A" w14:textId="35FEC46C" w:rsidR="00252CDE" w:rsidRDefault="00EC7455" w:rsidP="00094C7F">
      <w:pPr>
        <w:spacing w:after="0" w:line="240" w:lineRule="auto"/>
        <w:ind w:left="851"/>
        <w:textAlignment w:val="baseline"/>
        <w:rPr>
          <w:rFonts w:eastAsia="Times New Roman"/>
          <w:lang w:eastAsia="en-GB"/>
        </w:rPr>
      </w:pPr>
      <w:r>
        <w:rPr>
          <w:rFonts w:eastAsia="Times New Roman"/>
          <w:vertAlign w:val="superscript"/>
          <w:lang w:eastAsia="en-GB"/>
        </w:rPr>
        <w:t>3</w:t>
      </w:r>
      <w:r w:rsidR="26F62C0B" w:rsidRPr="003A239E">
        <w:rPr>
          <w:rFonts w:eastAsia="Times New Roman"/>
          <w:lang w:eastAsia="en-GB"/>
        </w:rPr>
        <w:t xml:space="preserve">Natasha Grist, John Innes Foundation Fellow, Norwich Institute for Sustainable Development, University of East Anglia, Norwich, UK; </w:t>
      </w:r>
      <w:hyperlink r:id="rId25" w:tgtFrame="_blank" w:history="1">
        <w:r w:rsidR="26F62C0B" w:rsidRPr="003A239E">
          <w:rPr>
            <w:rFonts w:eastAsia="Times New Roman"/>
            <w:color w:val="0563C1"/>
            <w:u w:val="single"/>
            <w:lang w:eastAsia="en-GB"/>
          </w:rPr>
          <w:t>n.grist@uea.ac.uk</w:t>
        </w:r>
      </w:hyperlink>
    </w:p>
    <w:p w14:paraId="38EF8705" w14:textId="77777777" w:rsidR="00094C7F" w:rsidRPr="003A239E" w:rsidRDefault="00094C7F" w:rsidP="00094C7F">
      <w:pPr>
        <w:spacing w:after="0" w:line="240" w:lineRule="auto"/>
        <w:ind w:left="851"/>
        <w:textAlignment w:val="baseline"/>
        <w:rPr>
          <w:rFonts w:ascii="Segoe UI" w:eastAsia="Times New Roman" w:hAnsi="Segoe UI" w:cs="Segoe UI"/>
          <w:sz w:val="18"/>
          <w:szCs w:val="18"/>
          <w:lang w:eastAsia="en-GB"/>
        </w:rPr>
      </w:pPr>
    </w:p>
    <w:p w14:paraId="5A745AD9" w14:textId="07EFDDCA" w:rsidR="00252CDE" w:rsidRDefault="00EC7455" w:rsidP="00C84F6B">
      <w:pPr>
        <w:spacing w:after="0" w:line="240" w:lineRule="auto"/>
        <w:ind w:left="851"/>
        <w:textAlignment w:val="baseline"/>
        <w:rPr>
          <w:rFonts w:eastAsia="Times New Roman"/>
          <w:lang w:eastAsia="en-GB"/>
        </w:rPr>
      </w:pPr>
      <w:r>
        <w:rPr>
          <w:rFonts w:eastAsia="Times New Roman"/>
          <w:color w:val="000000" w:themeColor="text1"/>
          <w:vertAlign w:val="superscript"/>
          <w:lang w:val="en-US" w:eastAsia="en-GB"/>
        </w:rPr>
        <w:t>1</w:t>
      </w:r>
      <w:r w:rsidR="26F62C0B" w:rsidRPr="61EBCB2A">
        <w:rPr>
          <w:rFonts w:eastAsia="Times New Roman"/>
          <w:color w:val="000000" w:themeColor="text1"/>
          <w:lang w:val="en-US" w:eastAsia="en-GB"/>
        </w:rPr>
        <w:t xml:space="preserve">Johanna Forster, Associate Professor, School of Global </w:t>
      </w:r>
      <w:r w:rsidR="337D4A87" w:rsidRPr="61EBCB2A">
        <w:rPr>
          <w:rFonts w:eastAsia="Times New Roman"/>
          <w:color w:val="000000" w:themeColor="text1"/>
          <w:lang w:val="en-US" w:eastAsia="en-GB"/>
        </w:rPr>
        <w:t>Develop</w:t>
      </w:r>
      <w:r w:rsidR="26F62C0B" w:rsidRPr="003A239E">
        <w:rPr>
          <w:rFonts w:eastAsia="Times New Roman"/>
          <w:color w:val="000000"/>
          <w:lang w:val="en-US" w:eastAsia="en-GB"/>
        </w:rPr>
        <w:t xml:space="preserve">ment, University of East Anglia, Norwich, UK; </w:t>
      </w:r>
      <w:hyperlink r:id="rId26" w:tgtFrame="_blank" w:history="1">
        <w:r w:rsidR="26F62C0B" w:rsidRPr="003A239E">
          <w:rPr>
            <w:rFonts w:eastAsia="Times New Roman"/>
            <w:color w:val="0000FF"/>
            <w:u w:val="single"/>
            <w:lang w:val="en-US" w:eastAsia="en-GB"/>
          </w:rPr>
          <w:t>j.forster@uea.ac.uk</w:t>
        </w:r>
      </w:hyperlink>
      <w:r w:rsidR="26F62C0B" w:rsidRPr="61EBCB2A">
        <w:rPr>
          <w:rFonts w:eastAsia="Times New Roman"/>
          <w:color w:val="000000" w:themeColor="text1"/>
          <w:lang w:val="en-US" w:eastAsia="en-GB"/>
        </w:rPr>
        <w:t xml:space="preserve"> </w:t>
      </w:r>
      <w:r w:rsidR="26F62C0B" w:rsidRPr="003A239E">
        <w:rPr>
          <w:rFonts w:eastAsia="Times New Roman"/>
          <w:lang w:eastAsia="en-GB"/>
        </w:rPr>
        <w:t>  </w:t>
      </w:r>
    </w:p>
    <w:p w14:paraId="7A448D35" w14:textId="77777777" w:rsidR="00AE0524" w:rsidRDefault="00AE0524" w:rsidP="00C84F6B">
      <w:pPr>
        <w:spacing w:after="0" w:line="240" w:lineRule="auto"/>
        <w:ind w:left="851"/>
        <w:textAlignment w:val="baseline"/>
        <w:rPr>
          <w:rFonts w:eastAsia="Times New Roman"/>
          <w:lang w:eastAsia="en-GB"/>
        </w:rPr>
      </w:pPr>
    </w:p>
    <w:p w14:paraId="56343BEF" w14:textId="3A44A6A6" w:rsidR="7E153CE6" w:rsidRDefault="00EC7455" w:rsidP="00C84F6B">
      <w:pPr>
        <w:spacing w:after="0" w:line="240" w:lineRule="auto"/>
        <w:ind w:left="851"/>
        <w:rPr>
          <w:rFonts w:ascii="Segoe UI" w:eastAsia="Times New Roman" w:hAnsi="Segoe UI" w:cs="Segoe UI"/>
          <w:sz w:val="18"/>
          <w:szCs w:val="18"/>
          <w:lang w:eastAsia="en-GB"/>
        </w:rPr>
      </w:pPr>
      <w:r>
        <w:rPr>
          <w:rFonts w:eastAsia="Times New Roman"/>
          <w:vertAlign w:val="superscript"/>
          <w:lang w:eastAsia="en-GB"/>
        </w:rPr>
        <w:t>4</w:t>
      </w:r>
      <w:r w:rsidR="7E153CE6" w:rsidRPr="61EBCB2A">
        <w:rPr>
          <w:rFonts w:eastAsia="Times New Roman"/>
          <w:lang w:eastAsia="en-GB"/>
        </w:rPr>
        <w:t xml:space="preserve">Julie Bremner, Principal Marine Ecologist, Centre for Environment, Fisheries and Aquaculture Science, Lowestoft, UK: </w:t>
      </w:r>
      <w:r w:rsidR="007D55B3">
        <w:rPr>
          <w:rStyle w:val="normaltextrun"/>
          <w:color w:val="000000"/>
          <w:bdr w:val="none" w:sz="0" w:space="0" w:color="auto" w:frame="1"/>
        </w:rPr>
        <w:t>Honorary Senior Lecturer, Collaborative Centre for Sustainable Use of the Seas, School of Environmental Sciences, University of East Anglia, Norwich, UK</w:t>
      </w:r>
      <w:r w:rsidR="007D55B3">
        <w:rPr>
          <w:rStyle w:val="normaltextrun"/>
          <w:color w:val="000000"/>
          <w:bdr w:val="none" w:sz="0" w:space="0" w:color="auto" w:frame="1"/>
        </w:rPr>
        <w:t xml:space="preserve">; </w:t>
      </w:r>
      <w:hyperlink r:id="rId27" w:history="1">
        <w:r w:rsidR="007D55B3" w:rsidRPr="00BB6931">
          <w:rPr>
            <w:rStyle w:val="Hyperlink"/>
            <w:rFonts w:eastAsia="Times New Roman"/>
            <w:lang w:eastAsia="en-GB"/>
          </w:rPr>
          <w:t>julie.bremner@cefas.gov.uk</w:t>
        </w:r>
      </w:hyperlink>
    </w:p>
    <w:p w14:paraId="3CCE1EC2" w14:textId="77777777" w:rsidR="00252CDE" w:rsidRDefault="00252CDE" w:rsidP="00C84F6B">
      <w:pPr>
        <w:spacing w:after="0" w:line="240" w:lineRule="auto"/>
        <w:ind w:left="851"/>
        <w:textAlignment w:val="baseline"/>
        <w:rPr>
          <w:rFonts w:eastAsia="Times New Roman"/>
          <w:lang w:eastAsia="en-GB"/>
        </w:rPr>
      </w:pPr>
    </w:p>
    <w:p w14:paraId="4A7ECFD8" w14:textId="11A943AD"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5</w:t>
      </w:r>
      <w:r w:rsidR="26F62C0B" w:rsidRPr="61EBCB2A">
        <w:rPr>
          <w:rFonts w:eastAsia="Times New Roman"/>
          <w:lang w:eastAsia="en-GB"/>
        </w:rPr>
        <w:t xml:space="preserve">Ghezal Sabir, Food System Sciences, Research Institute of Organic Agriculture </w:t>
      </w:r>
      <w:proofErr w:type="spellStart"/>
      <w:r w:rsidR="26F62C0B" w:rsidRPr="61EBCB2A">
        <w:rPr>
          <w:rFonts w:eastAsia="Times New Roman"/>
          <w:lang w:eastAsia="en-GB"/>
        </w:rPr>
        <w:t>FiBL</w:t>
      </w:r>
      <w:proofErr w:type="spellEnd"/>
      <w:r w:rsidR="26F62C0B" w:rsidRPr="003A239E">
        <w:rPr>
          <w:rFonts w:eastAsia="Times New Roman"/>
          <w:lang w:eastAsia="en-GB"/>
        </w:rPr>
        <w:t xml:space="preserve">, Frick, Switzerland. </w:t>
      </w:r>
      <w:hyperlink r:id="rId28" w:tgtFrame="_blank" w:history="1">
        <w:r w:rsidR="26F62C0B" w:rsidRPr="003A239E">
          <w:rPr>
            <w:rFonts w:eastAsia="Times New Roman"/>
            <w:color w:val="0563C1"/>
            <w:u w:val="single"/>
            <w:lang w:eastAsia="en-GB"/>
          </w:rPr>
          <w:t>Ghezaly@gmail.com</w:t>
        </w:r>
      </w:hyperlink>
    </w:p>
    <w:p w14:paraId="7DF8635D" w14:textId="77777777" w:rsidR="00252CDE" w:rsidRDefault="00252CDE" w:rsidP="00C84F6B">
      <w:pPr>
        <w:spacing w:after="0" w:line="240" w:lineRule="auto"/>
        <w:ind w:left="851"/>
        <w:textAlignment w:val="baseline"/>
        <w:rPr>
          <w:rFonts w:eastAsia="Times New Roman"/>
          <w:lang w:eastAsia="en-GB"/>
        </w:rPr>
      </w:pPr>
    </w:p>
    <w:p w14:paraId="3D08D515" w14:textId="6B46AEB5"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3</w:t>
      </w:r>
      <w:r w:rsidR="26F62C0B" w:rsidRPr="003A239E">
        <w:rPr>
          <w:rFonts w:eastAsia="Times New Roman"/>
          <w:lang w:eastAsia="en-GB"/>
        </w:rPr>
        <w:t xml:space="preserve">Matt Heaton, Research Associate, Norwich Institute for Sustainable Development, University of East Anglia, Norwich, UK; </w:t>
      </w:r>
      <w:hyperlink r:id="rId29" w:tgtFrame="_blank" w:history="1">
        <w:r w:rsidR="26F62C0B" w:rsidRPr="003A239E">
          <w:rPr>
            <w:rFonts w:eastAsia="Times New Roman"/>
            <w:color w:val="0563C1"/>
            <w:u w:val="single"/>
            <w:lang w:eastAsia="en-GB"/>
          </w:rPr>
          <w:t>m.heaton@uea.ac.uk</w:t>
        </w:r>
      </w:hyperlink>
      <w:r w:rsidR="26F62C0B" w:rsidRPr="003A239E">
        <w:rPr>
          <w:rFonts w:eastAsia="Times New Roman"/>
          <w:lang w:eastAsia="en-GB"/>
        </w:rPr>
        <w:t>     </w:t>
      </w:r>
    </w:p>
    <w:p w14:paraId="16E3487E"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2860D6A7" w14:textId="0DFE2E66"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1</w:t>
      </w:r>
      <w:r w:rsidR="26F62C0B" w:rsidRPr="61EBCB2A">
        <w:rPr>
          <w:rFonts w:eastAsia="Times New Roman"/>
          <w:lang w:eastAsia="en-GB"/>
        </w:rPr>
        <w:t xml:space="preserve">Nisha Marwaha, Research Associate, </w:t>
      </w:r>
      <w:r w:rsidR="2E2FBD8B" w:rsidRPr="61EBCB2A">
        <w:rPr>
          <w:rFonts w:eastAsia="Times New Roman"/>
          <w:lang w:eastAsia="en-GB"/>
        </w:rPr>
        <w:t>School of Global Development</w:t>
      </w:r>
      <w:r w:rsidR="26F62C0B" w:rsidRPr="003A239E">
        <w:rPr>
          <w:rFonts w:eastAsia="Times New Roman"/>
          <w:lang w:eastAsia="en-GB"/>
        </w:rPr>
        <w:t xml:space="preserve">, University of East Anglia, Norwich, UK. </w:t>
      </w:r>
      <w:hyperlink r:id="rId30" w:tgtFrame="_blank" w:history="1">
        <w:r w:rsidR="26F62C0B" w:rsidRPr="003A239E">
          <w:rPr>
            <w:rFonts w:eastAsia="Times New Roman"/>
            <w:color w:val="0000FF"/>
            <w:u w:val="single"/>
            <w:lang w:eastAsia="en-GB"/>
          </w:rPr>
          <w:t>nmarwaha@ucdavis.edu</w:t>
        </w:r>
      </w:hyperlink>
    </w:p>
    <w:p w14:paraId="26178615"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6F7F9D0E" w14:textId="6EA2F352"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6</w:t>
      </w:r>
      <w:r w:rsidR="26F62C0B" w:rsidRPr="003A239E">
        <w:rPr>
          <w:rFonts w:eastAsia="Times New Roman"/>
          <w:lang w:eastAsia="en-GB"/>
        </w:rPr>
        <w:t xml:space="preserve">Sudarshan Thakur, Team Coordinator, Professional Assistance for Development Action (PRADAN), Bhopal, India. </w:t>
      </w:r>
      <w:hyperlink r:id="rId31" w:tgtFrame="_blank" w:history="1">
        <w:r w:rsidR="26F62C0B" w:rsidRPr="003A239E">
          <w:rPr>
            <w:rFonts w:eastAsia="Times New Roman"/>
            <w:color w:val="0563C1"/>
            <w:u w:val="single"/>
            <w:lang w:eastAsia="en-GB"/>
          </w:rPr>
          <w:t>sudarshanm9@gmail.com</w:t>
        </w:r>
      </w:hyperlink>
    </w:p>
    <w:p w14:paraId="0DB92297"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1270C21E" w14:textId="24DEC618" w:rsidR="00252CDE" w:rsidRPr="003A239E" w:rsidRDefault="00EC7455" w:rsidP="00C84F6B">
      <w:pPr>
        <w:spacing w:after="0" w:line="240" w:lineRule="auto"/>
        <w:ind w:left="851"/>
        <w:textAlignment w:val="baseline"/>
        <w:rPr>
          <w:rFonts w:ascii="Segoe UI" w:eastAsia="Times New Roman" w:hAnsi="Segoe UI" w:cs="Segoe UI"/>
          <w:sz w:val="18"/>
          <w:szCs w:val="18"/>
          <w:lang w:eastAsia="en-GB"/>
        </w:rPr>
      </w:pPr>
      <w:r>
        <w:rPr>
          <w:rFonts w:eastAsia="Times New Roman"/>
          <w:vertAlign w:val="superscript"/>
          <w:lang w:eastAsia="en-GB"/>
        </w:rPr>
        <w:t>1</w:t>
      </w:r>
      <w:r w:rsidR="26F62C0B" w:rsidRPr="003A239E">
        <w:rPr>
          <w:rFonts w:eastAsia="Times New Roman"/>
          <w:lang w:eastAsia="en-GB"/>
        </w:rPr>
        <w:t xml:space="preserve">Abraham Wanyama, Research Associate, School of Global Development, University of East Anglia, Norwich, UK; </w:t>
      </w:r>
      <w:hyperlink r:id="rId32" w:tgtFrame="_blank" w:history="1">
        <w:r w:rsidR="26F62C0B" w:rsidRPr="003A239E">
          <w:rPr>
            <w:rFonts w:eastAsia="Times New Roman"/>
            <w:color w:val="0563C1"/>
            <w:u w:val="single"/>
            <w:lang w:eastAsia="en-GB"/>
          </w:rPr>
          <w:t>wanyamabraham2013@gmail.com</w:t>
        </w:r>
      </w:hyperlink>
      <w:r w:rsidR="26F62C0B" w:rsidRPr="003A239E">
        <w:rPr>
          <w:rFonts w:eastAsia="Times New Roman"/>
          <w:lang w:eastAsia="en-GB"/>
        </w:rPr>
        <w:t>   </w:t>
      </w:r>
    </w:p>
    <w:p w14:paraId="0AD3A26A"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740A61BF" w14:textId="6DF94388" w:rsidR="00252CDE" w:rsidRDefault="00EC7455" w:rsidP="00C84F6B">
      <w:pPr>
        <w:spacing w:after="0" w:line="240" w:lineRule="auto"/>
        <w:ind w:left="851"/>
        <w:textAlignment w:val="baseline"/>
        <w:rPr>
          <w:rFonts w:eastAsia="Times New Roman"/>
          <w:lang w:eastAsia="en-GB"/>
        </w:rPr>
      </w:pPr>
      <w:bookmarkStart w:id="9" w:name="_Hlk170034606"/>
      <w:r>
        <w:rPr>
          <w:rFonts w:eastAsia="Times New Roman"/>
          <w:vertAlign w:val="superscript"/>
          <w:lang w:eastAsia="en-GB"/>
        </w:rPr>
        <w:t>7</w:t>
      </w:r>
      <w:r w:rsidR="26F62C0B" w:rsidRPr="61EBCB2A">
        <w:rPr>
          <w:rFonts w:eastAsia="Times New Roman"/>
          <w:lang w:eastAsia="en-GB"/>
        </w:rPr>
        <w:t>Liangzi Zhang</w:t>
      </w:r>
      <w:bookmarkEnd w:id="9"/>
      <w:r w:rsidR="26F62C0B" w:rsidRPr="61EBCB2A">
        <w:rPr>
          <w:rFonts w:eastAsia="Times New Roman"/>
          <w:lang w:eastAsia="en-GB"/>
        </w:rPr>
        <w:t xml:space="preserve">, Research Scientist, Food &amp; Nutrition National Bioscience Research Infrastructure, </w:t>
      </w:r>
      <w:proofErr w:type="spellStart"/>
      <w:r w:rsidR="26F62C0B" w:rsidRPr="61EBCB2A">
        <w:rPr>
          <w:rFonts w:eastAsia="Times New Roman"/>
          <w:lang w:eastAsia="en-GB"/>
        </w:rPr>
        <w:t>Quadram</w:t>
      </w:r>
      <w:proofErr w:type="spellEnd"/>
      <w:r w:rsidR="26F62C0B" w:rsidRPr="61EBCB2A">
        <w:rPr>
          <w:rFonts w:eastAsia="Times New Roman"/>
          <w:lang w:eastAsia="en-GB"/>
        </w:rPr>
        <w:t xml:space="preserve"> Institute Bioscience, Norwich Research Park, Norwich, UK; </w:t>
      </w:r>
      <w:proofErr w:type="gramStart"/>
      <w:r w:rsidR="26F62C0B" w:rsidRPr="61EBCB2A">
        <w:rPr>
          <w:rFonts w:eastAsia="Times New Roman"/>
          <w:lang w:eastAsia="en-GB"/>
        </w:rPr>
        <w:t>Liangzi.Zhang@quadram.ac.uk;</w:t>
      </w:r>
      <w:proofErr w:type="gramEnd"/>
      <w:r w:rsidR="26F62C0B" w:rsidRPr="61EBCB2A">
        <w:rPr>
          <w:rFonts w:eastAsia="Times New Roman"/>
          <w:lang w:eastAsia="en-GB"/>
        </w:rPr>
        <w:t xml:space="preserve"> </w:t>
      </w:r>
    </w:p>
    <w:p w14:paraId="761E4CF0" w14:textId="77777777" w:rsidR="00094C7F" w:rsidRDefault="00094C7F" w:rsidP="00C84F6B">
      <w:pPr>
        <w:spacing w:after="0" w:line="240" w:lineRule="auto"/>
        <w:ind w:left="851"/>
        <w:textAlignment w:val="baseline"/>
        <w:rPr>
          <w:rFonts w:eastAsia="Times New Roman"/>
          <w:lang w:eastAsia="en-GB"/>
        </w:rPr>
      </w:pPr>
    </w:p>
    <w:p w14:paraId="422A187C" w14:textId="77777777" w:rsidR="00094C7F" w:rsidRPr="00094C7F" w:rsidRDefault="00094C7F" w:rsidP="00094C7F">
      <w:pPr>
        <w:spacing w:after="0" w:line="240" w:lineRule="auto"/>
        <w:ind w:left="851"/>
        <w:textAlignment w:val="baseline"/>
        <w:rPr>
          <w:rFonts w:ascii="Segoe UI" w:eastAsia="Times New Roman" w:hAnsi="Segoe UI" w:cs="Segoe UI"/>
          <w:i/>
          <w:iCs/>
          <w:sz w:val="18"/>
          <w:szCs w:val="18"/>
          <w:lang w:eastAsia="en-GB"/>
        </w:rPr>
      </w:pPr>
      <w:r w:rsidRPr="00094C7F">
        <w:rPr>
          <w:rFonts w:eastAsia="Times New Roman"/>
          <w:b/>
          <w:bCs/>
          <w:i/>
          <w:iCs/>
          <w:lang w:eastAsia="en-GB"/>
        </w:rPr>
        <w:t>Contributions</w:t>
      </w:r>
      <w:r w:rsidRPr="00094C7F">
        <w:rPr>
          <w:rFonts w:eastAsia="Times New Roman"/>
          <w:i/>
          <w:iCs/>
          <w:lang w:eastAsia="en-GB"/>
        </w:rPr>
        <w:t> </w:t>
      </w:r>
    </w:p>
    <w:p w14:paraId="63FA1FFE" w14:textId="77777777" w:rsidR="00094C7F" w:rsidRDefault="00094C7F" w:rsidP="00094C7F">
      <w:pPr>
        <w:spacing w:after="0" w:line="240" w:lineRule="auto"/>
        <w:ind w:left="851"/>
        <w:textAlignment w:val="baseline"/>
        <w:rPr>
          <w:rFonts w:eastAsia="Times New Roman"/>
          <w:lang w:eastAsia="en-GB"/>
        </w:rPr>
      </w:pPr>
    </w:p>
    <w:p w14:paraId="11DF64C8" w14:textId="55019E2A" w:rsidR="00094C7F" w:rsidRPr="003A239E" w:rsidRDefault="00094C7F" w:rsidP="00094C7F">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xml:space="preserve">This systematic review emerged from discussions between NR, LH, JF, JB and NG. NR, NG and JF led the conceptualisation and LH led the development of the research protocol and study design. Search, </w:t>
      </w:r>
      <w:proofErr w:type="gramStart"/>
      <w:r w:rsidRPr="61EBCB2A">
        <w:rPr>
          <w:rFonts w:eastAsia="Times New Roman"/>
          <w:lang w:eastAsia="en-GB"/>
        </w:rPr>
        <w:t>screening</w:t>
      </w:r>
      <w:proofErr w:type="gramEnd"/>
      <w:r w:rsidRPr="61EBCB2A">
        <w:rPr>
          <w:rFonts w:eastAsia="Times New Roman"/>
          <w:lang w:eastAsia="en-GB"/>
        </w:rPr>
        <w:t xml:space="preserve"> and extraction was carried out by HG, GS, NM, ST, MH, AW, NG, JB and LZ, under the guidance of LH. NR, LH, GS, ST, NM, AW, MH and NG were responsible for writing sections of the paper based on the preliminary analysis. NR, NG, JF and JB reviewed and edited the paper. MH, NM, </w:t>
      </w:r>
      <w:proofErr w:type="gramStart"/>
      <w:r w:rsidRPr="61EBCB2A">
        <w:rPr>
          <w:rFonts w:eastAsia="Times New Roman"/>
          <w:lang w:eastAsia="en-GB"/>
        </w:rPr>
        <w:t>NG</w:t>
      </w:r>
      <w:proofErr w:type="gramEnd"/>
      <w:r w:rsidRPr="61EBCB2A">
        <w:rPr>
          <w:rFonts w:eastAsia="Times New Roman"/>
          <w:lang w:eastAsia="en-GB"/>
        </w:rPr>
        <w:t xml:space="preserve"> and LH created the maps, diagrams, figures and tables. HG supported referencing. All authors reviewed the final version of the paper.  </w:t>
      </w:r>
    </w:p>
    <w:p w14:paraId="4D54C0CA" w14:textId="77777777" w:rsidR="00252CDE" w:rsidRPr="003A239E" w:rsidRDefault="26F62C0B" w:rsidP="00C84F6B">
      <w:pPr>
        <w:spacing w:after="0" w:line="240" w:lineRule="auto"/>
        <w:ind w:left="851"/>
        <w:textAlignment w:val="baseline"/>
        <w:rPr>
          <w:rFonts w:ascii="Segoe UI" w:eastAsia="Times New Roman" w:hAnsi="Segoe UI" w:cs="Segoe UI"/>
          <w:sz w:val="18"/>
          <w:szCs w:val="18"/>
          <w:lang w:eastAsia="en-GB"/>
        </w:rPr>
      </w:pPr>
      <w:r w:rsidRPr="61EBCB2A">
        <w:rPr>
          <w:rFonts w:eastAsia="Times New Roman"/>
          <w:lang w:eastAsia="en-GB"/>
        </w:rPr>
        <w:t> </w:t>
      </w:r>
    </w:p>
    <w:p w14:paraId="12E3FAD8" w14:textId="15F91432" w:rsidR="006C5ECB" w:rsidRPr="00094C7F" w:rsidRDefault="41222C35" w:rsidP="00C84F6B">
      <w:pPr>
        <w:ind w:left="851"/>
        <w:rPr>
          <w:b/>
          <w:bCs/>
          <w:i/>
          <w:iCs/>
        </w:rPr>
      </w:pPr>
      <w:r w:rsidRPr="00094C7F">
        <w:rPr>
          <w:b/>
          <w:bCs/>
          <w:i/>
          <w:iCs/>
        </w:rPr>
        <w:t>Corresponding author</w:t>
      </w:r>
    </w:p>
    <w:p w14:paraId="4DB05D27" w14:textId="09EF2A5E" w:rsidR="006C5ECB" w:rsidRPr="006C5ECB" w:rsidRDefault="41222C35" w:rsidP="00C84F6B">
      <w:pPr>
        <w:ind w:left="851"/>
      </w:pPr>
      <w:r>
        <w:t xml:space="preserve">Nitya Rao | </w:t>
      </w:r>
      <w:hyperlink r:id="rId33" w:history="1">
        <w:r w:rsidRPr="61EBCB2A">
          <w:rPr>
            <w:rStyle w:val="Hyperlink"/>
          </w:rPr>
          <w:t>n.rao@uea.ac.uk</w:t>
        </w:r>
      </w:hyperlink>
      <w:r>
        <w:t xml:space="preserve"> </w:t>
      </w:r>
    </w:p>
    <w:sectPr w:rsidR="006C5ECB" w:rsidRPr="006C5ECB" w:rsidSect="00C84F6B">
      <w:footerReference w:type="default" r:id="rId34"/>
      <w:pgSz w:w="12240" w:h="15840"/>
      <w:pgMar w:top="993" w:right="709" w:bottom="993" w:left="5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8A2C8" w14:textId="77777777" w:rsidR="00204DE2" w:rsidRDefault="00204DE2">
      <w:pPr>
        <w:spacing w:after="0" w:line="240" w:lineRule="auto"/>
      </w:pPr>
      <w:r>
        <w:separator/>
      </w:r>
    </w:p>
  </w:endnote>
  <w:endnote w:type="continuationSeparator" w:id="0">
    <w:p w14:paraId="2F26338E" w14:textId="77777777" w:rsidR="00204DE2" w:rsidRDefault="00204DE2">
      <w:pPr>
        <w:spacing w:after="0" w:line="240" w:lineRule="auto"/>
      </w:pPr>
      <w:r>
        <w:continuationSeparator/>
      </w:r>
    </w:p>
  </w:endnote>
  <w:endnote w:type="continuationNotice" w:id="1">
    <w:p w14:paraId="4B4DC372" w14:textId="77777777" w:rsidR="00204DE2" w:rsidRDefault="00204D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795977"/>
      <w:docPartObj>
        <w:docPartGallery w:val="Page Numbers (Bottom of Page)"/>
        <w:docPartUnique/>
      </w:docPartObj>
    </w:sdtPr>
    <w:sdtEndPr>
      <w:rPr>
        <w:noProof/>
      </w:rPr>
    </w:sdtEndPr>
    <w:sdtContent>
      <w:p w14:paraId="45D45301" w14:textId="791DD646" w:rsidR="00BC2ACF" w:rsidRDefault="00BC2ACF">
        <w:pPr>
          <w:pStyle w:val="Footer"/>
          <w:jc w:val="right"/>
        </w:pPr>
        <w:r>
          <w:fldChar w:fldCharType="begin"/>
        </w:r>
        <w:r>
          <w:instrText xml:space="preserve"> PAGE   \* MERGEFORMAT </w:instrText>
        </w:r>
        <w:r>
          <w:rPr>
            <w:color w:val="2B579A"/>
          </w:rPr>
          <w:fldChar w:fldCharType="separate"/>
        </w:r>
        <w:r w:rsidR="74D9F98C">
          <w:t>2</w:t>
        </w:r>
        <w:r>
          <w:fldChar w:fldCharType="end"/>
        </w:r>
      </w:p>
    </w:sdtContent>
  </w:sdt>
  <w:p w14:paraId="635E53D4" w14:textId="77777777" w:rsidR="00A70534" w:rsidRDefault="00A70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CF26B" w14:textId="77777777" w:rsidR="00204DE2" w:rsidRDefault="00204DE2">
      <w:pPr>
        <w:spacing w:after="0" w:line="240" w:lineRule="auto"/>
      </w:pPr>
      <w:r>
        <w:separator/>
      </w:r>
    </w:p>
  </w:footnote>
  <w:footnote w:type="continuationSeparator" w:id="0">
    <w:p w14:paraId="4B46F262" w14:textId="77777777" w:rsidR="00204DE2" w:rsidRDefault="00204DE2">
      <w:pPr>
        <w:spacing w:after="0" w:line="240" w:lineRule="auto"/>
      </w:pPr>
      <w:r>
        <w:continuationSeparator/>
      </w:r>
    </w:p>
  </w:footnote>
  <w:footnote w:type="continuationNotice" w:id="1">
    <w:p w14:paraId="13B5C905" w14:textId="77777777" w:rsidR="00204DE2" w:rsidRDefault="00204DE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PYAMLKBNr3SWJM" int2:id="0CRcqlLZ">
      <int2:state int2:value="Rejected" int2:type="AugLoop_Text_Critique"/>
    </int2:textHash>
    <int2:textHash int2:hashCode="W3+5mBjWdlo0DQ" int2:id="1QrR8a4v">
      <int2:state int2:value="Rejected" int2:type="AugLoop_Text_Critique"/>
    </int2:textHash>
    <int2:textHash int2:hashCode="6QTiZcJ3Fnlhc/" int2:id="73hmfuqi">
      <int2:state int2:value="Rejected" int2:type="AugLoop_Text_Critique"/>
    </int2:textHash>
    <int2:textHash int2:hashCode="WFpi5H46Za3xGg" int2:id="7zoQq2s1">
      <int2:state int2:value="Rejected" int2:type="AugLoop_Text_Critique"/>
    </int2:textHash>
    <int2:textHash int2:hashCode="hT1xgDWh0DO0K4" int2:id="B8ZWBGvO">
      <int2:state int2:value="Rejected" int2:type="AugLoop_Text_Critique"/>
    </int2:textHash>
    <int2:textHash int2:hashCode="/Gv0OLEYEUtA8o" int2:id="EsW6OB3X">
      <int2:state int2:value="Rejected" int2:type="AugLoop_Text_Critique"/>
    </int2:textHash>
    <int2:textHash int2:hashCode="TKFp5LHDhsLJsa" int2:id="HRempERb">
      <int2:state int2:value="Rejected" int2:type="AugLoop_Text_Critique"/>
    </int2:textHash>
    <int2:textHash int2:hashCode="yWPF8tZGLAmMi3" int2:id="Ku1MsV9l">
      <int2:state int2:value="Rejected" int2:type="AugLoop_Text_Critique"/>
    </int2:textHash>
    <int2:textHash int2:hashCode="n5NeTyeiD6JB3X" int2:id="Qg4DvSLu">
      <int2:state int2:value="Rejected" int2:type="AugLoop_Text_Critique"/>
    </int2:textHash>
    <int2:textHash int2:hashCode="BIwP+8AoNkV9oc" int2:id="Sc1kkWYK">
      <int2:state int2:value="Rejected" int2:type="AugLoop_Text_Critique"/>
    </int2:textHash>
    <int2:textHash int2:hashCode="fMxP4xMunHQEjL" int2:id="We8doPBY">
      <int2:state int2:value="Rejected" int2:type="AugLoop_Text_Critique"/>
    </int2:textHash>
    <int2:textHash int2:hashCode="JhuHVT7f7trmIp" int2:id="YBHXGalT">
      <int2:state int2:value="Rejected" int2:type="AugLoop_Text_Critique"/>
    </int2:textHash>
    <int2:textHash int2:hashCode="SbDIyKd5m1GTGZ" int2:id="burdY0em">
      <int2:state int2:value="Rejected" int2:type="AugLoop_Text_Critique"/>
    </int2:textHash>
    <int2:textHash int2:hashCode="Mqd1cJqct3xRSC" int2:id="dDRGicfH">
      <int2:state int2:value="Rejected" int2:type="AugLoop_Text_Critique"/>
    </int2:textHash>
    <int2:textHash int2:hashCode="q21sRZVfs1uZEz" int2:id="iwVdUd33">
      <int2:state int2:value="Rejected" int2:type="AugLoop_Text_Critique"/>
    </int2:textHash>
    <int2:textHash int2:hashCode="XnqBC7lJ4sQJYf" int2:id="ky5GrbzQ">
      <int2:state int2:value="Rejected" int2:type="AugLoop_Text_Critique"/>
    </int2:textHash>
    <int2:textHash int2:hashCode="E5GSEhVSqHjdKz" int2:id="l3AFtwXl">
      <int2:state int2:value="Rejected" int2:type="AugLoop_Text_Critique"/>
    </int2:textHash>
    <int2:textHash int2:hashCode="9S0JqxMNaVpiya" int2:id="oy9txz9H">
      <int2:state int2:value="Rejected" int2:type="AugLoop_Text_Critique"/>
    </int2:textHash>
    <int2:textHash int2:hashCode="fVgo9rdhlMz4ku" int2:id="qIap0IQc">
      <int2:state int2:value="Rejected" int2:type="AugLoop_Text_Critique"/>
    </int2:textHash>
    <int2:textHash int2:hashCode="G85xeDURb2Luld" int2:id="r8ERlHvl">
      <int2:state int2:value="Rejected" int2:type="AugLoop_Text_Critique"/>
    </int2:textHash>
    <int2:textHash int2:hashCode="0EhxKWKuhf3AF4" int2:id="sREGlqgd">
      <int2:state int2:value="Rejected" int2:type="AugLoop_Text_Critique"/>
    </int2:textHash>
    <int2:textHash int2:hashCode="BNP/ZkajAi2BT2" int2:id="u9totDVg">
      <int2:state int2:value="Rejected" int2:type="AugLoop_Text_Critique"/>
    </int2:textHash>
    <int2:textHash int2:hashCode="pkTdH7CSArhKqB" int2:id="waKQG08W">
      <int2:state int2:value="Rejected" int2:type="AugLoop_Text_Critique"/>
    </int2:textHash>
    <int2:textHash int2:hashCode="ovdpWrPJ0Z0o3Y" int2:id="xhbue14a">
      <int2:state int2:value="Rejected" int2:type="AugLoop_Text_Critique"/>
    </int2:textHash>
    <int2:bookmark int2:bookmarkName="_Int_Y8AT9x0d" int2:invalidationBookmarkName="" int2:hashCode="RhSMw7TSs6yAc/" int2:id="5w42qN4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B04"/>
    <w:multiLevelType w:val="multilevel"/>
    <w:tmpl w:val="50FC3A32"/>
    <w:lvl w:ilvl="0">
      <w:start w:val="6"/>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9582216"/>
    <w:multiLevelType w:val="hybridMultilevel"/>
    <w:tmpl w:val="9F90D01A"/>
    <w:lvl w:ilvl="0" w:tplc="1A1C297A">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7CF31F"/>
    <w:multiLevelType w:val="hybridMultilevel"/>
    <w:tmpl w:val="45D8CA6E"/>
    <w:lvl w:ilvl="0" w:tplc="71704696">
      <w:start w:val="1"/>
      <w:numFmt w:val="decimal"/>
      <w:lvlText w:val="%1."/>
      <w:lvlJc w:val="left"/>
      <w:pPr>
        <w:ind w:left="720" w:hanging="360"/>
      </w:pPr>
    </w:lvl>
    <w:lvl w:ilvl="1" w:tplc="37145486">
      <w:start w:val="1"/>
      <w:numFmt w:val="lowerLetter"/>
      <w:lvlText w:val="%2."/>
      <w:lvlJc w:val="left"/>
      <w:pPr>
        <w:ind w:left="1440" w:hanging="360"/>
      </w:pPr>
    </w:lvl>
    <w:lvl w:ilvl="2" w:tplc="EDDC944C">
      <w:start w:val="1"/>
      <w:numFmt w:val="lowerRoman"/>
      <w:lvlText w:val="%3."/>
      <w:lvlJc w:val="right"/>
      <w:pPr>
        <w:ind w:left="2160" w:hanging="180"/>
      </w:pPr>
    </w:lvl>
    <w:lvl w:ilvl="3" w:tplc="D006F6D6">
      <w:start w:val="1"/>
      <w:numFmt w:val="decimal"/>
      <w:lvlText w:val="%4."/>
      <w:lvlJc w:val="left"/>
      <w:pPr>
        <w:ind w:left="2880" w:hanging="360"/>
      </w:pPr>
    </w:lvl>
    <w:lvl w:ilvl="4" w:tplc="12F24602">
      <w:start w:val="1"/>
      <w:numFmt w:val="lowerLetter"/>
      <w:lvlText w:val="%5."/>
      <w:lvlJc w:val="left"/>
      <w:pPr>
        <w:ind w:left="3600" w:hanging="360"/>
      </w:pPr>
    </w:lvl>
    <w:lvl w:ilvl="5" w:tplc="1F2AF176">
      <w:start w:val="1"/>
      <w:numFmt w:val="lowerRoman"/>
      <w:lvlText w:val="%6."/>
      <w:lvlJc w:val="right"/>
      <w:pPr>
        <w:ind w:left="4320" w:hanging="180"/>
      </w:pPr>
    </w:lvl>
    <w:lvl w:ilvl="6" w:tplc="FF807B4A">
      <w:start w:val="1"/>
      <w:numFmt w:val="decimal"/>
      <w:lvlText w:val="%7."/>
      <w:lvlJc w:val="left"/>
      <w:pPr>
        <w:ind w:left="5040" w:hanging="360"/>
      </w:pPr>
    </w:lvl>
    <w:lvl w:ilvl="7" w:tplc="35D810DC">
      <w:start w:val="1"/>
      <w:numFmt w:val="lowerLetter"/>
      <w:lvlText w:val="%8."/>
      <w:lvlJc w:val="left"/>
      <w:pPr>
        <w:ind w:left="5760" w:hanging="360"/>
      </w:pPr>
    </w:lvl>
    <w:lvl w:ilvl="8" w:tplc="4F2C9AB2">
      <w:start w:val="1"/>
      <w:numFmt w:val="lowerRoman"/>
      <w:lvlText w:val="%9."/>
      <w:lvlJc w:val="right"/>
      <w:pPr>
        <w:ind w:left="6480" w:hanging="180"/>
      </w:pPr>
    </w:lvl>
  </w:abstractNum>
  <w:abstractNum w:abstractNumId="3" w15:restartNumberingAfterBreak="0">
    <w:nsid w:val="17AD7416"/>
    <w:multiLevelType w:val="hybridMultilevel"/>
    <w:tmpl w:val="8E6C31FC"/>
    <w:lvl w:ilvl="0" w:tplc="1DB047D8">
      <w:start w:val="1"/>
      <w:numFmt w:val="decimal"/>
      <w:lvlText w:val="%1."/>
      <w:lvlJc w:val="left"/>
      <w:pPr>
        <w:ind w:left="0" w:hanging="640"/>
      </w:pPr>
      <w:rPr>
        <w:rFonts w:eastAsia="Arial" w:hint="default"/>
        <w:sz w:val="22"/>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4" w15:restartNumberingAfterBreak="0">
    <w:nsid w:val="1AF725EB"/>
    <w:multiLevelType w:val="hybridMultilevel"/>
    <w:tmpl w:val="A0CC5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7E398F"/>
    <w:multiLevelType w:val="hybridMultilevel"/>
    <w:tmpl w:val="896A512E"/>
    <w:lvl w:ilvl="0" w:tplc="B990536A">
      <w:start w:val="1"/>
      <w:numFmt w:val="decimal"/>
      <w:lvlText w:val="%1."/>
      <w:lvlJc w:val="left"/>
      <w:pPr>
        <w:ind w:left="720" w:hanging="360"/>
      </w:pPr>
    </w:lvl>
    <w:lvl w:ilvl="1" w:tplc="62E68E06">
      <w:start w:val="1"/>
      <w:numFmt w:val="lowerLetter"/>
      <w:lvlText w:val="%2."/>
      <w:lvlJc w:val="left"/>
      <w:pPr>
        <w:ind w:left="1440" w:hanging="360"/>
      </w:pPr>
    </w:lvl>
    <w:lvl w:ilvl="2" w:tplc="189EE9D0">
      <w:start w:val="1"/>
      <w:numFmt w:val="lowerRoman"/>
      <w:lvlText w:val="%3."/>
      <w:lvlJc w:val="right"/>
      <w:pPr>
        <w:ind w:left="2160" w:hanging="180"/>
      </w:pPr>
    </w:lvl>
    <w:lvl w:ilvl="3" w:tplc="7318F948">
      <w:start w:val="1"/>
      <w:numFmt w:val="decimal"/>
      <w:lvlText w:val="%4."/>
      <w:lvlJc w:val="left"/>
      <w:pPr>
        <w:ind w:left="2880" w:hanging="360"/>
      </w:pPr>
    </w:lvl>
    <w:lvl w:ilvl="4" w:tplc="E1924982">
      <w:start w:val="1"/>
      <w:numFmt w:val="lowerLetter"/>
      <w:lvlText w:val="%5."/>
      <w:lvlJc w:val="left"/>
      <w:pPr>
        <w:ind w:left="3600" w:hanging="360"/>
      </w:pPr>
    </w:lvl>
    <w:lvl w:ilvl="5" w:tplc="54F23B22">
      <w:start w:val="1"/>
      <w:numFmt w:val="lowerRoman"/>
      <w:lvlText w:val="%6."/>
      <w:lvlJc w:val="right"/>
      <w:pPr>
        <w:ind w:left="4320" w:hanging="180"/>
      </w:pPr>
    </w:lvl>
    <w:lvl w:ilvl="6" w:tplc="0EF2D860">
      <w:start w:val="1"/>
      <w:numFmt w:val="decimal"/>
      <w:lvlText w:val="%7."/>
      <w:lvlJc w:val="left"/>
      <w:pPr>
        <w:ind w:left="5040" w:hanging="360"/>
      </w:pPr>
    </w:lvl>
    <w:lvl w:ilvl="7" w:tplc="545267F2">
      <w:start w:val="1"/>
      <w:numFmt w:val="lowerLetter"/>
      <w:lvlText w:val="%8."/>
      <w:lvlJc w:val="left"/>
      <w:pPr>
        <w:ind w:left="5760" w:hanging="360"/>
      </w:pPr>
    </w:lvl>
    <w:lvl w:ilvl="8" w:tplc="2110BAAA">
      <w:start w:val="1"/>
      <w:numFmt w:val="lowerRoman"/>
      <w:lvlText w:val="%9."/>
      <w:lvlJc w:val="right"/>
      <w:pPr>
        <w:ind w:left="6480" w:hanging="180"/>
      </w:pPr>
    </w:lvl>
  </w:abstractNum>
  <w:abstractNum w:abstractNumId="6" w15:restartNumberingAfterBreak="0">
    <w:nsid w:val="32B05744"/>
    <w:multiLevelType w:val="hybridMultilevel"/>
    <w:tmpl w:val="FFFFFFFF"/>
    <w:lvl w:ilvl="0" w:tplc="0E9A706A">
      <w:start w:val="5"/>
      <w:numFmt w:val="decimal"/>
      <w:lvlText w:val="%1."/>
      <w:lvlJc w:val="left"/>
      <w:pPr>
        <w:ind w:left="720" w:hanging="360"/>
      </w:pPr>
    </w:lvl>
    <w:lvl w:ilvl="1" w:tplc="0DB41664">
      <w:start w:val="1"/>
      <w:numFmt w:val="lowerLetter"/>
      <w:lvlText w:val="%2."/>
      <w:lvlJc w:val="left"/>
      <w:pPr>
        <w:ind w:left="1440" w:hanging="360"/>
      </w:pPr>
    </w:lvl>
    <w:lvl w:ilvl="2" w:tplc="7D5A619A">
      <w:start w:val="1"/>
      <w:numFmt w:val="lowerRoman"/>
      <w:lvlText w:val="%3."/>
      <w:lvlJc w:val="right"/>
      <w:pPr>
        <w:ind w:left="2160" w:hanging="180"/>
      </w:pPr>
    </w:lvl>
    <w:lvl w:ilvl="3" w:tplc="C1EE722C">
      <w:start w:val="1"/>
      <w:numFmt w:val="decimal"/>
      <w:lvlText w:val="%4."/>
      <w:lvlJc w:val="left"/>
      <w:pPr>
        <w:ind w:left="2880" w:hanging="360"/>
      </w:pPr>
    </w:lvl>
    <w:lvl w:ilvl="4" w:tplc="7488F8A4">
      <w:start w:val="1"/>
      <w:numFmt w:val="lowerLetter"/>
      <w:lvlText w:val="%5."/>
      <w:lvlJc w:val="left"/>
      <w:pPr>
        <w:ind w:left="3600" w:hanging="360"/>
      </w:pPr>
    </w:lvl>
    <w:lvl w:ilvl="5" w:tplc="5B6A4AFA">
      <w:start w:val="1"/>
      <w:numFmt w:val="lowerRoman"/>
      <w:lvlText w:val="%6."/>
      <w:lvlJc w:val="right"/>
      <w:pPr>
        <w:ind w:left="4320" w:hanging="180"/>
      </w:pPr>
    </w:lvl>
    <w:lvl w:ilvl="6" w:tplc="B40828DA">
      <w:start w:val="1"/>
      <w:numFmt w:val="decimal"/>
      <w:lvlText w:val="%7."/>
      <w:lvlJc w:val="left"/>
      <w:pPr>
        <w:ind w:left="5040" w:hanging="360"/>
      </w:pPr>
    </w:lvl>
    <w:lvl w:ilvl="7" w:tplc="9E88662C">
      <w:start w:val="1"/>
      <w:numFmt w:val="lowerLetter"/>
      <w:lvlText w:val="%8."/>
      <w:lvlJc w:val="left"/>
      <w:pPr>
        <w:ind w:left="5760" w:hanging="360"/>
      </w:pPr>
    </w:lvl>
    <w:lvl w:ilvl="8" w:tplc="11E27A3A">
      <w:start w:val="1"/>
      <w:numFmt w:val="lowerRoman"/>
      <w:lvlText w:val="%9."/>
      <w:lvlJc w:val="right"/>
      <w:pPr>
        <w:ind w:left="6480" w:hanging="180"/>
      </w:pPr>
    </w:lvl>
  </w:abstractNum>
  <w:abstractNum w:abstractNumId="7" w15:restartNumberingAfterBreak="0">
    <w:nsid w:val="456A2449"/>
    <w:multiLevelType w:val="hybridMultilevel"/>
    <w:tmpl w:val="91F04742"/>
    <w:lvl w:ilvl="0" w:tplc="FFFFFFFF">
      <w:start w:val="1"/>
      <w:numFmt w:val="decimal"/>
      <w:lvlText w:val="%1."/>
      <w:lvlJc w:val="left"/>
      <w:pPr>
        <w:ind w:left="720" w:hanging="360"/>
      </w:pPr>
      <w:rPr>
        <w:rFonts w:hint="default"/>
        <w:b/>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B01281C"/>
    <w:multiLevelType w:val="hybridMultilevel"/>
    <w:tmpl w:val="DCEA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33828"/>
    <w:multiLevelType w:val="hybridMultilevel"/>
    <w:tmpl w:val="FFFFFFFF"/>
    <w:lvl w:ilvl="0" w:tplc="9F6A0C30">
      <w:start w:val="5"/>
      <w:numFmt w:val="decimal"/>
      <w:lvlText w:val="%1."/>
      <w:lvlJc w:val="left"/>
      <w:pPr>
        <w:ind w:left="720" w:hanging="360"/>
      </w:pPr>
    </w:lvl>
    <w:lvl w:ilvl="1" w:tplc="C96E0CB6">
      <w:start w:val="1"/>
      <w:numFmt w:val="lowerLetter"/>
      <w:lvlText w:val="%2."/>
      <w:lvlJc w:val="left"/>
      <w:pPr>
        <w:ind w:left="1440" w:hanging="360"/>
      </w:pPr>
    </w:lvl>
    <w:lvl w:ilvl="2" w:tplc="EE20F6F0">
      <w:start w:val="1"/>
      <w:numFmt w:val="lowerRoman"/>
      <w:lvlText w:val="%3."/>
      <w:lvlJc w:val="right"/>
      <w:pPr>
        <w:ind w:left="2160" w:hanging="180"/>
      </w:pPr>
    </w:lvl>
    <w:lvl w:ilvl="3" w:tplc="162AA456">
      <w:start w:val="1"/>
      <w:numFmt w:val="decimal"/>
      <w:lvlText w:val="%4."/>
      <w:lvlJc w:val="left"/>
      <w:pPr>
        <w:ind w:left="2880" w:hanging="360"/>
      </w:pPr>
    </w:lvl>
    <w:lvl w:ilvl="4" w:tplc="F92CCAF4">
      <w:start w:val="1"/>
      <w:numFmt w:val="lowerLetter"/>
      <w:lvlText w:val="%5."/>
      <w:lvlJc w:val="left"/>
      <w:pPr>
        <w:ind w:left="3600" w:hanging="360"/>
      </w:pPr>
    </w:lvl>
    <w:lvl w:ilvl="5" w:tplc="A8ECD128">
      <w:start w:val="1"/>
      <w:numFmt w:val="lowerRoman"/>
      <w:lvlText w:val="%6."/>
      <w:lvlJc w:val="right"/>
      <w:pPr>
        <w:ind w:left="4320" w:hanging="180"/>
      </w:pPr>
    </w:lvl>
    <w:lvl w:ilvl="6" w:tplc="82268D32">
      <w:start w:val="1"/>
      <w:numFmt w:val="decimal"/>
      <w:lvlText w:val="%7."/>
      <w:lvlJc w:val="left"/>
      <w:pPr>
        <w:ind w:left="5040" w:hanging="360"/>
      </w:pPr>
    </w:lvl>
    <w:lvl w:ilvl="7" w:tplc="4D66C374">
      <w:start w:val="1"/>
      <w:numFmt w:val="lowerLetter"/>
      <w:lvlText w:val="%8."/>
      <w:lvlJc w:val="left"/>
      <w:pPr>
        <w:ind w:left="5760" w:hanging="360"/>
      </w:pPr>
    </w:lvl>
    <w:lvl w:ilvl="8" w:tplc="D2B4F4CE">
      <w:start w:val="1"/>
      <w:numFmt w:val="lowerRoman"/>
      <w:lvlText w:val="%9."/>
      <w:lvlJc w:val="right"/>
      <w:pPr>
        <w:ind w:left="6480" w:hanging="180"/>
      </w:pPr>
    </w:lvl>
  </w:abstractNum>
  <w:abstractNum w:abstractNumId="10" w15:restartNumberingAfterBreak="0">
    <w:nsid w:val="4F4E31A3"/>
    <w:multiLevelType w:val="multilevel"/>
    <w:tmpl w:val="CB28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9C315D"/>
    <w:multiLevelType w:val="multilevel"/>
    <w:tmpl w:val="DCEA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4EC836"/>
    <w:multiLevelType w:val="hybridMultilevel"/>
    <w:tmpl w:val="91F04742"/>
    <w:lvl w:ilvl="0" w:tplc="923A42D0">
      <w:start w:val="1"/>
      <w:numFmt w:val="decimal"/>
      <w:lvlText w:val="%1."/>
      <w:lvlJc w:val="left"/>
      <w:pPr>
        <w:ind w:left="720" w:hanging="360"/>
      </w:pPr>
      <w:rPr>
        <w:rFonts w:hint="default"/>
        <w:b/>
        <w:i w:val="0"/>
      </w:rPr>
    </w:lvl>
    <w:lvl w:ilvl="1" w:tplc="B5EE14C0">
      <w:start w:val="1"/>
      <w:numFmt w:val="lowerLetter"/>
      <w:lvlText w:val="%2."/>
      <w:lvlJc w:val="left"/>
      <w:pPr>
        <w:ind w:left="1440" w:hanging="360"/>
      </w:pPr>
    </w:lvl>
    <w:lvl w:ilvl="2" w:tplc="77963156">
      <w:start w:val="1"/>
      <w:numFmt w:val="lowerRoman"/>
      <w:lvlText w:val="%3."/>
      <w:lvlJc w:val="right"/>
      <w:pPr>
        <w:ind w:left="2160" w:hanging="180"/>
      </w:pPr>
    </w:lvl>
    <w:lvl w:ilvl="3" w:tplc="10083FE6">
      <w:start w:val="1"/>
      <w:numFmt w:val="decimal"/>
      <w:lvlText w:val="%4."/>
      <w:lvlJc w:val="left"/>
      <w:pPr>
        <w:ind w:left="2880" w:hanging="360"/>
      </w:pPr>
    </w:lvl>
    <w:lvl w:ilvl="4" w:tplc="E0F4A1C2">
      <w:start w:val="1"/>
      <w:numFmt w:val="lowerLetter"/>
      <w:lvlText w:val="%5."/>
      <w:lvlJc w:val="left"/>
      <w:pPr>
        <w:ind w:left="3600" w:hanging="360"/>
      </w:pPr>
    </w:lvl>
    <w:lvl w:ilvl="5" w:tplc="2A8228A8">
      <w:start w:val="1"/>
      <w:numFmt w:val="lowerRoman"/>
      <w:lvlText w:val="%6."/>
      <w:lvlJc w:val="right"/>
      <w:pPr>
        <w:ind w:left="4320" w:hanging="180"/>
      </w:pPr>
    </w:lvl>
    <w:lvl w:ilvl="6" w:tplc="009805D6">
      <w:start w:val="1"/>
      <w:numFmt w:val="decimal"/>
      <w:lvlText w:val="%7."/>
      <w:lvlJc w:val="left"/>
      <w:pPr>
        <w:ind w:left="5040" w:hanging="360"/>
      </w:pPr>
    </w:lvl>
    <w:lvl w:ilvl="7" w:tplc="5AFAB84E">
      <w:start w:val="1"/>
      <w:numFmt w:val="lowerLetter"/>
      <w:lvlText w:val="%8."/>
      <w:lvlJc w:val="left"/>
      <w:pPr>
        <w:ind w:left="5760" w:hanging="360"/>
      </w:pPr>
    </w:lvl>
    <w:lvl w:ilvl="8" w:tplc="39CA4F46">
      <w:start w:val="1"/>
      <w:numFmt w:val="lowerRoman"/>
      <w:lvlText w:val="%9."/>
      <w:lvlJc w:val="right"/>
      <w:pPr>
        <w:ind w:left="6480" w:hanging="180"/>
      </w:pPr>
    </w:lvl>
  </w:abstractNum>
  <w:abstractNum w:abstractNumId="13" w15:restartNumberingAfterBreak="0">
    <w:nsid w:val="69F65459"/>
    <w:multiLevelType w:val="multilevel"/>
    <w:tmpl w:val="20BC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509456"/>
    <w:multiLevelType w:val="hybridMultilevel"/>
    <w:tmpl w:val="ACD260FC"/>
    <w:lvl w:ilvl="0" w:tplc="17F80482">
      <w:start w:val="1"/>
      <w:numFmt w:val="decimal"/>
      <w:lvlText w:val="%1."/>
      <w:lvlJc w:val="left"/>
      <w:pPr>
        <w:ind w:left="720" w:hanging="360"/>
      </w:pPr>
    </w:lvl>
    <w:lvl w:ilvl="1" w:tplc="3E2EF268">
      <w:start w:val="1"/>
      <w:numFmt w:val="lowerLetter"/>
      <w:lvlText w:val="%2."/>
      <w:lvlJc w:val="left"/>
      <w:pPr>
        <w:ind w:left="1440" w:hanging="360"/>
      </w:pPr>
    </w:lvl>
    <w:lvl w:ilvl="2" w:tplc="3CFE54FC">
      <w:start w:val="1"/>
      <w:numFmt w:val="lowerRoman"/>
      <w:lvlText w:val="%3."/>
      <w:lvlJc w:val="right"/>
      <w:pPr>
        <w:ind w:left="2160" w:hanging="180"/>
      </w:pPr>
    </w:lvl>
    <w:lvl w:ilvl="3" w:tplc="A4223B84">
      <w:start w:val="1"/>
      <w:numFmt w:val="decimal"/>
      <w:lvlText w:val="%4."/>
      <w:lvlJc w:val="left"/>
      <w:pPr>
        <w:ind w:left="2880" w:hanging="360"/>
      </w:pPr>
    </w:lvl>
    <w:lvl w:ilvl="4" w:tplc="CB84149C">
      <w:start w:val="1"/>
      <w:numFmt w:val="lowerLetter"/>
      <w:lvlText w:val="%5."/>
      <w:lvlJc w:val="left"/>
      <w:pPr>
        <w:ind w:left="3600" w:hanging="360"/>
      </w:pPr>
    </w:lvl>
    <w:lvl w:ilvl="5" w:tplc="EEA027A0">
      <w:start w:val="1"/>
      <w:numFmt w:val="lowerRoman"/>
      <w:lvlText w:val="%6."/>
      <w:lvlJc w:val="right"/>
      <w:pPr>
        <w:ind w:left="4320" w:hanging="180"/>
      </w:pPr>
    </w:lvl>
    <w:lvl w:ilvl="6" w:tplc="73FE5214">
      <w:start w:val="1"/>
      <w:numFmt w:val="decimal"/>
      <w:lvlText w:val="%7."/>
      <w:lvlJc w:val="left"/>
      <w:pPr>
        <w:ind w:left="5040" w:hanging="360"/>
      </w:pPr>
    </w:lvl>
    <w:lvl w:ilvl="7" w:tplc="322AE076">
      <w:start w:val="1"/>
      <w:numFmt w:val="lowerLetter"/>
      <w:lvlText w:val="%8."/>
      <w:lvlJc w:val="left"/>
      <w:pPr>
        <w:ind w:left="5760" w:hanging="360"/>
      </w:pPr>
    </w:lvl>
    <w:lvl w:ilvl="8" w:tplc="CAF6DF98">
      <w:start w:val="1"/>
      <w:numFmt w:val="lowerRoman"/>
      <w:lvlText w:val="%9."/>
      <w:lvlJc w:val="right"/>
      <w:pPr>
        <w:ind w:left="6480" w:hanging="180"/>
      </w:pPr>
    </w:lvl>
  </w:abstractNum>
  <w:abstractNum w:abstractNumId="15" w15:restartNumberingAfterBreak="0">
    <w:nsid w:val="72AE5ED5"/>
    <w:multiLevelType w:val="multilevel"/>
    <w:tmpl w:val="A5D44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87159938">
    <w:abstractNumId w:val="9"/>
  </w:num>
  <w:num w:numId="2" w16cid:durableId="275256297">
    <w:abstractNumId w:val="6"/>
  </w:num>
  <w:num w:numId="3" w16cid:durableId="1941644535">
    <w:abstractNumId w:val="2"/>
  </w:num>
  <w:num w:numId="4" w16cid:durableId="125588847">
    <w:abstractNumId w:val="12"/>
  </w:num>
  <w:num w:numId="5" w16cid:durableId="543370902">
    <w:abstractNumId w:val="4"/>
  </w:num>
  <w:num w:numId="6" w16cid:durableId="1675376976">
    <w:abstractNumId w:val="8"/>
  </w:num>
  <w:num w:numId="7" w16cid:durableId="471024156">
    <w:abstractNumId w:val="14"/>
  </w:num>
  <w:num w:numId="8" w16cid:durableId="1580678250">
    <w:abstractNumId w:val="5"/>
  </w:num>
  <w:num w:numId="9" w16cid:durableId="934368006">
    <w:abstractNumId w:val="10"/>
  </w:num>
  <w:num w:numId="10" w16cid:durableId="686829070">
    <w:abstractNumId w:val="1"/>
  </w:num>
  <w:num w:numId="11" w16cid:durableId="1997299969">
    <w:abstractNumId w:val="0"/>
  </w:num>
  <w:num w:numId="12" w16cid:durableId="758603919">
    <w:abstractNumId w:val="15"/>
  </w:num>
  <w:num w:numId="13" w16cid:durableId="1944066249">
    <w:abstractNumId w:val="11"/>
  </w:num>
  <w:num w:numId="14" w16cid:durableId="141125628">
    <w:abstractNumId w:val="13"/>
  </w:num>
  <w:num w:numId="15" w16cid:durableId="411897613">
    <w:abstractNumId w:val="3"/>
  </w:num>
  <w:num w:numId="16" w16cid:durableId="129961135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NrI0tTQ2sLAwNzdR0lEKTi0uzszPAykwNKwFAI4ZGw8tAAAA"/>
    <w:docVar w:name="dgnword-docGUID" w:val="{33D62496-F43B-4C6C-B8E5-9497179F3BF1}"/>
    <w:docVar w:name="dgnword-eventsink" w:val="3077669603408"/>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25zapxszrxskevr2jvw0242z2z5xv22fa0&quot;&gt;Fish processing gender 1Oct2022 dedup&lt;record-ids&gt;&lt;item&gt;480&lt;/item&gt;&lt;item&gt;1549&lt;/item&gt;&lt;item&gt;1883&lt;/item&gt;&lt;item&gt;1904&lt;/item&gt;&lt;item&gt;1935&lt;/item&gt;&lt;item&gt;6291&lt;/item&gt;&lt;item&gt;6701&lt;/item&gt;&lt;item&gt;7159&lt;/item&gt;&lt;item&gt;7160&lt;/item&gt;&lt;item&gt;7161&lt;/item&gt;&lt;/record-ids&gt;&lt;/item&gt;&lt;/Libraries&gt;"/>
  </w:docVars>
  <w:rsids>
    <w:rsidRoot w:val="02D0E75F"/>
    <w:rsid w:val="000003E0"/>
    <w:rsid w:val="00000475"/>
    <w:rsid w:val="000019FB"/>
    <w:rsid w:val="00001C1B"/>
    <w:rsid w:val="00001C5D"/>
    <w:rsid w:val="0000217F"/>
    <w:rsid w:val="000021A2"/>
    <w:rsid w:val="0000246E"/>
    <w:rsid w:val="00002762"/>
    <w:rsid w:val="00002776"/>
    <w:rsid w:val="00002B78"/>
    <w:rsid w:val="00002FA5"/>
    <w:rsid w:val="0000311E"/>
    <w:rsid w:val="00003272"/>
    <w:rsid w:val="00003287"/>
    <w:rsid w:val="000035FD"/>
    <w:rsid w:val="00003938"/>
    <w:rsid w:val="000039C2"/>
    <w:rsid w:val="00003C21"/>
    <w:rsid w:val="00004055"/>
    <w:rsid w:val="00004545"/>
    <w:rsid w:val="00004C58"/>
    <w:rsid w:val="00004E50"/>
    <w:rsid w:val="00005091"/>
    <w:rsid w:val="00005763"/>
    <w:rsid w:val="000067CC"/>
    <w:rsid w:val="00006CEA"/>
    <w:rsid w:val="0000709B"/>
    <w:rsid w:val="00007AD6"/>
    <w:rsid w:val="000109A0"/>
    <w:rsid w:val="00010CB3"/>
    <w:rsid w:val="00010D3C"/>
    <w:rsid w:val="000113DF"/>
    <w:rsid w:val="000118A2"/>
    <w:rsid w:val="00011DFE"/>
    <w:rsid w:val="00012D8C"/>
    <w:rsid w:val="000131E3"/>
    <w:rsid w:val="000135BB"/>
    <w:rsid w:val="00013BD9"/>
    <w:rsid w:val="00014237"/>
    <w:rsid w:val="0001439F"/>
    <w:rsid w:val="00014BF7"/>
    <w:rsid w:val="0001569D"/>
    <w:rsid w:val="000156AB"/>
    <w:rsid w:val="00015C2B"/>
    <w:rsid w:val="00015E38"/>
    <w:rsid w:val="0001609B"/>
    <w:rsid w:val="00016290"/>
    <w:rsid w:val="000162C8"/>
    <w:rsid w:val="00016495"/>
    <w:rsid w:val="00016B51"/>
    <w:rsid w:val="00017892"/>
    <w:rsid w:val="0001994F"/>
    <w:rsid w:val="00020154"/>
    <w:rsid w:val="000205FE"/>
    <w:rsid w:val="000207F6"/>
    <w:rsid w:val="0002120E"/>
    <w:rsid w:val="000212FC"/>
    <w:rsid w:val="000218EC"/>
    <w:rsid w:val="00021A16"/>
    <w:rsid w:val="000222CD"/>
    <w:rsid w:val="000224F3"/>
    <w:rsid w:val="00022A89"/>
    <w:rsid w:val="00022BE2"/>
    <w:rsid w:val="0002356C"/>
    <w:rsid w:val="00024B11"/>
    <w:rsid w:val="00024B1C"/>
    <w:rsid w:val="00024DC3"/>
    <w:rsid w:val="00026461"/>
    <w:rsid w:val="00027A15"/>
    <w:rsid w:val="000300EE"/>
    <w:rsid w:val="00030209"/>
    <w:rsid w:val="000307EF"/>
    <w:rsid w:val="00030891"/>
    <w:rsid w:val="00032199"/>
    <w:rsid w:val="00032437"/>
    <w:rsid w:val="0003297A"/>
    <w:rsid w:val="00032C84"/>
    <w:rsid w:val="000330AE"/>
    <w:rsid w:val="00034CDA"/>
    <w:rsid w:val="00037A1C"/>
    <w:rsid w:val="000402AF"/>
    <w:rsid w:val="00040C79"/>
    <w:rsid w:val="0004124E"/>
    <w:rsid w:val="0004161E"/>
    <w:rsid w:val="00041D8A"/>
    <w:rsid w:val="000422BA"/>
    <w:rsid w:val="000422ED"/>
    <w:rsid w:val="00042F47"/>
    <w:rsid w:val="00044099"/>
    <w:rsid w:val="000449F8"/>
    <w:rsid w:val="00044CBA"/>
    <w:rsid w:val="00045387"/>
    <w:rsid w:val="000454F9"/>
    <w:rsid w:val="00045939"/>
    <w:rsid w:val="00045CFA"/>
    <w:rsid w:val="00046919"/>
    <w:rsid w:val="00046B0A"/>
    <w:rsid w:val="00046D0A"/>
    <w:rsid w:val="00046FAC"/>
    <w:rsid w:val="000470E0"/>
    <w:rsid w:val="00047244"/>
    <w:rsid w:val="00047D38"/>
    <w:rsid w:val="0005021F"/>
    <w:rsid w:val="00050A4C"/>
    <w:rsid w:val="00051A67"/>
    <w:rsid w:val="00052284"/>
    <w:rsid w:val="00052977"/>
    <w:rsid w:val="00052E3F"/>
    <w:rsid w:val="00052F86"/>
    <w:rsid w:val="0005390D"/>
    <w:rsid w:val="00054094"/>
    <w:rsid w:val="0005437C"/>
    <w:rsid w:val="000545A1"/>
    <w:rsid w:val="000549C3"/>
    <w:rsid w:val="000552B2"/>
    <w:rsid w:val="0005657A"/>
    <w:rsid w:val="00056DD9"/>
    <w:rsid w:val="000574A8"/>
    <w:rsid w:val="00057C65"/>
    <w:rsid w:val="00057DA6"/>
    <w:rsid w:val="00057E60"/>
    <w:rsid w:val="00060078"/>
    <w:rsid w:val="000602B8"/>
    <w:rsid w:val="000606D5"/>
    <w:rsid w:val="00061EA0"/>
    <w:rsid w:val="00062824"/>
    <w:rsid w:val="00062A56"/>
    <w:rsid w:val="00063027"/>
    <w:rsid w:val="00064547"/>
    <w:rsid w:val="0006462F"/>
    <w:rsid w:val="00065054"/>
    <w:rsid w:val="00065725"/>
    <w:rsid w:val="000665DB"/>
    <w:rsid w:val="00066678"/>
    <w:rsid w:val="000668E9"/>
    <w:rsid w:val="00066A02"/>
    <w:rsid w:val="00066EDD"/>
    <w:rsid w:val="00067064"/>
    <w:rsid w:val="00067771"/>
    <w:rsid w:val="0006784B"/>
    <w:rsid w:val="0007004B"/>
    <w:rsid w:val="0007069D"/>
    <w:rsid w:val="00070705"/>
    <w:rsid w:val="00070B5B"/>
    <w:rsid w:val="00070C1C"/>
    <w:rsid w:val="00071445"/>
    <w:rsid w:val="0007179A"/>
    <w:rsid w:val="00071803"/>
    <w:rsid w:val="0007213C"/>
    <w:rsid w:val="000727FD"/>
    <w:rsid w:val="00073B6B"/>
    <w:rsid w:val="000741E2"/>
    <w:rsid w:val="000742E8"/>
    <w:rsid w:val="00074696"/>
    <w:rsid w:val="0007482A"/>
    <w:rsid w:val="000748FD"/>
    <w:rsid w:val="00074C8A"/>
    <w:rsid w:val="00074F1C"/>
    <w:rsid w:val="0007567E"/>
    <w:rsid w:val="0007652B"/>
    <w:rsid w:val="00076B13"/>
    <w:rsid w:val="00076E16"/>
    <w:rsid w:val="00077027"/>
    <w:rsid w:val="0007703D"/>
    <w:rsid w:val="00077110"/>
    <w:rsid w:val="0007733D"/>
    <w:rsid w:val="0007747E"/>
    <w:rsid w:val="0007764A"/>
    <w:rsid w:val="00077861"/>
    <w:rsid w:val="00077948"/>
    <w:rsid w:val="00077DD7"/>
    <w:rsid w:val="00080950"/>
    <w:rsid w:val="0008126D"/>
    <w:rsid w:val="00081AE3"/>
    <w:rsid w:val="000829D6"/>
    <w:rsid w:val="00083112"/>
    <w:rsid w:val="0008362E"/>
    <w:rsid w:val="00083E6C"/>
    <w:rsid w:val="00084161"/>
    <w:rsid w:val="00084ABD"/>
    <w:rsid w:val="000859C5"/>
    <w:rsid w:val="00085EBA"/>
    <w:rsid w:val="0008666D"/>
    <w:rsid w:val="00086877"/>
    <w:rsid w:val="00086ED7"/>
    <w:rsid w:val="00087743"/>
    <w:rsid w:val="00087B22"/>
    <w:rsid w:val="00087BE0"/>
    <w:rsid w:val="00087C61"/>
    <w:rsid w:val="00087CEA"/>
    <w:rsid w:val="000900B3"/>
    <w:rsid w:val="000903A3"/>
    <w:rsid w:val="00090FB1"/>
    <w:rsid w:val="000913C3"/>
    <w:rsid w:val="000924E6"/>
    <w:rsid w:val="00092A3F"/>
    <w:rsid w:val="00093154"/>
    <w:rsid w:val="00093297"/>
    <w:rsid w:val="000933FB"/>
    <w:rsid w:val="00094C7F"/>
    <w:rsid w:val="0009601E"/>
    <w:rsid w:val="00096151"/>
    <w:rsid w:val="000961E5"/>
    <w:rsid w:val="000962B3"/>
    <w:rsid w:val="00096C58"/>
    <w:rsid w:val="00097756"/>
    <w:rsid w:val="00097DF6"/>
    <w:rsid w:val="000A0C74"/>
    <w:rsid w:val="000A1A2B"/>
    <w:rsid w:val="000A21D6"/>
    <w:rsid w:val="000A23A0"/>
    <w:rsid w:val="000A2461"/>
    <w:rsid w:val="000A2BF2"/>
    <w:rsid w:val="000A3057"/>
    <w:rsid w:val="000A36D4"/>
    <w:rsid w:val="000A3A1F"/>
    <w:rsid w:val="000A3C85"/>
    <w:rsid w:val="000A3DF7"/>
    <w:rsid w:val="000A42C7"/>
    <w:rsid w:val="000A47AA"/>
    <w:rsid w:val="000A5211"/>
    <w:rsid w:val="000A543D"/>
    <w:rsid w:val="000A583B"/>
    <w:rsid w:val="000A5C50"/>
    <w:rsid w:val="000A6E6B"/>
    <w:rsid w:val="000A7043"/>
    <w:rsid w:val="000A7B2D"/>
    <w:rsid w:val="000A7BDE"/>
    <w:rsid w:val="000A7E51"/>
    <w:rsid w:val="000B042D"/>
    <w:rsid w:val="000B1351"/>
    <w:rsid w:val="000B1365"/>
    <w:rsid w:val="000B1543"/>
    <w:rsid w:val="000B2D04"/>
    <w:rsid w:val="000B325E"/>
    <w:rsid w:val="000B3AE1"/>
    <w:rsid w:val="000B4904"/>
    <w:rsid w:val="000B4D2B"/>
    <w:rsid w:val="000B4E2D"/>
    <w:rsid w:val="000B4FF1"/>
    <w:rsid w:val="000B6493"/>
    <w:rsid w:val="000B6665"/>
    <w:rsid w:val="000B68D9"/>
    <w:rsid w:val="000C0264"/>
    <w:rsid w:val="000C0E67"/>
    <w:rsid w:val="000C1930"/>
    <w:rsid w:val="000C1B3C"/>
    <w:rsid w:val="000C1CF2"/>
    <w:rsid w:val="000C21A5"/>
    <w:rsid w:val="000C21FA"/>
    <w:rsid w:val="000C25E2"/>
    <w:rsid w:val="000C2B69"/>
    <w:rsid w:val="000C3CEA"/>
    <w:rsid w:val="000C487F"/>
    <w:rsid w:val="000C4EE4"/>
    <w:rsid w:val="000C5683"/>
    <w:rsid w:val="000C57B7"/>
    <w:rsid w:val="000C57B8"/>
    <w:rsid w:val="000C60DF"/>
    <w:rsid w:val="000C6347"/>
    <w:rsid w:val="000C6AA4"/>
    <w:rsid w:val="000C6C98"/>
    <w:rsid w:val="000C6EBB"/>
    <w:rsid w:val="000C7160"/>
    <w:rsid w:val="000C7464"/>
    <w:rsid w:val="000C79A0"/>
    <w:rsid w:val="000C7DB5"/>
    <w:rsid w:val="000D0E9E"/>
    <w:rsid w:val="000D28B9"/>
    <w:rsid w:val="000D2FCE"/>
    <w:rsid w:val="000D3621"/>
    <w:rsid w:val="000D39B9"/>
    <w:rsid w:val="000D3F88"/>
    <w:rsid w:val="000D41A2"/>
    <w:rsid w:val="000D457F"/>
    <w:rsid w:val="000D49F3"/>
    <w:rsid w:val="000D4B31"/>
    <w:rsid w:val="000D5BDC"/>
    <w:rsid w:val="000D60E9"/>
    <w:rsid w:val="000D68DD"/>
    <w:rsid w:val="000D6FB2"/>
    <w:rsid w:val="000D7386"/>
    <w:rsid w:val="000D73E5"/>
    <w:rsid w:val="000D7940"/>
    <w:rsid w:val="000D7B5F"/>
    <w:rsid w:val="000D7EEE"/>
    <w:rsid w:val="000E0230"/>
    <w:rsid w:val="000E025A"/>
    <w:rsid w:val="000E032E"/>
    <w:rsid w:val="000E044C"/>
    <w:rsid w:val="000E1AAE"/>
    <w:rsid w:val="000E249D"/>
    <w:rsid w:val="000E26CA"/>
    <w:rsid w:val="000E28DC"/>
    <w:rsid w:val="000E3242"/>
    <w:rsid w:val="000E382F"/>
    <w:rsid w:val="000E3A77"/>
    <w:rsid w:val="000E3B76"/>
    <w:rsid w:val="000E4291"/>
    <w:rsid w:val="000E4EDC"/>
    <w:rsid w:val="000E5574"/>
    <w:rsid w:val="000E5592"/>
    <w:rsid w:val="000E6650"/>
    <w:rsid w:val="000E6BDC"/>
    <w:rsid w:val="000E74D4"/>
    <w:rsid w:val="000E7586"/>
    <w:rsid w:val="000E7A51"/>
    <w:rsid w:val="000F1401"/>
    <w:rsid w:val="000F1C58"/>
    <w:rsid w:val="000F1CAE"/>
    <w:rsid w:val="000F2577"/>
    <w:rsid w:val="000F2EFA"/>
    <w:rsid w:val="000F3235"/>
    <w:rsid w:val="000F3908"/>
    <w:rsid w:val="000F3AEC"/>
    <w:rsid w:val="000F3CD2"/>
    <w:rsid w:val="000F5089"/>
    <w:rsid w:val="000F5FBC"/>
    <w:rsid w:val="000F6EA9"/>
    <w:rsid w:val="000F7250"/>
    <w:rsid w:val="000F7AE5"/>
    <w:rsid w:val="0010191E"/>
    <w:rsid w:val="001020E1"/>
    <w:rsid w:val="0010231F"/>
    <w:rsid w:val="00102793"/>
    <w:rsid w:val="00102E89"/>
    <w:rsid w:val="00102FE9"/>
    <w:rsid w:val="001035F4"/>
    <w:rsid w:val="00103A61"/>
    <w:rsid w:val="00103C24"/>
    <w:rsid w:val="00103EB2"/>
    <w:rsid w:val="00103F52"/>
    <w:rsid w:val="001048EC"/>
    <w:rsid w:val="001049A9"/>
    <w:rsid w:val="00104A50"/>
    <w:rsid w:val="00104B82"/>
    <w:rsid w:val="00105118"/>
    <w:rsid w:val="00105A1F"/>
    <w:rsid w:val="00106006"/>
    <w:rsid w:val="00106F94"/>
    <w:rsid w:val="001075DA"/>
    <w:rsid w:val="00107B15"/>
    <w:rsid w:val="00107B67"/>
    <w:rsid w:val="001103AA"/>
    <w:rsid w:val="00110A65"/>
    <w:rsid w:val="00110C22"/>
    <w:rsid w:val="00110E6E"/>
    <w:rsid w:val="00110F67"/>
    <w:rsid w:val="001110B0"/>
    <w:rsid w:val="001110B6"/>
    <w:rsid w:val="00111378"/>
    <w:rsid w:val="00112B1E"/>
    <w:rsid w:val="00112FE6"/>
    <w:rsid w:val="00113539"/>
    <w:rsid w:val="001137E6"/>
    <w:rsid w:val="00113851"/>
    <w:rsid w:val="00113976"/>
    <w:rsid w:val="001154F4"/>
    <w:rsid w:val="00115636"/>
    <w:rsid w:val="00115BAF"/>
    <w:rsid w:val="001165F6"/>
    <w:rsid w:val="00116A80"/>
    <w:rsid w:val="00116B67"/>
    <w:rsid w:val="00117706"/>
    <w:rsid w:val="00117D08"/>
    <w:rsid w:val="00120254"/>
    <w:rsid w:val="0012043A"/>
    <w:rsid w:val="001211F9"/>
    <w:rsid w:val="001223BC"/>
    <w:rsid w:val="001227B2"/>
    <w:rsid w:val="00122C2D"/>
    <w:rsid w:val="001236F1"/>
    <w:rsid w:val="00123821"/>
    <w:rsid w:val="001239EF"/>
    <w:rsid w:val="00123D2F"/>
    <w:rsid w:val="00124625"/>
    <w:rsid w:val="001246A8"/>
    <w:rsid w:val="0012474A"/>
    <w:rsid w:val="001250C2"/>
    <w:rsid w:val="001264E2"/>
    <w:rsid w:val="001267EC"/>
    <w:rsid w:val="00126DE4"/>
    <w:rsid w:val="001278A3"/>
    <w:rsid w:val="00127B65"/>
    <w:rsid w:val="00130007"/>
    <w:rsid w:val="001302EE"/>
    <w:rsid w:val="00130DE2"/>
    <w:rsid w:val="00130FB2"/>
    <w:rsid w:val="00131343"/>
    <w:rsid w:val="00131A05"/>
    <w:rsid w:val="00131B78"/>
    <w:rsid w:val="00132A4A"/>
    <w:rsid w:val="00133280"/>
    <w:rsid w:val="00134F8E"/>
    <w:rsid w:val="0013513C"/>
    <w:rsid w:val="0013606A"/>
    <w:rsid w:val="0013621E"/>
    <w:rsid w:val="001363A4"/>
    <w:rsid w:val="001378E8"/>
    <w:rsid w:val="00140025"/>
    <w:rsid w:val="0014041D"/>
    <w:rsid w:val="00140D42"/>
    <w:rsid w:val="00140F12"/>
    <w:rsid w:val="001411D9"/>
    <w:rsid w:val="0014130B"/>
    <w:rsid w:val="00141AC2"/>
    <w:rsid w:val="00142992"/>
    <w:rsid w:val="00142BE6"/>
    <w:rsid w:val="00143B2D"/>
    <w:rsid w:val="00143E7C"/>
    <w:rsid w:val="001445E1"/>
    <w:rsid w:val="00144B6D"/>
    <w:rsid w:val="00144EFA"/>
    <w:rsid w:val="00144FF0"/>
    <w:rsid w:val="00145B47"/>
    <w:rsid w:val="00145D5F"/>
    <w:rsid w:val="00146CA0"/>
    <w:rsid w:val="00146DBF"/>
    <w:rsid w:val="00147712"/>
    <w:rsid w:val="00147ABC"/>
    <w:rsid w:val="00150C4C"/>
    <w:rsid w:val="00151A00"/>
    <w:rsid w:val="00151AF2"/>
    <w:rsid w:val="00151B55"/>
    <w:rsid w:val="0015220A"/>
    <w:rsid w:val="00154ED2"/>
    <w:rsid w:val="001556A7"/>
    <w:rsid w:val="00155B0B"/>
    <w:rsid w:val="00155F86"/>
    <w:rsid w:val="0015616A"/>
    <w:rsid w:val="001569B1"/>
    <w:rsid w:val="00156A3D"/>
    <w:rsid w:val="00156E8A"/>
    <w:rsid w:val="00157254"/>
    <w:rsid w:val="001573FF"/>
    <w:rsid w:val="001579A0"/>
    <w:rsid w:val="00157AFF"/>
    <w:rsid w:val="00157FF0"/>
    <w:rsid w:val="00160305"/>
    <w:rsid w:val="0016035A"/>
    <w:rsid w:val="0016036A"/>
    <w:rsid w:val="0016049F"/>
    <w:rsid w:val="00160C5F"/>
    <w:rsid w:val="00160F81"/>
    <w:rsid w:val="0016104A"/>
    <w:rsid w:val="0016180F"/>
    <w:rsid w:val="00161EE6"/>
    <w:rsid w:val="00161F7F"/>
    <w:rsid w:val="001627CA"/>
    <w:rsid w:val="00162B38"/>
    <w:rsid w:val="00162F88"/>
    <w:rsid w:val="00163555"/>
    <w:rsid w:val="00163EFA"/>
    <w:rsid w:val="00163FFC"/>
    <w:rsid w:val="001644CD"/>
    <w:rsid w:val="0016498E"/>
    <w:rsid w:val="00164C70"/>
    <w:rsid w:val="0016541A"/>
    <w:rsid w:val="001656F9"/>
    <w:rsid w:val="0016593D"/>
    <w:rsid w:val="0016620B"/>
    <w:rsid w:val="00166296"/>
    <w:rsid w:val="00166F8A"/>
    <w:rsid w:val="0016722D"/>
    <w:rsid w:val="001673DF"/>
    <w:rsid w:val="001679A7"/>
    <w:rsid w:val="00167B09"/>
    <w:rsid w:val="00167CAD"/>
    <w:rsid w:val="0017057F"/>
    <w:rsid w:val="00171B07"/>
    <w:rsid w:val="00171D24"/>
    <w:rsid w:val="001721B4"/>
    <w:rsid w:val="00172A4C"/>
    <w:rsid w:val="00172FD3"/>
    <w:rsid w:val="00173E00"/>
    <w:rsid w:val="001744A4"/>
    <w:rsid w:val="00174832"/>
    <w:rsid w:val="00174B92"/>
    <w:rsid w:val="001755C0"/>
    <w:rsid w:val="00175F78"/>
    <w:rsid w:val="0017654C"/>
    <w:rsid w:val="00176761"/>
    <w:rsid w:val="00176868"/>
    <w:rsid w:val="00176873"/>
    <w:rsid w:val="00176F7C"/>
    <w:rsid w:val="0017714B"/>
    <w:rsid w:val="00177E97"/>
    <w:rsid w:val="00177F4E"/>
    <w:rsid w:val="00177F98"/>
    <w:rsid w:val="00177FAF"/>
    <w:rsid w:val="00180597"/>
    <w:rsid w:val="00180F50"/>
    <w:rsid w:val="001810E9"/>
    <w:rsid w:val="00181491"/>
    <w:rsid w:val="0018217B"/>
    <w:rsid w:val="00182ACD"/>
    <w:rsid w:val="00182BAA"/>
    <w:rsid w:val="001830F8"/>
    <w:rsid w:val="00183234"/>
    <w:rsid w:val="001839B2"/>
    <w:rsid w:val="001840FF"/>
    <w:rsid w:val="00184912"/>
    <w:rsid w:val="00184CDC"/>
    <w:rsid w:val="00184D96"/>
    <w:rsid w:val="001850D5"/>
    <w:rsid w:val="0018555B"/>
    <w:rsid w:val="001856FF"/>
    <w:rsid w:val="00185D70"/>
    <w:rsid w:val="0018634D"/>
    <w:rsid w:val="00186571"/>
    <w:rsid w:val="00187724"/>
    <w:rsid w:val="001879A7"/>
    <w:rsid w:val="00187B0B"/>
    <w:rsid w:val="00187E9F"/>
    <w:rsid w:val="00190A59"/>
    <w:rsid w:val="00190D2A"/>
    <w:rsid w:val="001924E4"/>
    <w:rsid w:val="00192F4E"/>
    <w:rsid w:val="001931AB"/>
    <w:rsid w:val="00193531"/>
    <w:rsid w:val="0019353B"/>
    <w:rsid w:val="00193765"/>
    <w:rsid w:val="00193C3E"/>
    <w:rsid w:val="001946B0"/>
    <w:rsid w:val="001948A8"/>
    <w:rsid w:val="00194993"/>
    <w:rsid w:val="001961B5"/>
    <w:rsid w:val="0019633B"/>
    <w:rsid w:val="00196D6B"/>
    <w:rsid w:val="001A01B9"/>
    <w:rsid w:val="001A0305"/>
    <w:rsid w:val="001A0405"/>
    <w:rsid w:val="001A1093"/>
    <w:rsid w:val="001A134E"/>
    <w:rsid w:val="001A1515"/>
    <w:rsid w:val="001A1594"/>
    <w:rsid w:val="001A1740"/>
    <w:rsid w:val="001A19B3"/>
    <w:rsid w:val="001A2838"/>
    <w:rsid w:val="001A2CC1"/>
    <w:rsid w:val="001A3720"/>
    <w:rsid w:val="001A3BE2"/>
    <w:rsid w:val="001A4372"/>
    <w:rsid w:val="001A4505"/>
    <w:rsid w:val="001A4506"/>
    <w:rsid w:val="001A4E89"/>
    <w:rsid w:val="001A5289"/>
    <w:rsid w:val="001A6015"/>
    <w:rsid w:val="001A61F1"/>
    <w:rsid w:val="001A63CA"/>
    <w:rsid w:val="001A6496"/>
    <w:rsid w:val="001A662D"/>
    <w:rsid w:val="001A68E5"/>
    <w:rsid w:val="001A6F0D"/>
    <w:rsid w:val="001A6FFE"/>
    <w:rsid w:val="001A73F9"/>
    <w:rsid w:val="001A775A"/>
    <w:rsid w:val="001A7832"/>
    <w:rsid w:val="001A7886"/>
    <w:rsid w:val="001A79D8"/>
    <w:rsid w:val="001B00DF"/>
    <w:rsid w:val="001B0335"/>
    <w:rsid w:val="001B0BEE"/>
    <w:rsid w:val="001B0E91"/>
    <w:rsid w:val="001B0EA2"/>
    <w:rsid w:val="001B18D6"/>
    <w:rsid w:val="001B1C25"/>
    <w:rsid w:val="001B2831"/>
    <w:rsid w:val="001B299A"/>
    <w:rsid w:val="001B2A20"/>
    <w:rsid w:val="001B3864"/>
    <w:rsid w:val="001B3FC9"/>
    <w:rsid w:val="001B46A1"/>
    <w:rsid w:val="001B4A21"/>
    <w:rsid w:val="001B5AF6"/>
    <w:rsid w:val="001B6266"/>
    <w:rsid w:val="001B67D6"/>
    <w:rsid w:val="001B7406"/>
    <w:rsid w:val="001B7977"/>
    <w:rsid w:val="001B7F7B"/>
    <w:rsid w:val="001C1758"/>
    <w:rsid w:val="001C1B2B"/>
    <w:rsid w:val="001C2057"/>
    <w:rsid w:val="001C20CB"/>
    <w:rsid w:val="001C21B8"/>
    <w:rsid w:val="001C2444"/>
    <w:rsid w:val="001C2BD1"/>
    <w:rsid w:val="001C3CE6"/>
    <w:rsid w:val="001C408B"/>
    <w:rsid w:val="001C51AC"/>
    <w:rsid w:val="001C5FCB"/>
    <w:rsid w:val="001C625A"/>
    <w:rsid w:val="001C7391"/>
    <w:rsid w:val="001C752A"/>
    <w:rsid w:val="001C7E41"/>
    <w:rsid w:val="001D000A"/>
    <w:rsid w:val="001D0D1E"/>
    <w:rsid w:val="001D1C55"/>
    <w:rsid w:val="001D25A8"/>
    <w:rsid w:val="001D265D"/>
    <w:rsid w:val="001D29DC"/>
    <w:rsid w:val="001D2B97"/>
    <w:rsid w:val="001D3D62"/>
    <w:rsid w:val="001D4A45"/>
    <w:rsid w:val="001D4BA6"/>
    <w:rsid w:val="001D4D32"/>
    <w:rsid w:val="001D56C5"/>
    <w:rsid w:val="001D56F0"/>
    <w:rsid w:val="001D5B7A"/>
    <w:rsid w:val="001D61E7"/>
    <w:rsid w:val="001D6C03"/>
    <w:rsid w:val="001D6EC6"/>
    <w:rsid w:val="001D7791"/>
    <w:rsid w:val="001D77A0"/>
    <w:rsid w:val="001D77DA"/>
    <w:rsid w:val="001E0BBF"/>
    <w:rsid w:val="001E15D5"/>
    <w:rsid w:val="001E175E"/>
    <w:rsid w:val="001E1EB2"/>
    <w:rsid w:val="001E2D97"/>
    <w:rsid w:val="001E2DAA"/>
    <w:rsid w:val="001E2EC3"/>
    <w:rsid w:val="001E3623"/>
    <w:rsid w:val="001E36D9"/>
    <w:rsid w:val="001E3901"/>
    <w:rsid w:val="001E3D17"/>
    <w:rsid w:val="001E43F4"/>
    <w:rsid w:val="001E4A4E"/>
    <w:rsid w:val="001E4A6F"/>
    <w:rsid w:val="001E4B70"/>
    <w:rsid w:val="001E4BE0"/>
    <w:rsid w:val="001E560E"/>
    <w:rsid w:val="001E5EC2"/>
    <w:rsid w:val="001E6051"/>
    <w:rsid w:val="001E65BF"/>
    <w:rsid w:val="001E65F1"/>
    <w:rsid w:val="001E682D"/>
    <w:rsid w:val="001E6B80"/>
    <w:rsid w:val="001E6E52"/>
    <w:rsid w:val="001E6F88"/>
    <w:rsid w:val="001E7C91"/>
    <w:rsid w:val="001E7D22"/>
    <w:rsid w:val="001E8202"/>
    <w:rsid w:val="001F028F"/>
    <w:rsid w:val="001F066B"/>
    <w:rsid w:val="001F0AEF"/>
    <w:rsid w:val="001F19D3"/>
    <w:rsid w:val="001F1CD7"/>
    <w:rsid w:val="001F1E1F"/>
    <w:rsid w:val="001F2094"/>
    <w:rsid w:val="001F24A4"/>
    <w:rsid w:val="001F27E9"/>
    <w:rsid w:val="001F2D9B"/>
    <w:rsid w:val="001F37D3"/>
    <w:rsid w:val="001F4A1E"/>
    <w:rsid w:val="001F509F"/>
    <w:rsid w:val="001F51A4"/>
    <w:rsid w:val="001F5593"/>
    <w:rsid w:val="001F5B9B"/>
    <w:rsid w:val="001F6062"/>
    <w:rsid w:val="001F6D99"/>
    <w:rsid w:val="001F6DC2"/>
    <w:rsid w:val="001F7148"/>
    <w:rsid w:val="001F7989"/>
    <w:rsid w:val="001F7BF9"/>
    <w:rsid w:val="001FB34F"/>
    <w:rsid w:val="002006EA"/>
    <w:rsid w:val="002011FE"/>
    <w:rsid w:val="00202151"/>
    <w:rsid w:val="00202E09"/>
    <w:rsid w:val="00203063"/>
    <w:rsid w:val="0020360E"/>
    <w:rsid w:val="00203C7E"/>
    <w:rsid w:val="002049FF"/>
    <w:rsid w:val="00204A69"/>
    <w:rsid w:val="00204B06"/>
    <w:rsid w:val="00204DE2"/>
    <w:rsid w:val="00204EDD"/>
    <w:rsid w:val="0020587C"/>
    <w:rsid w:val="00206544"/>
    <w:rsid w:val="00206C54"/>
    <w:rsid w:val="00207DB0"/>
    <w:rsid w:val="00210500"/>
    <w:rsid w:val="00211498"/>
    <w:rsid w:val="00211CC0"/>
    <w:rsid w:val="00211D1C"/>
    <w:rsid w:val="00212366"/>
    <w:rsid w:val="00212444"/>
    <w:rsid w:val="002127EF"/>
    <w:rsid w:val="00212FDC"/>
    <w:rsid w:val="0021434D"/>
    <w:rsid w:val="002144D3"/>
    <w:rsid w:val="00214A68"/>
    <w:rsid w:val="00215261"/>
    <w:rsid w:val="00215475"/>
    <w:rsid w:val="002159C3"/>
    <w:rsid w:val="00215A4A"/>
    <w:rsid w:val="00215CEB"/>
    <w:rsid w:val="00215F1F"/>
    <w:rsid w:val="002162B8"/>
    <w:rsid w:val="00216413"/>
    <w:rsid w:val="00216946"/>
    <w:rsid w:val="00217527"/>
    <w:rsid w:val="002200F8"/>
    <w:rsid w:val="00220BEE"/>
    <w:rsid w:val="002217F2"/>
    <w:rsid w:val="0022210D"/>
    <w:rsid w:val="00222809"/>
    <w:rsid w:val="0022292E"/>
    <w:rsid w:val="00222A54"/>
    <w:rsid w:val="00223592"/>
    <w:rsid w:val="00223852"/>
    <w:rsid w:val="002239C2"/>
    <w:rsid w:val="00223F9B"/>
    <w:rsid w:val="0022499D"/>
    <w:rsid w:val="002249EF"/>
    <w:rsid w:val="00224B15"/>
    <w:rsid w:val="00224D86"/>
    <w:rsid w:val="00224E7B"/>
    <w:rsid w:val="00225188"/>
    <w:rsid w:val="0022519F"/>
    <w:rsid w:val="00225379"/>
    <w:rsid w:val="002254E2"/>
    <w:rsid w:val="002255C2"/>
    <w:rsid w:val="00225D69"/>
    <w:rsid w:val="00225FBA"/>
    <w:rsid w:val="002265A5"/>
    <w:rsid w:val="002265F9"/>
    <w:rsid w:val="00226652"/>
    <w:rsid w:val="00226FA3"/>
    <w:rsid w:val="002275F4"/>
    <w:rsid w:val="00230F92"/>
    <w:rsid w:val="002312BA"/>
    <w:rsid w:val="0023168E"/>
    <w:rsid w:val="00231CCB"/>
    <w:rsid w:val="00232372"/>
    <w:rsid w:val="002325BF"/>
    <w:rsid w:val="00232907"/>
    <w:rsid w:val="00232A38"/>
    <w:rsid w:val="002331D8"/>
    <w:rsid w:val="00233435"/>
    <w:rsid w:val="00233BD0"/>
    <w:rsid w:val="00233C13"/>
    <w:rsid w:val="0023425A"/>
    <w:rsid w:val="0023682D"/>
    <w:rsid w:val="00236FBB"/>
    <w:rsid w:val="00237244"/>
    <w:rsid w:val="002372AE"/>
    <w:rsid w:val="0023779E"/>
    <w:rsid w:val="00237879"/>
    <w:rsid w:val="00237ADA"/>
    <w:rsid w:val="00240160"/>
    <w:rsid w:val="002401FE"/>
    <w:rsid w:val="0024166A"/>
    <w:rsid w:val="00241D1B"/>
    <w:rsid w:val="00242CFA"/>
    <w:rsid w:val="00242FF9"/>
    <w:rsid w:val="00243AF2"/>
    <w:rsid w:val="00243B3A"/>
    <w:rsid w:val="002443B2"/>
    <w:rsid w:val="0024492F"/>
    <w:rsid w:val="00244D50"/>
    <w:rsid w:val="00244D94"/>
    <w:rsid w:val="0024525A"/>
    <w:rsid w:val="002460E9"/>
    <w:rsid w:val="002465F7"/>
    <w:rsid w:val="002474D0"/>
    <w:rsid w:val="002479D8"/>
    <w:rsid w:val="002500EF"/>
    <w:rsid w:val="0025017A"/>
    <w:rsid w:val="0025045E"/>
    <w:rsid w:val="0025046A"/>
    <w:rsid w:val="00250B21"/>
    <w:rsid w:val="002515F2"/>
    <w:rsid w:val="0025186C"/>
    <w:rsid w:val="00251D5A"/>
    <w:rsid w:val="00251EDC"/>
    <w:rsid w:val="00251FC5"/>
    <w:rsid w:val="00252400"/>
    <w:rsid w:val="002524DC"/>
    <w:rsid w:val="00252996"/>
    <w:rsid w:val="00252CDE"/>
    <w:rsid w:val="00252D0D"/>
    <w:rsid w:val="0025318D"/>
    <w:rsid w:val="00253392"/>
    <w:rsid w:val="002537CA"/>
    <w:rsid w:val="00253E7A"/>
    <w:rsid w:val="002547B4"/>
    <w:rsid w:val="0025498D"/>
    <w:rsid w:val="00254AFC"/>
    <w:rsid w:val="00254D33"/>
    <w:rsid w:val="00255308"/>
    <w:rsid w:val="0025538C"/>
    <w:rsid w:val="002554C5"/>
    <w:rsid w:val="002556EE"/>
    <w:rsid w:val="00255867"/>
    <w:rsid w:val="00255882"/>
    <w:rsid w:val="00255D58"/>
    <w:rsid w:val="00256B44"/>
    <w:rsid w:val="00256B5B"/>
    <w:rsid w:val="0025753E"/>
    <w:rsid w:val="00257E0C"/>
    <w:rsid w:val="00257FBF"/>
    <w:rsid w:val="002603A8"/>
    <w:rsid w:val="002604F1"/>
    <w:rsid w:val="00260864"/>
    <w:rsid w:val="00260A20"/>
    <w:rsid w:val="0026106F"/>
    <w:rsid w:val="00261488"/>
    <w:rsid w:val="002618EB"/>
    <w:rsid w:val="002619F1"/>
    <w:rsid w:val="00261A8D"/>
    <w:rsid w:val="00261F6C"/>
    <w:rsid w:val="00262428"/>
    <w:rsid w:val="00262648"/>
    <w:rsid w:val="0026266D"/>
    <w:rsid w:val="0026315C"/>
    <w:rsid w:val="00263522"/>
    <w:rsid w:val="00263759"/>
    <w:rsid w:val="00263962"/>
    <w:rsid w:val="00263EB8"/>
    <w:rsid w:val="002641C4"/>
    <w:rsid w:val="00265053"/>
    <w:rsid w:val="00265F3D"/>
    <w:rsid w:val="002679B4"/>
    <w:rsid w:val="00267B38"/>
    <w:rsid w:val="00267F4C"/>
    <w:rsid w:val="0026E9C0"/>
    <w:rsid w:val="00270022"/>
    <w:rsid w:val="00270237"/>
    <w:rsid w:val="00271743"/>
    <w:rsid w:val="00271E22"/>
    <w:rsid w:val="00272153"/>
    <w:rsid w:val="00272F0B"/>
    <w:rsid w:val="00272F9E"/>
    <w:rsid w:val="00273151"/>
    <w:rsid w:val="0027316B"/>
    <w:rsid w:val="002731F0"/>
    <w:rsid w:val="00273626"/>
    <w:rsid w:val="002738D2"/>
    <w:rsid w:val="00273D74"/>
    <w:rsid w:val="0027411F"/>
    <w:rsid w:val="002749C0"/>
    <w:rsid w:val="002749E4"/>
    <w:rsid w:val="00274A6E"/>
    <w:rsid w:val="00274EFB"/>
    <w:rsid w:val="00275483"/>
    <w:rsid w:val="002759FE"/>
    <w:rsid w:val="00275D49"/>
    <w:rsid w:val="0027646F"/>
    <w:rsid w:val="00276962"/>
    <w:rsid w:val="00276BD8"/>
    <w:rsid w:val="00276EC1"/>
    <w:rsid w:val="00276ECB"/>
    <w:rsid w:val="00277913"/>
    <w:rsid w:val="002806A9"/>
    <w:rsid w:val="00280990"/>
    <w:rsid w:val="002816C6"/>
    <w:rsid w:val="002817B1"/>
    <w:rsid w:val="00281A55"/>
    <w:rsid w:val="002825FB"/>
    <w:rsid w:val="002826B8"/>
    <w:rsid w:val="002827FE"/>
    <w:rsid w:val="00282BFE"/>
    <w:rsid w:val="00283711"/>
    <w:rsid w:val="00283854"/>
    <w:rsid w:val="00283A45"/>
    <w:rsid w:val="002845A3"/>
    <w:rsid w:val="002851AB"/>
    <w:rsid w:val="0028543D"/>
    <w:rsid w:val="0028577C"/>
    <w:rsid w:val="00285C14"/>
    <w:rsid w:val="00285F92"/>
    <w:rsid w:val="002865E4"/>
    <w:rsid w:val="00286936"/>
    <w:rsid w:val="00286A53"/>
    <w:rsid w:val="00286C72"/>
    <w:rsid w:val="00286F30"/>
    <w:rsid w:val="002900F1"/>
    <w:rsid w:val="0029053F"/>
    <w:rsid w:val="002923F5"/>
    <w:rsid w:val="002927F4"/>
    <w:rsid w:val="00292D5E"/>
    <w:rsid w:val="00292E8D"/>
    <w:rsid w:val="00294659"/>
    <w:rsid w:val="0029465B"/>
    <w:rsid w:val="00294695"/>
    <w:rsid w:val="00294F65"/>
    <w:rsid w:val="002954A1"/>
    <w:rsid w:val="00295757"/>
    <w:rsid w:val="00296070"/>
    <w:rsid w:val="00296541"/>
    <w:rsid w:val="002969CF"/>
    <w:rsid w:val="00297257"/>
    <w:rsid w:val="002974F8"/>
    <w:rsid w:val="00297BC2"/>
    <w:rsid w:val="002A0051"/>
    <w:rsid w:val="002A0B86"/>
    <w:rsid w:val="002A11C6"/>
    <w:rsid w:val="002A14A6"/>
    <w:rsid w:val="002A1ADD"/>
    <w:rsid w:val="002A1FD5"/>
    <w:rsid w:val="002A208F"/>
    <w:rsid w:val="002A2363"/>
    <w:rsid w:val="002A2A08"/>
    <w:rsid w:val="002A2DEC"/>
    <w:rsid w:val="002A33C7"/>
    <w:rsid w:val="002A33E1"/>
    <w:rsid w:val="002A4CFA"/>
    <w:rsid w:val="002A4F62"/>
    <w:rsid w:val="002A5DBA"/>
    <w:rsid w:val="002A62A8"/>
    <w:rsid w:val="002A66EE"/>
    <w:rsid w:val="002A734E"/>
    <w:rsid w:val="002A73EC"/>
    <w:rsid w:val="002B0006"/>
    <w:rsid w:val="002B0421"/>
    <w:rsid w:val="002B04F5"/>
    <w:rsid w:val="002B0927"/>
    <w:rsid w:val="002B109F"/>
    <w:rsid w:val="002B1B18"/>
    <w:rsid w:val="002B1B6B"/>
    <w:rsid w:val="002B1BEC"/>
    <w:rsid w:val="002B2007"/>
    <w:rsid w:val="002B2289"/>
    <w:rsid w:val="002B2F4A"/>
    <w:rsid w:val="002B3620"/>
    <w:rsid w:val="002B3682"/>
    <w:rsid w:val="002B4837"/>
    <w:rsid w:val="002B497D"/>
    <w:rsid w:val="002B4F5E"/>
    <w:rsid w:val="002B5906"/>
    <w:rsid w:val="002B5D3C"/>
    <w:rsid w:val="002B64B3"/>
    <w:rsid w:val="002B674D"/>
    <w:rsid w:val="002B6ACE"/>
    <w:rsid w:val="002B6DCE"/>
    <w:rsid w:val="002B7903"/>
    <w:rsid w:val="002B79B0"/>
    <w:rsid w:val="002B7E2E"/>
    <w:rsid w:val="002C157D"/>
    <w:rsid w:val="002C17D5"/>
    <w:rsid w:val="002C1AAB"/>
    <w:rsid w:val="002C20D9"/>
    <w:rsid w:val="002C221B"/>
    <w:rsid w:val="002C2973"/>
    <w:rsid w:val="002C3367"/>
    <w:rsid w:val="002C4C54"/>
    <w:rsid w:val="002C56F2"/>
    <w:rsid w:val="002C5A23"/>
    <w:rsid w:val="002C619D"/>
    <w:rsid w:val="002C6F28"/>
    <w:rsid w:val="002C762B"/>
    <w:rsid w:val="002D0734"/>
    <w:rsid w:val="002D08ED"/>
    <w:rsid w:val="002D2412"/>
    <w:rsid w:val="002D2BC0"/>
    <w:rsid w:val="002D2FE7"/>
    <w:rsid w:val="002D3380"/>
    <w:rsid w:val="002D33D9"/>
    <w:rsid w:val="002D556B"/>
    <w:rsid w:val="002D5884"/>
    <w:rsid w:val="002D59B1"/>
    <w:rsid w:val="002D5E55"/>
    <w:rsid w:val="002D64AC"/>
    <w:rsid w:val="002D6891"/>
    <w:rsid w:val="002D735B"/>
    <w:rsid w:val="002D78CB"/>
    <w:rsid w:val="002E0228"/>
    <w:rsid w:val="002E08D2"/>
    <w:rsid w:val="002E12A4"/>
    <w:rsid w:val="002E18F9"/>
    <w:rsid w:val="002E2059"/>
    <w:rsid w:val="002E25F2"/>
    <w:rsid w:val="002E2CAA"/>
    <w:rsid w:val="002E30B3"/>
    <w:rsid w:val="002E30B5"/>
    <w:rsid w:val="002E31C5"/>
    <w:rsid w:val="002E3B4A"/>
    <w:rsid w:val="002E40EF"/>
    <w:rsid w:val="002E41D6"/>
    <w:rsid w:val="002E486F"/>
    <w:rsid w:val="002E4AA8"/>
    <w:rsid w:val="002E5886"/>
    <w:rsid w:val="002E5FE4"/>
    <w:rsid w:val="002E6091"/>
    <w:rsid w:val="002E6228"/>
    <w:rsid w:val="002E694F"/>
    <w:rsid w:val="002E6E84"/>
    <w:rsid w:val="002E7099"/>
    <w:rsid w:val="002F0C72"/>
    <w:rsid w:val="002F0E56"/>
    <w:rsid w:val="002F0F5F"/>
    <w:rsid w:val="002F1182"/>
    <w:rsid w:val="002F1D0B"/>
    <w:rsid w:val="002F2B71"/>
    <w:rsid w:val="002F2D1C"/>
    <w:rsid w:val="002F33C7"/>
    <w:rsid w:val="002F347A"/>
    <w:rsid w:val="002F4935"/>
    <w:rsid w:val="002F4DD6"/>
    <w:rsid w:val="002F5339"/>
    <w:rsid w:val="002F65D8"/>
    <w:rsid w:val="002F69AF"/>
    <w:rsid w:val="002F6EEB"/>
    <w:rsid w:val="002F7222"/>
    <w:rsid w:val="002F783D"/>
    <w:rsid w:val="002F7B01"/>
    <w:rsid w:val="003001FC"/>
    <w:rsid w:val="003003E0"/>
    <w:rsid w:val="003003EC"/>
    <w:rsid w:val="00300676"/>
    <w:rsid w:val="00300682"/>
    <w:rsid w:val="003006F3"/>
    <w:rsid w:val="00300A9C"/>
    <w:rsid w:val="00300B84"/>
    <w:rsid w:val="00300D36"/>
    <w:rsid w:val="00300F83"/>
    <w:rsid w:val="00301C76"/>
    <w:rsid w:val="00301E16"/>
    <w:rsid w:val="003022EC"/>
    <w:rsid w:val="00302FEB"/>
    <w:rsid w:val="003031B4"/>
    <w:rsid w:val="00303D03"/>
    <w:rsid w:val="00303DB9"/>
    <w:rsid w:val="00304A75"/>
    <w:rsid w:val="00304EE7"/>
    <w:rsid w:val="00305025"/>
    <w:rsid w:val="00306047"/>
    <w:rsid w:val="003063B3"/>
    <w:rsid w:val="003063EB"/>
    <w:rsid w:val="00306F94"/>
    <w:rsid w:val="003079B7"/>
    <w:rsid w:val="00310530"/>
    <w:rsid w:val="003113B1"/>
    <w:rsid w:val="00311634"/>
    <w:rsid w:val="00311660"/>
    <w:rsid w:val="00311D95"/>
    <w:rsid w:val="0031207A"/>
    <w:rsid w:val="00313405"/>
    <w:rsid w:val="00313823"/>
    <w:rsid w:val="00313C5D"/>
    <w:rsid w:val="00314133"/>
    <w:rsid w:val="00315476"/>
    <w:rsid w:val="00315550"/>
    <w:rsid w:val="00315708"/>
    <w:rsid w:val="00315BC0"/>
    <w:rsid w:val="00315DB6"/>
    <w:rsid w:val="0031673F"/>
    <w:rsid w:val="00316C82"/>
    <w:rsid w:val="00316E01"/>
    <w:rsid w:val="0031734B"/>
    <w:rsid w:val="003175D8"/>
    <w:rsid w:val="00317638"/>
    <w:rsid w:val="003200B0"/>
    <w:rsid w:val="00320289"/>
    <w:rsid w:val="00320756"/>
    <w:rsid w:val="00321005"/>
    <w:rsid w:val="00321134"/>
    <w:rsid w:val="00321A0C"/>
    <w:rsid w:val="00322766"/>
    <w:rsid w:val="00322830"/>
    <w:rsid w:val="003228BA"/>
    <w:rsid w:val="00322910"/>
    <w:rsid w:val="00322B96"/>
    <w:rsid w:val="00323193"/>
    <w:rsid w:val="00323C1E"/>
    <w:rsid w:val="00323F82"/>
    <w:rsid w:val="003247D2"/>
    <w:rsid w:val="00325281"/>
    <w:rsid w:val="003259F3"/>
    <w:rsid w:val="00325A2D"/>
    <w:rsid w:val="00325C06"/>
    <w:rsid w:val="00325FD8"/>
    <w:rsid w:val="00326111"/>
    <w:rsid w:val="003262C6"/>
    <w:rsid w:val="003265F4"/>
    <w:rsid w:val="00326AEB"/>
    <w:rsid w:val="00326F49"/>
    <w:rsid w:val="00330FA2"/>
    <w:rsid w:val="003311C7"/>
    <w:rsid w:val="00331237"/>
    <w:rsid w:val="00332948"/>
    <w:rsid w:val="00332D7F"/>
    <w:rsid w:val="003341AB"/>
    <w:rsid w:val="0033482F"/>
    <w:rsid w:val="00334AC5"/>
    <w:rsid w:val="00334B25"/>
    <w:rsid w:val="00334C4E"/>
    <w:rsid w:val="003358FE"/>
    <w:rsid w:val="00335AD3"/>
    <w:rsid w:val="00335B81"/>
    <w:rsid w:val="00336682"/>
    <w:rsid w:val="00336BF2"/>
    <w:rsid w:val="00336C51"/>
    <w:rsid w:val="00336F65"/>
    <w:rsid w:val="00337471"/>
    <w:rsid w:val="00337BBE"/>
    <w:rsid w:val="00337BEC"/>
    <w:rsid w:val="00337BFB"/>
    <w:rsid w:val="00337D47"/>
    <w:rsid w:val="00337DAF"/>
    <w:rsid w:val="00340231"/>
    <w:rsid w:val="0034097D"/>
    <w:rsid w:val="00341AD5"/>
    <w:rsid w:val="0034206C"/>
    <w:rsid w:val="003428ED"/>
    <w:rsid w:val="003436E1"/>
    <w:rsid w:val="00343A9A"/>
    <w:rsid w:val="00343B18"/>
    <w:rsid w:val="003444A2"/>
    <w:rsid w:val="0034515F"/>
    <w:rsid w:val="00345285"/>
    <w:rsid w:val="003455FB"/>
    <w:rsid w:val="00345CFF"/>
    <w:rsid w:val="00347120"/>
    <w:rsid w:val="003472AA"/>
    <w:rsid w:val="0034BFB1"/>
    <w:rsid w:val="00351345"/>
    <w:rsid w:val="003513A3"/>
    <w:rsid w:val="0035171B"/>
    <w:rsid w:val="00351A94"/>
    <w:rsid w:val="00351B73"/>
    <w:rsid w:val="00351E9E"/>
    <w:rsid w:val="0035330D"/>
    <w:rsid w:val="0035347A"/>
    <w:rsid w:val="003537A0"/>
    <w:rsid w:val="003537BA"/>
    <w:rsid w:val="00353DE2"/>
    <w:rsid w:val="003546FB"/>
    <w:rsid w:val="00354D51"/>
    <w:rsid w:val="00355159"/>
    <w:rsid w:val="003555AF"/>
    <w:rsid w:val="00355E30"/>
    <w:rsid w:val="003560B4"/>
    <w:rsid w:val="003561F2"/>
    <w:rsid w:val="00357009"/>
    <w:rsid w:val="0035731D"/>
    <w:rsid w:val="003575AF"/>
    <w:rsid w:val="00357674"/>
    <w:rsid w:val="00357B4C"/>
    <w:rsid w:val="00357CF7"/>
    <w:rsid w:val="00360063"/>
    <w:rsid w:val="00360119"/>
    <w:rsid w:val="00360472"/>
    <w:rsid w:val="00360642"/>
    <w:rsid w:val="00360ED5"/>
    <w:rsid w:val="003614BE"/>
    <w:rsid w:val="0036408C"/>
    <w:rsid w:val="00364496"/>
    <w:rsid w:val="00364C51"/>
    <w:rsid w:val="00364DAA"/>
    <w:rsid w:val="00365AD1"/>
    <w:rsid w:val="00365D1B"/>
    <w:rsid w:val="00367459"/>
    <w:rsid w:val="003677C5"/>
    <w:rsid w:val="00367A1C"/>
    <w:rsid w:val="0037032C"/>
    <w:rsid w:val="003703A9"/>
    <w:rsid w:val="00370590"/>
    <w:rsid w:val="00370797"/>
    <w:rsid w:val="003707E2"/>
    <w:rsid w:val="00370894"/>
    <w:rsid w:val="00370B4B"/>
    <w:rsid w:val="00371C69"/>
    <w:rsid w:val="00373207"/>
    <w:rsid w:val="0037432B"/>
    <w:rsid w:val="003744DF"/>
    <w:rsid w:val="0037483D"/>
    <w:rsid w:val="003748A2"/>
    <w:rsid w:val="00374AAE"/>
    <w:rsid w:val="00374EF2"/>
    <w:rsid w:val="00375346"/>
    <w:rsid w:val="0037578B"/>
    <w:rsid w:val="00375ABD"/>
    <w:rsid w:val="00375E5D"/>
    <w:rsid w:val="003766F0"/>
    <w:rsid w:val="00376AF8"/>
    <w:rsid w:val="00377B8D"/>
    <w:rsid w:val="0038106D"/>
    <w:rsid w:val="0038130B"/>
    <w:rsid w:val="00381315"/>
    <w:rsid w:val="003818AA"/>
    <w:rsid w:val="003819FF"/>
    <w:rsid w:val="003824A5"/>
    <w:rsid w:val="003824E2"/>
    <w:rsid w:val="003827AA"/>
    <w:rsid w:val="00382D73"/>
    <w:rsid w:val="00383153"/>
    <w:rsid w:val="0038386E"/>
    <w:rsid w:val="00384493"/>
    <w:rsid w:val="0038459E"/>
    <w:rsid w:val="0038487A"/>
    <w:rsid w:val="00384AD8"/>
    <w:rsid w:val="00386837"/>
    <w:rsid w:val="00386A4D"/>
    <w:rsid w:val="00386F52"/>
    <w:rsid w:val="003879E0"/>
    <w:rsid w:val="00387C98"/>
    <w:rsid w:val="00387DC5"/>
    <w:rsid w:val="003905CD"/>
    <w:rsid w:val="00391444"/>
    <w:rsid w:val="00391597"/>
    <w:rsid w:val="00391F84"/>
    <w:rsid w:val="00391FB2"/>
    <w:rsid w:val="00392D94"/>
    <w:rsid w:val="00392E9E"/>
    <w:rsid w:val="003938CC"/>
    <w:rsid w:val="00393ED3"/>
    <w:rsid w:val="003945BB"/>
    <w:rsid w:val="00394D7D"/>
    <w:rsid w:val="003955D8"/>
    <w:rsid w:val="00395AAF"/>
    <w:rsid w:val="00395EBF"/>
    <w:rsid w:val="0039609E"/>
    <w:rsid w:val="00396310"/>
    <w:rsid w:val="00396ADB"/>
    <w:rsid w:val="00396AE7"/>
    <w:rsid w:val="00396C2C"/>
    <w:rsid w:val="00397563"/>
    <w:rsid w:val="003A0B87"/>
    <w:rsid w:val="003A0C8D"/>
    <w:rsid w:val="003A18C5"/>
    <w:rsid w:val="003A1C7B"/>
    <w:rsid w:val="003A239E"/>
    <w:rsid w:val="003A2C08"/>
    <w:rsid w:val="003A4296"/>
    <w:rsid w:val="003A43DB"/>
    <w:rsid w:val="003A4496"/>
    <w:rsid w:val="003A45B4"/>
    <w:rsid w:val="003A4C74"/>
    <w:rsid w:val="003A4D5F"/>
    <w:rsid w:val="003A58E3"/>
    <w:rsid w:val="003A5BD2"/>
    <w:rsid w:val="003A61C3"/>
    <w:rsid w:val="003A6B47"/>
    <w:rsid w:val="003A70CD"/>
    <w:rsid w:val="003A75F5"/>
    <w:rsid w:val="003A7CD6"/>
    <w:rsid w:val="003A7F73"/>
    <w:rsid w:val="003B0DAD"/>
    <w:rsid w:val="003B1298"/>
    <w:rsid w:val="003B1319"/>
    <w:rsid w:val="003B1491"/>
    <w:rsid w:val="003B16CE"/>
    <w:rsid w:val="003B1B0C"/>
    <w:rsid w:val="003B2142"/>
    <w:rsid w:val="003B27E3"/>
    <w:rsid w:val="003B2DCE"/>
    <w:rsid w:val="003B434C"/>
    <w:rsid w:val="003B4438"/>
    <w:rsid w:val="003B4C61"/>
    <w:rsid w:val="003B4E64"/>
    <w:rsid w:val="003B5845"/>
    <w:rsid w:val="003B6B15"/>
    <w:rsid w:val="003B6F61"/>
    <w:rsid w:val="003B705A"/>
    <w:rsid w:val="003B723C"/>
    <w:rsid w:val="003B76CD"/>
    <w:rsid w:val="003B787B"/>
    <w:rsid w:val="003BE8E7"/>
    <w:rsid w:val="003C0331"/>
    <w:rsid w:val="003C09CD"/>
    <w:rsid w:val="003C0AEB"/>
    <w:rsid w:val="003C193D"/>
    <w:rsid w:val="003C289A"/>
    <w:rsid w:val="003C2FC4"/>
    <w:rsid w:val="003C3421"/>
    <w:rsid w:val="003C3677"/>
    <w:rsid w:val="003C3C57"/>
    <w:rsid w:val="003C4A0F"/>
    <w:rsid w:val="003C4C44"/>
    <w:rsid w:val="003C4EDD"/>
    <w:rsid w:val="003C4EDE"/>
    <w:rsid w:val="003C5001"/>
    <w:rsid w:val="003C5124"/>
    <w:rsid w:val="003C5820"/>
    <w:rsid w:val="003C6459"/>
    <w:rsid w:val="003C6816"/>
    <w:rsid w:val="003C683B"/>
    <w:rsid w:val="003C6E2F"/>
    <w:rsid w:val="003C6EA5"/>
    <w:rsid w:val="003C725C"/>
    <w:rsid w:val="003C73C7"/>
    <w:rsid w:val="003C7506"/>
    <w:rsid w:val="003C78B7"/>
    <w:rsid w:val="003D02C4"/>
    <w:rsid w:val="003D129B"/>
    <w:rsid w:val="003D12D2"/>
    <w:rsid w:val="003D1EAA"/>
    <w:rsid w:val="003D20B0"/>
    <w:rsid w:val="003D323A"/>
    <w:rsid w:val="003D3CDA"/>
    <w:rsid w:val="003D47CF"/>
    <w:rsid w:val="003D4938"/>
    <w:rsid w:val="003D5517"/>
    <w:rsid w:val="003D5DB3"/>
    <w:rsid w:val="003D6C0B"/>
    <w:rsid w:val="003D79C2"/>
    <w:rsid w:val="003E03D3"/>
    <w:rsid w:val="003E0ADD"/>
    <w:rsid w:val="003E13BC"/>
    <w:rsid w:val="003E15D1"/>
    <w:rsid w:val="003E1BE1"/>
    <w:rsid w:val="003E23D7"/>
    <w:rsid w:val="003E23F6"/>
    <w:rsid w:val="003E31F1"/>
    <w:rsid w:val="003E5188"/>
    <w:rsid w:val="003E5581"/>
    <w:rsid w:val="003E562F"/>
    <w:rsid w:val="003E591E"/>
    <w:rsid w:val="003E6E87"/>
    <w:rsid w:val="003E7712"/>
    <w:rsid w:val="003E79E9"/>
    <w:rsid w:val="003E7AA9"/>
    <w:rsid w:val="003E7ADB"/>
    <w:rsid w:val="003EE866"/>
    <w:rsid w:val="003F11D4"/>
    <w:rsid w:val="003F26C5"/>
    <w:rsid w:val="003F4B9D"/>
    <w:rsid w:val="003F5258"/>
    <w:rsid w:val="003F6378"/>
    <w:rsid w:val="003F6517"/>
    <w:rsid w:val="003F6815"/>
    <w:rsid w:val="003F6A4B"/>
    <w:rsid w:val="003F6C29"/>
    <w:rsid w:val="003F6E68"/>
    <w:rsid w:val="003F74A3"/>
    <w:rsid w:val="003F77D8"/>
    <w:rsid w:val="003F7858"/>
    <w:rsid w:val="003F7C50"/>
    <w:rsid w:val="00400313"/>
    <w:rsid w:val="004009FA"/>
    <w:rsid w:val="00400A77"/>
    <w:rsid w:val="00400D7E"/>
    <w:rsid w:val="0040128C"/>
    <w:rsid w:val="004016F6"/>
    <w:rsid w:val="00402CED"/>
    <w:rsid w:val="00402FCB"/>
    <w:rsid w:val="00403394"/>
    <w:rsid w:val="004033C1"/>
    <w:rsid w:val="004038FD"/>
    <w:rsid w:val="00403948"/>
    <w:rsid w:val="00403EAF"/>
    <w:rsid w:val="00403EE2"/>
    <w:rsid w:val="00404BBC"/>
    <w:rsid w:val="00404E44"/>
    <w:rsid w:val="004050D7"/>
    <w:rsid w:val="004053C2"/>
    <w:rsid w:val="004058DB"/>
    <w:rsid w:val="00405D90"/>
    <w:rsid w:val="00406306"/>
    <w:rsid w:val="004105F6"/>
    <w:rsid w:val="00410810"/>
    <w:rsid w:val="00410B68"/>
    <w:rsid w:val="004113FA"/>
    <w:rsid w:val="00411678"/>
    <w:rsid w:val="00411998"/>
    <w:rsid w:val="00411A18"/>
    <w:rsid w:val="00411E72"/>
    <w:rsid w:val="004122F1"/>
    <w:rsid w:val="00412AE7"/>
    <w:rsid w:val="00412DEA"/>
    <w:rsid w:val="0041305A"/>
    <w:rsid w:val="0041308E"/>
    <w:rsid w:val="00413A6F"/>
    <w:rsid w:val="00414FA2"/>
    <w:rsid w:val="00416328"/>
    <w:rsid w:val="0041711F"/>
    <w:rsid w:val="00417295"/>
    <w:rsid w:val="004175BF"/>
    <w:rsid w:val="004176D8"/>
    <w:rsid w:val="00417953"/>
    <w:rsid w:val="00417E6A"/>
    <w:rsid w:val="00420334"/>
    <w:rsid w:val="004204E3"/>
    <w:rsid w:val="0042074D"/>
    <w:rsid w:val="004208B8"/>
    <w:rsid w:val="00420922"/>
    <w:rsid w:val="00420B57"/>
    <w:rsid w:val="00421444"/>
    <w:rsid w:val="004216A6"/>
    <w:rsid w:val="004217DD"/>
    <w:rsid w:val="00421889"/>
    <w:rsid w:val="0042212B"/>
    <w:rsid w:val="00422332"/>
    <w:rsid w:val="00422DA1"/>
    <w:rsid w:val="00422E34"/>
    <w:rsid w:val="004238F4"/>
    <w:rsid w:val="00423E64"/>
    <w:rsid w:val="00424068"/>
    <w:rsid w:val="00424680"/>
    <w:rsid w:val="0042484D"/>
    <w:rsid w:val="00424C91"/>
    <w:rsid w:val="00425E20"/>
    <w:rsid w:val="00425F9C"/>
    <w:rsid w:val="00426214"/>
    <w:rsid w:val="00426CCD"/>
    <w:rsid w:val="00426E33"/>
    <w:rsid w:val="00426F86"/>
    <w:rsid w:val="0042770A"/>
    <w:rsid w:val="004277C4"/>
    <w:rsid w:val="00427F0D"/>
    <w:rsid w:val="004300B9"/>
    <w:rsid w:val="00430254"/>
    <w:rsid w:val="00430279"/>
    <w:rsid w:val="00431132"/>
    <w:rsid w:val="0043162C"/>
    <w:rsid w:val="00431637"/>
    <w:rsid w:val="0043188B"/>
    <w:rsid w:val="004320FB"/>
    <w:rsid w:val="0043253B"/>
    <w:rsid w:val="004328DF"/>
    <w:rsid w:val="004331FB"/>
    <w:rsid w:val="0043345E"/>
    <w:rsid w:val="00433A01"/>
    <w:rsid w:val="00433BB8"/>
    <w:rsid w:val="00433C90"/>
    <w:rsid w:val="0043417E"/>
    <w:rsid w:val="00434C26"/>
    <w:rsid w:val="00434C2D"/>
    <w:rsid w:val="00434D12"/>
    <w:rsid w:val="00434DDC"/>
    <w:rsid w:val="004354BD"/>
    <w:rsid w:val="00435627"/>
    <w:rsid w:val="004358FA"/>
    <w:rsid w:val="004363FC"/>
    <w:rsid w:val="0043675E"/>
    <w:rsid w:val="0043769E"/>
    <w:rsid w:val="004379A3"/>
    <w:rsid w:val="0044004F"/>
    <w:rsid w:val="004413F2"/>
    <w:rsid w:val="00441955"/>
    <w:rsid w:val="004419A8"/>
    <w:rsid w:val="00441FB2"/>
    <w:rsid w:val="004426DE"/>
    <w:rsid w:val="0044293A"/>
    <w:rsid w:val="0044335B"/>
    <w:rsid w:val="00443878"/>
    <w:rsid w:val="0044395F"/>
    <w:rsid w:val="00443A89"/>
    <w:rsid w:val="00443C4A"/>
    <w:rsid w:val="00443D40"/>
    <w:rsid w:val="00444A90"/>
    <w:rsid w:val="00444B5C"/>
    <w:rsid w:val="00444E10"/>
    <w:rsid w:val="004456DB"/>
    <w:rsid w:val="00445B9B"/>
    <w:rsid w:val="00445D25"/>
    <w:rsid w:val="00445F2A"/>
    <w:rsid w:val="00445F2E"/>
    <w:rsid w:val="00446684"/>
    <w:rsid w:val="00446BF4"/>
    <w:rsid w:val="00446F98"/>
    <w:rsid w:val="0044708B"/>
    <w:rsid w:val="0044739E"/>
    <w:rsid w:val="00447730"/>
    <w:rsid w:val="00447798"/>
    <w:rsid w:val="00447B1C"/>
    <w:rsid w:val="00447DF9"/>
    <w:rsid w:val="00450120"/>
    <w:rsid w:val="00451959"/>
    <w:rsid w:val="00451ACA"/>
    <w:rsid w:val="00452636"/>
    <w:rsid w:val="00452639"/>
    <w:rsid w:val="00453017"/>
    <w:rsid w:val="0045391B"/>
    <w:rsid w:val="00453E9B"/>
    <w:rsid w:val="004543CD"/>
    <w:rsid w:val="00455CE8"/>
    <w:rsid w:val="00456B0A"/>
    <w:rsid w:val="004573D3"/>
    <w:rsid w:val="00457BC3"/>
    <w:rsid w:val="00461054"/>
    <w:rsid w:val="00461F80"/>
    <w:rsid w:val="0046217A"/>
    <w:rsid w:val="004623D8"/>
    <w:rsid w:val="004628FC"/>
    <w:rsid w:val="00462F2C"/>
    <w:rsid w:val="00463147"/>
    <w:rsid w:val="0046382D"/>
    <w:rsid w:val="00463F22"/>
    <w:rsid w:val="00464AE4"/>
    <w:rsid w:val="00464B45"/>
    <w:rsid w:val="004650F2"/>
    <w:rsid w:val="0046558D"/>
    <w:rsid w:val="00465942"/>
    <w:rsid w:val="00466384"/>
    <w:rsid w:val="004663C3"/>
    <w:rsid w:val="0046725D"/>
    <w:rsid w:val="00467C4E"/>
    <w:rsid w:val="004704EE"/>
    <w:rsid w:val="00470D45"/>
    <w:rsid w:val="004715FB"/>
    <w:rsid w:val="00471CAF"/>
    <w:rsid w:val="00471CC6"/>
    <w:rsid w:val="00471E73"/>
    <w:rsid w:val="004728BE"/>
    <w:rsid w:val="00472DF8"/>
    <w:rsid w:val="00473174"/>
    <w:rsid w:val="0047344E"/>
    <w:rsid w:val="00473AD0"/>
    <w:rsid w:val="004748AE"/>
    <w:rsid w:val="00475012"/>
    <w:rsid w:val="00475608"/>
    <w:rsid w:val="004763F3"/>
    <w:rsid w:val="00476584"/>
    <w:rsid w:val="00476949"/>
    <w:rsid w:val="004769BA"/>
    <w:rsid w:val="0047753F"/>
    <w:rsid w:val="00480126"/>
    <w:rsid w:val="004805E0"/>
    <w:rsid w:val="00480B18"/>
    <w:rsid w:val="0048115D"/>
    <w:rsid w:val="00481348"/>
    <w:rsid w:val="004813AF"/>
    <w:rsid w:val="004814E5"/>
    <w:rsid w:val="004846B0"/>
    <w:rsid w:val="0048479B"/>
    <w:rsid w:val="004847B1"/>
    <w:rsid w:val="00484913"/>
    <w:rsid w:val="0048499F"/>
    <w:rsid w:val="00484EA1"/>
    <w:rsid w:val="0048528D"/>
    <w:rsid w:val="0048549C"/>
    <w:rsid w:val="00485763"/>
    <w:rsid w:val="004857B2"/>
    <w:rsid w:val="00486D5F"/>
    <w:rsid w:val="00486E38"/>
    <w:rsid w:val="00487F78"/>
    <w:rsid w:val="00490447"/>
    <w:rsid w:val="00490727"/>
    <w:rsid w:val="004909B0"/>
    <w:rsid w:val="00491869"/>
    <w:rsid w:val="00491A8B"/>
    <w:rsid w:val="00492D85"/>
    <w:rsid w:val="00492F2C"/>
    <w:rsid w:val="00493563"/>
    <w:rsid w:val="00493660"/>
    <w:rsid w:val="00493878"/>
    <w:rsid w:val="00493C21"/>
    <w:rsid w:val="00493CC4"/>
    <w:rsid w:val="00494074"/>
    <w:rsid w:val="004942CF"/>
    <w:rsid w:val="004945E1"/>
    <w:rsid w:val="004945FE"/>
    <w:rsid w:val="004947E6"/>
    <w:rsid w:val="00494956"/>
    <w:rsid w:val="00494E2C"/>
    <w:rsid w:val="0049510D"/>
    <w:rsid w:val="004955F1"/>
    <w:rsid w:val="00495CAD"/>
    <w:rsid w:val="004960D9"/>
    <w:rsid w:val="00496FD3"/>
    <w:rsid w:val="004977A6"/>
    <w:rsid w:val="004A0563"/>
    <w:rsid w:val="004A082D"/>
    <w:rsid w:val="004A0FDE"/>
    <w:rsid w:val="004A1D11"/>
    <w:rsid w:val="004A1D92"/>
    <w:rsid w:val="004A21D6"/>
    <w:rsid w:val="004A25A7"/>
    <w:rsid w:val="004A2D38"/>
    <w:rsid w:val="004A2F33"/>
    <w:rsid w:val="004A30FE"/>
    <w:rsid w:val="004A3BB3"/>
    <w:rsid w:val="004A3C47"/>
    <w:rsid w:val="004A5058"/>
    <w:rsid w:val="004A5DD3"/>
    <w:rsid w:val="004A5E18"/>
    <w:rsid w:val="004A6508"/>
    <w:rsid w:val="004A69A7"/>
    <w:rsid w:val="004A6CA3"/>
    <w:rsid w:val="004A6EE0"/>
    <w:rsid w:val="004A7600"/>
    <w:rsid w:val="004A7703"/>
    <w:rsid w:val="004A7968"/>
    <w:rsid w:val="004A7BA9"/>
    <w:rsid w:val="004B0561"/>
    <w:rsid w:val="004B1AF6"/>
    <w:rsid w:val="004B1FBB"/>
    <w:rsid w:val="004B21EC"/>
    <w:rsid w:val="004B2280"/>
    <w:rsid w:val="004B2B4E"/>
    <w:rsid w:val="004B2D16"/>
    <w:rsid w:val="004B2D37"/>
    <w:rsid w:val="004B2E52"/>
    <w:rsid w:val="004B3217"/>
    <w:rsid w:val="004B322F"/>
    <w:rsid w:val="004B37BB"/>
    <w:rsid w:val="004B3C44"/>
    <w:rsid w:val="004B3F6F"/>
    <w:rsid w:val="004B41A5"/>
    <w:rsid w:val="004B4553"/>
    <w:rsid w:val="004B4D82"/>
    <w:rsid w:val="004B4DC5"/>
    <w:rsid w:val="004B4F3B"/>
    <w:rsid w:val="004B515D"/>
    <w:rsid w:val="004B5758"/>
    <w:rsid w:val="004B6307"/>
    <w:rsid w:val="004B6CDE"/>
    <w:rsid w:val="004B6D38"/>
    <w:rsid w:val="004B7227"/>
    <w:rsid w:val="004B7CD0"/>
    <w:rsid w:val="004C0764"/>
    <w:rsid w:val="004C12C4"/>
    <w:rsid w:val="004C13DF"/>
    <w:rsid w:val="004C14EB"/>
    <w:rsid w:val="004C1E22"/>
    <w:rsid w:val="004C2753"/>
    <w:rsid w:val="004C2E31"/>
    <w:rsid w:val="004C2EA3"/>
    <w:rsid w:val="004C2F7F"/>
    <w:rsid w:val="004C32DB"/>
    <w:rsid w:val="004C4266"/>
    <w:rsid w:val="004C5854"/>
    <w:rsid w:val="004C5948"/>
    <w:rsid w:val="004C5D6F"/>
    <w:rsid w:val="004C5FDE"/>
    <w:rsid w:val="004C62BC"/>
    <w:rsid w:val="004C6384"/>
    <w:rsid w:val="004C6D14"/>
    <w:rsid w:val="004C73D3"/>
    <w:rsid w:val="004C7894"/>
    <w:rsid w:val="004C7E07"/>
    <w:rsid w:val="004C7E8A"/>
    <w:rsid w:val="004D030B"/>
    <w:rsid w:val="004D0723"/>
    <w:rsid w:val="004D159B"/>
    <w:rsid w:val="004D26E5"/>
    <w:rsid w:val="004D2FD5"/>
    <w:rsid w:val="004D3101"/>
    <w:rsid w:val="004D3A4C"/>
    <w:rsid w:val="004D468C"/>
    <w:rsid w:val="004D491A"/>
    <w:rsid w:val="004D4A4B"/>
    <w:rsid w:val="004D4CD1"/>
    <w:rsid w:val="004D5051"/>
    <w:rsid w:val="004D5E63"/>
    <w:rsid w:val="004D5F3C"/>
    <w:rsid w:val="004D6AAE"/>
    <w:rsid w:val="004D6CC7"/>
    <w:rsid w:val="004D6FF3"/>
    <w:rsid w:val="004D769C"/>
    <w:rsid w:val="004DBF89"/>
    <w:rsid w:val="004DE38A"/>
    <w:rsid w:val="004E013F"/>
    <w:rsid w:val="004E0C78"/>
    <w:rsid w:val="004E11CD"/>
    <w:rsid w:val="004E13E6"/>
    <w:rsid w:val="004E13ED"/>
    <w:rsid w:val="004E14E4"/>
    <w:rsid w:val="004E207F"/>
    <w:rsid w:val="004E32DB"/>
    <w:rsid w:val="004E35FE"/>
    <w:rsid w:val="004E412F"/>
    <w:rsid w:val="004E463D"/>
    <w:rsid w:val="004E48E9"/>
    <w:rsid w:val="004E491A"/>
    <w:rsid w:val="004E4BD8"/>
    <w:rsid w:val="004E4D00"/>
    <w:rsid w:val="004E58B6"/>
    <w:rsid w:val="004E69B5"/>
    <w:rsid w:val="004E76A1"/>
    <w:rsid w:val="004E7A8C"/>
    <w:rsid w:val="004F00A1"/>
    <w:rsid w:val="004F06CF"/>
    <w:rsid w:val="004F129B"/>
    <w:rsid w:val="004F19D6"/>
    <w:rsid w:val="004F1AC8"/>
    <w:rsid w:val="004F1D4C"/>
    <w:rsid w:val="004F20D4"/>
    <w:rsid w:val="004F24E9"/>
    <w:rsid w:val="004F2577"/>
    <w:rsid w:val="004F29E0"/>
    <w:rsid w:val="004F2E18"/>
    <w:rsid w:val="004F3255"/>
    <w:rsid w:val="004F3F00"/>
    <w:rsid w:val="004F44A8"/>
    <w:rsid w:val="004F482F"/>
    <w:rsid w:val="004F4875"/>
    <w:rsid w:val="004F4A3D"/>
    <w:rsid w:val="004F5347"/>
    <w:rsid w:val="004F5CAC"/>
    <w:rsid w:val="004F6161"/>
    <w:rsid w:val="004F6221"/>
    <w:rsid w:val="004F6B81"/>
    <w:rsid w:val="004F6BB6"/>
    <w:rsid w:val="004F6FA9"/>
    <w:rsid w:val="004F6FB2"/>
    <w:rsid w:val="004F78E7"/>
    <w:rsid w:val="004F7A42"/>
    <w:rsid w:val="0050096A"/>
    <w:rsid w:val="00500C1B"/>
    <w:rsid w:val="005018F4"/>
    <w:rsid w:val="00501D58"/>
    <w:rsid w:val="0050206B"/>
    <w:rsid w:val="00502B02"/>
    <w:rsid w:val="00503200"/>
    <w:rsid w:val="00503475"/>
    <w:rsid w:val="0050361C"/>
    <w:rsid w:val="00503943"/>
    <w:rsid w:val="0050495D"/>
    <w:rsid w:val="00504D55"/>
    <w:rsid w:val="00505098"/>
    <w:rsid w:val="00505638"/>
    <w:rsid w:val="00505906"/>
    <w:rsid w:val="00505DB8"/>
    <w:rsid w:val="0050625E"/>
    <w:rsid w:val="005067A9"/>
    <w:rsid w:val="00506A25"/>
    <w:rsid w:val="00506E02"/>
    <w:rsid w:val="00506EF3"/>
    <w:rsid w:val="0050735A"/>
    <w:rsid w:val="005073CA"/>
    <w:rsid w:val="00507EC5"/>
    <w:rsid w:val="00507F3C"/>
    <w:rsid w:val="00510300"/>
    <w:rsid w:val="005107F1"/>
    <w:rsid w:val="00510F61"/>
    <w:rsid w:val="00511028"/>
    <w:rsid w:val="0051118D"/>
    <w:rsid w:val="005117B4"/>
    <w:rsid w:val="00511837"/>
    <w:rsid w:val="00511A8C"/>
    <w:rsid w:val="005128F6"/>
    <w:rsid w:val="00512A5B"/>
    <w:rsid w:val="00512D0A"/>
    <w:rsid w:val="00512DB4"/>
    <w:rsid w:val="005130CC"/>
    <w:rsid w:val="00513417"/>
    <w:rsid w:val="00514164"/>
    <w:rsid w:val="00514D4D"/>
    <w:rsid w:val="00515608"/>
    <w:rsid w:val="00515C2C"/>
    <w:rsid w:val="00515DDC"/>
    <w:rsid w:val="0051621D"/>
    <w:rsid w:val="00516A23"/>
    <w:rsid w:val="00516D95"/>
    <w:rsid w:val="005173C3"/>
    <w:rsid w:val="005174FF"/>
    <w:rsid w:val="005179CB"/>
    <w:rsid w:val="0052042B"/>
    <w:rsid w:val="00520E45"/>
    <w:rsid w:val="00521B8D"/>
    <w:rsid w:val="0052213B"/>
    <w:rsid w:val="0052253C"/>
    <w:rsid w:val="00523178"/>
    <w:rsid w:val="005232AC"/>
    <w:rsid w:val="00523333"/>
    <w:rsid w:val="00523729"/>
    <w:rsid w:val="0052396D"/>
    <w:rsid w:val="00523CB5"/>
    <w:rsid w:val="00524240"/>
    <w:rsid w:val="00524902"/>
    <w:rsid w:val="00524D6C"/>
    <w:rsid w:val="00525265"/>
    <w:rsid w:val="005262B5"/>
    <w:rsid w:val="00527358"/>
    <w:rsid w:val="005275B7"/>
    <w:rsid w:val="0052FCFB"/>
    <w:rsid w:val="00530473"/>
    <w:rsid w:val="00531282"/>
    <w:rsid w:val="0053148D"/>
    <w:rsid w:val="00531579"/>
    <w:rsid w:val="00531586"/>
    <w:rsid w:val="005319F4"/>
    <w:rsid w:val="00531BCA"/>
    <w:rsid w:val="00531C91"/>
    <w:rsid w:val="00531F8E"/>
    <w:rsid w:val="005323E0"/>
    <w:rsid w:val="00532CDC"/>
    <w:rsid w:val="00532D01"/>
    <w:rsid w:val="00532E1B"/>
    <w:rsid w:val="00532F1A"/>
    <w:rsid w:val="00533220"/>
    <w:rsid w:val="00534839"/>
    <w:rsid w:val="00534A58"/>
    <w:rsid w:val="00534B45"/>
    <w:rsid w:val="005354C8"/>
    <w:rsid w:val="00535785"/>
    <w:rsid w:val="00535ED1"/>
    <w:rsid w:val="0053620D"/>
    <w:rsid w:val="00536B18"/>
    <w:rsid w:val="00537140"/>
    <w:rsid w:val="0053739A"/>
    <w:rsid w:val="00537C9C"/>
    <w:rsid w:val="00540073"/>
    <w:rsid w:val="00540E23"/>
    <w:rsid w:val="0054139B"/>
    <w:rsid w:val="00541650"/>
    <w:rsid w:val="00541C0E"/>
    <w:rsid w:val="00542296"/>
    <w:rsid w:val="005430A8"/>
    <w:rsid w:val="0054330D"/>
    <w:rsid w:val="0054359F"/>
    <w:rsid w:val="005439A0"/>
    <w:rsid w:val="00543AB7"/>
    <w:rsid w:val="00544311"/>
    <w:rsid w:val="005444A9"/>
    <w:rsid w:val="00544643"/>
    <w:rsid w:val="00545588"/>
    <w:rsid w:val="005457BE"/>
    <w:rsid w:val="00545DEF"/>
    <w:rsid w:val="005460B7"/>
    <w:rsid w:val="005462EE"/>
    <w:rsid w:val="005465F1"/>
    <w:rsid w:val="005466E9"/>
    <w:rsid w:val="00547273"/>
    <w:rsid w:val="005473A9"/>
    <w:rsid w:val="005473E9"/>
    <w:rsid w:val="00547896"/>
    <w:rsid w:val="005503B3"/>
    <w:rsid w:val="005504FB"/>
    <w:rsid w:val="00550A4C"/>
    <w:rsid w:val="005513CA"/>
    <w:rsid w:val="00551921"/>
    <w:rsid w:val="00551F61"/>
    <w:rsid w:val="00552DF0"/>
    <w:rsid w:val="00553D05"/>
    <w:rsid w:val="0055406D"/>
    <w:rsid w:val="005544DA"/>
    <w:rsid w:val="005549DB"/>
    <w:rsid w:val="00554ABB"/>
    <w:rsid w:val="0055529F"/>
    <w:rsid w:val="00555E02"/>
    <w:rsid w:val="00555EF2"/>
    <w:rsid w:val="00555FF3"/>
    <w:rsid w:val="00556765"/>
    <w:rsid w:val="0055733A"/>
    <w:rsid w:val="00557855"/>
    <w:rsid w:val="00557C6D"/>
    <w:rsid w:val="00557F6F"/>
    <w:rsid w:val="005602E4"/>
    <w:rsid w:val="00560EC4"/>
    <w:rsid w:val="00561466"/>
    <w:rsid w:val="00561D46"/>
    <w:rsid w:val="00561DA9"/>
    <w:rsid w:val="00561E06"/>
    <w:rsid w:val="00562C18"/>
    <w:rsid w:val="00563574"/>
    <w:rsid w:val="00563753"/>
    <w:rsid w:val="0056376D"/>
    <w:rsid w:val="00563EB9"/>
    <w:rsid w:val="00563F45"/>
    <w:rsid w:val="005642FB"/>
    <w:rsid w:val="00564965"/>
    <w:rsid w:val="0056525A"/>
    <w:rsid w:val="005656CE"/>
    <w:rsid w:val="005656DE"/>
    <w:rsid w:val="00565A1B"/>
    <w:rsid w:val="00566282"/>
    <w:rsid w:val="005663EC"/>
    <w:rsid w:val="00566A59"/>
    <w:rsid w:val="00567384"/>
    <w:rsid w:val="00567692"/>
    <w:rsid w:val="005677B1"/>
    <w:rsid w:val="00570599"/>
    <w:rsid w:val="00570664"/>
    <w:rsid w:val="0057086E"/>
    <w:rsid w:val="00570D54"/>
    <w:rsid w:val="005716A9"/>
    <w:rsid w:val="00571F1B"/>
    <w:rsid w:val="00571F70"/>
    <w:rsid w:val="005721AC"/>
    <w:rsid w:val="005722B8"/>
    <w:rsid w:val="005722FD"/>
    <w:rsid w:val="005728E9"/>
    <w:rsid w:val="00572CAB"/>
    <w:rsid w:val="00573859"/>
    <w:rsid w:val="00573ED9"/>
    <w:rsid w:val="00575122"/>
    <w:rsid w:val="005755BC"/>
    <w:rsid w:val="0057631B"/>
    <w:rsid w:val="00576329"/>
    <w:rsid w:val="00576963"/>
    <w:rsid w:val="00576C7C"/>
    <w:rsid w:val="00577B52"/>
    <w:rsid w:val="00577DE1"/>
    <w:rsid w:val="005803B2"/>
    <w:rsid w:val="0058053F"/>
    <w:rsid w:val="00580F66"/>
    <w:rsid w:val="005812DF"/>
    <w:rsid w:val="005818E5"/>
    <w:rsid w:val="00581B70"/>
    <w:rsid w:val="00581BF5"/>
    <w:rsid w:val="00581C40"/>
    <w:rsid w:val="00582F71"/>
    <w:rsid w:val="0058313D"/>
    <w:rsid w:val="00583DD2"/>
    <w:rsid w:val="0058454B"/>
    <w:rsid w:val="00584E3E"/>
    <w:rsid w:val="005858B3"/>
    <w:rsid w:val="00586067"/>
    <w:rsid w:val="005861CD"/>
    <w:rsid w:val="00586598"/>
    <w:rsid w:val="00586799"/>
    <w:rsid w:val="00586885"/>
    <w:rsid w:val="00586A5E"/>
    <w:rsid w:val="0058709E"/>
    <w:rsid w:val="00587186"/>
    <w:rsid w:val="0058728F"/>
    <w:rsid w:val="00587371"/>
    <w:rsid w:val="0058738E"/>
    <w:rsid w:val="00587737"/>
    <w:rsid w:val="005878C9"/>
    <w:rsid w:val="005900CD"/>
    <w:rsid w:val="005900F5"/>
    <w:rsid w:val="0059021A"/>
    <w:rsid w:val="00590360"/>
    <w:rsid w:val="00590EDA"/>
    <w:rsid w:val="00590EDC"/>
    <w:rsid w:val="005911F8"/>
    <w:rsid w:val="005912B7"/>
    <w:rsid w:val="005912F5"/>
    <w:rsid w:val="00591360"/>
    <w:rsid w:val="0059251E"/>
    <w:rsid w:val="00592D36"/>
    <w:rsid w:val="00593673"/>
    <w:rsid w:val="00593893"/>
    <w:rsid w:val="0059399C"/>
    <w:rsid w:val="00593F6A"/>
    <w:rsid w:val="00594DFA"/>
    <w:rsid w:val="00595232"/>
    <w:rsid w:val="00595446"/>
    <w:rsid w:val="00595964"/>
    <w:rsid w:val="00595C79"/>
    <w:rsid w:val="005966D3"/>
    <w:rsid w:val="00596AF6"/>
    <w:rsid w:val="00597C96"/>
    <w:rsid w:val="0059F757"/>
    <w:rsid w:val="005A0A96"/>
    <w:rsid w:val="005A0AAF"/>
    <w:rsid w:val="005A13ED"/>
    <w:rsid w:val="005A1817"/>
    <w:rsid w:val="005A19C8"/>
    <w:rsid w:val="005A1AF3"/>
    <w:rsid w:val="005A1F7F"/>
    <w:rsid w:val="005A219D"/>
    <w:rsid w:val="005A2DC0"/>
    <w:rsid w:val="005A2E80"/>
    <w:rsid w:val="005A3B9F"/>
    <w:rsid w:val="005A3E21"/>
    <w:rsid w:val="005A3EAE"/>
    <w:rsid w:val="005A4993"/>
    <w:rsid w:val="005A4F99"/>
    <w:rsid w:val="005A521C"/>
    <w:rsid w:val="005A574A"/>
    <w:rsid w:val="005A5A1F"/>
    <w:rsid w:val="005A67AE"/>
    <w:rsid w:val="005A6CF7"/>
    <w:rsid w:val="005A6D31"/>
    <w:rsid w:val="005A7C81"/>
    <w:rsid w:val="005A9357"/>
    <w:rsid w:val="005B0D4F"/>
    <w:rsid w:val="005B10F4"/>
    <w:rsid w:val="005B1706"/>
    <w:rsid w:val="005B17CD"/>
    <w:rsid w:val="005B29E3"/>
    <w:rsid w:val="005B2B1E"/>
    <w:rsid w:val="005B3F70"/>
    <w:rsid w:val="005B4099"/>
    <w:rsid w:val="005B59E6"/>
    <w:rsid w:val="005B5F1A"/>
    <w:rsid w:val="005B6157"/>
    <w:rsid w:val="005B61C7"/>
    <w:rsid w:val="005B6848"/>
    <w:rsid w:val="005B7A1A"/>
    <w:rsid w:val="005C01AE"/>
    <w:rsid w:val="005C05CD"/>
    <w:rsid w:val="005C17DE"/>
    <w:rsid w:val="005C186F"/>
    <w:rsid w:val="005C1C78"/>
    <w:rsid w:val="005C2824"/>
    <w:rsid w:val="005C282E"/>
    <w:rsid w:val="005C36F9"/>
    <w:rsid w:val="005C3923"/>
    <w:rsid w:val="005C3AD5"/>
    <w:rsid w:val="005C4C78"/>
    <w:rsid w:val="005C4FB8"/>
    <w:rsid w:val="005C51E7"/>
    <w:rsid w:val="005C55B1"/>
    <w:rsid w:val="005C58F8"/>
    <w:rsid w:val="005C633A"/>
    <w:rsid w:val="005C6624"/>
    <w:rsid w:val="005C6DC4"/>
    <w:rsid w:val="005C737D"/>
    <w:rsid w:val="005D0A01"/>
    <w:rsid w:val="005D136D"/>
    <w:rsid w:val="005D173D"/>
    <w:rsid w:val="005D1C93"/>
    <w:rsid w:val="005D1E41"/>
    <w:rsid w:val="005D1F2D"/>
    <w:rsid w:val="005D1FBF"/>
    <w:rsid w:val="005D2272"/>
    <w:rsid w:val="005D242A"/>
    <w:rsid w:val="005D28F5"/>
    <w:rsid w:val="005D34CC"/>
    <w:rsid w:val="005D353E"/>
    <w:rsid w:val="005D3E10"/>
    <w:rsid w:val="005D407F"/>
    <w:rsid w:val="005D43C4"/>
    <w:rsid w:val="005D4850"/>
    <w:rsid w:val="005D4A82"/>
    <w:rsid w:val="005D4E11"/>
    <w:rsid w:val="005D5360"/>
    <w:rsid w:val="005D53F9"/>
    <w:rsid w:val="005D5776"/>
    <w:rsid w:val="005D5BDE"/>
    <w:rsid w:val="005D5D0E"/>
    <w:rsid w:val="005D5FF5"/>
    <w:rsid w:val="005D660B"/>
    <w:rsid w:val="005D6E37"/>
    <w:rsid w:val="005D7943"/>
    <w:rsid w:val="005D7C6F"/>
    <w:rsid w:val="005D7E20"/>
    <w:rsid w:val="005E0251"/>
    <w:rsid w:val="005E0DFA"/>
    <w:rsid w:val="005E20D4"/>
    <w:rsid w:val="005E236A"/>
    <w:rsid w:val="005E24ED"/>
    <w:rsid w:val="005E3F56"/>
    <w:rsid w:val="005E47E6"/>
    <w:rsid w:val="005E48DB"/>
    <w:rsid w:val="005E4ACC"/>
    <w:rsid w:val="005E5447"/>
    <w:rsid w:val="005E5E3D"/>
    <w:rsid w:val="005E6948"/>
    <w:rsid w:val="005E6E82"/>
    <w:rsid w:val="005E79BD"/>
    <w:rsid w:val="005F058C"/>
    <w:rsid w:val="005F0C12"/>
    <w:rsid w:val="005F0C85"/>
    <w:rsid w:val="005F15A6"/>
    <w:rsid w:val="005F1FBC"/>
    <w:rsid w:val="005F2A4D"/>
    <w:rsid w:val="005F3143"/>
    <w:rsid w:val="005F38D7"/>
    <w:rsid w:val="005F3AAF"/>
    <w:rsid w:val="005F3C23"/>
    <w:rsid w:val="005F4A80"/>
    <w:rsid w:val="005F5234"/>
    <w:rsid w:val="005F5966"/>
    <w:rsid w:val="005F5B8F"/>
    <w:rsid w:val="005F606D"/>
    <w:rsid w:val="005F624B"/>
    <w:rsid w:val="005F63CA"/>
    <w:rsid w:val="005F65DB"/>
    <w:rsid w:val="005F72B7"/>
    <w:rsid w:val="005F7904"/>
    <w:rsid w:val="005F7C40"/>
    <w:rsid w:val="005F7FB1"/>
    <w:rsid w:val="00600370"/>
    <w:rsid w:val="0060109D"/>
    <w:rsid w:val="006014AD"/>
    <w:rsid w:val="006015B4"/>
    <w:rsid w:val="00601D2C"/>
    <w:rsid w:val="006021A1"/>
    <w:rsid w:val="00602850"/>
    <w:rsid w:val="00602B5E"/>
    <w:rsid w:val="006033CA"/>
    <w:rsid w:val="00603453"/>
    <w:rsid w:val="00603668"/>
    <w:rsid w:val="00603876"/>
    <w:rsid w:val="00603A16"/>
    <w:rsid w:val="006042CE"/>
    <w:rsid w:val="00604508"/>
    <w:rsid w:val="006056A3"/>
    <w:rsid w:val="006058CE"/>
    <w:rsid w:val="006059DD"/>
    <w:rsid w:val="00606045"/>
    <w:rsid w:val="0060637D"/>
    <w:rsid w:val="00607D4F"/>
    <w:rsid w:val="00607E9E"/>
    <w:rsid w:val="0061050D"/>
    <w:rsid w:val="0061056F"/>
    <w:rsid w:val="00610BB6"/>
    <w:rsid w:val="006112B0"/>
    <w:rsid w:val="00611419"/>
    <w:rsid w:val="0061153D"/>
    <w:rsid w:val="006121B7"/>
    <w:rsid w:val="006136B1"/>
    <w:rsid w:val="00613DB5"/>
    <w:rsid w:val="006142F3"/>
    <w:rsid w:val="006143BB"/>
    <w:rsid w:val="00614586"/>
    <w:rsid w:val="0061471E"/>
    <w:rsid w:val="00614A97"/>
    <w:rsid w:val="006150EE"/>
    <w:rsid w:val="00615B49"/>
    <w:rsid w:val="00615FCC"/>
    <w:rsid w:val="00616480"/>
    <w:rsid w:val="0061679D"/>
    <w:rsid w:val="006172EF"/>
    <w:rsid w:val="006209A4"/>
    <w:rsid w:val="00620B02"/>
    <w:rsid w:val="006211C5"/>
    <w:rsid w:val="00621EC5"/>
    <w:rsid w:val="00622017"/>
    <w:rsid w:val="0062297F"/>
    <w:rsid w:val="00622D3E"/>
    <w:rsid w:val="00623AC6"/>
    <w:rsid w:val="00623F67"/>
    <w:rsid w:val="00624C42"/>
    <w:rsid w:val="00624DD8"/>
    <w:rsid w:val="00625C95"/>
    <w:rsid w:val="006264F3"/>
    <w:rsid w:val="006265C9"/>
    <w:rsid w:val="006274E5"/>
    <w:rsid w:val="0062750F"/>
    <w:rsid w:val="00627F6C"/>
    <w:rsid w:val="00631555"/>
    <w:rsid w:val="006319B3"/>
    <w:rsid w:val="00632405"/>
    <w:rsid w:val="0063286B"/>
    <w:rsid w:val="0063307E"/>
    <w:rsid w:val="00633AD1"/>
    <w:rsid w:val="00633DF4"/>
    <w:rsid w:val="00633E3D"/>
    <w:rsid w:val="006342DB"/>
    <w:rsid w:val="006344CE"/>
    <w:rsid w:val="00634735"/>
    <w:rsid w:val="006347DB"/>
    <w:rsid w:val="00634E25"/>
    <w:rsid w:val="00634E29"/>
    <w:rsid w:val="006356B8"/>
    <w:rsid w:val="00635701"/>
    <w:rsid w:val="00635CB4"/>
    <w:rsid w:val="006368BB"/>
    <w:rsid w:val="00636907"/>
    <w:rsid w:val="00636EA7"/>
    <w:rsid w:val="00637046"/>
    <w:rsid w:val="006370A1"/>
    <w:rsid w:val="006370B8"/>
    <w:rsid w:val="00637292"/>
    <w:rsid w:val="00637788"/>
    <w:rsid w:val="00637927"/>
    <w:rsid w:val="00637CDB"/>
    <w:rsid w:val="006402A6"/>
    <w:rsid w:val="006405C3"/>
    <w:rsid w:val="00640DBE"/>
    <w:rsid w:val="00641803"/>
    <w:rsid w:val="00641A8E"/>
    <w:rsid w:val="00641B51"/>
    <w:rsid w:val="00642792"/>
    <w:rsid w:val="0064302F"/>
    <w:rsid w:val="006432F3"/>
    <w:rsid w:val="00643345"/>
    <w:rsid w:val="0064370E"/>
    <w:rsid w:val="00643E46"/>
    <w:rsid w:val="00644D0A"/>
    <w:rsid w:val="0064543A"/>
    <w:rsid w:val="0064584A"/>
    <w:rsid w:val="00645D97"/>
    <w:rsid w:val="006461B6"/>
    <w:rsid w:val="006466CE"/>
    <w:rsid w:val="00647199"/>
    <w:rsid w:val="00647A9B"/>
    <w:rsid w:val="00647EA3"/>
    <w:rsid w:val="00647ED6"/>
    <w:rsid w:val="0065046D"/>
    <w:rsid w:val="00650602"/>
    <w:rsid w:val="00651033"/>
    <w:rsid w:val="0065196E"/>
    <w:rsid w:val="00651DF2"/>
    <w:rsid w:val="00652062"/>
    <w:rsid w:val="00653901"/>
    <w:rsid w:val="006543C8"/>
    <w:rsid w:val="00654C77"/>
    <w:rsid w:val="00655020"/>
    <w:rsid w:val="00655653"/>
    <w:rsid w:val="00655EE7"/>
    <w:rsid w:val="00655F86"/>
    <w:rsid w:val="00656186"/>
    <w:rsid w:val="006561BB"/>
    <w:rsid w:val="006566DA"/>
    <w:rsid w:val="006568B3"/>
    <w:rsid w:val="00656B62"/>
    <w:rsid w:val="00656D3B"/>
    <w:rsid w:val="00656FB6"/>
    <w:rsid w:val="00656FF3"/>
    <w:rsid w:val="006570EE"/>
    <w:rsid w:val="00657545"/>
    <w:rsid w:val="0065784F"/>
    <w:rsid w:val="00657BAF"/>
    <w:rsid w:val="00660070"/>
    <w:rsid w:val="00660522"/>
    <w:rsid w:val="00660562"/>
    <w:rsid w:val="00660755"/>
    <w:rsid w:val="00660901"/>
    <w:rsid w:val="00661B1E"/>
    <w:rsid w:val="00661ED7"/>
    <w:rsid w:val="00661EE0"/>
    <w:rsid w:val="006623FF"/>
    <w:rsid w:val="00662F8B"/>
    <w:rsid w:val="00663B1B"/>
    <w:rsid w:val="00663BF9"/>
    <w:rsid w:val="00663C98"/>
    <w:rsid w:val="006640A0"/>
    <w:rsid w:val="00664553"/>
    <w:rsid w:val="00664B07"/>
    <w:rsid w:val="00664E33"/>
    <w:rsid w:val="00666399"/>
    <w:rsid w:val="0066687D"/>
    <w:rsid w:val="00667AFD"/>
    <w:rsid w:val="00667D44"/>
    <w:rsid w:val="00667FDA"/>
    <w:rsid w:val="00670069"/>
    <w:rsid w:val="006709C8"/>
    <w:rsid w:val="00671631"/>
    <w:rsid w:val="00671BB3"/>
    <w:rsid w:val="006721EF"/>
    <w:rsid w:val="0067227C"/>
    <w:rsid w:val="00672962"/>
    <w:rsid w:val="00672F2F"/>
    <w:rsid w:val="0067313C"/>
    <w:rsid w:val="0067364E"/>
    <w:rsid w:val="0067376E"/>
    <w:rsid w:val="00674231"/>
    <w:rsid w:val="00674302"/>
    <w:rsid w:val="00674872"/>
    <w:rsid w:val="006749D7"/>
    <w:rsid w:val="006754CC"/>
    <w:rsid w:val="006759F7"/>
    <w:rsid w:val="00675D18"/>
    <w:rsid w:val="00676696"/>
    <w:rsid w:val="00676AEB"/>
    <w:rsid w:val="00676B9C"/>
    <w:rsid w:val="00676F5E"/>
    <w:rsid w:val="00676FCB"/>
    <w:rsid w:val="00677092"/>
    <w:rsid w:val="00677204"/>
    <w:rsid w:val="00677A26"/>
    <w:rsid w:val="00677DC6"/>
    <w:rsid w:val="00678D8E"/>
    <w:rsid w:val="0067A29D"/>
    <w:rsid w:val="006808F6"/>
    <w:rsid w:val="00680B66"/>
    <w:rsid w:val="00680C1A"/>
    <w:rsid w:val="00681456"/>
    <w:rsid w:val="00681760"/>
    <w:rsid w:val="006818CE"/>
    <w:rsid w:val="006819A9"/>
    <w:rsid w:val="00682A55"/>
    <w:rsid w:val="00684311"/>
    <w:rsid w:val="00685061"/>
    <w:rsid w:val="0068590C"/>
    <w:rsid w:val="00685BBF"/>
    <w:rsid w:val="00685E75"/>
    <w:rsid w:val="0068610E"/>
    <w:rsid w:val="0068666B"/>
    <w:rsid w:val="00686A95"/>
    <w:rsid w:val="00686B4E"/>
    <w:rsid w:val="00686F50"/>
    <w:rsid w:val="0068706C"/>
    <w:rsid w:val="006871BF"/>
    <w:rsid w:val="00687273"/>
    <w:rsid w:val="0068731F"/>
    <w:rsid w:val="0068761F"/>
    <w:rsid w:val="006877FE"/>
    <w:rsid w:val="00687C54"/>
    <w:rsid w:val="00687C8A"/>
    <w:rsid w:val="0068E521"/>
    <w:rsid w:val="006918B0"/>
    <w:rsid w:val="00691D75"/>
    <w:rsid w:val="00691DD6"/>
    <w:rsid w:val="006927C3"/>
    <w:rsid w:val="00693603"/>
    <w:rsid w:val="00693BDD"/>
    <w:rsid w:val="006944F3"/>
    <w:rsid w:val="00694A9C"/>
    <w:rsid w:val="00694B4F"/>
    <w:rsid w:val="00694BBD"/>
    <w:rsid w:val="00694CE0"/>
    <w:rsid w:val="00695446"/>
    <w:rsid w:val="006954B2"/>
    <w:rsid w:val="00695880"/>
    <w:rsid w:val="006970D0"/>
    <w:rsid w:val="00697190"/>
    <w:rsid w:val="0069778C"/>
    <w:rsid w:val="006979DA"/>
    <w:rsid w:val="006A0E09"/>
    <w:rsid w:val="006A149C"/>
    <w:rsid w:val="006A149E"/>
    <w:rsid w:val="006A1883"/>
    <w:rsid w:val="006A18E3"/>
    <w:rsid w:val="006A1E7A"/>
    <w:rsid w:val="006A2946"/>
    <w:rsid w:val="006A2CE2"/>
    <w:rsid w:val="006A31B9"/>
    <w:rsid w:val="006A3BA3"/>
    <w:rsid w:val="006A3BD9"/>
    <w:rsid w:val="006A3EA4"/>
    <w:rsid w:val="006A4C66"/>
    <w:rsid w:val="006A4E16"/>
    <w:rsid w:val="006A5D67"/>
    <w:rsid w:val="006A6C1D"/>
    <w:rsid w:val="006A6F71"/>
    <w:rsid w:val="006A74F4"/>
    <w:rsid w:val="006A7AC2"/>
    <w:rsid w:val="006B01C4"/>
    <w:rsid w:val="006B06DF"/>
    <w:rsid w:val="006B087F"/>
    <w:rsid w:val="006B0A43"/>
    <w:rsid w:val="006B0C27"/>
    <w:rsid w:val="006B1035"/>
    <w:rsid w:val="006B11B8"/>
    <w:rsid w:val="006B13A7"/>
    <w:rsid w:val="006B1BF5"/>
    <w:rsid w:val="006B1D83"/>
    <w:rsid w:val="006B1E55"/>
    <w:rsid w:val="006B273D"/>
    <w:rsid w:val="006B27BC"/>
    <w:rsid w:val="006B2B26"/>
    <w:rsid w:val="006B3615"/>
    <w:rsid w:val="006B397E"/>
    <w:rsid w:val="006B3A1A"/>
    <w:rsid w:val="006B40AE"/>
    <w:rsid w:val="006B48CD"/>
    <w:rsid w:val="006B4DBB"/>
    <w:rsid w:val="006B5599"/>
    <w:rsid w:val="006B57B8"/>
    <w:rsid w:val="006B5A2E"/>
    <w:rsid w:val="006B5E18"/>
    <w:rsid w:val="006B60A8"/>
    <w:rsid w:val="006B6234"/>
    <w:rsid w:val="006B6547"/>
    <w:rsid w:val="006B6B65"/>
    <w:rsid w:val="006B768F"/>
    <w:rsid w:val="006B7886"/>
    <w:rsid w:val="006B7CBD"/>
    <w:rsid w:val="006C0838"/>
    <w:rsid w:val="006C0D15"/>
    <w:rsid w:val="006C128E"/>
    <w:rsid w:val="006C12CE"/>
    <w:rsid w:val="006C16CA"/>
    <w:rsid w:val="006C190A"/>
    <w:rsid w:val="006C1A44"/>
    <w:rsid w:val="006C2376"/>
    <w:rsid w:val="006C25EA"/>
    <w:rsid w:val="006C297E"/>
    <w:rsid w:val="006C2A1E"/>
    <w:rsid w:val="006C2FFE"/>
    <w:rsid w:val="006C3265"/>
    <w:rsid w:val="006C3402"/>
    <w:rsid w:val="006C3F95"/>
    <w:rsid w:val="006C45FA"/>
    <w:rsid w:val="006C492B"/>
    <w:rsid w:val="006C4F1C"/>
    <w:rsid w:val="006C5516"/>
    <w:rsid w:val="006C5ADB"/>
    <w:rsid w:val="006C5E84"/>
    <w:rsid w:val="006C5ECB"/>
    <w:rsid w:val="006C5FC1"/>
    <w:rsid w:val="006C67FA"/>
    <w:rsid w:val="006C6A38"/>
    <w:rsid w:val="006C6EE2"/>
    <w:rsid w:val="006C7660"/>
    <w:rsid w:val="006C77FA"/>
    <w:rsid w:val="006D0E54"/>
    <w:rsid w:val="006D13E1"/>
    <w:rsid w:val="006D142D"/>
    <w:rsid w:val="006D1CA6"/>
    <w:rsid w:val="006D1CAB"/>
    <w:rsid w:val="006D1FC6"/>
    <w:rsid w:val="006D208B"/>
    <w:rsid w:val="006D20EE"/>
    <w:rsid w:val="006D220F"/>
    <w:rsid w:val="006D2229"/>
    <w:rsid w:val="006D237D"/>
    <w:rsid w:val="006D2791"/>
    <w:rsid w:val="006D2BC8"/>
    <w:rsid w:val="006D312D"/>
    <w:rsid w:val="006D3C05"/>
    <w:rsid w:val="006D4CCA"/>
    <w:rsid w:val="006D5024"/>
    <w:rsid w:val="006D51E6"/>
    <w:rsid w:val="006D5EDC"/>
    <w:rsid w:val="006D70BD"/>
    <w:rsid w:val="006D7A15"/>
    <w:rsid w:val="006D7B33"/>
    <w:rsid w:val="006D7D08"/>
    <w:rsid w:val="006E00A2"/>
    <w:rsid w:val="006E0422"/>
    <w:rsid w:val="006E0E64"/>
    <w:rsid w:val="006E0F9A"/>
    <w:rsid w:val="006E164D"/>
    <w:rsid w:val="006E1A30"/>
    <w:rsid w:val="006E1E61"/>
    <w:rsid w:val="006E2609"/>
    <w:rsid w:val="006E340C"/>
    <w:rsid w:val="006E37CB"/>
    <w:rsid w:val="006E394C"/>
    <w:rsid w:val="006E3D15"/>
    <w:rsid w:val="006E4310"/>
    <w:rsid w:val="006E4605"/>
    <w:rsid w:val="006E5748"/>
    <w:rsid w:val="006E5BDF"/>
    <w:rsid w:val="006E6544"/>
    <w:rsid w:val="006E6E34"/>
    <w:rsid w:val="006E70A3"/>
    <w:rsid w:val="006E74AA"/>
    <w:rsid w:val="006E7777"/>
    <w:rsid w:val="006E7BBB"/>
    <w:rsid w:val="006F02A6"/>
    <w:rsid w:val="006F060D"/>
    <w:rsid w:val="006F0A23"/>
    <w:rsid w:val="006F0B88"/>
    <w:rsid w:val="006F13BD"/>
    <w:rsid w:val="006F1463"/>
    <w:rsid w:val="006F1573"/>
    <w:rsid w:val="006F1C79"/>
    <w:rsid w:val="006F231C"/>
    <w:rsid w:val="006F2394"/>
    <w:rsid w:val="006F2C82"/>
    <w:rsid w:val="006F359C"/>
    <w:rsid w:val="006F3844"/>
    <w:rsid w:val="006F43AC"/>
    <w:rsid w:val="006F45A7"/>
    <w:rsid w:val="006F6197"/>
    <w:rsid w:val="006F62EF"/>
    <w:rsid w:val="006F6AB1"/>
    <w:rsid w:val="006F6C90"/>
    <w:rsid w:val="006F6DBC"/>
    <w:rsid w:val="006F6DE5"/>
    <w:rsid w:val="006F732B"/>
    <w:rsid w:val="006F73EA"/>
    <w:rsid w:val="006F7539"/>
    <w:rsid w:val="006F7AC3"/>
    <w:rsid w:val="0070000C"/>
    <w:rsid w:val="007005EE"/>
    <w:rsid w:val="007013E6"/>
    <w:rsid w:val="00701604"/>
    <w:rsid w:val="00701A7D"/>
    <w:rsid w:val="007029D7"/>
    <w:rsid w:val="007031CE"/>
    <w:rsid w:val="0070338B"/>
    <w:rsid w:val="007045A0"/>
    <w:rsid w:val="00704AA3"/>
    <w:rsid w:val="00704DBF"/>
    <w:rsid w:val="0070597F"/>
    <w:rsid w:val="00705A68"/>
    <w:rsid w:val="007061C1"/>
    <w:rsid w:val="00706AE8"/>
    <w:rsid w:val="00707538"/>
    <w:rsid w:val="007078DF"/>
    <w:rsid w:val="0070DFEE"/>
    <w:rsid w:val="00710D4B"/>
    <w:rsid w:val="00711EB3"/>
    <w:rsid w:val="00712204"/>
    <w:rsid w:val="0071247E"/>
    <w:rsid w:val="00712E58"/>
    <w:rsid w:val="00712ECC"/>
    <w:rsid w:val="00713060"/>
    <w:rsid w:val="00713222"/>
    <w:rsid w:val="00713560"/>
    <w:rsid w:val="00713C8F"/>
    <w:rsid w:val="00713EB0"/>
    <w:rsid w:val="007147BF"/>
    <w:rsid w:val="00714DBC"/>
    <w:rsid w:val="00715319"/>
    <w:rsid w:val="00715469"/>
    <w:rsid w:val="00715C1D"/>
    <w:rsid w:val="00716311"/>
    <w:rsid w:val="00717A47"/>
    <w:rsid w:val="00717F6A"/>
    <w:rsid w:val="00720383"/>
    <w:rsid w:val="00720441"/>
    <w:rsid w:val="007212AC"/>
    <w:rsid w:val="00721934"/>
    <w:rsid w:val="0072248B"/>
    <w:rsid w:val="0072250E"/>
    <w:rsid w:val="00722E12"/>
    <w:rsid w:val="00723368"/>
    <w:rsid w:val="00723B7C"/>
    <w:rsid w:val="00723EE7"/>
    <w:rsid w:val="0072433B"/>
    <w:rsid w:val="00724BFE"/>
    <w:rsid w:val="00724F81"/>
    <w:rsid w:val="0072505D"/>
    <w:rsid w:val="007252D1"/>
    <w:rsid w:val="00725CF7"/>
    <w:rsid w:val="007265B9"/>
    <w:rsid w:val="007269EF"/>
    <w:rsid w:val="00727157"/>
    <w:rsid w:val="00727F16"/>
    <w:rsid w:val="00730032"/>
    <w:rsid w:val="00730AA7"/>
    <w:rsid w:val="007312BA"/>
    <w:rsid w:val="007314CB"/>
    <w:rsid w:val="00731BBB"/>
    <w:rsid w:val="00731C3D"/>
    <w:rsid w:val="00732C29"/>
    <w:rsid w:val="00732C6A"/>
    <w:rsid w:val="0073358C"/>
    <w:rsid w:val="0073368A"/>
    <w:rsid w:val="00734133"/>
    <w:rsid w:val="00734E90"/>
    <w:rsid w:val="0073523C"/>
    <w:rsid w:val="00735E01"/>
    <w:rsid w:val="00735F34"/>
    <w:rsid w:val="007360A6"/>
    <w:rsid w:val="00736913"/>
    <w:rsid w:val="00736BE3"/>
    <w:rsid w:val="007376E6"/>
    <w:rsid w:val="00737E1D"/>
    <w:rsid w:val="007405CF"/>
    <w:rsid w:val="007408C3"/>
    <w:rsid w:val="00740D9E"/>
    <w:rsid w:val="00740EAF"/>
    <w:rsid w:val="007418BB"/>
    <w:rsid w:val="0074196A"/>
    <w:rsid w:val="00742123"/>
    <w:rsid w:val="007425AD"/>
    <w:rsid w:val="00742791"/>
    <w:rsid w:val="00742CEE"/>
    <w:rsid w:val="00742D1C"/>
    <w:rsid w:val="00742D31"/>
    <w:rsid w:val="00743024"/>
    <w:rsid w:val="0074304D"/>
    <w:rsid w:val="00743064"/>
    <w:rsid w:val="0074351A"/>
    <w:rsid w:val="00745FC4"/>
    <w:rsid w:val="007467ED"/>
    <w:rsid w:val="00746885"/>
    <w:rsid w:val="00746932"/>
    <w:rsid w:val="00746B25"/>
    <w:rsid w:val="00746C2F"/>
    <w:rsid w:val="00747405"/>
    <w:rsid w:val="00747FDB"/>
    <w:rsid w:val="00750464"/>
    <w:rsid w:val="00750723"/>
    <w:rsid w:val="0075076F"/>
    <w:rsid w:val="00750ED3"/>
    <w:rsid w:val="007519D4"/>
    <w:rsid w:val="00751B3E"/>
    <w:rsid w:val="00751F21"/>
    <w:rsid w:val="00752079"/>
    <w:rsid w:val="007523F7"/>
    <w:rsid w:val="00752679"/>
    <w:rsid w:val="00752D4F"/>
    <w:rsid w:val="00752FB3"/>
    <w:rsid w:val="00753F4C"/>
    <w:rsid w:val="00754118"/>
    <w:rsid w:val="00754266"/>
    <w:rsid w:val="007545A1"/>
    <w:rsid w:val="007548F7"/>
    <w:rsid w:val="00755995"/>
    <w:rsid w:val="00755F19"/>
    <w:rsid w:val="00756C2E"/>
    <w:rsid w:val="00757227"/>
    <w:rsid w:val="007572F0"/>
    <w:rsid w:val="007609A7"/>
    <w:rsid w:val="00760C3E"/>
    <w:rsid w:val="00760D06"/>
    <w:rsid w:val="00761270"/>
    <w:rsid w:val="007617E0"/>
    <w:rsid w:val="007618D4"/>
    <w:rsid w:val="007625C7"/>
    <w:rsid w:val="00762C15"/>
    <w:rsid w:val="00763243"/>
    <w:rsid w:val="007632BD"/>
    <w:rsid w:val="0076355C"/>
    <w:rsid w:val="007638CF"/>
    <w:rsid w:val="00763AAF"/>
    <w:rsid w:val="00763F6F"/>
    <w:rsid w:val="0076453B"/>
    <w:rsid w:val="007645BA"/>
    <w:rsid w:val="00764977"/>
    <w:rsid w:val="00764B5F"/>
    <w:rsid w:val="00764CE0"/>
    <w:rsid w:val="0076500B"/>
    <w:rsid w:val="00765708"/>
    <w:rsid w:val="00766170"/>
    <w:rsid w:val="0076660E"/>
    <w:rsid w:val="00766A65"/>
    <w:rsid w:val="00766BB1"/>
    <w:rsid w:val="00766FC7"/>
    <w:rsid w:val="00767BA5"/>
    <w:rsid w:val="00767CBF"/>
    <w:rsid w:val="00767E9D"/>
    <w:rsid w:val="00770319"/>
    <w:rsid w:val="00770B3C"/>
    <w:rsid w:val="00770BFF"/>
    <w:rsid w:val="00771645"/>
    <w:rsid w:val="00771877"/>
    <w:rsid w:val="007718F8"/>
    <w:rsid w:val="007719C2"/>
    <w:rsid w:val="007722E7"/>
    <w:rsid w:val="007729C3"/>
    <w:rsid w:val="00772DCB"/>
    <w:rsid w:val="00772F42"/>
    <w:rsid w:val="007733B9"/>
    <w:rsid w:val="007734FB"/>
    <w:rsid w:val="007736F2"/>
    <w:rsid w:val="007737E2"/>
    <w:rsid w:val="00773E1B"/>
    <w:rsid w:val="00774AC5"/>
    <w:rsid w:val="00774D73"/>
    <w:rsid w:val="007755B0"/>
    <w:rsid w:val="007756A2"/>
    <w:rsid w:val="007757AD"/>
    <w:rsid w:val="007758A2"/>
    <w:rsid w:val="00775AF7"/>
    <w:rsid w:val="00776058"/>
    <w:rsid w:val="00776E16"/>
    <w:rsid w:val="00776E8D"/>
    <w:rsid w:val="00776ECE"/>
    <w:rsid w:val="00777CE9"/>
    <w:rsid w:val="00780525"/>
    <w:rsid w:val="00780952"/>
    <w:rsid w:val="0078096E"/>
    <w:rsid w:val="00780C4A"/>
    <w:rsid w:val="00781432"/>
    <w:rsid w:val="00781526"/>
    <w:rsid w:val="0078185C"/>
    <w:rsid w:val="00781C68"/>
    <w:rsid w:val="00781EA8"/>
    <w:rsid w:val="00781EC2"/>
    <w:rsid w:val="00782F00"/>
    <w:rsid w:val="00783830"/>
    <w:rsid w:val="00783A2C"/>
    <w:rsid w:val="00783C26"/>
    <w:rsid w:val="00783E88"/>
    <w:rsid w:val="00784015"/>
    <w:rsid w:val="0078424B"/>
    <w:rsid w:val="00784694"/>
    <w:rsid w:val="007846C8"/>
    <w:rsid w:val="00784B13"/>
    <w:rsid w:val="00784E92"/>
    <w:rsid w:val="00785055"/>
    <w:rsid w:val="007855F7"/>
    <w:rsid w:val="00787715"/>
    <w:rsid w:val="0078777F"/>
    <w:rsid w:val="0078BBAC"/>
    <w:rsid w:val="007908C0"/>
    <w:rsid w:val="00790DB8"/>
    <w:rsid w:val="00791525"/>
    <w:rsid w:val="00791BA0"/>
    <w:rsid w:val="00793278"/>
    <w:rsid w:val="007933D6"/>
    <w:rsid w:val="00793C07"/>
    <w:rsid w:val="007941E1"/>
    <w:rsid w:val="00794286"/>
    <w:rsid w:val="00794B5F"/>
    <w:rsid w:val="007964DA"/>
    <w:rsid w:val="007966EE"/>
    <w:rsid w:val="00796C8A"/>
    <w:rsid w:val="0079733B"/>
    <w:rsid w:val="00797921"/>
    <w:rsid w:val="00797B4A"/>
    <w:rsid w:val="00798979"/>
    <w:rsid w:val="007A01FC"/>
    <w:rsid w:val="007A0732"/>
    <w:rsid w:val="007A0DF0"/>
    <w:rsid w:val="007A3572"/>
    <w:rsid w:val="007A358F"/>
    <w:rsid w:val="007A3689"/>
    <w:rsid w:val="007A400D"/>
    <w:rsid w:val="007A448B"/>
    <w:rsid w:val="007A4E28"/>
    <w:rsid w:val="007A515D"/>
    <w:rsid w:val="007A5854"/>
    <w:rsid w:val="007A5F1C"/>
    <w:rsid w:val="007A669D"/>
    <w:rsid w:val="007A774C"/>
    <w:rsid w:val="007A77D5"/>
    <w:rsid w:val="007A7AD2"/>
    <w:rsid w:val="007A7BEC"/>
    <w:rsid w:val="007A7D81"/>
    <w:rsid w:val="007A7EF6"/>
    <w:rsid w:val="007B0B4A"/>
    <w:rsid w:val="007B11CF"/>
    <w:rsid w:val="007B13ED"/>
    <w:rsid w:val="007B1750"/>
    <w:rsid w:val="007B23EA"/>
    <w:rsid w:val="007B2404"/>
    <w:rsid w:val="007B25E5"/>
    <w:rsid w:val="007B2757"/>
    <w:rsid w:val="007B2B9D"/>
    <w:rsid w:val="007B2D67"/>
    <w:rsid w:val="007B2E4D"/>
    <w:rsid w:val="007B32F5"/>
    <w:rsid w:val="007B37D6"/>
    <w:rsid w:val="007B3F28"/>
    <w:rsid w:val="007B4FB4"/>
    <w:rsid w:val="007B514B"/>
    <w:rsid w:val="007B5B38"/>
    <w:rsid w:val="007B6552"/>
    <w:rsid w:val="007B6EAE"/>
    <w:rsid w:val="007B758F"/>
    <w:rsid w:val="007B7D13"/>
    <w:rsid w:val="007B7F23"/>
    <w:rsid w:val="007C0C9A"/>
    <w:rsid w:val="007C1B50"/>
    <w:rsid w:val="007C31FA"/>
    <w:rsid w:val="007C339D"/>
    <w:rsid w:val="007C3CBD"/>
    <w:rsid w:val="007C429E"/>
    <w:rsid w:val="007C4498"/>
    <w:rsid w:val="007C4645"/>
    <w:rsid w:val="007C4C00"/>
    <w:rsid w:val="007C4C70"/>
    <w:rsid w:val="007C537D"/>
    <w:rsid w:val="007C5471"/>
    <w:rsid w:val="007C5AF0"/>
    <w:rsid w:val="007C5F30"/>
    <w:rsid w:val="007C6294"/>
    <w:rsid w:val="007C695D"/>
    <w:rsid w:val="007C78B9"/>
    <w:rsid w:val="007D074E"/>
    <w:rsid w:val="007D07B7"/>
    <w:rsid w:val="007D0EA4"/>
    <w:rsid w:val="007D1161"/>
    <w:rsid w:val="007D1919"/>
    <w:rsid w:val="007D1C0A"/>
    <w:rsid w:val="007D2104"/>
    <w:rsid w:val="007D2203"/>
    <w:rsid w:val="007D252C"/>
    <w:rsid w:val="007D255F"/>
    <w:rsid w:val="007D2612"/>
    <w:rsid w:val="007D279A"/>
    <w:rsid w:val="007D27B8"/>
    <w:rsid w:val="007D357A"/>
    <w:rsid w:val="007D367D"/>
    <w:rsid w:val="007D3B0F"/>
    <w:rsid w:val="007D3DCE"/>
    <w:rsid w:val="007D406B"/>
    <w:rsid w:val="007D4669"/>
    <w:rsid w:val="007D4DDD"/>
    <w:rsid w:val="007D545E"/>
    <w:rsid w:val="007D55B3"/>
    <w:rsid w:val="007D5AA2"/>
    <w:rsid w:val="007D6298"/>
    <w:rsid w:val="007D6A0A"/>
    <w:rsid w:val="007D6CB0"/>
    <w:rsid w:val="007D6FB5"/>
    <w:rsid w:val="007D6FE2"/>
    <w:rsid w:val="007D704B"/>
    <w:rsid w:val="007D7073"/>
    <w:rsid w:val="007D751C"/>
    <w:rsid w:val="007D7C4D"/>
    <w:rsid w:val="007DCFB4"/>
    <w:rsid w:val="007DD5BC"/>
    <w:rsid w:val="007E0E20"/>
    <w:rsid w:val="007E0FC3"/>
    <w:rsid w:val="007E1102"/>
    <w:rsid w:val="007E12EA"/>
    <w:rsid w:val="007E1409"/>
    <w:rsid w:val="007E18A0"/>
    <w:rsid w:val="007E1A88"/>
    <w:rsid w:val="007E1D44"/>
    <w:rsid w:val="007E200A"/>
    <w:rsid w:val="007E22EC"/>
    <w:rsid w:val="007E2B7B"/>
    <w:rsid w:val="007E2D4B"/>
    <w:rsid w:val="007E318E"/>
    <w:rsid w:val="007E3580"/>
    <w:rsid w:val="007E36B8"/>
    <w:rsid w:val="007E37C2"/>
    <w:rsid w:val="007E3C8F"/>
    <w:rsid w:val="007E4335"/>
    <w:rsid w:val="007E43B5"/>
    <w:rsid w:val="007E476C"/>
    <w:rsid w:val="007E4911"/>
    <w:rsid w:val="007E4FB1"/>
    <w:rsid w:val="007E5845"/>
    <w:rsid w:val="007E5F11"/>
    <w:rsid w:val="007E661F"/>
    <w:rsid w:val="007E6EC6"/>
    <w:rsid w:val="007E7302"/>
    <w:rsid w:val="007E7826"/>
    <w:rsid w:val="007E7B39"/>
    <w:rsid w:val="007E7D45"/>
    <w:rsid w:val="007E7D47"/>
    <w:rsid w:val="007F03C0"/>
    <w:rsid w:val="007F09AA"/>
    <w:rsid w:val="007F0CDC"/>
    <w:rsid w:val="007F0ECA"/>
    <w:rsid w:val="007F1BAD"/>
    <w:rsid w:val="007F25C7"/>
    <w:rsid w:val="007F286E"/>
    <w:rsid w:val="007F2C30"/>
    <w:rsid w:val="007F3ADE"/>
    <w:rsid w:val="007F482D"/>
    <w:rsid w:val="007F4D27"/>
    <w:rsid w:val="007F50CB"/>
    <w:rsid w:val="007F5440"/>
    <w:rsid w:val="007F54D9"/>
    <w:rsid w:val="007F5CA0"/>
    <w:rsid w:val="007F5D94"/>
    <w:rsid w:val="007F625D"/>
    <w:rsid w:val="007F6613"/>
    <w:rsid w:val="007F716B"/>
    <w:rsid w:val="007F7473"/>
    <w:rsid w:val="007F75DC"/>
    <w:rsid w:val="007F769F"/>
    <w:rsid w:val="007F796F"/>
    <w:rsid w:val="007F7978"/>
    <w:rsid w:val="007F7FD3"/>
    <w:rsid w:val="00800807"/>
    <w:rsid w:val="00800A4D"/>
    <w:rsid w:val="00801628"/>
    <w:rsid w:val="00801CAA"/>
    <w:rsid w:val="00802A6D"/>
    <w:rsid w:val="00802CCF"/>
    <w:rsid w:val="00802E95"/>
    <w:rsid w:val="00802FB0"/>
    <w:rsid w:val="00803D03"/>
    <w:rsid w:val="00804066"/>
    <w:rsid w:val="00805207"/>
    <w:rsid w:val="00805908"/>
    <w:rsid w:val="008076B1"/>
    <w:rsid w:val="00807A1A"/>
    <w:rsid w:val="00810867"/>
    <w:rsid w:val="0081149D"/>
    <w:rsid w:val="00811CAD"/>
    <w:rsid w:val="00811FE5"/>
    <w:rsid w:val="0081218B"/>
    <w:rsid w:val="00812421"/>
    <w:rsid w:val="0081319D"/>
    <w:rsid w:val="008134ED"/>
    <w:rsid w:val="008144B5"/>
    <w:rsid w:val="008147FF"/>
    <w:rsid w:val="00814A78"/>
    <w:rsid w:val="00814ADE"/>
    <w:rsid w:val="00814DFB"/>
    <w:rsid w:val="00814EC1"/>
    <w:rsid w:val="00814EFB"/>
    <w:rsid w:val="0081526A"/>
    <w:rsid w:val="00815519"/>
    <w:rsid w:val="00815871"/>
    <w:rsid w:val="00816374"/>
    <w:rsid w:val="008168B0"/>
    <w:rsid w:val="008178E1"/>
    <w:rsid w:val="00817A8D"/>
    <w:rsid w:val="0082082A"/>
    <w:rsid w:val="00820B5A"/>
    <w:rsid w:val="00820C85"/>
    <w:rsid w:val="0082109C"/>
    <w:rsid w:val="0082135D"/>
    <w:rsid w:val="00821DEF"/>
    <w:rsid w:val="008221BA"/>
    <w:rsid w:val="008226BB"/>
    <w:rsid w:val="00822EF2"/>
    <w:rsid w:val="00823583"/>
    <w:rsid w:val="00824324"/>
    <w:rsid w:val="0082450E"/>
    <w:rsid w:val="0082507D"/>
    <w:rsid w:val="008263A4"/>
    <w:rsid w:val="008266AE"/>
    <w:rsid w:val="00826795"/>
    <w:rsid w:val="00826ED0"/>
    <w:rsid w:val="00827473"/>
    <w:rsid w:val="00827654"/>
    <w:rsid w:val="00827FB5"/>
    <w:rsid w:val="0082D001"/>
    <w:rsid w:val="0082E857"/>
    <w:rsid w:val="008301AB"/>
    <w:rsid w:val="0083121A"/>
    <w:rsid w:val="0083182F"/>
    <w:rsid w:val="00831AA3"/>
    <w:rsid w:val="0083238E"/>
    <w:rsid w:val="0083269D"/>
    <w:rsid w:val="008337A0"/>
    <w:rsid w:val="008339F7"/>
    <w:rsid w:val="008341F8"/>
    <w:rsid w:val="008346EE"/>
    <w:rsid w:val="00835532"/>
    <w:rsid w:val="00835853"/>
    <w:rsid w:val="00835C5E"/>
    <w:rsid w:val="00836803"/>
    <w:rsid w:val="008368A1"/>
    <w:rsid w:val="008374C0"/>
    <w:rsid w:val="00837F2F"/>
    <w:rsid w:val="00840BA3"/>
    <w:rsid w:val="00840CA4"/>
    <w:rsid w:val="00840DF7"/>
    <w:rsid w:val="008410A5"/>
    <w:rsid w:val="008414CF"/>
    <w:rsid w:val="00842BD4"/>
    <w:rsid w:val="008431D9"/>
    <w:rsid w:val="008434D5"/>
    <w:rsid w:val="00843A79"/>
    <w:rsid w:val="00843BE7"/>
    <w:rsid w:val="00843C79"/>
    <w:rsid w:val="00843F63"/>
    <w:rsid w:val="00843FDC"/>
    <w:rsid w:val="00844146"/>
    <w:rsid w:val="00844FD9"/>
    <w:rsid w:val="00846490"/>
    <w:rsid w:val="008478DA"/>
    <w:rsid w:val="00847A97"/>
    <w:rsid w:val="00847B5F"/>
    <w:rsid w:val="00847BFC"/>
    <w:rsid w:val="0084B032"/>
    <w:rsid w:val="0085083A"/>
    <w:rsid w:val="0085116E"/>
    <w:rsid w:val="00853336"/>
    <w:rsid w:val="00853B27"/>
    <w:rsid w:val="00853B74"/>
    <w:rsid w:val="00853DDA"/>
    <w:rsid w:val="00853E2A"/>
    <w:rsid w:val="00853ED9"/>
    <w:rsid w:val="00854272"/>
    <w:rsid w:val="008545D3"/>
    <w:rsid w:val="00855126"/>
    <w:rsid w:val="0085514E"/>
    <w:rsid w:val="00855690"/>
    <w:rsid w:val="00857073"/>
    <w:rsid w:val="0085754F"/>
    <w:rsid w:val="00857E31"/>
    <w:rsid w:val="0085E1D5"/>
    <w:rsid w:val="0086055D"/>
    <w:rsid w:val="00861E7B"/>
    <w:rsid w:val="0086213C"/>
    <w:rsid w:val="00862538"/>
    <w:rsid w:val="00862733"/>
    <w:rsid w:val="008627EB"/>
    <w:rsid w:val="008628A0"/>
    <w:rsid w:val="008633B2"/>
    <w:rsid w:val="00863474"/>
    <w:rsid w:val="008639F9"/>
    <w:rsid w:val="00863C42"/>
    <w:rsid w:val="0086477C"/>
    <w:rsid w:val="00864883"/>
    <w:rsid w:val="00866987"/>
    <w:rsid w:val="00866F22"/>
    <w:rsid w:val="00867077"/>
    <w:rsid w:val="008679BC"/>
    <w:rsid w:val="00870972"/>
    <w:rsid w:val="00871412"/>
    <w:rsid w:val="008717B5"/>
    <w:rsid w:val="00871F08"/>
    <w:rsid w:val="008729E1"/>
    <w:rsid w:val="00872AA8"/>
    <w:rsid w:val="00872CFF"/>
    <w:rsid w:val="00872EC7"/>
    <w:rsid w:val="008732FB"/>
    <w:rsid w:val="00873763"/>
    <w:rsid w:val="00873C2C"/>
    <w:rsid w:val="00873FE6"/>
    <w:rsid w:val="00874132"/>
    <w:rsid w:val="008742D9"/>
    <w:rsid w:val="00874688"/>
    <w:rsid w:val="00874C2F"/>
    <w:rsid w:val="0087556F"/>
    <w:rsid w:val="008755D8"/>
    <w:rsid w:val="00876017"/>
    <w:rsid w:val="0087604A"/>
    <w:rsid w:val="00876596"/>
    <w:rsid w:val="00876738"/>
    <w:rsid w:val="00876CD4"/>
    <w:rsid w:val="00876F84"/>
    <w:rsid w:val="0088020E"/>
    <w:rsid w:val="00881741"/>
    <w:rsid w:val="00881AEC"/>
    <w:rsid w:val="00881F21"/>
    <w:rsid w:val="00882279"/>
    <w:rsid w:val="00882A2E"/>
    <w:rsid w:val="00882BA1"/>
    <w:rsid w:val="00882CB5"/>
    <w:rsid w:val="008831BA"/>
    <w:rsid w:val="008836A1"/>
    <w:rsid w:val="008836A6"/>
    <w:rsid w:val="0088375F"/>
    <w:rsid w:val="00883849"/>
    <w:rsid w:val="00883C4E"/>
    <w:rsid w:val="008856C4"/>
    <w:rsid w:val="00885CAC"/>
    <w:rsid w:val="008863AB"/>
    <w:rsid w:val="00886F54"/>
    <w:rsid w:val="0088704F"/>
    <w:rsid w:val="0088719B"/>
    <w:rsid w:val="00887E8B"/>
    <w:rsid w:val="00887FBE"/>
    <w:rsid w:val="0088D158"/>
    <w:rsid w:val="00890560"/>
    <w:rsid w:val="00890838"/>
    <w:rsid w:val="00890AE5"/>
    <w:rsid w:val="0089173E"/>
    <w:rsid w:val="0089183E"/>
    <w:rsid w:val="00891B88"/>
    <w:rsid w:val="008922F5"/>
    <w:rsid w:val="0089252A"/>
    <w:rsid w:val="00892573"/>
    <w:rsid w:val="00893286"/>
    <w:rsid w:val="00894175"/>
    <w:rsid w:val="0089457E"/>
    <w:rsid w:val="00894668"/>
    <w:rsid w:val="0089533D"/>
    <w:rsid w:val="00896555"/>
    <w:rsid w:val="008967D4"/>
    <w:rsid w:val="00896D36"/>
    <w:rsid w:val="00896D51"/>
    <w:rsid w:val="00896D57"/>
    <w:rsid w:val="00896ECC"/>
    <w:rsid w:val="00897CBD"/>
    <w:rsid w:val="008A055E"/>
    <w:rsid w:val="008A0BE6"/>
    <w:rsid w:val="008A105E"/>
    <w:rsid w:val="008A107D"/>
    <w:rsid w:val="008A131F"/>
    <w:rsid w:val="008A1465"/>
    <w:rsid w:val="008A196C"/>
    <w:rsid w:val="008A207E"/>
    <w:rsid w:val="008A2147"/>
    <w:rsid w:val="008A2AD7"/>
    <w:rsid w:val="008A396A"/>
    <w:rsid w:val="008A3A30"/>
    <w:rsid w:val="008A44D9"/>
    <w:rsid w:val="008A5137"/>
    <w:rsid w:val="008A5E38"/>
    <w:rsid w:val="008A61FD"/>
    <w:rsid w:val="008A6416"/>
    <w:rsid w:val="008A6703"/>
    <w:rsid w:val="008A6A6C"/>
    <w:rsid w:val="008A6C5A"/>
    <w:rsid w:val="008A6DB4"/>
    <w:rsid w:val="008A776E"/>
    <w:rsid w:val="008A7809"/>
    <w:rsid w:val="008A7983"/>
    <w:rsid w:val="008A7A0A"/>
    <w:rsid w:val="008ADA08"/>
    <w:rsid w:val="008B03C7"/>
    <w:rsid w:val="008B0FB2"/>
    <w:rsid w:val="008B112C"/>
    <w:rsid w:val="008B146A"/>
    <w:rsid w:val="008B172A"/>
    <w:rsid w:val="008B32CF"/>
    <w:rsid w:val="008B3AFD"/>
    <w:rsid w:val="008B3DEE"/>
    <w:rsid w:val="008B3E4A"/>
    <w:rsid w:val="008B41E6"/>
    <w:rsid w:val="008B450A"/>
    <w:rsid w:val="008B4993"/>
    <w:rsid w:val="008B49CB"/>
    <w:rsid w:val="008B4B22"/>
    <w:rsid w:val="008B4D73"/>
    <w:rsid w:val="008B4F3E"/>
    <w:rsid w:val="008B5C04"/>
    <w:rsid w:val="008B62AB"/>
    <w:rsid w:val="008B660B"/>
    <w:rsid w:val="008B6673"/>
    <w:rsid w:val="008B6BC8"/>
    <w:rsid w:val="008B6E4F"/>
    <w:rsid w:val="008B7014"/>
    <w:rsid w:val="008C0391"/>
    <w:rsid w:val="008C23E3"/>
    <w:rsid w:val="008C2ECF"/>
    <w:rsid w:val="008C3050"/>
    <w:rsid w:val="008C31A1"/>
    <w:rsid w:val="008C333A"/>
    <w:rsid w:val="008C39BF"/>
    <w:rsid w:val="008C3BB4"/>
    <w:rsid w:val="008C4090"/>
    <w:rsid w:val="008C41AA"/>
    <w:rsid w:val="008C4518"/>
    <w:rsid w:val="008C4C50"/>
    <w:rsid w:val="008C4C5D"/>
    <w:rsid w:val="008C4FEE"/>
    <w:rsid w:val="008C5D2A"/>
    <w:rsid w:val="008C5E42"/>
    <w:rsid w:val="008C5F75"/>
    <w:rsid w:val="008C6296"/>
    <w:rsid w:val="008C69E3"/>
    <w:rsid w:val="008C6ED8"/>
    <w:rsid w:val="008C755D"/>
    <w:rsid w:val="008C78FB"/>
    <w:rsid w:val="008C79F3"/>
    <w:rsid w:val="008C7A1E"/>
    <w:rsid w:val="008D003F"/>
    <w:rsid w:val="008D00B0"/>
    <w:rsid w:val="008D0546"/>
    <w:rsid w:val="008D0E1B"/>
    <w:rsid w:val="008D1349"/>
    <w:rsid w:val="008D1388"/>
    <w:rsid w:val="008D1405"/>
    <w:rsid w:val="008D16DA"/>
    <w:rsid w:val="008D313C"/>
    <w:rsid w:val="008D39B8"/>
    <w:rsid w:val="008D3DBF"/>
    <w:rsid w:val="008D437F"/>
    <w:rsid w:val="008D486B"/>
    <w:rsid w:val="008D56DC"/>
    <w:rsid w:val="008D60B6"/>
    <w:rsid w:val="008D6E68"/>
    <w:rsid w:val="008D6F37"/>
    <w:rsid w:val="008D76F0"/>
    <w:rsid w:val="008E0953"/>
    <w:rsid w:val="008E0A38"/>
    <w:rsid w:val="008E0A7B"/>
    <w:rsid w:val="008E0C43"/>
    <w:rsid w:val="008E1093"/>
    <w:rsid w:val="008E20CC"/>
    <w:rsid w:val="008E2396"/>
    <w:rsid w:val="008E29EB"/>
    <w:rsid w:val="008E2E47"/>
    <w:rsid w:val="008E3E2D"/>
    <w:rsid w:val="008E3EE2"/>
    <w:rsid w:val="008E42D7"/>
    <w:rsid w:val="008E5A52"/>
    <w:rsid w:val="008E5C6A"/>
    <w:rsid w:val="008E5CDF"/>
    <w:rsid w:val="008E63E5"/>
    <w:rsid w:val="008E6B1F"/>
    <w:rsid w:val="008E6B8F"/>
    <w:rsid w:val="008E72A4"/>
    <w:rsid w:val="008E7B37"/>
    <w:rsid w:val="008E82C6"/>
    <w:rsid w:val="008F0110"/>
    <w:rsid w:val="008F03BA"/>
    <w:rsid w:val="008F159E"/>
    <w:rsid w:val="008F15A0"/>
    <w:rsid w:val="008F19BB"/>
    <w:rsid w:val="008F19E6"/>
    <w:rsid w:val="008F3902"/>
    <w:rsid w:val="008F3C40"/>
    <w:rsid w:val="008F4408"/>
    <w:rsid w:val="008F453E"/>
    <w:rsid w:val="008F4A8E"/>
    <w:rsid w:val="008F4F5B"/>
    <w:rsid w:val="008F511C"/>
    <w:rsid w:val="008F531B"/>
    <w:rsid w:val="008F5971"/>
    <w:rsid w:val="008F5995"/>
    <w:rsid w:val="008F5C4E"/>
    <w:rsid w:val="008F5C78"/>
    <w:rsid w:val="008F5F53"/>
    <w:rsid w:val="008F6004"/>
    <w:rsid w:val="008F6484"/>
    <w:rsid w:val="008F66C3"/>
    <w:rsid w:val="008F68A2"/>
    <w:rsid w:val="008F693B"/>
    <w:rsid w:val="008F6E1A"/>
    <w:rsid w:val="008F7B4F"/>
    <w:rsid w:val="008FD3F6"/>
    <w:rsid w:val="00900E70"/>
    <w:rsid w:val="00900EC1"/>
    <w:rsid w:val="00902922"/>
    <w:rsid w:val="00902B72"/>
    <w:rsid w:val="00902F49"/>
    <w:rsid w:val="009034A1"/>
    <w:rsid w:val="009035D6"/>
    <w:rsid w:val="009035E5"/>
    <w:rsid w:val="00903C90"/>
    <w:rsid w:val="00904354"/>
    <w:rsid w:val="0090436E"/>
    <w:rsid w:val="00904A22"/>
    <w:rsid w:val="00906E2D"/>
    <w:rsid w:val="00906E94"/>
    <w:rsid w:val="0090975B"/>
    <w:rsid w:val="00910A91"/>
    <w:rsid w:val="00910E3E"/>
    <w:rsid w:val="00910EAD"/>
    <w:rsid w:val="00911BC3"/>
    <w:rsid w:val="009120B3"/>
    <w:rsid w:val="0091230C"/>
    <w:rsid w:val="00912444"/>
    <w:rsid w:val="0091249F"/>
    <w:rsid w:val="00912E53"/>
    <w:rsid w:val="0091315C"/>
    <w:rsid w:val="00913227"/>
    <w:rsid w:val="00914E0F"/>
    <w:rsid w:val="009156F8"/>
    <w:rsid w:val="009161BF"/>
    <w:rsid w:val="0091647C"/>
    <w:rsid w:val="0091754C"/>
    <w:rsid w:val="009205DD"/>
    <w:rsid w:val="009209DF"/>
    <w:rsid w:val="00920BFC"/>
    <w:rsid w:val="00921269"/>
    <w:rsid w:val="009212E0"/>
    <w:rsid w:val="009214F9"/>
    <w:rsid w:val="009214FD"/>
    <w:rsid w:val="009220F2"/>
    <w:rsid w:val="0092211A"/>
    <w:rsid w:val="009230DF"/>
    <w:rsid w:val="00923262"/>
    <w:rsid w:val="009235AB"/>
    <w:rsid w:val="00923CDC"/>
    <w:rsid w:val="00923FBA"/>
    <w:rsid w:val="00924211"/>
    <w:rsid w:val="009245CB"/>
    <w:rsid w:val="009246DC"/>
    <w:rsid w:val="00925158"/>
    <w:rsid w:val="00925271"/>
    <w:rsid w:val="009259FD"/>
    <w:rsid w:val="00925FBF"/>
    <w:rsid w:val="0092601E"/>
    <w:rsid w:val="009261F1"/>
    <w:rsid w:val="0092635A"/>
    <w:rsid w:val="00926397"/>
    <w:rsid w:val="00926965"/>
    <w:rsid w:val="0092720F"/>
    <w:rsid w:val="00927A3C"/>
    <w:rsid w:val="00927F08"/>
    <w:rsid w:val="00927F63"/>
    <w:rsid w:val="00930075"/>
    <w:rsid w:val="00930980"/>
    <w:rsid w:val="009309E3"/>
    <w:rsid w:val="00930BB2"/>
    <w:rsid w:val="00930D6B"/>
    <w:rsid w:val="00930EC4"/>
    <w:rsid w:val="009318E3"/>
    <w:rsid w:val="00931C4F"/>
    <w:rsid w:val="00931D56"/>
    <w:rsid w:val="00932222"/>
    <w:rsid w:val="0093381C"/>
    <w:rsid w:val="0093405B"/>
    <w:rsid w:val="00934222"/>
    <w:rsid w:val="00934D7F"/>
    <w:rsid w:val="00934D96"/>
    <w:rsid w:val="00935030"/>
    <w:rsid w:val="00935E55"/>
    <w:rsid w:val="00936C4B"/>
    <w:rsid w:val="00936E6E"/>
    <w:rsid w:val="009370FD"/>
    <w:rsid w:val="009371F5"/>
    <w:rsid w:val="00937651"/>
    <w:rsid w:val="009379A7"/>
    <w:rsid w:val="00940012"/>
    <w:rsid w:val="00940338"/>
    <w:rsid w:val="009409B2"/>
    <w:rsid w:val="0094142D"/>
    <w:rsid w:val="0094181A"/>
    <w:rsid w:val="00941842"/>
    <w:rsid w:val="00941941"/>
    <w:rsid w:val="00941C57"/>
    <w:rsid w:val="00941D7F"/>
    <w:rsid w:val="00941F0C"/>
    <w:rsid w:val="00943187"/>
    <w:rsid w:val="009436A6"/>
    <w:rsid w:val="00943E2F"/>
    <w:rsid w:val="00944471"/>
    <w:rsid w:val="0094461A"/>
    <w:rsid w:val="00944684"/>
    <w:rsid w:val="00944736"/>
    <w:rsid w:val="00944AF8"/>
    <w:rsid w:val="00945BF5"/>
    <w:rsid w:val="00946085"/>
    <w:rsid w:val="00946901"/>
    <w:rsid w:val="00946B6E"/>
    <w:rsid w:val="00946C47"/>
    <w:rsid w:val="00947307"/>
    <w:rsid w:val="00950069"/>
    <w:rsid w:val="00950176"/>
    <w:rsid w:val="009502E4"/>
    <w:rsid w:val="00950898"/>
    <w:rsid w:val="00950A6F"/>
    <w:rsid w:val="00950BDB"/>
    <w:rsid w:val="00950CED"/>
    <w:rsid w:val="009523BA"/>
    <w:rsid w:val="00952AE5"/>
    <w:rsid w:val="00953853"/>
    <w:rsid w:val="00953F41"/>
    <w:rsid w:val="0095418F"/>
    <w:rsid w:val="00954D9E"/>
    <w:rsid w:val="00954FBC"/>
    <w:rsid w:val="009550B9"/>
    <w:rsid w:val="00956759"/>
    <w:rsid w:val="00956A40"/>
    <w:rsid w:val="00956D29"/>
    <w:rsid w:val="00957098"/>
    <w:rsid w:val="0095717F"/>
    <w:rsid w:val="00957CE9"/>
    <w:rsid w:val="009600D0"/>
    <w:rsid w:val="00960142"/>
    <w:rsid w:val="00960D65"/>
    <w:rsid w:val="009618D5"/>
    <w:rsid w:val="00961E7D"/>
    <w:rsid w:val="0096307C"/>
    <w:rsid w:val="00963636"/>
    <w:rsid w:val="00963BDD"/>
    <w:rsid w:val="00963DA9"/>
    <w:rsid w:val="00963F20"/>
    <w:rsid w:val="00963FD3"/>
    <w:rsid w:val="00964266"/>
    <w:rsid w:val="009644F2"/>
    <w:rsid w:val="00964B38"/>
    <w:rsid w:val="00964D6D"/>
    <w:rsid w:val="00964E39"/>
    <w:rsid w:val="00965ACA"/>
    <w:rsid w:val="00965E30"/>
    <w:rsid w:val="00965EB2"/>
    <w:rsid w:val="00965F17"/>
    <w:rsid w:val="00966FB4"/>
    <w:rsid w:val="00967141"/>
    <w:rsid w:val="00967AD0"/>
    <w:rsid w:val="00967F39"/>
    <w:rsid w:val="009691C3"/>
    <w:rsid w:val="0096EC33"/>
    <w:rsid w:val="0097013F"/>
    <w:rsid w:val="0097028A"/>
    <w:rsid w:val="00970704"/>
    <w:rsid w:val="00970B03"/>
    <w:rsid w:val="00970EFA"/>
    <w:rsid w:val="0097103C"/>
    <w:rsid w:val="009717D3"/>
    <w:rsid w:val="00972A9B"/>
    <w:rsid w:val="00972B5A"/>
    <w:rsid w:val="00973AC2"/>
    <w:rsid w:val="00974599"/>
    <w:rsid w:val="0097474D"/>
    <w:rsid w:val="00974DBA"/>
    <w:rsid w:val="00974E05"/>
    <w:rsid w:val="00975E72"/>
    <w:rsid w:val="009769BE"/>
    <w:rsid w:val="00976D81"/>
    <w:rsid w:val="00976EDF"/>
    <w:rsid w:val="00976F21"/>
    <w:rsid w:val="0097790B"/>
    <w:rsid w:val="00977ACF"/>
    <w:rsid w:val="00977AD7"/>
    <w:rsid w:val="00981B09"/>
    <w:rsid w:val="00981E6D"/>
    <w:rsid w:val="009820DE"/>
    <w:rsid w:val="009823E0"/>
    <w:rsid w:val="00982CCB"/>
    <w:rsid w:val="009838A6"/>
    <w:rsid w:val="009845D5"/>
    <w:rsid w:val="0098487E"/>
    <w:rsid w:val="00984922"/>
    <w:rsid w:val="00984D6C"/>
    <w:rsid w:val="0098570A"/>
    <w:rsid w:val="00985C78"/>
    <w:rsid w:val="00985FD8"/>
    <w:rsid w:val="009863C8"/>
    <w:rsid w:val="009864AD"/>
    <w:rsid w:val="009868D8"/>
    <w:rsid w:val="00990400"/>
    <w:rsid w:val="00990549"/>
    <w:rsid w:val="00990BFE"/>
    <w:rsid w:val="00990EDD"/>
    <w:rsid w:val="00991290"/>
    <w:rsid w:val="0099177C"/>
    <w:rsid w:val="00992B1B"/>
    <w:rsid w:val="00992F93"/>
    <w:rsid w:val="009930F7"/>
    <w:rsid w:val="00993118"/>
    <w:rsid w:val="00993163"/>
    <w:rsid w:val="00993336"/>
    <w:rsid w:val="009934D7"/>
    <w:rsid w:val="00993E49"/>
    <w:rsid w:val="009945A9"/>
    <w:rsid w:val="00994A3C"/>
    <w:rsid w:val="00994C1C"/>
    <w:rsid w:val="00995958"/>
    <w:rsid w:val="00995E03"/>
    <w:rsid w:val="00995F09"/>
    <w:rsid w:val="00995F12"/>
    <w:rsid w:val="009970B7"/>
    <w:rsid w:val="0099769E"/>
    <w:rsid w:val="00997D35"/>
    <w:rsid w:val="00997DD0"/>
    <w:rsid w:val="00997EEA"/>
    <w:rsid w:val="009A0648"/>
    <w:rsid w:val="009A09DA"/>
    <w:rsid w:val="009A112C"/>
    <w:rsid w:val="009A1730"/>
    <w:rsid w:val="009A189E"/>
    <w:rsid w:val="009A2028"/>
    <w:rsid w:val="009A2DD9"/>
    <w:rsid w:val="009A39B7"/>
    <w:rsid w:val="009A3C07"/>
    <w:rsid w:val="009A43A2"/>
    <w:rsid w:val="009A45FF"/>
    <w:rsid w:val="009A542C"/>
    <w:rsid w:val="009A55D3"/>
    <w:rsid w:val="009A5633"/>
    <w:rsid w:val="009A5BD1"/>
    <w:rsid w:val="009A5BD2"/>
    <w:rsid w:val="009A6B3E"/>
    <w:rsid w:val="009A7C0D"/>
    <w:rsid w:val="009A7D93"/>
    <w:rsid w:val="009A7E23"/>
    <w:rsid w:val="009B0273"/>
    <w:rsid w:val="009B0433"/>
    <w:rsid w:val="009B0E6D"/>
    <w:rsid w:val="009B0F3F"/>
    <w:rsid w:val="009B0F7A"/>
    <w:rsid w:val="009B0FCE"/>
    <w:rsid w:val="009B143A"/>
    <w:rsid w:val="009B1D6E"/>
    <w:rsid w:val="009B1E4F"/>
    <w:rsid w:val="009B27A5"/>
    <w:rsid w:val="009B294D"/>
    <w:rsid w:val="009B2E09"/>
    <w:rsid w:val="009B2E79"/>
    <w:rsid w:val="009B3EB5"/>
    <w:rsid w:val="009B40F0"/>
    <w:rsid w:val="009B4354"/>
    <w:rsid w:val="009B4555"/>
    <w:rsid w:val="009B45F7"/>
    <w:rsid w:val="009B4A32"/>
    <w:rsid w:val="009B5FFC"/>
    <w:rsid w:val="009B62C5"/>
    <w:rsid w:val="009B6415"/>
    <w:rsid w:val="009B7813"/>
    <w:rsid w:val="009C074C"/>
    <w:rsid w:val="009C09BF"/>
    <w:rsid w:val="009C0B74"/>
    <w:rsid w:val="009C0FDA"/>
    <w:rsid w:val="009C121E"/>
    <w:rsid w:val="009C127A"/>
    <w:rsid w:val="009C1FD0"/>
    <w:rsid w:val="009C21E4"/>
    <w:rsid w:val="009C2766"/>
    <w:rsid w:val="009C2D1A"/>
    <w:rsid w:val="009C3EC1"/>
    <w:rsid w:val="009C415F"/>
    <w:rsid w:val="009C4168"/>
    <w:rsid w:val="009C4CF2"/>
    <w:rsid w:val="009C4F4C"/>
    <w:rsid w:val="009C529B"/>
    <w:rsid w:val="009C5476"/>
    <w:rsid w:val="009C5DAA"/>
    <w:rsid w:val="009C6D83"/>
    <w:rsid w:val="009C6E52"/>
    <w:rsid w:val="009C7124"/>
    <w:rsid w:val="009C7B4C"/>
    <w:rsid w:val="009D00C1"/>
    <w:rsid w:val="009D017A"/>
    <w:rsid w:val="009D0455"/>
    <w:rsid w:val="009D07ED"/>
    <w:rsid w:val="009D1215"/>
    <w:rsid w:val="009D22B5"/>
    <w:rsid w:val="009D2908"/>
    <w:rsid w:val="009D2E34"/>
    <w:rsid w:val="009D31C5"/>
    <w:rsid w:val="009D325B"/>
    <w:rsid w:val="009D4EBF"/>
    <w:rsid w:val="009D4F83"/>
    <w:rsid w:val="009D5110"/>
    <w:rsid w:val="009D56D8"/>
    <w:rsid w:val="009D5B29"/>
    <w:rsid w:val="009D5BD6"/>
    <w:rsid w:val="009D5F5D"/>
    <w:rsid w:val="009D6A22"/>
    <w:rsid w:val="009D7320"/>
    <w:rsid w:val="009E0422"/>
    <w:rsid w:val="009E05F7"/>
    <w:rsid w:val="009E0BB2"/>
    <w:rsid w:val="009E1359"/>
    <w:rsid w:val="009E1D3B"/>
    <w:rsid w:val="009E24AB"/>
    <w:rsid w:val="009E299F"/>
    <w:rsid w:val="009E2AA0"/>
    <w:rsid w:val="009E32DE"/>
    <w:rsid w:val="009E38A2"/>
    <w:rsid w:val="009E4BE7"/>
    <w:rsid w:val="009E5785"/>
    <w:rsid w:val="009E5B74"/>
    <w:rsid w:val="009E5ED8"/>
    <w:rsid w:val="009E66F3"/>
    <w:rsid w:val="009E6908"/>
    <w:rsid w:val="009E6DDF"/>
    <w:rsid w:val="009E6FCE"/>
    <w:rsid w:val="009E7034"/>
    <w:rsid w:val="009E7343"/>
    <w:rsid w:val="009E7665"/>
    <w:rsid w:val="009ED739"/>
    <w:rsid w:val="009F0B4D"/>
    <w:rsid w:val="009F0D26"/>
    <w:rsid w:val="009F17D4"/>
    <w:rsid w:val="009F181D"/>
    <w:rsid w:val="009F1C34"/>
    <w:rsid w:val="009F1DD1"/>
    <w:rsid w:val="009F1E04"/>
    <w:rsid w:val="009F27EF"/>
    <w:rsid w:val="009F2B9D"/>
    <w:rsid w:val="009F318F"/>
    <w:rsid w:val="009F394E"/>
    <w:rsid w:val="009F3E69"/>
    <w:rsid w:val="009F40F0"/>
    <w:rsid w:val="009F4604"/>
    <w:rsid w:val="009F47CE"/>
    <w:rsid w:val="009F4990"/>
    <w:rsid w:val="009F5A0A"/>
    <w:rsid w:val="009F602D"/>
    <w:rsid w:val="009F619D"/>
    <w:rsid w:val="009F67D1"/>
    <w:rsid w:val="009F6AE7"/>
    <w:rsid w:val="009F6C10"/>
    <w:rsid w:val="009F797E"/>
    <w:rsid w:val="009F7A01"/>
    <w:rsid w:val="009F7D55"/>
    <w:rsid w:val="00A00220"/>
    <w:rsid w:val="00A0083C"/>
    <w:rsid w:val="00A01529"/>
    <w:rsid w:val="00A01C05"/>
    <w:rsid w:val="00A031CB"/>
    <w:rsid w:val="00A03286"/>
    <w:rsid w:val="00A0344A"/>
    <w:rsid w:val="00A03C3C"/>
    <w:rsid w:val="00A03D15"/>
    <w:rsid w:val="00A03D6F"/>
    <w:rsid w:val="00A04A59"/>
    <w:rsid w:val="00A050B4"/>
    <w:rsid w:val="00A053D4"/>
    <w:rsid w:val="00A055DF"/>
    <w:rsid w:val="00A05795"/>
    <w:rsid w:val="00A05B3A"/>
    <w:rsid w:val="00A05E49"/>
    <w:rsid w:val="00A067E9"/>
    <w:rsid w:val="00A0681F"/>
    <w:rsid w:val="00A06EAD"/>
    <w:rsid w:val="00A075F0"/>
    <w:rsid w:val="00A07803"/>
    <w:rsid w:val="00A07EA0"/>
    <w:rsid w:val="00A07FB0"/>
    <w:rsid w:val="00A10AA3"/>
    <w:rsid w:val="00A110E1"/>
    <w:rsid w:val="00A1112A"/>
    <w:rsid w:val="00A11262"/>
    <w:rsid w:val="00A11466"/>
    <w:rsid w:val="00A11533"/>
    <w:rsid w:val="00A116C6"/>
    <w:rsid w:val="00A11953"/>
    <w:rsid w:val="00A12254"/>
    <w:rsid w:val="00A12819"/>
    <w:rsid w:val="00A12CFD"/>
    <w:rsid w:val="00A12F2D"/>
    <w:rsid w:val="00A12FDF"/>
    <w:rsid w:val="00A130AB"/>
    <w:rsid w:val="00A1334D"/>
    <w:rsid w:val="00A13470"/>
    <w:rsid w:val="00A13837"/>
    <w:rsid w:val="00A13AC9"/>
    <w:rsid w:val="00A13C11"/>
    <w:rsid w:val="00A13D31"/>
    <w:rsid w:val="00A14026"/>
    <w:rsid w:val="00A14246"/>
    <w:rsid w:val="00A1453E"/>
    <w:rsid w:val="00A14672"/>
    <w:rsid w:val="00A146F9"/>
    <w:rsid w:val="00A1535B"/>
    <w:rsid w:val="00A1582B"/>
    <w:rsid w:val="00A15834"/>
    <w:rsid w:val="00A16274"/>
    <w:rsid w:val="00A16A73"/>
    <w:rsid w:val="00A16CE6"/>
    <w:rsid w:val="00A16E58"/>
    <w:rsid w:val="00A173F0"/>
    <w:rsid w:val="00A1948C"/>
    <w:rsid w:val="00A2001D"/>
    <w:rsid w:val="00A202FC"/>
    <w:rsid w:val="00A2086C"/>
    <w:rsid w:val="00A223D8"/>
    <w:rsid w:val="00A225B5"/>
    <w:rsid w:val="00A22D41"/>
    <w:rsid w:val="00A231F8"/>
    <w:rsid w:val="00A23222"/>
    <w:rsid w:val="00A23387"/>
    <w:rsid w:val="00A247D5"/>
    <w:rsid w:val="00A24FD3"/>
    <w:rsid w:val="00A25332"/>
    <w:rsid w:val="00A254AB"/>
    <w:rsid w:val="00A254DB"/>
    <w:rsid w:val="00A25518"/>
    <w:rsid w:val="00A25522"/>
    <w:rsid w:val="00A2565E"/>
    <w:rsid w:val="00A26184"/>
    <w:rsid w:val="00A265CA"/>
    <w:rsid w:val="00A26FAD"/>
    <w:rsid w:val="00A27C27"/>
    <w:rsid w:val="00A3093E"/>
    <w:rsid w:val="00A3134E"/>
    <w:rsid w:val="00A315C5"/>
    <w:rsid w:val="00A315E1"/>
    <w:rsid w:val="00A317B8"/>
    <w:rsid w:val="00A31813"/>
    <w:rsid w:val="00A32513"/>
    <w:rsid w:val="00A32CFA"/>
    <w:rsid w:val="00A32D01"/>
    <w:rsid w:val="00A3301D"/>
    <w:rsid w:val="00A33653"/>
    <w:rsid w:val="00A33ADB"/>
    <w:rsid w:val="00A35742"/>
    <w:rsid w:val="00A35C04"/>
    <w:rsid w:val="00A3604E"/>
    <w:rsid w:val="00A364F8"/>
    <w:rsid w:val="00A36B05"/>
    <w:rsid w:val="00A36EF7"/>
    <w:rsid w:val="00A372F8"/>
    <w:rsid w:val="00A376F2"/>
    <w:rsid w:val="00A40099"/>
    <w:rsid w:val="00A40648"/>
    <w:rsid w:val="00A408CB"/>
    <w:rsid w:val="00A40AB7"/>
    <w:rsid w:val="00A40B61"/>
    <w:rsid w:val="00A40DCE"/>
    <w:rsid w:val="00A415B6"/>
    <w:rsid w:val="00A41A0A"/>
    <w:rsid w:val="00A41FD7"/>
    <w:rsid w:val="00A43633"/>
    <w:rsid w:val="00A437A0"/>
    <w:rsid w:val="00A4416C"/>
    <w:rsid w:val="00A444D7"/>
    <w:rsid w:val="00A446E9"/>
    <w:rsid w:val="00A44D93"/>
    <w:rsid w:val="00A44E2D"/>
    <w:rsid w:val="00A44EFE"/>
    <w:rsid w:val="00A45389"/>
    <w:rsid w:val="00A458D4"/>
    <w:rsid w:val="00A45AD0"/>
    <w:rsid w:val="00A47487"/>
    <w:rsid w:val="00A4779C"/>
    <w:rsid w:val="00A47B6D"/>
    <w:rsid w:val="00A47E43"/>
    <w:rsid w:val="00A47FEB"/>
    <w:rsid w:val="00A51C52"/>
    <w:rsid w:val="00A51FB0"/>
    <w:rsid w:val="00A5243D"/>
    <w:rsid w:val="00A52F56"/>
    <w:rsid w:val="00A531C8"/>
    <w:rsid w:val="00A53949"/>
    <w:rsid w:val="00A53D19"/>
    <w:rsid w:val="00A5407F"/>
    <w:rsid w:val="00A5437B"/>
    <w:rsid w:val="00A55B28"/>
    <w:rsid w:val="00A55F78"/>
    <w:rsid w:val="00A563C6"/>
    <w:rsid w:val="00A56546"/>
    <w:rsid w:val="00A56AA4"/>
    <w:rsid w:val="00A571E8"/>
    <w:rsid w:val="00A57849"/>
    <w:rsid w:val="00A57BA9"/>
    <w:rsid w:val="00A6037E"/>
    <w:rsid w:val="00A608C4"/>
    <w:rsid w:val="00A60A0A"/>
    <w:rsid w:val="00A6100B"/>
    <w:rsid w:val="00A612A4"/>
    <w:rsid w:val="00A616AE"/>
    <w:rsid w:val="00A62418"/>
    <w:rsid w:val="00A62A8D"/>
    <w:rsid w:val="00A62FCA"/>
    <w:rsid w:val="00A63B33"/>
    <w:rsid w:val="00A63E75"/>
    <w:rsid w:val="00A63EB7"/>
    <w:rsid w:val="00A6411C"/>
    <w:rsid w:val="00A64364"/>
    <w:rsid w:val="00A644A3"/>
    <w:rsid w:val="00A64790"/>
    <w:rsid w:val="00A652FA"/>
    <w:rsid w:val="00A65792"/>
    <w:rsid w:val="00A65809"/>
    <w:rsid w:val="00A661F2"/>
    <w:rsid w:val="00A66956"/>
    <w:rsid w:val="00A67401"/>
    <w:rsid w:val="00A67650"/>
    <w:rsid w:val="00A678C9"/>
    <w:rsid w:val="00A67CED"/>
    <w:rsid w:val="00A67E5F"/>
    <w:rsid w:val="00A67F75"/>
    <w:rsid w:val="00A7001B"/>
    <w:rsid w:val="00A700CC"/>
    <w:rsid w:val="00A703D6"/>
    <w:rsid w:val="00A70534"/>
    <w:rsid w:val="00A70F40"/>
    <w:rsid w:val="00A711BB"/>
    <w:rsid w:val="00A71893"/>
    <w:rsid w:val="00A71E3D"/>
    <w:rsid w:val="00A72025"/>
    <w:rsid w:val="00A726E7"/>
    <w:rsid w:val="00A72BD7"/>
    <w:rsid w:val="00A72E86"/>
    <w:rsid w:val="00A732AF"/>
    <w:rsid w:val="00A742AA"/>
    <w:rsid w:val="00A743E9"/>
    <w:rsid w:val="00A745DC"/>
    <w:rsid w:val="00A74BFB"/>
    <w:rsid w:val="00A75872"/>
    <w:rsid w:val="00A75AA5"/>
    <w:rsid w:val="00A75E28"/>
    <w:rsid w:val="00A7651D"/>
    <w:rsid w:val="00A76B9A"/>
    <w:rsid w:val="00A770B3"/>
    <w:rsid w:val="00A80DA9"/>
    <w:rsid w:val="00A80E2F"/>
    <w:rsid w:val="00A80E30"/>
    <w:rsid w:val="00A81313"/>
    <w:rsid w:val="00A813E3"/>
    <w:rsid w:val="00A81FE2"/>
    <w:rsid w:val="00A82100"/>
    <w:rsid w:val="00A82655"/>
    <w:rsid w:val="00A827F6"/>
    <w:rsid w:val="00A82812"/>
    <w:rsid w:val="00A82C51"/>
    <w:rsid w:val="00A82C88"/>
    <w:rsid w:val="00A82D71"/>
    <w:rsid w:val="00A83983"/>
    <w:rsid w:val="00A83987"/>
    <w:rsid w:val="00A83C3F"/>
    <w:rsid w:val="00A8422A"/>
    <w:rsid w:val="00A842D8"/>
    <w:rsid w:val="00A845D7"/>
    <w:rsid w:val="00A84961"/>
    <w:rsid w:val="00A8519B"/>
    <w:rsid w:val="00A85986"/>
    <w:rsid w:val="00A862FA"/>
    <w:rsid w:val="00A86C0F"/>
    <w:rsid w:val="00A86DC7"/>
    <w:rsid w:val="00A874C7"/>
    <w:rsid w:val="00A90853"/>
    <w:rsid w:val="00A90A4B"/>
    <w:rsid w:val="00A90D26"/>
    <w:rsid w:val="00A91624"/>
    <w:rsid w:val="00A92216"/>
    <w:rsid w:val="00A92705"/>
    <w:rsid w:val="00A92918"/>
    <w:rsid w:val="00A9298F"/>
    <w:rsid w:val="00A92A75"/>
    <w:rsid w:val="00A92C50"/>
    <w:rsid w:val="00A9307D"/>
    <w:rsid w:val="00A9350D"/>
    <w:rsid w:val="00A9352B"/>
    <w:rsid w:val="00A93EEA"/>
    <w:rsid w:val="00A94BBE"/>
    <w:rsid w:val="00A94BE7"/>
    <w:rsid w:val="00A95599"/>
    <w:rsid w:val="00A9561D"/>
    <w:rsid w:val="00A95E04"/>
    <w:rsid w:val="00A96BE2"/>
    <w:rsid w:val="00A96D17"/>
    <w:rsid w:val="00A96DED"/>
    <w:rsid w:val="00A975DD"/>
    <w:rsid w:val="00A97635"/>
    <w:rsid w:val="00A97785"/>
    <w:rsid w:val="00A979C3"/>
    <w:rsid w:val="00AA0A95"/>
    <w:rsid w:val="00AA194D"/>
    <w:rsid w:val="00AA23E0"/>
    <w:rsid w:val="00AA27F9"/>
    <w:rsid w:val="00AA3CBA"/>
    <w:rsid w:val="00AA4C7E"/>
    <w:rsid w:val="00AA4CF1"/>
    <w:rsid w:val="00AA5560"/>
    <w:rsid w:val="00AA620F"/>
    <w:rsid w:val="00AA6A7F"/>
    <w:rsid w:val="00AA705F"/>
    <w:rsid w:val="00AA7209"/>
    <w:rsid w:val="00AA74A0"/>
    <w:rsid w:val="00AA77F8"/>
    <w:rsid w:val="00AA7E3B"/>
    <w:rsid w:val="00AB0025"/>
    <w:rsid w:val="00AB05C5"/>
    <w:rsid w:val="00AB0CDD"/>
    <w:rsid w:val="00AB0F00"/>
    <w:rsid w:val="00AB12FB"/>
    <w:rsid w:val="00AB2054"/>
    <w:rsid w:val="00AB22D6"/>
    <w:rsid w:val="00AB234C"/>
    <w:rsid w:val="00AB2615"/>
    <w:rsid w:val="00AB365C"/>
    <w:rsid w:val="00AB3AFB"/>
    <w:rsid w:val="00AB3FF5"/>
    <w:rsid w:val="00AB4263"/>
    <w:rsid w:val="00AB4B82"/>
    <w:rsid w:val="00AB4D59"/>
    <w:rsid w:val="00AB5E11"/>
    <w:rsid w:val="00AB6475"/>
    <w:rsid w:val="00AB6617"/>
    <w:rsid w:val="00AB738A"/>
    <w:rsid w:val="00AB778B"/>
    <w:rsid w:val="00AC017F"/>
    <w:rsid w:val="00AC13B6"/>
    <w:rsid w:val="00AC14D5"/>
    <w:rsid w:val="00AC1F81"/>
    <w:rsid w:val="00AC217F"/>
    <w:rsid w:val="00AC2AE3"/>
    <w:rsid w:val="00AC2D4A"/>
    <w:rsid w:val="00AC313A"/>
    <w:rsid w:val="00AC3AB8"/>
    <w:rsid w:val="00AC40D5"/>
    <w:rsid w:val="00AC4DAB"/>
    <w:rsid w:val="00AC5810"/>
    <w:rsid w:val="00AC5A54"/>
    <w:rsid w:val="00AC70AA"/>
    <w:rsid w:val="00AC7195"/>
    <w:rsid w:val="00AC7270"/>
    <w:rsid w:val="00AC73A9"/>
    <w:rsid w:val="00AD0190"/>
    <w:rsid w:val="00AD0510"/>
    <w:rsid w:val="00AD08B3"/>
    <w:rsid w:val="00AD0964"/>
    <w:rsid w:val="00AD0FC6"/>
    <w:rsid w:val="00AD1D10"/>
    <w:rsid w:val="00AD1D71"/>
    <w:rsid w:val="00AD252E"/>
    <w:rsid w:val="00AD2565"/>
    <w:rsid w:val="00AD2E88"/>
    <w:rsid w:val="00AD3A8D"/>
    <w:rsid w:val="00AD4626"/>
    <w:rsid w:val="00AD5460"/>
    <w:rsid w:val="00AD601A"/>
    <w:rsid w:val="00AD608C"/>
    <w:rsid w:val="00AD62DC"/>
    <w:rsid w:val="00AD68C9"/>
    <w:rsid w:val="00AD717C"/>
    <w:rsid w:val="00AD7622"/>
    <w:rsid w:val="00AD7DBE"/>
    <w:rsid w:val="00AE0238"/>
    <w:rsid w:val="00AE0524"/>
    <w:rsid w:val="00AE1A8E"/>
    <w:rsid w:val="00AE1CD1"/>
    <w:rsid w:val="00AE2258"/>
    <w:rsid w:val="00AE2FBD"/>
    <w:rsid w:val="00AE3261"/>
    <w:rsid w:val="00AE35F9"/>
    <w:rsid w:val="00AE37E0"/>
    <w:rsid w:val="00AE3B2E"/>
    <w:rsid w:val="00AE3B7C"/>
    <w:rsid w:val="00AE3F98"/>
    <w:rsid w:val="00AE43EA"/>
    <w:rsid w:val="00AE4796"/>
    <w:rsid w:val="00AE4870"/>
    <w:rsid w:val="00AE495C"/>
    <w:rsid w:val="00AE541D"/>
    <w:rsid w:val="00AE54F4"/>
    <w:rsid w:val="00AE5658"/>
    <w:rsid w:val="00AE591A"/>
    <w:rsid w:val="00AE5959"/>
    <w:rsid w:val="00AE66E1"/>
    <w:rsid w:val="00AE6B09"/>
    <w:rsid w:val="00AE7480"/>
    <w:rsid w:val="00AE75C1"/>
    <w:rsid w:val="00AE7C79"/>
    <w:rsid w:val="00AE7EE6"/>
    <w:rsid w:val="00AF02EA"/>
    <w:rsid w:val="00AF0340"/>
    <w:rsid w:val="00AF0D90"/>
    <w:rsid w:val="00AF1443"/>
    <w:rsid w:val="00AF1B5B"/>
    <w:rsid w:val="00AF1C82"/>
    <w:rsid w:val="00AF2351"/>
    <w:rsid w:val="00AF252E"/>
    <w:rsid w:val="00AF3F7E"/>
    <w:rsid w:val="00AF49D7"/>
    <w:rsid w:val="00AF4AB7"/>
    <w:rsid w:val="00AF512A"/>
    <w:rsid w:val="00AF51A1"/>
    <w:rsid w:val="00AF5332"/>
    <w:rsid w:val="00AF5643"/>
    <w:rsid w:val="00AF576A"/>
    <w:rsid w:val="00AF654E"/>
    <w:rsid w:val="00AF6BBD"/>
    <w:rsid w:val="00AF714C"/>
    <w:rsid w:val="00AF71F2"/>
    <w:rsid w:val="00AF78CB"/>
    <w:rsid w:val="00B0058F"/>
    <w:rsid w:val="00B0060B"/>
    <w:rsid w:val="00B014DB"/>
    <w:rsid w:val="00B015B4"/>
    <w:rsid w:val="00B016B3"/>
    <w:rsid w:val="00B0182D"/>
    <w:rsid w:val="00B01975"/>
    <w:rsid w:val="00B02293"/>
    <w:rsid w:val="00B0237E"/>
    <w:rsid w:val="00B04549"/>
    <w:rsid w:val="00B0496B"/>
    <w:rsid w:val="00B04AFF"/>
    <w:rsid w:val="00B04BB1"/>
    <w:rsid w:val="00B04E06"/>
    <w:rsid w:val="00B04EAC"/>
    <w:rsid w:val="00B056AA"/>
    <w:rsid w:val="00B05813"/>
    <w:rsid w:val="00B05B2C"/>
    <w:rsid w:val="00B05F4F"/>
    <w:rsid w:val="00B05FAA"/>
    <w:rsid w:val="00B0609D"/>
    <w:rsid w:val="00B066FB"/>
    <w:rsid w:val="00B069AE"/>
    <w:rsid w:val="00B0702B"/>
    <w:rsid w:val="00B0724A"/>
    <w:rsid w:val="00B07363"/>
    <w:rsid w:val="00B1081E"/>
    <w:rsid w:val="00B11221"/>
    <w:rsid w:val="00B12147"/>
    <w:rsid w:val="00B12786"/>
    <w:rsid w:val="00B12859"/>
    <w:rsid w:val="00B13033"/>
    <w:rsid w:val="00B13F19"/>
    <w:rsid w:val="00B144C7"/>
    <w:rsid w:val="00B144DA"/>
    <w:rsid w:val="00B14CD9"/>
    <w:rsid w:val="00B15763"/>
    <w:rsid w:val="00B15A9A"/>
    <w:rsid w:val="00B15E89"/>
    <w:rsid w:val="00B1654A"/>
    <w:rsid w:val="00B166A6"/>
    <w:rsid w:val="00B173DB"/>
    <w:rsid w:val="00B1765C"/>
    <w:rsid w:val="00B2018B"/>
    <w:rsid w:val="00B20814"/>
    <w:rsid w:val="00B20914"/>
    <w:rsid w:val="00B214F3"/>
    <w:rsid w:val="00B21530"/>
    <w:rsid w:val="00B219FD"/>
    <w:rsid w:val="00B21C76"/>
    <w:rsid w:val="00B21F8F"/>
    <w:rsid w:val="00B22624"/>
    <w:rsid w:val="00B22910"/>
    <w:rsid w:val="00B22A9F"/>
    <w:rsid w:val="00B230A1"/>
    <w:rsid w:val="00B23382"/>
    <w:rsid w:val="00B23839"/>
    <w:rsid w:val="00B23881"/>
    <w:rsid w:val="00B24492"/>
    <w:rsid w:val="00B24522"/>
    <w:rsid w:val="00B245F9"/>
    <w:rsid w:val="00B24BEA"/>
    <w:rsid w:val="00B24F9A"/>
    <w:rsid w:val="00B252FF"/>
    <w:rsid w:val="00B2571D"/>
    <w:rsid w:val="00B25A85"/>
    <w:rsid w:val="00B2623C"/>
    <w:rsid w:val="00B26D3C"/>
    <w:rsid w:val="00B274B5"/>
    <w:rsid w:val="00B27CCB"/>
    <w:rsid w:val="00B30456"/>
    <w:rsid w:val="00B30C94"/>
    <w:rsid w:val="00B3144C"/>
    <w:rsid w:val="00B31518"/>
    <w:rsid w:val="00B31A84"/>
    <w:rsid w:val="00B31F1C"/>
    <w:rsid w:val="00B329E8"/>
    <w:rsid w:val="00B32B42"/>
    <w:rsid w:val="00B32BB3"/>
    <w:rsid w:val="00B33695"/>
    <w:rsid w:val="00B33CEE"/>
    <w:rsid w:val="00B33D4D"/>
    <w:rsid w:val="00B33D50"/>
    <w:rsid w:val="00B33D62"/>
    <w:rsid w:val="00B33F0F"/>
    <w:rsid w:val="00B3477B"/>
    <w:rsid w:val="00B35407"/>
    <w:rsid w:val="00B35960"/>
    <w:rsid w:val="00B35E2D"/>
    <w:rsid w:val="00B36F38"/>
    <w:rsid w:val="00B37040"/>
    <w:rsid w:val="00B37651"/>
    <w:rsid w:val="00B39A3A"/>
    <w:rsid w:val="00B401D0"/>
    <w:rsid w:val="00B40672"/>
    <w:rsid w:val="00B40E3D"/>
    <w:rsid w:val="00B415E0"/>
    <w:rsid w:val="00B421AA"/>
    <w:rsid w:val="00B428C4"/>
    <w:rsid w:val="00B42E94"/>
    <w:rsid w:val="00B43917"/>
    <w:rsid w:val="00B43D10"/>
    <w:rsid w:val="00B43FE1"/>
    <w:rsid w:val="00B44572"/>
    <w:rsid w:val="00B4470D"/>
    <w:rsid w:val="00B44975"/>
    <w:rsid w:val="00B44A34"/>
    <w:rsid w:val="00B45716"/>
    <w:rsid w:val="00B45C98"/>
    <w:rsid w:val="00B45E88"/>
    <w:rsid w:val="00B45F12"/>
    <w:rsid w:val="00B4600E"/>
    <w:rsid w:val="00B46424"/>
    <w:rsid w:val="00B467F0"/>
    <w:rsid w:val="00B471DC"/>
    <w:rsid w:val="00B472C5"/>
    <w:rsid w:val="00B4744F"/>
    <w:rsid w:val="00B476AB"/>
    <w:rsid w:val="00B47CD0"/>
    <w:rsid w:val="00B47E81"/>
    <w:rsid w:val="00B5032B"/>
    <w:rsid w:val="00B50512"/>
    <w:rsid w:val="00B508FC"/>
    <w:rsid w:val="00B51657"/>
    <w:rsid w:val="00B5185F"/>
    <w:rsid w:val="00B51EF5"/>
    <w:rsid w:val="00B52235"/>
    <w:rsid w:val="00B52588"/>
    <w:rsid w:val="00B52A9F"/>
    <w:rsid w:val="00B5312E"/>
    <w:rsid w:val="00B53320"/>
    <w:rsid w:val="00B536CA"/>
    <w:rsid w:val="00B5440B"/>
    <w:rsid w:val="00B54760"/>
    <w:rsid w:val="00B54774"/>
    <w:rsid w:val="00B549CB"/>
    <w:rsid w:val="00B54AC2"/>
    <w:rsid w:val="00B55140"/>
    <w:rsid w:val="00B557A6"/>
    <w:rsid w:val="00B559DC"/>
    <w:rsid w:val="00B55D61"/>
    <w:rsid w:val="00B56301"/>
    <w:rsid w:val="00B56D97"/>
    <w:rsid w:val="00B57338"/>
    <w:rsid w:val="00B57C89"/>
    <w:rsid w:val="00B57C8C"/>
    <w:rsid w:val="00B5E7E2"/>
    <w:rsid w:val="00B60675"/>
    <w:rsid w:val="00B61425"/>
    <w:rsid w:val="00B622AC"/>
    <w:rsid w:val="00B62617"/>
    <w:rsid w:val="00B6343C"/>
    <w:rsid w:val="00B637F0"/>
    <w:rsid w:val="00B63D10"/>
    <w:rsid w:val="00B64170"/>
    <w:rsid w:val="00B658AC"/>
    <w:rsid w:val="00B65D8D"/>
    <w:rsid w:val="00B65DBA"/>
    <w:rsid w:val="00B6638E"/>
    <w:rsid w:val="00B665AF"/>
    <w:rsid w:val="00B66A93"/>
    <w:rsid w:val="00B66FD2"/>
    <w:rsid w:val="00B67659"/>
    <w:rsid w:val="00B6780C"/>
    <w:rsid w:val="00B67886"/>
    <w:rsid w:val="00B70078"/>
    <w:rsid w:val="00B70548"/>
    <w:rsid w:val="00B7162E"/>
    <w:rsid w:val="00B7167E"/>
    <w:rsid w:val="00B71813"/>
    <w:rsid w:val="00B724B6"/>
    <w:rsid w:val="00B72817"/>
    <w:rsid w:val="00B73AEE"/>
    <w:rsid w:val="00B73C8F"/>
    <w:rsid w:val="00B73D0D"/>
    <w:rsid w:val="00B74177"/>
    <w:rsid w:val="00B7475C"/>
    <w:rsid w:val="00B7546E"/>
    <w:rsid w:val="00B75C36"/>
    <w:rsid w:val="00B75CFC"/>
    <w:rsid w:val="00B75DAF"/>
    <w:rsid w:val="00B75DD6"/>
    <w:rsid w:val="00B760C4"/>
    <w:rsid w:val="00B76572"/>
    <w:rsid w:val="00B766CF"/>
    <w:rsid w:val="00B76922"/>
    <w:rsid w:val="00B77647"/>
    <w:rsid w:val="00B77CB3"/>
    <w:rsid w:val="00B800E7"/>
    <w:rsid w:val="00B8086C"/>
    <w:rsid w:val="00B81514"/>
    <w:rsid w:val="00B81743"/>
    <w:rsid w:val="00B817C1"/>
    <w:rsid w:val="00B81C9F"/>
    <w:rsid w:val="00B81DB3"/>
    <w:rsid w:val="00B81E6A"/>
    <w:rsid w:val="00B81EFC"/>
    <w:rsid w:val="00B81F99"/>
    <w:rsid w:val="00B81FB2"/>
    <w:rsid w:val="00B82103"/>
    <w:rsid w:val="00B82E70"/>
    <w:rsid w:val="00B82EBE"/>
    <w:rsid w:val="00B83E9B"/>
    <w:rsid w:val="00B84501"/>
    <w:rsid w:val="00B847E3"/>
    <w:rsid w:val="00B84881"/>
    <w:rsid w:val="00B85569"/>
    <w:rsid w:val="00B85873"/>
    <w:rsid w:val="00B864DE"/>
    <w:rsid w:val="00B8758F"/>
    <w:rsid w:val="00B87D27"/>
    <w:rsid w:val="00B90990"/>
    <w:rsid w:val="00B90D57"/>
    <w:rsid w:val="00B918FA"/>
    <w:rsid w:val="00B92831"/>
    <w:rsid w:val="00B92BC9"/>
    <w:rsid w:val="00B92DD1"/>
    <w:rsid w:val="00B930FB"/>
    <w:rsid w:val="00B94195"/>
    <w:rsid w:val="00B94A0E"/>
    <w:rsid w:val="00B95539"/>
    <w:rsid w:val="00B95617"/>
    <w:rsid w:val="00B95DF3"/>
    <w:rsid w:val="00B96A70"/>
    <w:rsid w:val="00B96F83"/>
    <w:rsid w:val="00B9759D"/>
    <w:rsid w:val="00B97DD3"/>
    <w:rsid w:val="00BA0296"/>
    <w:rsid w:val="00BA0650"/>
    <w:rsid w:val="00BA0F8E"/>
    <w:rsid w:val="00BA1E18"/>
    <w:rsid w:val="00BA310D"/>
    <w:rsid w:val="00BA3321"/>
    <w:rsid w:val="00BA43B8"/>
    <w:rsid w:val="00BA44F0"/>
    <w:rsid w:val="00BA4881"/>
    <w:rsid w:val="00BA5022"/>
    <w:rsid w:val="00BA5A17"/>
    <w:rsid w:val="00BA695A"/>
    <w:rsid w:val="00BA70A1"/>
    <w:rsid w:val="00BA711C"/>
    <w:rsid w:val="00BA71CA"/>
    <w:rsid w:val="00BA7510"/>
    <w:rsid w:val="00BB030E"/>
    <w:rsid w:val="00BB059A"/>
    <w:rsid w:val="00BB05EF"/>
    <w:rsid w:val="00BB0B48"/>
    <w:rsid w:val="00BB1194"/>
    <w:rsid w:val="00BB13E5"/>
    <w:rsid w:val="00BB17E0"/>
    <w:rsid w:val="00BB1A07"/>
    <w:rsid w:val="00BB2377"/>
    <w:rsid w:val="00BB2788"/>
    <w:rsid w:val="00BB28FF"/>
    <w:rsid w:val="00BB3137"/>
    <w:rsid w:val="00BB38B8"/>
    <w:rsid w:val="00BB38FD"/>
    <w:rsid w:val="00BB3B24"/>
    <w:rsid w:val="00BB4333"/>
    <w:rsid w:val="00BB43D7"/>
    <w:rsid w:val="00BB44D6"/>
    <w:rsid w:val="00BB49D0"/>
    <w:rsid w:val="00BB4BBC"/>
    <w:rsid w:val="00BB563B"/>
    <w:rsid w:val="00BB5C46"/>
    <w:rsid w:val="00BB5C5A"/>
    <w:rsid w:val="00BB60B0"/>
    <w:rsid w:val="00BB626F"/>
    <w:rsid w:val="00BB6A49"/>
    <w:rsid w:val="00BB6B47"/>
    <w:rsid w:val="00BB7804"/>
    <w:rsid w:val="00BB79A3"/>
    <w:rsid w:val="00BB7E65"/>
    <w:rsid w:val="00BB7EDA"/>
    <w:rsid w:val="00BB7F22"/>
    <w:rsid w:val="00BBAE6A"/>
    <w:rsid w:val="00BC023B"/>
    <w:rsid w:val="00BC0CC8"/>
    <w:rsid w:val="00BC1463"/>
    <w:rsid w:val="00BC2897"/>
    <w:rsid w:val="00BC2ACF"/>
    <w:rsid w:val="00BC2BD4"/>
    <w:rsid w:val="00BC301C"/>
    <w:rsid w:val="00BC3281"/>
    <w:rsid w:val="00BC32D2"/>
    <w:rsid w:val="00BC4163"/>
    <w:rsid w:val="00BC4450"/>
    <w:rsid w:val="00BC4D14"/>
    <w:rsid w:val="00BC51EC"/>
    <w:rsid w:val="00BC591C"/>
    <w:rsid w:val="00BC59FC"/>
    <w:rsid w:val="00BC6187"/>
    <w:rsid w:val="00BC6F93"/>
    <w:rsid w:val="00BC7F09"/>
    <w:rsid w:val="00BD02F0"/>
    <w:rsid w:val="00BD05C8"/>
    <w:rsid w:val="00BD0874"/>
    <w:rsid w:val="00BD0DE1"/>
    <w:rsid w:val="00BD1906"/>
    <w:rsid w:val="00BD1D24"/>
    <w:rsid w:val="00BD1FB1"/>
    <w:rsid w:val="00BD2220"/>
    <w:rsid w:val="00BD24E5"/>
    <w:rsid w:val="00BD2F27"/>
    <w:rsid w:val="00BD3170"/>
    <w:rsid w:val="00BD3DBC"/>
    <w:rsid w:val="00BD3DCC"/>
    <w:rsid w:val="00BD4926"/>
    <w:rsid w:val="00BD5356"/>
    <w:rsid w:val="00BD55BE"/>
    <w:rsid w:val="00BD57A9"/>
    <w:rsid w:val="00BD57C9"/>
    <w:rsid w:val="00BD5F16"/>
    <w:rsid w:val="00BD62C4"/>
    <w:rsid w:val="00BD700F"/>
    <w:rsid w:val="00BD702B"/>
    <w:rsid w:val="00BD72B7"/>
    <w:rsid w:val="00BD768E"/>
    <w:rsid w:val="00BE0309"/>
    <w:rsid w:val="00BE03A4"/>
    <w:rsid w:val="00BE06E1"/>
    <w:rsid w:val="00BE0A74"/>
    <w:rsid w:val="00BE24E4"/>
    <w:rsid w:val="00BE2958"/>
    <w:rsid w:val="00BE2CB2"/>
    <w:rsid w:val="00BE2CDF"/>
    <w:rsid w:val="00BE2D63"/>
    <w:rsid w:val="00BE368F"/>
    <w:rsid w:val="00BE3AAD"/>
    <w:rsid w:val="00BE4132"/>
    <w:rsid w:val="00BE41BD"/>
    <w:rsid w:val="00BE478F"/>
    <w:rsid w:val="00BE4B25"/>
    <w:rsid w:val="00BE4CDF"/>
    <w:rsid w:val="00BE4E0F"/>
    <w:rsid w:val="00BE4F26"/>
    <w:rsid w:val="00BE4FE1"/>
    <w:rsid w:val="00BE500A"/>
    <w:rsid w:val="00BE53DB"/>
    <w:rsid w:val="00BE545D"/>
    <w:rsid w:val="00BE54BE"/>
    <w:rsid w:val="00BE5525"/>
    <w:rsid w:val="00BE5E9C"/>
    <w:rsid w:val="00BE6330"/>
    <w:rsid w:val="00BE6753"/>
    <w:rsid w:val="00BE6C37"/>
    <w:rsid w:val="00BE6E4D"/>
    <w:rsid w:val="00BE71AD"/>
    <w:rsid w:val="00BE71FB"/>
    <w:rsid w:val="00BE7709"/>
    <w:rsid w:val="00BE7BF0"/>
    <w:rsid w:val="00BF0600"/>
    <w:rsid w:val="00BF0A56"/>
    <w:rsid w:val="00BF25F5"/>
    <w:rsid w:val="00BF281C"/>
    <w:rsid w:val="00BF3150"/>
    <w:rsid w:val="00BF361E"/>
    <w:rsid w:val="00BF418C"/>
    <w:rsid w:val="00BF4413"/>
    <w:rsid w:val="00BF48C6"/>
    <w:rsid w:val="00BF49A4"/>
    <w:rsid w:val="00BF590C"/>
    <w:rsid w:val="00BF5B2F"/>
    <w:rsid w:val="00BF6917"/>
    <w:rsid w:val="00BF6FC9"/>
    <w:rsid w:val="00BF7938"/>
    <w:rsid w:val="00BF7B61"/>
    <w:rsid w:val="00BFEDD2"/>
    <w:rsid w:val="00C000F8"/>
    <w:rsid w:val="00C009AD"/>
    <w:rsid w:val="00C00E69"/>
    <w:rsid w:val="00C01029"/>
    <w:rsid w:val="00C01374"/>
    <w:rsid w:val="00C01729"/>
    <w:rsid w:val="00C0183D"/>
    <w:rsid w:val="00C018C5"/>
    <w:rsid w:val="00C02452"/>
    <w:rsid w:val="00C02762"/>
    <w:rsid w:val="00C02A05"/>
    <w:rsid w:val="00C02B50"/>
    <w:rsid w:val="00C02BA2"/>
    <w:rsid w:val="00C032F1"/>
    <w:rsid w:val="00C044FD"/>
    <w:rsid w:val="00C04980"/>
    <w:rsid w:val="00C04FB6"/>
    <w:rsid w:val="00C050F4"/>
    <w:rsid w:val="00C0552B"/>
    <w:rsid w:val="00C0594B"/>
    <w:rsid w:val="00C065CA"/>
    <w:rsid w:val="00C069F8"/>
    <w:rsid w:val="00C06ADD"/>
    <w:rsid w:val="00C06BB4"/>
    <w:rsid w:val="00C071C3"/>
    <w:rsid w:val="00C076A2"/>
    <w:rsid w:val="00C07745"/>
    <w:rsid w:val="00C07A6B"/>
    <w:rsid w:val="00C07B6F"/>
    <w:rsid w:val="00C07F31"/>
    <w:rsid w:val="00C1006E"/>
    <w:rsid w:val="00C101A6"/>
    <w:rsid w:val="00C1078D"/>
    <w:rsid w:val="00C10B4E"/>
    <w:rsid w:val="00C10FA1"/>
    <w:rsid w:val="00C11594"/>
    <w:rsid w:val="00C11ACB"/>
    <w:rsid w:val="00C11BA1"/>
    <w:rsid w:val="00C11CDA"/>
    <w:rsid w:val="00C11DB2"/>
    <w:rsid w:val="00C122C5"/>
    <w:rsid w:val="00C12542"/>
    <w:rsid w:val="00C12ABF"/>
    <w:rsid w:val="00C12B2A"/>
    <w:rsid w:val="00C12BC2"/>
    <w:rsid w:val="00C12F3E"/>
    <w:rsid w:val="00C13906"/>
    <w:rsid w:val="00C13AAF"/>
    <w:rsid w:val="00C14065"/>
    <w:rsid w:val="00C14A1C"/>
    <w:rsid w:val="00C14BC9"/>
    <w:rsid w:val="00C15EA0"/>
    <w:rsid w:val="00C16B4D"/>
    <w:rsid w:val="00C16BD1"/>
    <w:rsid w:val="00C170E0"/>
    <w:rsid w:val="00C1737C"/>
    <w:rsid w:val="00C1799C"/>
    <w:rsid w:val="00C17D38"/>
    <w:rsid w:val="00C20183"/>
    <w:rsid w:val="00C20FCA"/>
    <w:rsid w:val="00C21B9D"/>
    <w:rsid w:val="00C22604"/>
    <w:rsid w:val="00C226CE"/>
    <w:rsid w:val="00C22855"/>
    <w:rsid w:val="00C22CE9"/>
    <w:rsid w:val="00C23065"/>
    <w:rsid w:val="00C23287"/>
    <w:rsid w:val="00C23565"/>
    <w:rsid w:val="00C254D6"/>
    <w:rsid w:val="00C25CA0"/>
    <w:rsid w:val="00C2723D"/>
    <w:rsid w:val="00C2799A"/>
    <w:rsid w:val="00C27BC7"/>
    <w:rsid w:val="00C27EB6"/>
    <w:rsid w:val="00C30432"/>
    <w:rsid w:val="00C31D07"/>
    <w:rsid w:val="00C32E77"/>
    <w:rsid w:val="00C32F74"/>
    <w:rsid w:val="00C32F8C"/>
    <w:rsid w:val="00C33300"/>
    <w:rsid w:val="00C33407"/>
    <w:rsid w:val="00C33A37"/>
    <w:rsid w:val="00C33D0E"/>
    <w:rsid w:val="00C3453B"/>
    <w:rsid w:val="00C34759"/>
    <w:rsid w:val="00C350AB"/>
    <w:rsid w:val="00C351D0"/>
    <w:rsid w:val="00C35A50"/>
    <w:rsid w:val="00C35DC6"/>
    <w:rsid w:val="00C35EFD"/>
    <w:rsid w:val="00C3725F"/>
    <w:rsid w:val="00C378E7"/>
    <w:rsid w:val="00C37932"/>
    <w:rsid w:val="00C37E92"/>
    <w:rsid w:val="00C37FE3"/>
    <w:rsid w:val="00C418B2"/>
    <w:rsid w:val="00C41F0F"/>
    <w:rsid w:val="00C42438"/>
    <w:rsid w:val="00C42474"/>
    <w:rsid w:val="00C42A08"/>
    <w:rsid w:val="00C42DF0"/>
    <w:rsid w:val="00C433C3"/>
    <w:rsid w:val="00C439C6"/>
    <w:rsid w:val="00C439EE"/>
    <w:rsid w:val="00C43B55"/>
    <w:rsid w:val="00C43BD6"/>
    <w:rsid w:val="00C443CB"/>
    <w:rsid w:val="00C444E7"/>
    <w:rsid w:val="00C44933"/>
    <w:rsid w:val="00C44D06"/>
    <w:rsid w:val="00C44D80"/>
    <w:rsid w:val="00C46527"/>
    <w:rsid w:val="00C46588"/>
    <w:rsid w:val="00C46C83"/>
    <w:rsid w:val="00C46F7D"/>
    <w:rsid w:val="00C475EB"/>
    <w:rsid w:val="00C47AF4"/>
    <w:rsid w:val="00C47CB3"/>
    <w:rsid w:val="00C47FBB"/>
    <w:rsid w:val="00C503ED"/>
    <w:rsid w:val="00C510C6"/>
    <w:rsid w:val="00C518CB"/>
    <w:rsid w:val="00C51E47"/>
    <w:rsid w:val="00C51E69"/>
    <w:rsid w:val="00C520D1"/>
    <w:rsid w:val="00C52135"/>
    <w:rsid w:val="00C52538"/>
    <w:rsid w:val="00C52972"/>
    <w:rsid w:val="00C52FCD"/>
    <w:rsid w:val="00C5319E"/>
    <w:rsid w:val="00C53988"/>
    <w:rsid w:val="00C544F7"/>
    <w:rsid w:val="00C54EF2"/>
    <w:rsid w:val="00C551DB"/>
    <w:rsid w:val="00C551FF"/>
    <w:rsid w:val="00C55452"/>
    <w:rsid w:val="00C56448"/>
    <w:rsid w:val="00C57B3D"/>
    <w:rsid w:val="00C60348"/>
    <w:rsid w:val="00C60986"/>
    <w:rsid w:val="00C61B6B"/>
    <w:rsid w:val="00C61B94"/>
    <w:rsid w:val="00C61C6F"/>
    <w:rsid w:val="00C61EBC"/>
    <w:rsid w:val="00C6223A"/>
    <w:rsid w:val="00C624D6"/>
    <w:rsid w:val="00C627B8"/>
    <w:rsid w:val="00C62A49"/>
    <w:rsid w:val="00C62E27"/>
    <w:rsid w:val="00C6345E"/>
    <w:rsid w:val="00C63DA6"/>
    <w:rsid w:val="00C63F04"/>
    <w:rsid w:val="00C640D2"/>
    <w:rsid w:val="00C64821"/>
    <w:rsid w:val="00C65176"/>
    <w:rsid w:val="00C65261"/>
    <w:rsid w:val="00C654AB"/>
    <w:rsid w:val="00C65519"/>
    <w:rsid w:val="00C6590A"/>
    <w:rsid w:val="00C65EDC"/>
    <w:rsid w:val="00C66389"/>
    <w:rsid w:val="00C666F5"/>
    <w:rsid w:val="00C6684E"/>
    <w:rsid w:val="00C70038"/>
    <w:rsid w:val="00C70169"/>
    <w:rsid w:val="00C70298"/>
    <w:rsid w:val="00C708D9"/>
    <w:rsid w:val="00C70C0C"/>
    <w:rsid w:val="00C70FAE"/>
    <w:rsid w:val="00C7147F"/>
    <w:rsid w:val="00C714CD"/>
    <w:rsid w:val="00C71B8D"/>
    <w:rsid w:val="00C71D32"/>
    <w:rsid w:val="00C71EE9"/>
    <w:rsid w:val="00C72197"/>
    <w:rsid w:val="00C7295D"/>
    <w:rsid w:val="00C729B1"/>
    <w:rsid w:val="00C72A4A"/>
    <w:rsid w:val="00C73C28"/>
    <w:rsid w:val="00C7420B"/>
    <w:rsid w:val="00C74B34"/>
    <w:rsid w:val="00C74C03"/>
    <w:rsid w:val="00C74D61"/>
    <w:rsid w:val="00C74D70"/>
    <w:rsid w:val="00C75460"/>
    <w:rsid w:val="00C76991"/>
    <w:rsid w:val="00C76D68"/>
    <w:rsid w:val="00C76E5C"/>
    <w:rsid w:val="00C7788E"/>
    <w:rsid w:val="00C77FBA"/>
    <w:rsid w:val="00C806C5"/>
    <w:rsid w:val="00C82ED9"/>
    <w:rsid w:val="00C82F84"/>
    <w:rsid w:val="00C83124"/>
    <w:rsid w:val="00C838A6"/>
    <w:rsid w:val="00C83AC3"/>
    <w:rsid w:val="00C847B7"/>
    <w:rsid w:val="00C84F6B"/>
    <w:rsid w:val="00C8517B"/>
    <w:rsid w:val="00C8669B"/>
    <w:rsid w:val="00C86B9E"/>
    <w:rsid w:val="00C86E80"/>
    <w:rsid w:val="00C8716F"/>
    <w:rsid w:val="00C87982"/>
    <w:rsid w:val="00C87AC2"/>
    <w:rsid w:val="00C87ECF"/>
    <w:rsid w:val="00C9008F"/>
    <w:rsid w:val="00C90536"/>
    <w:rsid w:val="00C9107A"/>
    <w:rsid w:val="00C91823"/>
    <w:rsid w:val="00C91EA0"/>
    <w:rsid w:val="00C92DEF"/>
    <w:rsid w:val="00C93085"/>
    <w:rsid w:val="00C93A17"/>
    <w:rsid w:val="00C93D8B"/>
    <w:rsid w:val="00C94AA0"/>
    <w:rsid w:val="00C952B3"/>
    <w:rsid w:val="00C9564B"/>
    <w:rsid w:val="00C95EC6"/>
    <w:rsid w:val="00C967AE"/>
    <w:rsid w:val="00C97265"/>
    <w:rsid w:val="00C975CC"/>
    <w:rsid w:val="00C97F63"/>
    <w:rsid w:val="00CA01B7"/>
    <w:rsid w:val="00CA03DC"/>
    <w:rsid w:val="00CA05A4"/>
    <w:rsid w:val="00CA0625"/>
    <w:rsid w:val="00CA0FF9"/>
    <w:rsid w:val="00CA29A5"/>
    <w:rsid w:val="00CA29B9"/>
    <w:rsid w:val="00CA2D72"/>
    <w:rsid w:val="00CA3018"/>
    <w:rsid w:val="00CA37B2"/>
    <w:rsid w:val="00CA3911"/>
    <w:rsid w:val="00CA458B"/>
    <w:rsid w:val="00CA4706"/>
    <w:rsid w:val="00CA4772"/>
    <w:rsid w:val="00CA49A8"/>
    <w:rsid w:val="00CA4C1A"/>
    <w:rsid w:val="00CA54F3"/>
    <w:rsid w:val="00CA6183"/>
    <w:rsid w:val="00CA61E4"/>
    <w:rsid w:val="00CA7478"/>
    <w:rsid w:val="00CA7A3A"/>
    <w:rsid w:val="00CB034F"/>
    <w:rsid w:val="00CB054B"/>
    <w:rsid w:val="00CB0660"/>
    <w:rsid w:val="00CB09AC"/>
    <w:rsid w:val="00CB0A92"/>
    <w:rsid w:val="00CB1424"/>
    <w:rsid w:val="00CB16FD"/>
    <w:rsid w:val="00CB1A84"/>
    <w:rsid w:val="00CB1DB6"/>
    <w:rsid w:val="00CB1FE7"/>
    <w:rsid w:val="00CB22B1"/>
    <w:rsid w:val="00CB2584"/>
    <w:rsid w:val="00CB27A0"/>
    <w:rsid w:val="00CB2E97"/>
    <w:rsid w:val="00CB313C"/>
    <w:rsid w:val="00CB35F5"/>
    <w:rsid w:val="00CB38A7"/>
    <w:rsid w:val="00CB394B"/>
    <w:rsid w:val="00CB3D47"/>
    <w:rsid w:val="00CB4E7F"/>
    <w:rsid w:val="00CB52D2"/>
    <w:rsid w:val="00CB54C9"/>
    <w:rsid w:val="00CB54D9"/>
    <w:rsid w:val="00CB5676"/>
    <w:rsid w:val="00CB5ADD"/>
    <w:rsid w:val="00CB6235"/>
    <w:rsid w:val="00CB72B1"/>
    <w:rsid w:val="00CB7306"/>
    <w:rsid w:val="00CB7866"/>
    <w:rsid w:val="00CB7F97"/>
    <w:rsid w:val="00CB7FC4"/>
    <w:rsid w:val="00CC0234"/>
    <w:rsid w:val="00CC02CB"/>
    <w:rsid w:val="00CC0F43"/>
    <w:rsid w:val="00CC10A5"/>
    <w:rsid w:val="00CC1B94"/>
    <w:rsid w:val="00CC1CBB"/>
    <w:rsid w:val="00CC1D2B"/>
    <w:rsid w:val="00CC20C5"/>
    <w:rsid w:val="00CC2318"/>
    <w:rsid w:val="00CC2673"/>
    <w:rsid w:val="00CC2975"/>
    <w:rsid w:val="00CC2CAE"/>
    <w:rsid w:val="00CC2E86"/>
    <w:rsid w:val="00CC33CD"/>
    <w:rsid w:val="00CC3796"/>
    <w:rsid w:val="00CC4489"/>
    <w:rsid w:val="00CC579E"/>
    <w:rsid w:val="00CC588C"/>
    <w:rsid w:val="00CC5E79"/>
    <w:rsid w:val="00CC6134"/>
    <w:rsid w:val="00CC6398"/>
    <w:rsid w:val="00CC6EC1"/>
    <w:rsid w:val="00CC7069"/>
    <w:rsid w:val="00CC7F4A"/>
    <w:rsid w:val="00CD06AC"/>
    <w:rsid w:val="00CD08A1"/>
    <w:rsid w:val="00CD0C8F"/>
    <w:rsid w:val="00CD1AE8"/>
    <w:rsid w:val="00CD2688"/>
    <w:rsid w:val="00CD2751"/>
    <w:rsid w:val="00CD2E11"/>
    <w:rsid w:val="00CD3303"/>
    <w:rsid w:val="00CD3743"/>
    <w:rsid w:val="00CD3A29"/>
    <w:rsid w:val="00CD495C"/>
    <w:rsid w:val="00CD4F6A"/>
    <w:rsid w:val="00CD501A"/>
    <w:rsid w:val="00CD559F"/>
    <w:rsid w:val="00CD64AC"/>
    <w:rsid w:val="00CD680A"/>
    <w:rsid w:val="00CE00A5"/>
    <w:rsid w:val="00CE029C"/>
    <w:rsid w:val="00CE04A7"/>
    <w:rsid w:val="00CE0AD2"/>
    <w:rsid w:val="00CE0AFC"/>
    <w:rsid w:val="00CE2BD0"/>
    <w:rsid w:val="00CE30C9"/>
    <w:rsid w:val="00CE323D"/>
    <w:rsid w:val="00CE3902"/>
    <w:rsid w:val="00CE39FD"/>
    <w:rsid w:val="00CE3E6C"/>
    <w:rsid w:val="00CE4813"/>
    <w:rsid w:val="00CE4CDE"/>
    <w:rsid w:val="00CE4D5E"/>
    <w:rsid w:val="00CE54BB"/>
    <w:rsid w:val="00CE57A9"/>
    <w:rsid w:val="00CE5922"/>
    <w:rsid w:val="00CE5D5E"/>
    <w:rsid w:val="00CE7AD6"/>
    <w:rsid w:val="00CE7CE3"/>
    <w:rsid w:val="00CECB59"/>
    <w:rsid w:val="00CF0DA9"/>
    <w:rsid w:val="00CF1BD6"/>
    <w:rsid w:val="00CF238E"/>
    <w:rsid w:val="00CF242A"/>
    <w:rsid w:val="00CF253C"/>
    <w:rsid w:val="00CF2951"/>
    <w:rsid w:val="00CF2BE9"/>
    <w:rsid w:val="00CF2F9A"/>
    <w:rsid w:val="00CF3781"/>
    <w:rsid w:val="00CF3B9A"/>
    <w:rsid w:val="00CF46C6"/>
    <w:rsid w:val="00CF4711"/>
    <w:rsid w:val="00CF5CB2"/>
    <w:rsid w:val="00CF5EEA"/>
    <w:rsid w:val="00CF7153"/>
    <w:rsid w:val="00CF73F7"/>
    <w:rsid w:val="00CF77A1"/>
    <w:rsid w:val="00CF796F"/>
    <w:rsid w:val="00CFFC5D"/>
    <w:rsid w:val="00D007B7"/>
    <w:rsid w:val="00D00852"/>
    <w:rsid w:val="00D02A00"/>
    <w:rsid w:val="00D02A22"/>
    <w:rsid w:val="00D02B38"/>
    <w:rsid w:val="00D03145"/>
    <w:rsid w:val="00D031F3"/>
    <w:rsid w:val="00D03733"/>
    <w:rsid w:val="00D03E3A"/>
    <w:rsid w:val="00D0407E"/>
    <w:rsid w:val="00D05168"/>
    <w:rsid w:val="00D05757"/>
    <w:rsid w:val="00D061F5"/>
    <w:rsid w:val="00D069E0"/>
    <w:rsid w:val="00D06AE0"/>
    <w:rsid w:val="00D06E31"/>
    <w:rsid w:val="00D06E53"/>
    <w:rsid w:val="00D06EBF"/>
    <w:rsid w:val="00D075A8"/>
    <w:rsid w:val="00D0794E"/>
    <w:rsid w:val="00D0795D"/>
    <w:rsid w:val="00D07EFA"/>
    <w:rsid w:val="00D110E9"/>
    <w:rsid w:val="00D11622"/>
    <w:rsid w:val="00D117E6"/>
    <w:rsid w:val="00D11BDD"/>
    <w:rsid w:val="00D11D08"/>
    <w:rsid w:val="00D12EE3"/>
    <w:rsid w:val="00D13263"/>
    <w:rsid w:val="00D13A3E"/>
    <w:rsid w:val="00D142AC"/>
    <w:rsid w:val="00D149FD"/>
    <w:rsid w:val="00D14CB6"/>
    <w:rsid w:val="00D16074"/>
    <w:rsid w:val="00D16445"/>
    <w:rsid w:val="00D1645C"/>
    <w:rsid w:val="00D1653B"/>
    <w:rsid w:val="00D16729"/>
    <w:rsid w:val="00D16A51"/>
    <w:rsid w:val="00D170CB"/>
    <w:rsid w:val="00D20153"/>
    <w:rsid w:val="00D2067C"/>
    <w:rsid w:val="00D2074A"/>
    <w:rsid w:val="00D21C34"/>
    <w:rsid w:val="00D21D37"/>
    <w:rsid w:val="00D22605"/>
    <w:rsid w:val="00D2301F"/>
    <w:rsid w:val="00D235FA"/>
    <w:rsid w:val="00D23CBC"/>
    <w:rsid w:val="00D24E00"/>
    <w:rsid w:val="00D24ED6"/>
    <w:rsid w:val="00D251D3"/>
    <w:rsid w:val="00D255E6"/>
    <w:rsid w:val="00D2577F"/>
    <w:rsid w:val="00D26B12"/>
    <w:rsid w:val="00D27070"/>
    <w:rsid w:val="00D27440"/>
    <w:rsid w:val="00D27A0D"/>
    <w:rsid w:val="00D30444"/>
    <w:rsid w:val="00D312E1"/>
    <w:rsid w:val="00D31A5A"/>
    <w:rsid w:val="00D3244F"/>
    <w:rsid w:val="00D32596"/>
    <w:rsid w:val="00D32979"/>
    <w:rsid w:val="00D338E0"/>
    <w:rsid w:val="00D33ABB"/>
    <w:rsid w:val="00D340AB"/>
    <w:rsid w:val="00D341DA"/>
    <w:rsid w:val="00D343D2"/>
    <w:rsid w:val="00D352AF"/>
    <w:rsid w:val="00D3544A"/>
    <w:rsid w:val="00D356D0"/>
    <w:rsid w:val="00D35998"/>
    <w:rsid w:val="00D363FA"/>
    <w:rsid w:val="00D36414"/>
    <w:rsid w:val="00D3758D"/>
    <w:rsid w:val="00D37DA7"/>
    <w:rsid w:val="00D40218"/>
    <w:rsid w:val="00D4031F"/>
    <w:rsid w:val="00D40654"/>
    <w:rsid w:val="00D40703"/>
    <w:rsid w:val="00D41522"/>
    <w:rsid w:val="00D41AEA"/>
    <w:rsid w:val="00D4268E"/>
    <w:rsid w:val="00D426A4"/>
    <w:rsid w:val="00D43137"/>
    <w:rsid w:val="00D43570"/>
    <w:rsid w:val="00D43A53"/>
    <w:rsid w:val="00D43C38"/>
    <w:rsid w:val="00D462FB"/>
    <w:rsid w:val="00D46ECC"/>
    <w:rsid w:val="00D4D713"/>
    <w:rsid w:val="00D50312"/>
    <w:rsid w:val="00D50378"/>
    <w:rsid w:val="00D5081D"/>
    <w:rsid w:val="00D50926"/>
    <w:rsid w:val="00D50E5E"/>
    <w:rsid w:val="00D51D3E"/>
    <w:rsid w:val="00D51D84"/>
    <w:rsid w:val="00D5251D"/>
    <w:rsid w:val="00D52D95"/>
    <w:rsid w:val="00D53CE2"/>
    <w:rsid w:val="00D54B99"/>
    <w:rsid w:val="00D5602A"/>
    <w:rsid w:val="00D561F1"/>
    <w:rsid w:val="00D5623E"/>
    <w:rsid w:val="00D56472"/>
    <w:rsid w:val="00D56530"/>
    <w:rsid w:val="00D56D45"/>
    <w:rsid w:val="00D578DC"/>
    <w:rsid w:val="00D57A33"/>
    <w:rsid w:val="00D57DD0"/>
    <w:rsid w:val="00D604D9"/>
    <w:rsid w:val="00D6065D"/>
    <w:rsid w:val="00D60889"/>
    <w:rsid w:val="00D61004"/>
    <w:rsid w:val="00D61011"/>
    <w:rsid w:val="00D611A1"/>
    <w:rsid w:val="00D613BA"/>
    <w:rsid w:val="00D6187F"/>
    <w:rsid w:val="00D622F9"/>
    <w:rsid w:val="00D62FB7"/>
    <w:rsid w:val="00D62FDF"/>
    <w:rsid w:val="00D63B25"/>
    <w:rsid w:val="00D63D92"/>
    <w:rsid w:val="00D64D4F"/>
    <w:rsid w:val="00D653B8"/>
    <w:rsid w:val="00D65EA7"/>
    <w:rsid w:val="00D65FCD"/>
    <w:rsid w:val="00D66603"/>
    <w:rsid w:val="00D668FA"/>
    <w:rsid w:val="00D66F51"/>
    <w:rsid w:val="00D66F6E"/>
    <w:rsid w:val="00D67636"/>
    <w:rsid w:val="00D6767F"/>
    <w:rsid w:val="00D678A2"/>
    <w:rsid w:val="00D678B8"/>
    <w:rsid w:val="00D67A76"/>
    <w:rsid w:val="00D67BBC"/>
    <w:rsid w:val="00D67D2C"/>
    <w:rsid w:val="00D705CD"/>
    <w:rsid w:val="00D711C6"/>
    <w:rsid w:val="00D72315"/>
    <w:rsid w:val="00D723EE"/>
    <w:rsid w:val="00D723FC"/>
    <w:rsid w:val="00D72B61"/>
    <w:rsid w:val="00D72C2C"/>
    <w:rsid w:val="00D72F29"/>
    <w:rsid w:val="00D734D5"/>
    <w:rsid w:val="00D73BEB"/>
    <w:rsid w:val="00D7557B"/>
    <w:rsid w:val="00D7604C"/>
    <w:rsid w:val="00D76DCE"/>
    <w:rsid w:val="00D7757B"/>
    <w:rsid w:val="00D775A4"/>
    <w:rsid w:val="00D79562"/>
    <w:rsid w:val="00D802A2"/>
    <w:rsid w:val="00D81040"/>
    <w:rsid w:val="00D814C8"/>
    <w:rsid w:val="00D8160E"/>
    <w:rsid w:val="00D81689"/>
    <w:rsid w:val="00D81EFD"/>
    <w:rsid w:val="00D82216"/>
    <w:rsid w:val="00D827F6"/>
    <w:rsid w:val="00D8280D"/>
    <w:rsid w:val="00D834E9"/>
    <w:rsid w:val="00D83549"/>
    <w:rsid w:val="00D835FC"/>
    <w:rsid w:val="00D84EED"/>
    <w:rsid w:val="00D85B2F"/>
    <w:rsid w:val="00D8610E"/>
    <w:rsid w:val="00D865C7"/>
    <w:rsid w:val="00D87DC9"/>
    <w:rsid w:val="00D87F34"/>
    <w:rsid w:val="00D90035"/>
    <w:rsid w:val="00D905C0"/>
    <w:rsid w:val="00D91585"/>
    <w:rsid w:val="00D926D4"/>
    <w:rsid w:val="00D9278C"/>
    <w:rsid w:val="00D92DCC"/>
    <w:rsid w:val="00D930FE"/>
    <w:rsid w:val="00D932AE"/>
    <w:rsid w:val="00D93530"/>
    <w:rsid w:val="00D94235"/>
    <w:rsid w:val="00D95234"/>
    <w:rsid w:val="00D95358"/>
    <w:rsid w:val="00D96458"/>
    <w:rsid w:val="00D96510"/>
    <w:rsid w:val="00D966AF"/>
    <w:rsid w:val="00D967CF"/>
    <w:rsid w:val="00D9775F"/>
    <w:rsid w:val="00D97998"/>
    <w:rsid w:val="00D97A83"/>
    <w:rsid w:val="00D97AF5"/>
    <w:rsid w:val="00D97BF4"/>
    <w:rsid w:val="00D97CD3"/>
    <w:rsid w:val="00D9B393"/>
    <w:rsid w:val="00DA025B"/>
    <w:rsid w:val="00DA0F89"/>
    <w:rsid w:val="00DA28D9"/>
    <w:rsid w:val="00DA295E"/>
    <w:rsid w:val="00DA29DF"/>
    <w:rsid w:val="00DA3D37"/>
    <w:rsid w:val="00DA40EC"/>
    <w:rsid w:val="00DA4131"/>
    <w:rsid w:val="00DA432B"/>
    <w:rsid w:val="00DA44B0"/>
    <w:rsid w:val="00DA5342"/>
    <w:rsid w:val="00DA59EC"/>
    <w:rsid w:val="00DA6220"/>
    <w:rsid w:val="00DA6381"/>
    <w:rsid w:val="00DA6637"/>
    <w:rsid w:val="00DA6665"/>
    <w:rsid w:val="00DA7021"/>
    <w:rsid w:val="00DA7C3A"/>
    <w:rsid w:val="00DA7C69"/>
    <w:rsid w:val="00DB0A94"/>
    <w:rsid w:val="00DB0BF5"/>
    <w:rsid w:val="00DB0DD9"/>
    <w:rsid w:val="00DB1902"/>
    <w:rsid w:val="00DB2F3A"/>
    <w:rsid w:val="00DB33EE"/>
    <w:rsid w:val="00DB4019"/>
    <w:rsid w:val="00DB4127"/>
    <w:rsid w:val="00DB45D9"/>
    <w:rsid w:val="00DB4CFA"/>
    <w:rsid w:val="00DB5286"/>
    <w:rsid w:val="00DB610B"/>
    <w:rsid w:val="00DB63EA"/>
    <w:rsid w:val="00DB6819"/>
    <w:rsid w:val="00DB7582"/>
    <w:rsid w:val="00DB7EFC"/>
    <w:rsid w:val="00DBBA99"/>
    <w:rsid w:val="00DC0A99"/>
    <w:rsid w:val="00DC0CEC"/>
    <w:rsid w:val="00DC178F"/>
    <w:rsid w:val="00DC1839"/>
    <w:rsid w:val="00DC2318"/>
    <w:rsid w:val="00DC2523"/>
    <w:rsid w:val="00DC2A3E"/>
    <w:rsid w:val="00DC2B2C"/>
    <w:rsid w:val="00DC2D36"/>
    <w:rsid w:val="00DC2E7F"/>
    <w:rsid w:val="00DC425C"/>
    <w:rsid w:val="00DC484F"/>
    <w:rsid w:val="00DC5763"/>
    <w:rsid w:val="00DC57C4"/>
    <w:rsid w:val="00DC61A7"/>
    <w:rsid w:val="00DC64F3"/>
    <w:rsid w:val="00DC659D"/>
    <w:rsid w:val="00DC6A48"/>
    <w:rsid w:val="00DC6BE7"/>
    <w:rsid w:val="00DC6E0D"/>
    <w:rsid w:val="00DC77C3"/>
    <w:rsid w:val="00DD0663"/>
    <w:rsid w:val="00DD0C36"/>
    <w:rsid w:val="00DD192A"/>
    <w:rsid w:val="00DD1A7D"/>
    <w:rsid w:val="00DD1C7E"/>
    <w:rsid w:val="00DD35E2"/>
    <w:rsid w:val="00DD38BB"/>
    <w:rsid w:val="00DD3914"/>
    <w:rsid w:val="00DD3CE6"/>
    <w:rsid w:val="00DD4439"/>
    <w:rsid w:val="00DD4EAD"/>
    <w:rsid w:val="00DD5934"/>
    <w:rsid w:val="00DD5C5D"/>
    <w:rsid w:val="00DD5CC8"/>
    <w:rsid w:val="00DD69FE"/>
    <w:rsid w:val="00DD77DA"/>
    <w:rsid w:val="00DD7CED"/>
    <w:rsid w:val="00DE16E0"/>
    <w:rsid w:val="00DE1E45"/>
    <w:rsid w:val="00DE2538"/>
    <w:rsid w:val="00DE2796"/>
    <w:rsid w:val="00DE27D1"/>
    <w:rsid w:val="00DE2DA8"/>
    <w:rsid w:val="00DE2E88"/>
    <w:rsid w:val="00DE31CA"/>
    <w:rsid w:val="00DE351B"/>
    <w:rsid w:val="00DE3AB1"/>
    <w:rsid w:val="00DE3BD9"/>
    <w:rsid w:val="00DE3DA7"/>
    <w:rsid w:val="00DE403E"/>
    <w:rsid w:val="00DE4B75"/>
    <w:rsid w:val="00DE584C"/>
    <w:rsid w:val="00DE5BC2"/>
    <w:rsid w:val="00DE6915"/>
    <w:rsid w:val="00DF0AC7"/>
    <w:rsid w:val="00DF0C65"/>
    <w:rsid w:val="00DF1A41"/>
    <w:rsid w:val="00DF1BC3"/>
    <w:rsid w:val="00DF1C11"/>
    <w:rsid w:val="00DF2380"/>
    <w:rsid w:val="00DF4227"/>
    <w:rsid w:val="00DF530F"/>
    <w:rsid w:val="00DF5698"/>
    <w:rsid w:val="00DF56CF"/>
    <w:rsid w:val="00DF63FC"/>
    <w:rsid w:val="00DF6B1A"/>
    <w:rsid w:val="00DF7AEF"/>
    <w:rsid w:val="00E0182C"/>
    <w:rsid w:val="00E01EA4"/>
    <w:rsid w:val="00E032F7"/>
    <w:rsid w:val="00E03748"/>
    <w:rsid w:val="00E038B3"/>
    <w:rsid w:val="00E03ABB"/>
    <w:rsid w:val="00E03BEF"/>
    <w:rsid w:val="00E03D61"/>
    <w:rsid w:val="00E03DA9"/>
    <w:rsid w:val="00E03EA0"/>
    <w:rsid w:val="00E04E77"/>
    <w:rsid w:val="00E050B7"/>
    <w:rsid w:val="00E0687F"/>
    <w:rsid w:val="00E08B4A"/>
    <w:rsid w:val="00E0A0CC"/>
    <w:rsid w:val="00E10707"/>
    <w:rsid w:val="00E11033"/>
    <w:rsid w:val="00E1124C"/>
    <w:rsid w:val="00E1147B"/>
    <w:rsid w:val="00E1161B"/>
    <w:rsid w:val="00E11A15"/>
    <w:rsid w:val="00E11A6C"/>
    <w:rsid w:val="00E11DBC"/>
    <w:rsid w:val="00E12800"/>
    <w:rsid w:val="00E12B19"/>
    <w:rsid w:val="00E12FA5"/>
    <w:rsid w:val="00E12FB7"/>
    <w:rsid w:val="00E12FF8"/>
    <w:rsid w:val="00E130E4"/>
    <w:rsid w:val="00E1320B"/>
    <w:rsid w:val="00E13272"/>
    <w:rsid w:val="00E13792"/>
    <w:rsid w:val="00E13C67"/>
    <w:rsid w:val="00E13D74"/>
    <w:rsid w:val="00E145FF"/>
    <w:rsid w:val="00E16085"/>
    <w:rsid w:val="00E162CE"/>
    <w:rsid w:val="00E16458"/>
    <w:rsid w:val="00E165B2"/>
    <w:rsid w:val="00E16769"/>
    <w:rsid w:val="00E16D45"/>
    <w:rsid w:val="00E170FA"/>
    <w:rsid w:val="00E17872"/>
    <w:rsid w:val="00E17AFC"/>
    <w:rsid w:val="00E20657"/>
    <w:rsid w:val="00E207FC"/>
    <w:rsid w:val="00E20CD9"/>
    <w:rsid w:val="00E20F50"/>
    <w:rsid w:val="00E212EC"/>
    <w:rsid w:val="00E21B41"/>
    <w:rsid w:val="00E21CCA"/>
    <w:rsid w:val="00E21F9F"/>
    <w:rsid w:val="00E22B22"/>
    <w:rsid w:val="00E22BA2"/>
    <w:rsid w:val="00E23419"/>
    <w:rsid w:val="00E2341A"/>
    <w:rsid w:val="00E24068"/>
    <w:rsid w:val="00E24910"/>
    <w:rsid w:val="00E24ECF"/>
    <w:rsid w:val="00E24EF6"/>
    <w:rsid w:val="00E2529F"/>
    <w:rsid w:val="00E25404"/>
    <w:rsid w:val="00E257DF"/>
    <w:rsid w:val="00E25B12"/>
    <w:rsid w:val="00E25B3C"/>
    <w:rsid w:val="00E25ECD"/>
    <w:rsid w:val="00E26650"/>
    <w:rsid w:val="00E26EC3"/>
    <w:rsid w:val="00E27348"/>
    <w:rsid w:val="00E2736B"/>
    <w:rsid w:val="00E278E7"/>
    <w:rsid w:val="00E30971"/>
    <w:rsid w:val="00E30EAA"/>
    <w:rsid w:val="00E3153F"/>
    <w:rsid w:val="00E32511"/>
    <w:rsid w:val="00E3268F"/>
    <w:rsid w:val="00E326DB"/>
    <w:rsid w:val="00E33114"/>
    <w:rsid w:val="00E33336"/>
    <w:rsid w:val="00E336C0"/>
    <w:rsid w:val="00E33922"/>
    <w:rsid w:val="00E33A51"/>
    <w:rsid w:val="00E33F03"/>
    <w:rsid w:val="00E34EF5"/>
    <w:rsid w:val="00E35BF2"/>
    <w:rsid w:val="00E36005"/>
    <w:rsid w:val="00E36029"/>
    <w:rsid w:val="00E36C42"/>
    <w:rsid w:val="00E36FA6"/>
    <w:rsid w:val="00E373C6"/>
    <w:rsid w:val="00E37460"/>
    <w:rsid w:val="00E37988"/>
    <w:rsid w:val="00E37ACE"/>
    <w:rsid w:val="00E37FD9"/>
    <w:rsid w:val="00E408E3"/>
    <w:rsid w:val="00E40B53"/>
    <w:rsid w:val="00E40D00"/>
    <w:rsid w:val="00E40E6B"/>
    <w:rsid w:val="00E41160"/>
    <w:rsid w:val="00E41387"/>
    <w:rsid w:val="00E4139E"/>
    <w:rsid w:val="00E413D0"/>
    <w:rsid w:val="00E41D68"/>
    <w:rsid w:val="00E4226D"/>
    <w:rsid w:val="00E42570"/>
    <w:rsid w:val="00E42974"/>
    <w:rsid w:val="00E42E1A"/>
    <w:rsid w:val="00E43D5B"/>
    <w:rsid w:val="00E44742"/>
    <w:rsid w:val="00E44E0B"/>
    <w:rsid w:val="00E44FED"/>
    <w:rsid w:val="00E45256"/>
    <w:rsid w:val="00E45304"/>
    <w:rsid w:val="00E45898"/>
    <w:rsid w:val="00E46063"/>
    <w:rsid w:val="00E46295"/>
    <w:rsid w:val="00E4650B"/>
    <w:rsid w:val="00E46A5D"/>
    <w:rsid w:val="00E47DBF"/>
    <w:rsid w:val="00E47E5D"/>
    <w:rsid w:val="00E47FB6"/>
    <w:rsid w:val="00E5005A"/>
    <w:rsid w:val="00E51122"/>
    <w:rsid w:val="00E522ED"/>
    <w:rsid w:val="00E537A2"/>
    <w:rsid w:val="00E53A5B"/>
    <w:rsid w:val="00E53CF3"/>
    <w:rsid w:val="00E54287"/>
    <w:rsid w:val="00E5448A"/>
    <w:rsid w:val="00E546F2"/>
    <w:rsid w:val="00E554ED"/>
    <w:rsid w:val="00E56702"/>
    <w:rsid w:val="00E56D6D"/>
    <w:rsid w:val="00E578BB"/>
    <w:rsid w:val="00E6008C"/>
    <w:rsid w:val="00E604F1"/>
    <w:rsid w:val="00E611F6"/>
    <w:rsid w:val="00E61892"/>
    <w:rsid w:val="00E61B9B"/>
    <w:rsid w:val="00E61D33"/>
    <w:rsid w:val="00E620C3"/>
    <w:rsid w:val="00E628BE"/>
    <w:rsid w:val="00E63571"/>
    <w:rsid w:val="00E6398C"/>
    <w:rsid w:val="00E63D0B"/>
    <w:rsid w:val="00E63D3F"/>
    <w:rsid w:val="00E63DB6"/>
    <w:rsid w:val="00E63FBE"/>
    <w:rsid w:val="00E644A9"/>
    <w:rsid w:val="00E6503A"/>
    <w:rsid w:val="00E6640C"/>
    <w:rsid w:val="00E66D11"/>
    <w:rsid w:val="00E67F56"/>
    <w:rsid w:val="00E67FE2"/>
    <w:rsid w:val="00E67FFA"/>
    <w:rsid w:val="00E705F3"/>
    <w:rsid w:val="00E70C5B"/>
    <w:rsid w:val="00E71FD7"/>
    <w:rsid w:val="00E72016"/>
    <w:rsid w:val="00E724E6"/>
    <w:rsid w:val="00E727A7"/>
    <w:rsid w:val="00E72DEE"/>
    <w:rsid w:val="00E73042"/>
    <w:rsid w:val="00E732F2"/>
    <w:rsid w:val="00E73355"/>
    <w:rsid w:val="00E7422A"/>
    <w:rsid w:val="00E74CB2"/>
    <w:rsid w:val="00E750BE"/>
    <w:rsid w:val="00E76445"/>
    <w:rsid w:val="00E76ADB"/>
    <w:rsid w:val="00E76BBD"/>
    <w:rsid w:val="00E779A7"/>
    <w:rsid w:val="00E77D8F"/>
    <w:rsid w:val="00E77EC7"/>
    <w:rsid w:val="00E802DB"/>
    <w:rsid w:val="00E805F2"/>
    <w:rsid w:val="00E807D3"/>
    <w:rsid w:val="00E81178"/>
    <w:rsid w:val="00E814EA"/>
    <w:rsid w:val="00E81500"/>
    <w:rsid w:val="00E818C9"/>
    <w:rsid w:val="00E81CF0"/>
    <w:rsid w:val="00E820BE"/>
    <w:rsid w:val="00E821FE"/>
    <w:rsid w:val="00E825E5"/>
    <w:rsid w:val="00E826E0"/>
    <w:rsid w:val="00E828B7"/>
    <w:rsid w:val="00E82976"/>
    <w:rsid w:val="00E82C49"/>
    <w:rsid w:val="00E83270"/>
    <w:rsid w:val="00E83FFB"/>
    <w:rsid w:val="00E84267"/>
    <w:rsid w:val="00E843AD"/>
    <w:rsid w:val="00E84707"/>
    <w:rsid w:val="00E84A44"/>
    <w:rsid w:val="00E84D81"/>
    <w:rsid w:val="00E85245"/>
    <w:rsid w:val="00E85770"/>
    <w:rsid w:val="00E85C15"/>
    <w:rsid w:val="00E86AEC"/>
    <w:rsid w:val="00E86E73"/>
    <w:rsid w:val="00E878B1"/>
    <w:rsid w:val="00E905FE"/>
    <w:rsid w:val="00E90969"/>
    <w:rsid w:val="00E90AD7"/>
    <w:rsid w:val="00E90DFE"/>
    <w:rsid w:val="00E910A3"/>
    <w:rsid w:val="00E923C4"/>
    <w:rsid w:val="00E92DBF"/>
    <w:rsid w:val="00E93CBD"/>
    <w:rsid w:val="00E93ECD"/>
    <w:rsid w:val="00E96103"/>
    <w:rsid w:val="00E96E78"/>
    <w:rsid w:val="00E97009"/>
    <w:rsid w:val="00EA056E"/>
    <w:rsid w:val="00EA0685"/>
    <w:rsid w:val="00EA0989"/>
    <w:rsid w:val="00EA1387"/>
    <w:rsid w:val="00EA2636"/>
    <w:rsid w:val="00EA2A60"/>
    <w:rsid w:val="00EA2DBC"/>
    <w:rsid w:val="00EA331E"/>
    <w:rsid w:val="00EA3A00"/>
    <w:rsid w:val="00EA4248"/>
    <w:rsid w:val="00EA431A"/>
    <w:rsid w:val="00EA4708"/>
    <w:rsid w:val="00EA4BB8"/>
    <w:rsid w:val="00EA4BC8"/>
    <w:rsid w:val="00EA5B23"/>
    <w:rsid w:val="00EA5D0D"/>
    <w:rsid w:val="00EA6257"/>
    <w:rsid w:val="00EB004D"/>
    <w:rsid w:val="00EB037C"/>
    <w:rsid w:val="00EB0B72"/>
    <w:rsid w:val="00EB0EA8"/>
    <w:rsid w:val="00EB1520"/>
    <w:rsid w:val="00EB29AC"/>
    <w:rsid w:val="00EB3426"/>
    <w:rsid w:val="00EB3D9C"/>
    <w:rsid w:val="00EB4834"/>
    <w:rsid w:val="00EB5059"/>
    <w:rsid w:val="00EB6C70"/>
    <w:rsid w:val="00EB6CD5"/>
    <w:rsid w:val="00EB6EE8"/>
    <w:rsid w:val="00EB7310"/>
    <w:rsid w:val="00EB7581"/>
    <w:rsid w:val="00EB79AC"/>
    <w:rsid w:val="00EB7E17"/>
    <w:rsid w:val="00EC047B"/>
    <w:rsid w:val="00EC1427"/>
    <w:rsid w:val="00EC153B"/>
    <w:rsid w:val="00EC1572"/>
    <w:rsid w:val="00EC1BDB"/>
    <w:rsid w:val="00EC1BE1"/>
    <w:rsid w:val="00EC29ED"/>
    <w:rsid w:val="00EC2A57"/>
    <w:rsid w:val="00EC2D90"/>
    <w:rsid w:val="00EC3488"/>
    <w:rsid w:val="00EC476B"/>
    <w:rsid w:val="00EC4BAA"/>
    <w:rsid w:val="00EC4C5C"/>
    <w:rsid w:val="00EC56F5"/>
    <w:rsid w:val="00EC57BF"/>
    <w:rsid w:val="00EC5B6F"/>
    <w:rsid w:val="00EC6962"/>
    <w:rsid w:val="00EC6BA8"/>
    <w:rsid w:val="00EC6CF1"/>
    <w:rsid w:val="00EC7455"/>
    <w:rsid w:val="00ED048D"/>
    <w:rsid w:val="00ED10FD"/>
    <w:rsid w:val="00ED1639"/>
    <w:rsid w:val="00ED238C"/>
    <w:rsid w:val="00ED271C"/>
    <w:rsid w:val="00ED2F5D"/>
    <w:rsid w:val="00ED3089"/>
    <w:rsid w:val="00ED37C6"/>
    <w:rsid w:val="00ED38B3"/>
    <w:rsid w:val="00ED3B6D"/>
    <w:rsid w:val="00ED475E"/>
    <w:rsid w:val="00ED48BF"/>
    <w:rsid w:val="00ED4ACD"/>
    <w:rsid w:val="00ED4D79"/>
    <w:rsid w:val="00ED504C"/>
    <w:rsid w:val="00ED516A"/>
    <w:rsid w:val="00ED66C6"/>
    <w:rsid w:val="00ED6A4E"/>
    <w:rsid w:val="00ED6CFB"/>
    <w:rsid w:val="00ED7266"/>
    <w:rsid w:val="00ED736E"/>
    <w:rsid w:val="00ED7413"/>
    <w:rsid w:val="00ED74BC"/>
    <w:rsid w:val="00EDB754"/>
    <w:rsid w:val="00EDEBF5"/>
    <w:rsid w:val="00EE0FF1"/>
    <w:rsid w:val="00EE23DD"/>
    <w:rsid w:val="00EE3351"/>
    <w:rsid w:val="00EE3AA9"/>
    <w:rsid w:val="00EE3EB9"/>
    <w:rsid w:val="00EE4011"/>
    <w:rsid w:val="00EE4098"/>
    <w:rsid w:val="00EE40FD"/>
    <w:rsid w:val="00EE4160"/>
    <w:rsid w:val="00EE4522"/>
    <w:rsid w:val="00EE4A77"/>
    <w:rsid w:val="00EE4E6F"/>
    <w:rsid w:val="00EE554B"/>
    <w:rsid w:val="00EE616D"/>
    <w:rsid w:val="00EE6365"/>
    <w:rsid w:val="00EE64FE"/>
    <w:rsid w:val="00EE6688"/>
    <w:rsid w:val="00EE6D4B"/>
    <w:rsid w:val="00EE6F67"/>
    <w:rsid w:val="00EE7676"/>
    <w:rsid w:val="00EE79BE"/>
    <w:rsid w:val="00EEDECE"/>
    <w:rsid w:val="00EF1014"/>
    <w:rsid w:val="00EF19D5"/>
    <w:rsid w:val="00EF34D0"/>
    <w:rsid w:val="00EF38D1"/>
    <w:rsid w:val="00EF4863"/>
    <w:rsid w:val="00EF49F6"/>
    <w:rsid w:val="00EF50D3"/>
    <w:rsid w:val="00EF5765"/>
    <w:rsid w:val="00EF5DC9"/>
    <w:rsid w:val="00EF7525"/>
    <w:rsid w:val="00EF75DE"/>
    <w:rsid w:val="00EF788F"/>
    <w:rsid w:val="00EF792B"/>
    <w:rsid w:val="00EF7ADC"/>
    <w:rsid w:val="00EF7CA0"/>
    <w:rsid w:val="00EF9AFB"/>
    <w:rsid w:val="00EFE2E6"/>
    <w:rsid w:val="00F000F2"/>
    <w:rsid w:val="00F00855"/>
    <w:rsid w:val="00F008A6"/>
    <w:rsid w:val="00F0181E"/>
    <w:rsid w:val="00F0244E"/>
    <w:rsid w:val="00F02AF0"/>
    <w:rsid w:val="00F038A5"/>
    <w:rsid w:val="00F04D62"/>
    <w:rsid w:val="00F055E7"/>
    <w:rsid w:val="00F057AB"/>
    <w:rsid w:val="00F05AA0"/>
    <w:rsid w:val="00F05B7F"/>
    <w:rsid w:val="00F066AF"/>
    <w:rsid w:val="00F069DA"/>
    <w:rsid w:val="00F06ED7"/>
    <w:rsid w:val="00F071D5"/>
    <w:rsid w:val="00F07DE2"/>
    <w:rsid w:val="00F07E53"/>
    <w:rsid w:val="00F07F6A"/>
    <w:rsid w:val="00F10388"/>
    <w:rsid w:val="00F104A8"/>
    <w:rsid w:val="00F109E0"/>
    <w:rsid w:val="00F10D21"/>
    <w:rsid w:val="00F111D7"/>
    <w:rsid w:val="00F116E6"/>
    <w:rsid w:val="00F12380"/>
    <w:rsid w:val="00F12D52"/>
    <w:rsid w:val="00F1326E"/>
    <w:rsid w:val="00F13FC5"/>
    <w:rsid w:val="00F149C5"/>
    <w:rsid w:val="00F14AD4"/>
    <w:rsid w:val="00F14BE6"/>
    <w:rsid w:val="00F15177"/>
    <w:rsid w:val="00F15B68"/>
    <w:rsid w:val="00F15DAB"/>
    <w:rsid w:val="00F15E55"/>
    <w:rsid w:val="00F16A9A"/>
    <w:rsid w:val="00F17274"/>
    <w:rsid w:val="00F1D3ED"/>
    <w:rsid w:val="00F20194"/>
    <w:rsid w:val="00F21005"/>
    <w:rsid w:val="00F211D4"/>
    <w:rsid w:val="00F2184F"/>
    <w:rsid w:val="00F21D66"/>
    <w:rsid w:val="00F22322"/>
    <w:rsid w:val="00F22E36"/>
    <w:rsid w:val="00F230BB"/>
    <w:rsid w:val="00F2330B"/>
    <w:rsid w:val="00F23C83"/>
    <w:rsid w:val="00F23E9E"/>
    <w:rsid w:val="00F24200"/>
    <w:rsid w:val="00F2473E"/>
    <w:rsid w:val="00F24891"/>
    <w:rsid w:val="00F24948"/>
    <w:rsid w:val="00F249CB"/>
    <w:rsid w:val="00F24FA4"/>
    <w:rsid w:val="00F25C28"/>
    <w:rsid w:val="00F26211"/>
    <w:rsid w:val="00F2627B"/>
    <w:rsid w:val="00F2644C"/>
    <w:rsid w:val="00F2696C"/>
    <w:rsid w:val="00F26AE8"/>
    <w:rsid w:val="00F26F29"/>
    <w:rsid w:val="00F27355"/>
    <w:rsid w:val="00F27565"/>
    <w:rsid w:val="00F27987"/>
    <w:rsid w:val="00F3082D"/>
    <w:rsid w:val="00F30A9D"/>
    <w:rsid w:val="00F312A9"/>
    <w:rsid w:val="00F3277F"/>
    <w:rsid w:val="00F33846"/>
    <w:rsid w:val="00F338C5"/>
    <w:rsid w:val="00F33AA1"/>
    <w:rsid w:val="00F33AD5"/>
    <w:rsid w:val="00F33EAB"/>
    <w:rsid w:val="00F3480A"/>
    <w:rsid w:val="00F348E1"/>
    <w:rsid w:val="00F34AAC"/>
    <w:rsid w:val="00F3529B"/>
    <w:rsid w:val="00F3534E"/>
    <w:rsid w:val="00F357B6"/>
    <w:rsid w:val="00F3582F"/>
    <w:rsid w:val="00F35C5E"/>
    <w:rsid w:val="00F36792"/>
    <w:rsid w:val="00F36CC6"/>
    <w:rsid w:val="00F36EDB"/>
    <w:rsid w:val="00F37780"/>
    <w:rsid w:val="00F37C8F"/>
    <w:rsid w:val="00F4193B"/>
    <w:rsid w:val="00F42306"/>
    <w:rsid w:val="00F4244C"/>
    <w:rsid w:val="00F42525"/>
    <w:rsid w:val="00F4259D"/>
    <w:rsid w:val="00F428AF"/>
    <w:rsid w:val="00F42AC1"/>
    <w:rsid w:val="00F4310D"/>
    <w:rsid w:val="00F440FC"/>
    <w:rsid w:val="00F441E4"/>
    <w:rsid w:val="00F447F8"/>
    <w:rsid w:val="00F452BC"/>
    <w:rsid w:val="00F454A3"/>
    <w:rsid w:val="00F45920"/>
    <w:rsid w:val="00F46027"/>
    <w:rsid w:val="00F4646B"/>
    <w:rsid w:val="00F47082"/>
    <w:rsid w:val="00F470DE"/>
    <w:rsid w:val="00F47947"/>
    <w:rsid w:val="00F47F5D"/>
    <w:rsid w:val="00F502C8"/>
    <w:rsid w:val="00F50767"/>
    <w:rsid w:val="00F50C90"/>
    <w:rsid w:val="00F50DFD"/>
    <w:rsid w:val="00F5149C"/>
    <w:rsid w:val="00F518A1"/>
    <w:rsid w:val="00F51BA8"/>
    <w:rsid w:val="00F526EC"/>
    <w:rsid w:val="00F5341F"/>
    <w:rsid w:val="00F53806"/>
    <w:rsid w:val="00F53D12"/>
    <w:rsid w:val="00F53F20"/>
    <w:rsid w:val="00F54038"/>
    <w:rsid w:val="00F5447C"/>
    <w:rsid w:val="00F5461A"/>
    <w:rsid w:val="00F548D5"/>
    <w:rsid w:val="00F549A6"/>
    <w:rsid w:val="00F55144"/>
    <w:rsid w:val="00F554BB"/>
    <w:rsid w:val="00F558A9"/>
    <w:rsid w:val="00F559B6"/>
    <w:rsid w:val="00F55A48"/>
    <w:rsid w:val="00F560AC"/>
    <w:rsid w:val="00F5659E"/>
    <w:rsid w:val="00F566E3"/>
    <w:rsid w:val="00F56755"/>
    <w:rsid w:val="00F60013"/>
    <w:rsid w:val="00F6065A"/>
    <w:rsid w:val="00F6117C"/>
    <w:rsid w:val="00F6147A"/>
    <w:rsid w:val="00F61C7C"/>
    <w:rsid w:val="00F6254B"/>
    <w:rsid w:val="00F62B6B"/>
    <w:rsid w:val="00F62CE2"/>
    <w:rsid w:val="00F62FFD"/>
    <w:rsid w:val="00F637B8"/>
    <w:rsid w:val="00F64D3B"/>
    <w:rsid w:val="00F655CD"/>
    <w:rsid w:val="00F65704"/>
    <w:rsid w:val="00F65796"/>
    <w:rsid w:val="00F65B9E"/>
    <w:rsid w:val="00F65D83"/>
    <w:rsid w:val="00F65E56"/>
    <w:rsid w:val="00F6610D"/>
    <w:rsid w:val="00F663FE"/>
    <w:rsid w:val="00F6660C"/>
    <w:rsid w:val="00F66FA3"/>
    <w:rsid w:val="00F672B9"/>
    <w:rsid w:val="00F67DD2"/>
    <w:rsid w:val="00F70E9C"/>
    <w:rsid w:val="00F712A5"/>
    <w:rsid w:val="00F7172B"/>
    <w:rsid w:val="00F724F4"/>
    <w:rsid w:val="00F73023"/>
    <w:rsid w:val="00F734C1"/>
    <w:rsid w:val="00F73B66"/>
    <w:rsid w:val="00F7409A"/>
    <w:rsid w:val="00F74D43"/>
    <w:rsid w:val="00F74F01"/>
    <w:rsid w:val="00F74F78"/>
    <w:rsid w:val="00F75064"/>
    <w:rsid w:val="00F758AA"/>
    <w:rsid w:val="00F75C96"/>
    <w:rsid w:val="00F767E0"/>
    <w:rsid w:val="00F805D8"/>
    <w:rsid w:val="00F8063A"/>
    <w:rsid w:val="00F80EDE"/>
    <w:rsid w:val="00F813BA"/>
    <w:rsid w:val="00F81E27"/>
    <w:rsid w:val="00F827B2"/>
    <w:rsid w:val="00F82B9C"/>
    <w:rsid w:val="00F832A3"/>
    <w:rsid w:val="00F836DA"/>
    <w:rsid w:val="00F83DD5"/>
    <w:rsid w:val="00F83EC2"/>
    <w:rsid w:val="00F84258"/>
    <w:rsid w:val="00F845C3"/>
    <w:rsid w:val="00F847DA"/>
    <w:rsid w:val="00F8539B"/>
    <w:rsid w:val="00F85834"/>
    <w:rsid w:val="00F858A2"/>
    <w:rsid w:val="00F85FD5"/>
    <w:rsid w:val="00F863A6"/>
    <w:rsid w:val="00F8760D"/>
    <w:rsid w:val="00F87C1A"/>
    <w:rsid w:val="00F90470"/>
    <w:rsid w:val="00F916AD"/>
    <w:rsid w:val="00F91966"/>
    <w:rsid w:val="00F92134"/>
    <w:rsid w:val="00F92245"/>
    <w:rsid w:val="00F92950"/>
    <w:rsid w:val="00F92AB8"/>
    <w:rsid w:val="00F93B54"/>
    <w:rsid w:val="00F93B6F"/>
    <w:rsid w:val="00F93CD1"/>
    <w:rsid w:val="00F9416C"/>
    <w:rsid w:val="00F941F5"/>
    <w:rsid w:val="00F943DA"/>
    <w:rsid w:val="00F94443"/>
    <w:rsid w:val="00F9463E"/>
    <w:rsid w:val="00F94F6F"/>
    <w:rsid w:val="00F95CD9"/>
    <w:rsid w:val="00F97444"/>
    <w:rsid w:val="00F97E79"/>
    <w:rsid w:val="00FA0B39"/>
    <w:rsid w:val="00FA0D21"/>
    <w:rsid w:val="00FA0F85"/>
    <w:rsid w:val="00FA1AB9"/>
    <w:rsid w:val="00FA2803"/>
    <w:rsid w:val="00FA284A"/>
    <w:rsid w:val="00FA28D4"/>
    <w:rsid w:val="00FA3150"/>
    <w:rsid w:val="00FA3355"/>
    <w:rsid w:val="00FA34DC"/>
    <w:rsid w:val="00FA3789"/>
    <w:rsid w:val="00FA3798"/>
    <w:rsid w:val="00FA38B3"/>
    <w:rsid w:val="00FA4151"/>
    <w:rsid w:val="00FA47AC"/>
    <w:rsid w:val="00FA4C58"/>
    <w:rsid w:val="00FA5144"/>
    <w:rsid w:val="00FA531B"/>
    <w:rsid w:val="00FA55A9"/>
    <w:rsid w:val="00FA5662"/>
    <w:rsid w:val="00FA58A4"/>
    <w:rsid w:val="00FA73DD"/>
    <w:rsid w:val="00FB0394"/>
    <w:rsid w:val="00FB08BF"/>
    <w:rsid w:val="00FB15A0"/>
    <w:rsid w:val="00FB15B4"/>
    <w:rsid w:val="00FB1697"/>
    <w:rsid w:val="00FB1AB4"/>
    <w:rsid w:val="00FB3115"/>
    <w:rsid w:val="00FB3306"/>
    <w:rsid w:val="00FB4631"/>
    <w:rsid w:val="00FB4BB5"/>
    <w:rsid w:val="00FB4C22"/>
    <w:rsid w:val="00FB5F3D"/>
    <w:rsid w:val="00FB6855"/>
    <w:rsid w:val="00FB7041"/>
    <w:rsid w:val="00FB732B"/>
    <w:rsid w:val="00FB7572"/>
    <w:rsid w:val="00FB763E"/>
    <w:rsid w:val="00FB775A"/>
    <w:rsid w:val="00FB7CE2"/>
    <w:rsid w:val="00FB7DB4"/>
    <w:rsid w:val="00FB7DBB"/>
    <w:rsid w:val="00FBCE91"/>
    <w:rsid w:val="00FC0636"/>
    <w:rsid w:val="00FC081C"/>
    <w:rsid w:val="00FC10A2"/>
    <w:rsid w:val="00FC1422"/>
    <w:rsid w:val="00FC1D7E"/>
    <w:rsid w:val="00FC31A0"/>
    <w:rsid w:val="00FC33BD"/>
    <w:rsid w:val="00FC3527"/>
    <w:rsid w:val="00FC3D04"/>
    <w:rsid w:val="00FC459C"/>
    <w:rsid w:val="00FC4604"/>
    <w:rsid w:val="00FC4CE5"/>
    <w:rsid w:val="00FC4D32"/>
    <w:rsid w:val="00FC6514"/>
    <w:rsid w:val="00FC71DB"/>
    <w:rsid w:val="00FC74F8"/>
    <w:rsid w:val="00FC7EEE"/>
    <w:rsid w:val="00FCD74F"/>
    <w:rsid w:val="00FD0257"/>
    <w:rsid w:val="00FD0738"/>
    <w:rsid w:val="00FD0A04"/>
    <w:rsid w:val="00FD12C4"/>
    <w:rsid w:val="00FD2B90"/>
    <w:rsid w:val="00FD2C83"/>
    <w:rsid w:val="00FD2CF3"/>
    <w:rsid w:val="00FD2D6E"/>
    <w:rsid w:val="00FD40FE"/>
    <w:rsid w:val="00FD4966"/>
    <w:rsid w:val="00FD49D3"/>
    <w:rsid w:val="00FD4AA3"/>
    <w:rsid w:val="00FD4AE3"/>
    <w:rsid w:val="00FD4EC4"/>
    <w:rsid w:val="00FD6972"/>
    <w:rsid w:val="00FD6C79"/>
    <w:rsid w:val="00FD7418"/>
    <w:rsid w:val="00FD7DCE"/>
    <w:rsid w:val="00FD7EB7"/>
    <w:rsid w:val="00FE1F63"/>
    <w:rsid w:val="00FE230C"/>
    <w:rsid w:val="00FE485E"/>
    <w:rsid w:val="00FE4C65"/>
    <w:rsid w:val="00FE5740"/>
    <w:rsid w:val="00FE5ABF"/>
    <w:rsid w:val="00FE626B"/>
    <w:rsid w:val="00FE6DFF"/>
    <w:rsid w:val="00FE718F"/>
    <w:rsid w:val="00FE7D2B"/>
    <w:rsid w:val="00FEA3D9"/>
    <w:rsid w:val="00FF0081"/>
    <w:rsid w:val="00FF0396"/>
    <w:rsid w:val="00FF094E"/>
    <w:rsid w:val="00FF1062"/>
    <w:rsid w:val="00FF15ED"/>
    <w:rsid w:val="00FF17C8"/>
    <w:rsid w:val="00FF293C"/>
    <w:rsid w:val="00FF3BBC"/>
    <w:rsid w:val="00FF4842"/>
    <w:rsid w:val="00FF5001"/>
    <w:rsid w:val="00FF561A"/>
    <w:rsid w:val="00FF5E06"/>
    <w:rsid w:val="00FF602C"/>
    <w:rsid w:val="00FF608E"/>
    <w:rsid w:val="00FF69CC"/>
    <w:rsid w:val="00FF6BF4"/>
    <w:rsid w:val="00FF7558"/>
    <w:rsid w:val="00FF7B54"/>
    <w:rsid w:val="00FF7D16"/>
    <w:rsid w:val="0103FE52"/>
    <w:rsid w:val="010907A9"/>
    <w:rsid w:val="010A4D75"/>
    <w:rsid w:val="010AC941"/>
    <w:rsid w:val="010D68DC"/>
    <w:rsid w:val="010D8DCB"/>
    <w:rsid w:val="010E3408"/>
    <w:rsid w:val="0117C882"/>
    <w:rsid w:val="011957EA"/>
    <w:rsid w:val="011C0E93"/>
    <w:rsid w:val="011ED6EA"/>
    <w:rsid w:val="011F4051"/>
    <w:rsid w:val="01235527"/>
    <w:rsid w:val="01240EB3"/>
    <w:rsid w:val="012491BE"/>
    <w:rsid w:val="01270759"/>
    <w:rsid w:val="012C00F8"/>
    <w:rsid w:val="012CFB59"/>
    <w:rsid w:val="012F2A99"/>
    <w:rsid w:val="01322EB5"/>
    <w:rsid w:val="01328184"/>
    <w:rsid w:val="01341EC8"/>
    <w:rsid w:val="0135B3C3"/>
    <w:rsid w:val="0137EC08"/>
    <w:rsid w:val="0138B615"/>
    <w:rsid w:val="013CB18C"/>
    <w:rsid w:val="013DBA95"/>
    <w:rsid w:val="013EFBF0"/>
    <w:rsid w:val="01460FDF"/>
    <w:rsid w:val="01478DDD"/>
    <w:rsid w:val="01494F15"/>
    <w:rsid w:val="0149ED0D"/>
    <w:rsid w:val="014A0599"/>
    <w:rsid w:val="014CE482"/>
    <w:rsid w:val="0152579A"/>
    <w:rsid w:val="0152F605"/>
    <w:rsid w:val="01531922"/>
    <w:rsid w:val="0153D76A"/>
    <w:rsid w:val="0158D195"/>
    <w:rsid w:val="015909A4"/>
    <w:rsid w:val="015D4AAA"/>
    <w:rsid w:val="015EFE01"/>
    <w:rsid w:val="015F4BFF"/>
    <w:rsid w:val="01675793"/>
    <w:rsid w:val="0167C202"/>
    <w:rsid w:val="016A6066"/>
    <w:rsid w:val="0170589B"/>
    <w:rsid w:val="0175BEB9"/>
    <w:rsid w:val="01771C85"/>
    <w:rsid w:val="0179FFE0"/>
    <w:rsid w:val="017B4A58"/>
    <w:rsid w:val="01820D08"/>
    <w:rsid w:val="01869F3B"/>
    <w:rsid w:val="01888DB5"/>
    <w:rsid w:val="018CB23B"/>
    <w:rsid w:val="018EED11"/>
    <w:rsid w:val="01907BC8"/>
    <w:rsid w:val="01922A77"/>
    <w:rsid w:val="0196461D"/>
    <w:rsid w:val="019810F8"/>
    <w:rsid w:val="019D6927"/>
    <w:rsid w:val="019E8064"/>
    <w:rsid w:val="019F2421"/>
    <w:rsid w:val="019F8652"/>
    <w:rsid w:val="01A525AB"/>
    <w:rsid w:val="01A5D8CF"/>
    <w:rsid w:val="01A9A241"/>
    <w:rsid w:val="01AC63CB"/>
    <w:rsid w:val="01B1865B"/>
    <w:rsid w:val="01B24D53"/>
    <w:rsid w:val="01B4E0DF"/>
    <w:rsid w:val="01B4F9AB"/>
    <w:rsid w:val="01B53216"/>
    <w:rsid w:val="01B763B9"/>
    <w:rsid w:val="01B7CEFB"/>
    <w:rsid w:val="01BB9F63"/>
    <w:rsid w:val="01C130C5"/>
    <w:rsid w:val="01C2384F"/>
    <w:rsid w:val="01C25497"/>
    <w:rsid w:val="01C3ED2D"/>
    <w:rsid w:val="01C45D7A"/>
    <w:rsid w:val="01C73157"/>
    <w:rsid w:val="01C79D5B"/>
    <w:rsid w:val="01C9A65C"/>
    <w:rsid w:val="01CFD4CE"/>
    <w:rsid w:val="01D1091E"/>
    <w:rsid w:val="01D8115D"/>
    <w:rsid w:val="01D914D3"/>
    <w:rsid w:val="01E0F021"/>
    <w:rsid w:val="01E19871"/>
    <w:rsid w:val="01E33ADA"/>
    <w:rsid w:val="01E4FDB9"/>
    <w:rsid w:val="01E520E4"/>
    <w:rsid w:val="01E542E6"/>
    <w:rsid w:val="01E64614"/>
    <w:rsid w:val="01E7E4A4"/>
    <w:rsid w:val="01E7FCED"/>
    <w:rsid w:val="01ED6D22"/>
    <w:rsid w:val="01EE93AB"/>
    <w:rsid w:val="01F0DBC8"/>
    <w:rsid w:val="01F164F8"/>
    <w:rsid w:val="01F1A0B6"/>
    <w:rsid w:val="01F1E126"/>
    <w:rsid w:val="01F7AC29"/>
    <w:rsid w:val="01F98AE1"/>
    <w:rsid w:val="01F9F547"/>
    <w:rsid w:val="01FA4BF3"/>
    <w:rsid w:val="01FB5BA6"/>
    <w:rsid w:val="01FE6EE7"/>
    <w:rsid w:val="01FEF349"/>
    <w:rsid w:val="0200728E"/>
    <w:rsid w:val="020AC080"/>
    <w:rsid w:val="020C41B8"/>
    <w:rsid w:val="020C84F0"/>
    <w:rsid w:val="020F215F"/>
    <w:rsid w:val="0211079A"/>
    <w:rsid w:val="02114FBF"/>
    <w:rsid w:val="0212B2E3"/>
    <w:rsid w:val="02174B90"/>
    <w:rsid w:val="02186F0D"/>
    <w:rsid w:val="021CA2DF"/>
    <w:rsid w:val="02202685"/>
    <w:rsid w:val="02224780"/>
    <w:rsid w:val="0223189C"/>
    <w:rsid w:val="02247454"/>
    <w:rsid w:val="0226B750"/>
    <w:rsid w:val="0228BB52"/>
    <w:rsid w:val="02292C44"/>
    <w:rsid w:val="022A73BD"/>
    <w:rsid w:val="022DDA40"/>
    <w:rsid w:val="022F22C2"/>
    <w:rsid w:val="022FA42D"/>
    <w:rsid w:val="023254DC"/>
    <w:rsid w:val="02371D12"/>
    <w:rsid w:val="023B274E"/>
    <w:rsid w:val="023B5665"/>
    <w:rsid w:val="023BAE94"/>
    <w:rsid w:val="023C71C6"/>
    <w:rsid w:val="023CFA28"/>
    <w:rsid w:val="023EF093"/>
    <w:rsid w:val="023FDD6D"/>
    <w:rsid w:val="0240DC4D"/>
    <w:rsid w:val="02435353"/>
    <w:rsid w:val="0244E619"/>
    <w:rsid w:val="0246FDEF"/>
    <w:rsid w:val="024E6421"/>
    <w:rsid w:val="025727A0"/>
    <w:rsid w:val="025B8FD0"/>
    <w:rsid w:val="025BD02A"/>
    <w:rsid w:val="025CA23D"/>
    <w:rsid w:val="026349E6"/>
    <w:rsid w:val="026446F0"/>
    <w:rsid w:val="02665067"/>
    <w:rsid w:val="02705600"/>
    <w:rsid w:val="0271142B"/>
    <w:rsid w:val="0274F312"/>
    <w:rsid w:val="02776807"/>
    <w:rsid w:val="0278AF19"/>
    <w:rsid w:val="027A2C2F"/>
    <w:rsid w:val="027A7A32"/>
    <w:rsid w:val="027C52CF"/>
    <w:rsid w:val="02819016"/>
    <w:rsid w:val="02835B9D"/>
    <w:rsid w:val="028415F1"/>
    <w:rsid w:val="028636B3"/>
    <w:rsid w:val="029052DA"/>
    <w:rsid w:val="0290CF43"/>
    <w:rsid w:val="02931B05"/>
    <w:rsid w:val="0293A053"/>
    <w:rsid w:val="0293F4A8"/>
    <w:rsid w:val="02958198"/>
    <w:rsid w:val="02987958"/>
    <w:rsid w:val="02995542"/>
    <w:rsid w:val="029AA1C9"/>
    <w:rsid w:val="029BC608"/>
    <w:rsid w:val="029E4033"/>
    <w:rsid w:val="029EA6E9"/>
    <w:rsid w:val="029FED7A"/>
    <w:rsid w:val="02A4D12F"/>
    <w:rsid w:val="02A4E8BB"/>
    <w:rsid w:val="02A62483"/>
    <w:rsid w:val="02A7E82F"/>
    <w:rsid w:val="02A82250"/>
    <w:rsid w:val="02ABA644"/>
    <w:rsid w:val="02ABCAE6"/>
    <w:rsid w:val="02B0768F"/>
    <w:rsid w:val="02B519DB"/>
    <w:rsid w:val="02B7F80B"/>
    <w:rsid w:val="02BA455B"/>
    <w:rsid w:val="02BAA74B"/>
    <w:rsid w:val="02BBE103"/>
    <w:rsid w:val="02C35001"/>
    <w:rsid w:val="02CA1C39"/>
    <w:rsid w:val="02CB0498"/>
    <w:rsid w:val="02CB5393"/>
    <w:rsid w:val="02CB8516"/>
    <w:rsid w:val="02CC783B"/>
    <w:rsid w:val="02CCFDCA"/>
    <w:rsid w:val="02CE3BC7"/>
    <w:rsid w:val="02D0E75F"/>
    <w:rsid w:val="02D23D0D"/>
    <w:rsid w:val="02D38559"/>
    <w:rsid w:val="02D409BE"/>
    <w:rsid w:val="02D72624"/>
    <w:rsid w:val="02DA54A8"/>
    <w:rsid w:val="02DAD997"/>
    <w:rsid w:val="02DE7849"/>
    <w:rsid w:val="02E2AD47"/>
    <w:rsid w:val="02E3D273"/>
    <w:rsid w:val="02E64583"/>
    <w:rsid w:val="02E6FE97"/>
    <w:rsid w:val="02E8D75F"/>
    <w:rsid w:val="02E92C3E"/>
    <w:rsid w:val="02EFEBD6"/>
    <w:rsid w:val="02F2413E"/>
    <w:rsid w:val="02F3B6FE"/>
    <w:rsid w:val="02F3E703"/>
    <w:rsid w:val="02F4EED0"/>
    <w:rsid w:val="02FC4D1D"/>
    <w:rsid w:val="02FE88D4"/>
    <w:rsid w:val="02FEA513"/>
    <w:rsid w:val="0303DCC5"/>
    <w:rsid w:val="0305AADD"/>
    <w:rsid w:val="0305CD34"/>
    <w:rsid w:val="0306DABD"/>
    <w:rsid w:val="0308C37D"/>
    <w:rsid w:val="03092FC8"/>
    <w:rsid w:val="0310E420"/>
    <w:rsid w:val="03147308"/>
    <w:rsid w:val="0316BD0F"/>
    <w:rsid w:val="031C51F0"/>
    <w:rsid w:val="031D1058"/>
    <w:rsid w:val="031DD5D1"/>
    <w:rsid w:val="0320178F"/>
    <w:rsid w:val="032133E8"/>
    <w:rsid w:val="0322F228"/>
    <w:rsid w:val="03230F09"/>
    <w:rsid w:val="0323DC48"/>
    <w:rsid w:val="0325756E"/>
    <w:rsid w:val="0325F4C1"/>
    <w:rsid w:val="03293A9C"/>
    <w:rsid w:val="032C0570"/>
    <w:rsid w:val="032E2797"/>
    <w:rsid w:val="032F090C"/>
    <w:rsid w:val="03323D09"/>
    <w:rsid w:val="0334015A"/>
    <w:rsid w:val="03357D7B"/>
    <w:rsid w:val="033B52ED"/>
    <w:rsid w:val="033C19C3"/>
    <w:rsid w:val="033CB8A4"/>
    <w:rsid w:val="033D883B"/>
    <w:rsid w:val="033F897D"/>
    <w:rsid w:val="03426B5C"/>
    <w:rsid w:val="0342A930"/>
    <w:rsid w:val="034593A7"/>
    <w:rsid w:val="03468602"/>
    <w:rsid w:val="0347C263"/>
    <w:rsid w:val="034DA00A"/>
    <w:rsid w:val="034FDFFC"/>
    <w:rsid w:val="035247B3"/>
    <w:rsid w:val="03579428"/>
    <w:rsid w:val="035CA3DB"/>
    <w:rsid w:val="035E24F8"/>
    <w:rsid w:val="035F9464"/>
    <w:rsid w:val="036123D9"/>
    <w:rsid w:val="036409D8"/>
    <w:rsid w:val="036739C1"/>
    <w:rsid w:val="03677D95"/>
    <w:rsid w:val="03704333"/>
    <w:rsid w:val="037166D4"/>
    <w:rsid w:val="037233A1"/>
    <w:rsid w:val="03728650"/>
    <w:rsid w:val="0374A237"/>
    <w:rsid w:val="0374D3A7"/>
    <w:rsid w:val="037635CE"/>
    <w:rsid w:val="0378B456"/>
    <w:rsid w:val="0378D193"/>
    <w:rsid w:val="03799377"/>
    <w:rsid w:val="037D01C4"/>
    <w:rsid w:val="037E3DE3"/>
    <w:rsid w:val="0380BF19"/>
    <w:rsid w:val="038212EA"/>
    <w:rsid w:val="03828C58"/>
    <w:rsid w:val="038378F1"/>
    <w:rsid w:val="0383D4A4"/>
    <w:rsid w:val="03843FD2"/>
    <w:rsid w:val="0385D640"/>
    <w:rsid w:val="0386A903"/>
    <w:rsid w:val="038C4030"/>
    <w:rsid w:val="038C6E36"/>
    <w:rsid w:val="038C6E41"/>
    <w:rsid w:val="038C7BDC"/>
    <w:rsid w:val="038E582F"/>
    <w:rsid w:val="0391F96A"/>
    <w:rsid w:val="0392221A"/>
    <w:rsid w:val="03990C40"/>
    <w:rsid w:val="039B37C3"/>
    <w:rsid w:val="039BFF56"/>
    <w:rsid w:val="03A03C06"/>
    <w:rsid w:val="03A1109A"/>
    <w:rsid w:val="03A1F5FD"/>
    <w:rsid w:val="03A397B2"/>
    <w:rsid w:val="03A518F4"/>
    <w:rsid w:val="03A9C577"/>
    <w:rsid w:val="03ACAA09"/>
    <w:rsid w:val="03ACEF0F"/>
    <w:rsid w:val="03AF0FA2"/>
    <w:rsid w:val="03AF6A5D"/>
    <w:rsid w:val="03AF9833"/>
    <w:rsid w:val="03B33FF8"/>
    <w:rsid w:val="03B52EBF"/>
    <w:rsid w:val="03B62EA3"/>
    <w:rsid w:val="03B72596"/>
    <w:rsid w:val="03B7BA73"/>
    <w:rsid w:val="03B871FB"/>
    <w:rsid w:val="03B9B0CA"/>
    <w:rsid w:val="03BE015E"/>
    <w:rsid w:val="03C0B685"/>
    <w:rsid w:val="03C0EEA0"/>
    <w:rsid w:val="03C261FD"/>
    <w:rsid w:val="03C39E79"/>
    <w:rsid w:val="03C490CF"/>
    <w:rsid w:val="03C72824"/>
    <w:rsid w:val="03C74F06"/>
    <w:rsid w:val="03C7D1DE"/>
    <w:rsid w:val="03CBF391"/>
    <w:rsid w:val="03CD4304"/>
    <w:rsid w:val="03CE728A"/>
    <w:rsid w:val="03CFB6C5"/>
    <w:rsid w:val="03DEFF87"/>
    <w:rsid w:val="03DF7849"/>
    <w:rsid w:val="03E5D7BA"/>
    <w:rsid w:val="03E5F8F3"/>
    <w:rsid w:val="03E6B23A"/>
    <w:rsid w:val="03E92BCE"/>
    <w:rsid w:val="03EC0A9C"/>
    <w:rsid w:val="03EE3C81"/>
    <w:rsid w:val="03EF2334"/>
    <w:rsid w:val="03F0E1EC"/>
    <w:rsid w:val="03F10728"/>
    <w:rsid w:val="03F48D92"/>
    <w:rsid w:val="03F8696A"/>
    <w:rsid w:val="03FA94DB"/>
    <w:rsid w:val="03FD7BBF"/>
    <w:rsid w:val="03FE630F"/>
    <w:rsid w:val="0406E9C4"/>
    <w:rsid w:val="0407EC52"/>
    <w:rsid w:val="04089817"/>
    <w:rsid w:val="0408B769"/>
    <w:rsid w:val="04096526"/>
    <w:rsid w:val="040B07A0"/>
    <w:rsid w:val="040C2876"/>
    <w:rsid w:val="040E3278"/>
    <w:rsid w:val="04108005"/>
    <w:rsid w:val="04125064"/>
    <w:rsid w:val="04133868"/>
    <w:rsid w:val="04172A2C"/>
    <w:rsid w:val="041C458F"/>
    <w:rsid w:val="041E2A0B"/>
    <w:rsid w:val="04258CB7"/>
    <w:rsid w:val="0427E8E2"/>
    <w:rsid w:val="042A2202"/>
    <w:rsid w:val="042A493E"/>
    <w:rsid w:val="0431A6CC"/>
    <w:rsid w:val="04348F78"/>
    <w:rsid w:val="0437A42A"/>
    <w:rsid w:val="0437D9C1"/>
    <w:rsid w:val="0438CFDD"/>
    <w:rsid w:val="043BC071"/>
    <w:rsid w:val="043E6611"/>
    <w:rsid w:val="0447F5A7"/>
    <w:rsid w:val="044A5C05"/>
    <w:rsid w:val="044A905C"/>
    <w:rsid w:val="044B1EB4"/>
    <w:rsid w:val="044B64F0"/>
    <w:rsid w:val="044E5C30"/>
    <w:rsid w:val="044E9C34"/>
    <w:rsid w:val="044F0B13"/>
    <w:rsid w:val="045033A0"/>
    <w:rsid w:val="04514A25"/>
    <w:rsid w:val="0451DAB1"/>
    <w:rsid w:val="04572FF3"/>
    <w:rsid w:val="04580359"/>
    <w:rsid w:val="045AB450"/>
    <w:rsid w:val="045B4571"/>
    <w:rsid w:val="045CC6ED"/>
    <w:rsid w:val="045CD79A"/>
    <w:rsid w:val="045D41B1"/>
    <w:rsid w:val="045FA09F"/>
    <w:rsid w:val="046135F8"/>
    <w:rsid w:val="04627D8D"/>
    <w:rsid w:val="0463B30E"/>
    <w:rsid w:val="046511AE"/>
    <w:rsid w:val="046A13A8"/>
    <w:rsid w:val="046AA2E3"/>
    <w:rsid w:val="04762B31"/>
    <w:rsid w:val="047687BF"/>
    <w:rsid w:val="0477668F"/>
    <w:rsid w:val="047825F5"/>
    <w:rsid w:val="047D1BCE"/>
    <w:rsid w:val="0487814C"/>
    <w:rsid w:val="0488DDC1"/>
    <w:rsid w:val="0489C6A3"/>
    <w:rsid w:val="048DEA76"/>
    <w:rsid w:val="048E4E2F"/>
    <w:rsid w:val="0492CDF2"/>
    <w:rsid w:val="0492E501"/>
    <w:rsid w:val="0499F8CA"/>
    <w:rsid w:val="049BFE86"/>
    <w:rsid w:val="049C867B"/>
    <w:rsid w:val="049D8A8C"/>
    <w:rsid w:val="04A08F8C"/>
    <w:rsid w:val="04A2DDA7"/>
    <w:rsid w:val="04A82473"/>
    <w:rsid w:val="04A99070"/>
    <w:rsid w:val="04B42F43"/>
    <w:rsid w:val="04B74598"/>
    <w:rsid w:val="04B8597C"/>
    <w:rsid w:val="04B8E8DB"/>
    <w:rsid w:val="04B9A1F2"/>
    <w:rsid w:val="04BE5F36"/>
    <w:rsid w:val="04BF35E6"/>
    <w:rsid w:val="04C16A87"/>
    <w:rsid w:val="04C36080"/>
    <w:rsid w:val="04C361BF"/>
    <w:rsid w:val="04C44677"/>
    <w:rsid w:val="04C4F510"/>
    <w:rsid w:val="04CB2970"/>
    <w:rsid w:val="04CED8B2"/>
    <w:rsid w:val="04CFB1D9"/>
    <w:rsid w:val="04D38566"/>
    <w:rsid w:val="04D5A4D7"/>
    <w:rsid w:val="04D9D6DF"/>
    <w:rsid w:val="04DA65C0"/>
    <w:rsid w:val="04DF486F"/>
    <w:rsid w:val="04DFF226"/>
    <w:rsid w:val="04E04600"/>
    <w:rsid w:val="04E04E7A"/>
    <w:rsid w:val="04E0A831"/>
    <w:rsid w:val="04ECA439"/>
    <w:rsid w:val="04F20A58"/>
    <w:rsid w:val="04F77CE2"/>
    <w:rsid w:val="04F804AE"/>
    <w:rsid w:val="04F8F7E3"/>
    <w:rsid w:val="04F9333A"/>
    <w:rsid w:val="04FE9D45"/>
    <w:rsid w:val="05060D0C"/>
    <w:rsid w:val="0506EA8B"/>
    <w:rsid w:val="050905ED"/>
    <w:rsid w:val="050AEF93"/>
    <w:rsid w:val="050D0FE3"/>
    <w:rsid w:val="0512450F"/>
    <w:rsid w:val="051273CE"/>
    <w:rsid w:val="0514575C"/>
    <w:rsid w:val="0517673B"/>
    <w:rsid w:val="0518C29B"/>
    <w:rsid w:val="051D6E5C"/>
    <w:rsid w:val="051D8AAE"/>
    <w:rsid w:val="051DE156"/>
    <w:rsid w:val="05230731"/>
    <w:rsid w:val="0527B9A6"/>
    <w:rsid w:val="0527C0E5"/>
    <w:rsid w:val="05294241"/>
    <w:rsid w:val="052BF6A4"/>
    <w:rsid w:val="052CD9E4"/>
    <w:rsid w:val="052EC19B"/>
    <w:rsid w:val="053281E6"/>
    <w:rsid w:val="053537B8"/>
    <w:rsid w:val="053B307A"/>
    <w:rsid w:val="053C0FD0"/>
    <w:rsid w:val="053E41CC"/>
    <w:rsid w:val="053FAED5"/>
    <w:rsid w:val="053FB67F"/>
    <w:rsid w:val="05400228"/>
    <w:rsid w:val="0542CC64"/>
    <w:rsid w:val="0543524D"/>
    <w:rsid w:val="05461DF6"/>
    <w:rsid w:val="054807ED"/>
    <w:rsid w:val="054AB958"/>
    <w:rsid w:val="054B3051"/>
    <w:rsid w:val="0550809C"/>
    <w:rsid w:val="05524D02"/>
    <w:rsid w:val="05538AD4"/>
    <w:rsid w:val="05575041"/>
    <w:rsid w:val="055946A0"/>
    <w:rsid w:val="055C1178"/>
    <w:rsid w:val="055FAAE2"/>
    <w:rsid w:val="0560356B"/>
    <w:rsid w:val="0563A8A6"/>
    <w:rsid w:val="056830E1"/>
    <w:rsid w:val="056C9646"/>
    <w:rsid w:val="056E48D6"/>
    <w:rsid w:val="056EEC2A"/>
    <w:rsid w:val="05742E30"/>
    <w:rsid w:val="0575AF1A"/>
    <w:rsid w:val="0578C022"/>
    <w:rsid w:val="057F511C"/>
    <w:rsid w:val="0581A366"/>
    <w:rsid w:val="05845140"/>
    <w:rsid w:val="0587FF94"/>
    <w:rsid w:val="0589BD69"/>
    <w:rsid w:val="058DBCA1"/>
    <w:rsid w:val="0591049E"/>
    <w:rsid w:val="0593B5F9"/>
    <w:rsid w:val="059448C0"/>
    <w:rsid w:val="0596E517"/>
    <w:rsid w:val="0598E184"/>
    <w:rsid w:val="0599D7D1"/>
    <w:rsid w:val="059A7AEF"/>
    <w:rsid w:val="059B7D96"/>
    <w:rsid w:val="059CC763"/>
    <w:rsid w:val="059FA5D3"/>
    <w:rsid w:val="05A12384"/>
    <w:rsid w:val="05A49209"/>
    <w:rsid w:val="05A60B99"/>
    <w:rsid w:val="05AB8509"/>
    <w:rsid w:val="05AED740"/>
    <w:rsid w:val="05AF08C9"/>
    <w:rsid w:val="05AF38C7"/>
    <w:rsid w:val="05B0E278"/>
    <w:rsid w:val="05B22DA2"/>
    <w:rsid w:val="05B824B9"/>
    <w:rsid w:val="05C01DDE"/>
    <w:rsid w:val="05C2E3D5"/>
    <w:rsid w:val="05C3D934"/>
    <w:rsid w:val="05CCB1C7"/>
    <w:rsid w:val="05CE4BCF"/>
    <w:rsid w:val="05CF90BB"/>
    <w:rsid w:val="05D4BFCB"/>
    <w:rsid w:val="05D4E0D0"/>
    <w:rsid w:val="05D69AB7"/>
    <w:rsid w:val="05D8AA63"/>
    <w:rsid w:val="05D8E9B9"/>
    <w:rsid w:val="05DA95B7"/>
    <w:rsid w:val="05DF5535"/>
    <w:rsid w:val="05E104D6"/>
    <w:rsid w:val="05E11CD2"/>
    <w:rsid w:val="05E15421"/>
    <w:rsid w:val="05E76DE8"/>
    <w:rsid w:val="05E8F4F3"/>
    <w:rsid w:val="05E99D98"/>
    <w:rsid w:val="05E9E1D3"/>
    <w:rsid w:val="05EA6C95"/>
    <w:rsid w:val="05EA6F94"/>
    <w:rsid w:val="05EB9664"/>
    <w:rsid w:val="05ED4BEE"/>
    <w:rsid w:val="05ED85D1"/>
    <w:rsid w:val="05EDCC74"/>
    <w:rsid w:val="05F1540A"/>
    <w:rsid w:val="05F32B79"/>
    <w:rsid w:val="05F3B75B"/>
    <w:rsid w:val="05F6B06E"/>
    <w:rsid w:val="05F72794"/>
    <w:rsid w:val="05FB2E54"/>
    <w:rsid w:val="05FD7A6E"/>
    <w:rsid w:val="05FE9C86"/>
    <w:rsid w:val="05FFFF85"/>
    <w:rsid w:val="06002BA5"/>
    <w:rsid w:val="0601C0E3"/>
    <w:rsid w:val="060350CF"/>
    <w:rsid w:val="06038479"/>
    <w:rsid w:val="06094824"/>
    <w:rsid w:val="060B9C48"/>
    <w:rsid w:val="060C583F"/>
    <w:rsid w:val="060DCECB"/>
    <w:rsid w:val="0610D389"/>
    <w:rsid w:val="06121DDB"/>
    <w:rsid w:val="06159100"/>
    <w:rsid w:val="06162E0D"/>
    <w:rsid w:val="0617FCDD"/>
    <w:rsid w:val="06197143"/>
    <w:rsid w:val="061F2149"/>
    <w:rsid w:val="0621C833"/>
    <w:rsid w:val="0622F9DD"/>
    <w:rsid w:val="062807C1"/>
    <w:rsid w:val="062FF8D9"/>
    <w:rsid w:val="06308EC3"/>
    <w:rsid w:val="06310351"/>
    <w:rsid w:val="0633FD5A"/>
    <w:rsid w:val="0638A1E5"/>
    <w:rsid w:val="0638A610"/>
    <w:rsid w:val="063A7929"/>
    <w:rsid w:val="063B3325"/>
    <w:rsid w:val="0642C05E"/>
    <w:rsid w:val="0644DDC7"/>
    <w:rsid w:val="0649D431"/>
    <w:rsid w:val="064A427C"/>
    <w:rsid w:val="064A583B"/>
    <w:rsid w:val="064CBE4E"/>
    <w:rsid w:val="0650E4D6"/>
    <w:rsid w:val="065527E1"/>
    <w:rsid w:val="06555B96"/>
    <w:rsid w:val="06569276"/>
    <w:rsid w:val="0656EBA8"/>
    <w:rsid w:val="065AE136"/>
    <w:rsid w:val="065B0CE5"/>
    <w:rsid w:val="0660C890"/>
    <w:rsid w:val="0663C3DA"/>
    <w:rsid w:val="066674BE"/>
    <w:rsid w:val="0668DB26"/>
    <w:rsid w:val="06696539"/>
    <w:rsid w:val="06704B36"/>
    <w:rsid w:val="0670895E"/>
    <w:rsid w:val="06730CFC"/>
    <w:rsid w:val="0674049A"/>
    <w:rsid w:val="06793086"/>
    <w:rsid w:val="067E5056"/>
    <w:rsid w:val="06810383"/>
    <w:rsid w:val="0685E0F3"/>
    <w:rsid w:val="06892FAA"/>
    <w:rsid w:val="068DD3F9"/>
    <w:rsid w:val="0697AB49"/>
    <w:rsid w:val="069AE09C"/>
    <w:rsid w:val="069B4EAE"/>
    <w:rsid w:val="069BD490"/>
    <w:rsid w:val="069C3A8B"/>
    <w:rsid w:val="069C74CA"/>
    <w:rsid w:val="069D5EFB"/>
    <w:rsid w:val="06A14502"/>
    <w:rsid w:val="06A4900D"/>
    <w:rsid w:val="06A4B4E2"/>
    <w:rsid w:val="06A88E2F"/>
    <w:rsid w:val="06AACED3"/>
    <w:rsid w:val="06AAE73F"/>
    <w:rsid w:val="06ABF2A9"/>
    <w:rsid w:val="06ADD0AA"/>
    <w:rsid w:val="06AE1570"/>
    <w:rsid w:val="06B66CD6"/>
    <w:rsid w:val="06B74446"/>
    <w:rsid w:val="06BAA619"/>
    <w:rsid w:val="06BCACA3"/>
    <w:rsid w:val="06BEF2D2"/>
    <w:rsid w:val="06BF26BF"/>
    <w:rsid w:val="06C42A74"/>
    <w:rsid w:val="06C6E9AE"/>
    <w:rsid w:val="06C7A5DB"/>
    <w:rsid w:val="06D36923"/>
    <w:rsid w:val="06D649C6"/>
    <w:rsid w:val="06D6BA4C"/>
    <w:rsid w:val="06DF69EB"/>
    <w:rsid w:val="06E33507"/>
    <w:rsid w:val="06E590DD"/>
    <w:rsid w:val="06EC2625"/>
    <w:rsid w:val="06ECDFCE"/>
    <w:rsid w:val="06EDBB33"/>
    <w:rsid w:val="06F0D0E8"/>
    <w:rsid w:val="06F19663"/>
    <w:rsid w:val="06F332E0"/>
    <w:rsid w:val="06F4BA43"/>
    <w:rsid w:val="06F6D990"/>
    <w:rsid w:val="06FBA540"/>
    <w:rsid w:val="070344AA"/>
    <w:rsid w:val="070410E4"/>
    <w:rsid w:val="0706108E"/>
    <w:rsid w:val="07072FA2"/>
    <w:rsid w:val="0708436A"/>
    <w:rsid w:val="070E6E9E"/>
    <w:rsid w:val="070EF4A7"/>
    <w:rsid w:val="0712887F"/>
    <w:rsid w:val="0713987E"/>
    <w:rsid w:val="07197D63"/>
    <w:rsid w:val="071CE8B9"/>
    <w:rsid w:val="0724A6DA"/>
    <w:rsid w:val="0727B55A"/>
    <w:rsid w:val="072D7B89"/>
    <w:rsid w:val="072E086B"/>
    <w:rsid w:val="072FDEC1"/>
    <w:rsid w:val="07305EEB"/>
    <w:rsid w:val="07333167"/>
    <w:rsid w:val="0737F11B"/>
    <w:rsid w:val="0739015D"/>
    <w:rsid w:val="073A16D2"/>
    <w:rsid w:val="073ABDF4"/>
    <w:rsid w:val="073AFCE9"/>
    <w:rsid w:val="073F11E8"/>
    <w:rsid w:val="07457860"/>
    <w:rsid w:val="0751599C"/>
    <w:rsid w:val="07515EF4"/>
    <w:rsid w:val="075680E3"/>
    <w:rsid w:val="0756C8DE"/>
    <w:rsid w:val="0757863B"/>
    <w:rsid w:val="075CE8F1"/>
    <w:rsid w:val="075E4AA0"/>
    <w:rsid w:val="0764A1D8"/>
    <w:rsid w:val="0765148E"/>
    <w:rsid w:val="07668292"/>
    <w:rsid w:val="0768A65B"/>
    <w:rsid w:val="076D6C52"/>
    <w:rsid w:val="076F18AF"/>
    <w:rsid w:val="0771452A"/>
    <w:rsid w:val="0771E248"/>
    <w:rsid w:val="07734864"/>
    <w:rsid w:val="0774707B"/>
    <w:rsid w:val="0775AB87"/>
    <w:rsid w:val="077634B3"/>
    <w:rsid w:val="077C3D03"/>
    <w:rsid w:val="077DC2BC"/>
    <w:rsid w:val="077DF686"/>
    <w:rsid w:val="07833C15"/>
    <w:rsid w:val="0783520C"/>
    <w:rsid w:val="07865597"/>
    <w:rsid w:val="078713B5"/>
    <w:rsid w:val="0787AE07"/>
    <w:rsid w:val="078DB583"/>
    <w:rsid w:val="078DD34A"/>
    <w:rsid w:val="07978EFB"/>
    <w:rsid w:val="079AB538"/>
    <w:rsid w:val="079D1B93"/>
    <w:rsid w:val="079DE17A"/>
    <w:rsid w:val="07A026E6"/>
    <w:rsid w:val="07A0E9E7"/>
    <w:rsid w:val="07A15435"/>
    <w:rsid w:val="07A53117"/>
    <w:rsid w:val="07A62F92"/>
    <w:rsid w:val="07A6A33A"/>
    <w:rsid w:val="07A8C974"/>
    <w:rsid w:val="07ACB6EB"/>
    <w:rsid w:val="07ACEFDC"/>
    <w:rsid w:val="07AD8394"/>
    <w:rsid w:val="07AEAB30"/>
    <w:rsid w:val="07B10870"/>
    <w:rsid w:val="07B2BC74"/>
    <w:rsid w:val="07B302E7"/>
    <w:rsid w:val="07B31E06"/>
    <w:rsid w:val="07B501DC"/>
    <w:rsid w:val="07B9FF55"/>
    <w:rsid w:val="07BB2937"/>
    <w:rsid w:val="07BE72E4"/>
    <w:rsid w:val="07C3D822"/>
    <w:rsid w:val="07CC1556"/>
    <w:rsid w:val="07CC4624"/>
    <w:rsid w:val="07CD9599"/>
    <w:rsid w:val="07CDF36C"/>
    <w:rsid w:val="07CE7097"/>
    <w:rsid w:val="07D2FF6A"/>
    <w:rsid w:val="07D36969"/>
    <w:rsid w:val="07D50DE0"/>
    <w:rsid w:val="07DB1C7D"/>
    <w:rsid w:val="07DCC4D5"/>
    <w:rsid w:val="07DD7F65"/>
    <w:rsid w:val="07DE82A4"/>
    <w:rsid w:val="07DF16A0"/>
    <w:rsid w:val="07E48010"/>
    <w:rsid w:val="07E4DA1D"/>
    <w:rsid w:val="07E81B8C"/>
    <w:rsid w:val="07E92741"/>
    <w:rsid w:val="07EAE060"/>
    <w:rsid w:val="07EAFA0D"/>
    <w:rsid w:val="07ED5BB9"/>
    <w:rsid w:val="07F4AA94"/>
    <w:rsid w:val="07F62F14"/>
    <w:rsid w:val="07F7E42A"/>
    <w:rsid w:val="07FB8D1E"/>
    <w:rsid w:val="07FD3649"/>
    <w:rsid w:val="0807610B"/>
    <w:rsid w:val="080C5C54"/>
    <w:rsid w:val="080D4F54"/>
    <w:rsid w:val="080E1DAD"/>
    <w:rsid w:val="080FE4DC"/>
    <w:rsid w:val="0814B4F2"/>
    <w:rsid w:val="0827D457"/>
    <w:rsid w:val="08293E13"/>
    <w:rsid w:val="0829B9C8"/>
    <w:rsid w:val="082AAC29"/>
    <w:rsid w:val="082C511B"/>
    <w:rsid w:val="08307EEB"/>
    <w:rsid w:val="08347FD8"/>
    <w:rsid w:val="0835B262"/>
    <w:rsid w:val="083DFCAB"/>
    <w:rsid w:val="083EB86A"/>
    <w:rsid w:val="084354E9"/>
    <w:rsid w:val="08439402"/>
    <w:rsid w:val="0843E01F"/>
    <w:rsid w:val="0844FE87"/>
    <w:rsid w:val="08463341"/>
    <w:rsid w:val="0847B5FE"/>
    <w:rsid w:val="08482842"/>
    <w:rsid w:val="084A8BD1"/>
    <w:rsid w:val="084C42B6"/>
    <w:rsid w:val="08529E48"/>
    <w:rsid w:val="0853B8DD"/>
    <w:rsid w:val="0854BE24"/>
    <w:rsid w:val="08580C78"/>
    <w:rsid w:val="085C5818"/>
    <w:rsid w:val="0860EC52"/>
    <w:rsid w:val="0865B55E"/>
    <w:rsid w:val="086612CB"/>
    <w:rsid w:val="08687625"/>
    <w:rsid w:val="086B882B"/>
    <w:rsid w:val="086E3848"/>
    <w:rsid w:val="086F9B10"/>
    <w:rsid w:val="08707E0A"/>
    <w:rsid w:val="08742DDB"/>
    <w:rsid w:val="0875B80F"/>
    <w:rsid w:val="08779250"/>
    <w:rsid w:val="0879B8DC"/>
    <w:rsid w:val="087E70E3"/>
    <w:rsid w:val="087FF787"/>
    <w:rsid w:val="08811D45"/>
    <w:rsid w:val="08833943"/>
    <w:rsid w:val="088604BF"/>
    <w:rsid w:val="08871F85"/>
    <w:rsid w:val="088B5B15"/>
    <w:rsid w:val="088BD8A6"/>
    <w:rsid w:val="088E0786"/>
    <w:rsid w:val="0892D515"/>
    <w:rsid w:val="08978D59"/>
    <w:rsid w:val="0897E654"/>
    <w:rsid w:val="089A9947"/>
    <w:rsid w:val="089D5D84"/>
    <w:rsid w:val="08A10D56"/>
    <w:rsid w:val="08A4FF72"/>
    <w:rsid w:val="08A7712E"/>
    <w:rsid w:val="08AAB35F"/>
    <w:rsid w:val="08B01A5F"/>
    <w:rsid w:val="08B63BD6"/>
    <w:rsid w:val="08B6E60E"/>
    <w:rsid w:val="08B81C8F"/>
    <w:rsid w:val="08BA2866"/>
    <w:rsid w:val="08BBD328"/>
    <w:rsid w:val="08C35FE1"/>
    <w:rsid w:val="08C89097"/>
    <w:rsid w:val="08CA1320"/>
    <w:rsid w:val="08CCF69E"/>
    <w:rsid w:val="08D43563"/>
    <w:rsid w:val="08D7AA8F"/>
    <w:rsid w:val="08D8151F"/>
    <w:rsid w:val="08D974BB"/>
    <w:rsid w:val="08DB6FBB"/>
    <w:rsid w:val="08DBFD38"/>
    <w:rsid w:val="08DC5509"/>
    <w:rsid w:val="08DCE7E3"/>
    <w:rsid w:val="08DDC2C9"/>
    <w:rsid w:val="08E13A53"/>
    <w:rsid w:val="08E49F30"/>
    <w:rsid w:val="08E8E09D"/>
    <w:rsid w:val="08E9F6A8"/>
    <w:rsid w:val="08EB22CA"/>
    <w:rsid w:val="08EE27FE"/>
    <w:rsid w:val="08EFB417"/>
    <w:rsid w:val="08F27197"/>
    <w:rsid w:val="08F3A8CF"/>
    <w:rsid w:val="08F3C132"/>
    <w:rsid w:val="08F64FEF"/>
    <w:rsid w:val="08F8C54F"/>
    <w:rsid w:val="08F8C6EA"/>
    <w:rsid w:val="0900B796"/>
    <w:rsid w:val="0907218F"/>
    <w:rsid w:val="09082170"/>
    <w:rsid w:val="090897FA"/>
    <w:rsid w:val="090B92EB"/>
    <w:rsid w:val="090EF496"/>
    <w:rsid w:val="0910B21D"/>
    <w:rsid w:val="09114B56"/>
    <w:rsid w:val="09155F5A"/>
    <w:rsid w:val="0917FD3C"/>
    <w:rsid w:val="091ADD42"/>
    <w:rsid w:val="091ADEEF"/>
    <w:rsid w:val="091D0955"/>
    <w:rsid w:val="091FDD73"/>
    <w:rsid w:val="09262BBE"/>
    <w:rsid w:val="092B5543"/>
    <w:rsid w:val="092BB07A"/>
    <w:rsid w:val="092EA4F3"/>
    <w:rsid w:val="092ED7C8"/>
    <w:rsid w:val="092F92FC"/>
    <w:rsid w:val="0936E08F"/>
    <w:rsid w:val="0937FE57"/>
    <w:rsid w:val="093933EB"/>
    <w:rsid w:val="0939F3D1"/>
    <w:rsid w:val="093A80BD"/>
    <w:rsid w:val="093EEEE9"/>
    <w:rsid w:val="09405908"/>
    <w:rsid w:val="094397E2"/>
    <w:rsid w:val="09439C33"/>
    <w:rsid w:val="0945C78D"/>
    <w:rsid w:val="0946198B"/>
    <w:rsid w:val="09464943"/>
    <w:rsid w:val="09469ADB"/>
    <w:rsid w:val="094700E1"/>
    <w:rsid w:val="0948D9F7"/>
    <w:rsid w:val="0949233F"/>
    <w:rsid w:val="0949B483"/>
    <w:rsid w:val="094F9110"/>
    <w:rsid w:val="094FBC29"/>
    <w:rsid w:val="0950179A"/>
    <w:rsid w:val="09509DF4"/>
    <w:rsid w:val="0952C2C1"/>
    <w:rsid w:val="0954A52D"/>
    <w:rsid w:val="09565115"/>
    <w:rsid w:val="09582914"/>
    <w:rsid w:val="095CD3D5"/>
    <w:rsid w:val="09617295"/>
    <w:rsid w:val="09642D54"/>
    <w:rsid w:val="096430C6"/>
    <w:rsid w:val="09684C56"/>
    <w:rsid w:val="096CC2BA"/>
    <w:rsid w:val="096CD8AD"/>
    <w:rsid w:val="096DD84C"/>
    <w:rsid w:val="097025A0"/>
    <w:rsid w:val="097164F2"/>
    <w:rsid w:val="0974A763"/>
    <w:rsid w:val="09764613"/>
    <w:rsid w:val="097A576C"/>
    <w:rsid w:val="097AE058"/>
    <w:rsid w:val="097B9596"/>
    <w:rsid w:val="097D7218"/>
    <w:rsid w:val="098025A4"/>
    <w:rsid w:val="09805071"/>
    <w:rsid w:val="09812110"/>
    <w:rsid w:val="0981968B"/>
    <w:rsid w:val="0982352A"/>
    <w:rsid w:val="09843E62"/>
    <w:rsid w:val="0988F1E6"/>
    <w:rsid w:val="098CCABD"/>
    <w:rsid w:val="098CF6C0"/>
    <w:rsid w:val="098D579E"/>
    <w:rsid w:val="098D8568"/>
    <w:rsid w:val="099059CD"/>
    <w:rsid w:val="09935037"/>
    <w:rsid w:val="0997BB9A"/>
    <w:rsid w:val="09985EEA"/>
    <w:rsid w:val="099BDEAA"/>
    <w:rsid w:val="099D0FBA"/>
    <w:rsid w:val="09A2E06E"/>
    <w:rsid w:val="09A3A54F"/>
    <w:rsid w:val="09A5F0A9"/>
    <w:rsid w:val="09A8A6F9"/>
    <w:rsid w:val="09AAA5A8"/>
    <w:rsid w:val="09AAE979"/>
    <w:rsid w:val="09AB78E9"/>
    <w:rsid w:val="09AC9BA2"/>
    <w:rsid w:val="09B1553B"/>
    <w:rsid w:val="09B1DA05"/>
    <w:rsid w:val="09B51F46"/>
    <w:rsid w:val="09B5F2FF"/>
    <w:rsid w:val="09B7AD91"/>
    <w:rsid w:val="09B7C3E5"/>
    <w:rsid w:val="09B9443E"/>
    <w:rsid w:val="09BC1595"/>
    <w:rsid w:val="09BEF180"/>
    <w:rsid w:val="09BFC057"/>
    <w:rsid w:val="09BFD3BA"/>
    <w:rsid w:val="09C1ED7A"/>
    <w:rsid w:val="09C2463F"/>
    <w:rsid w:val="09C7193E"/>
    <w:rsid w:val="09C7ADDE"/>
    <w:rsid w:val="09C903BC"/>
    <w:rsid w:val="09D1D717"/>
    <w:rsid w:val="09DBFD59"/>
    <w:rsid w:val="09E05E8C"/>
    <w:rsid w:val="09E0D2C9"/>
    <w:rsid w:val="09E23DB8"/>
    <w:rsid w:val="09E2B0D2"/>
    <w:rsid w:val="09E5716C"/>
    <w:rsid w:val="09E92117"/>
    <w:rsid w:val="09E96892"/>
    <w:rsid w:val="09EF5621"/>
    <w:rsid w:val="09F029DC"/>
    <w:rsid w:val="09F0925F"/>
    <w:rsid w:val="09F2A381"/>
    <w:rsid w:val="09F87775"/>
    <w:rsid w:val="09F9079D"/>
    <w:rsid w:val="0A008FE5"/>
    <w:rsid w:val="0A034D54"/>
    <w:rsid w:val="0A038D6C"/>
    <w:rsid w:val="0A0C6F38"/>
    <w:rsid w:val="0A0CA5B5"/>
    <w:rsid w:val="0A11E634"/>
    <w:rsid w:val="0A178EAC"/>
    <w:rsid w:val="0A1A1A50"/>
    <w:rsid w:val="0A1E2270"/>
    <w:rsid w:val="0A1ECAB7"/>
    <w:rsid w:val="0A1F56A7"/>
    <w:rsid w:val="0A220CD6"/>
    <w:rsid w:val="0A22C176"/>
    <w:rsid w:val="0A256127"/>
    <w:rsid w:val="0A257147"/>
    <w:rsid w:val="0A25D3AA"/>
    <w:rsid w:val="0A267BB9"/>
    <w:rsid w:val="0A26FAA8"/>
    <w:rsid w:val="0A270F71"/>
    <w:rsid w:val="0A28FC15"/>
    <w:rsid w:val="0A2C4A41"/>
    <w:rsid w:val="0A2CEF77"/>
    <w:rsid w:val="0A2DDC7B"/>
    <w:rsid w:val="0A30F0BE"/>
    <w:rsid w:val="0A30F297"/>
    <w:rsid w:val="0A435696"/>
    <w:rsid w:val="0A437C35"/>
    <w:rsid w:val="0A43C177"/>
    <w:rsid w:val="0A440F61"/>
    <w:rsid w:val="0A4503B1"/>
    <w:rsid w:val="0A45067A"/>
    <w:rsid w:val="0A452506"/>
    <w:rsid w:val="0A45FABD"/>
    <w:rsid w:val="0A4A3B68"/>
    <w:rsid w:val="0A4A8304"/>
    <w:rsid w:val="0A4B419E"/>
    <w:rsid w:val="0A4FE768"/>
    <w:rsid w:val="0A5227F3"/>
    <w:rsid w:val="0A54943D"/>
    <w:rsid w:val="0A54DAD6"/>
    <w:rsid w:val="0A555397"/>
    <w:rsid w:val="0A56167D"/>
    <w:rsid w:val="0A5657BD"/>
    <w:rsid w:val="0A59A113"/>
    <w:rsid w:val="0A5A7A0E"/>
    <w:rsid w:val="0A5B4516"/>
    <w:rsid w:val="0A5CB0EF"/>
    <w:rsid w:val="0A5DB97C"/>
    <w:rsid w:val="0A5E4824"/>
    <w:rsid w:val="0A60DA16"/>
    <w:rsid w:val="0A61587C"/>
    <w:rsid w:val="0A639C07"/>
    <w:rsid w:val="0A68B134"/>
    <w:rsid w:val="0A693884"/>
    <w:rsid w:val="0A6959F7"/>
    <w:rsid w:val="0A6BEE15"/>
    <w:rsid w:val="0A6E1107"/>
    <w:rsid w:val="0A6FED33"/>
    <w:rsid w:val="0A704C05"/>
    <w:rsid w:val="0A71C11C"/>
    <w:rsid w:val="0A73104C"/>
    <w:rsid w:val="0A7333B0"/>
    <w:rsid w:val="0A75FCD1"/>
    <w:rsid w:val="0A76F389"/>
    <w:rsid w:val="0A780969"/>
    <w:rsid w:val="0A7A22D8"/>
    <w:rsid w:val="0A7B6B6C"/>
    <w:rsid w:val="0A7BECCB"/>
    <w:rsid w:val="0A82417C"/>
    <w:rsid w:val="0A82ECFB"/>
    <w:rsid w:val="0A836FD6"/>
    <w:rsid w:val="0A8B4B4E"/>
    <w:rsid w:val="0A8CF364"/>
    <w:rsid w:val="0A8F03E1"/>
    <w:rsid w:val="0A91804E"/>
    <w:rsid w:val="0A9421AC"/>
    <w:rsid w:val="0A998F90"/>
    <w:rsid w:val="0A9ADE91"/>
    <w:rsid w:val="0A9BED58"/>
    <w:rsid w:val="0A9EC3FA"/>
    <w:rsid w:val="0A9ED008"/>
    <w:rsid w:val="0A9FD0D7"/>
    <w:rsid w:val="0AA19A28"/>
    <w:rsid w:val="0AA3D52A"/>
    <w:rsid w:val="0AA4EE6C"/>
    <w:rsid w:val="0AAB2CFC"/>
    <w:rsid w:val="0AAC6892"/>
    <w:rsid w:val="0AAD1E14"/>
    <w:rsid w:val="0AAD5EEF"/>
    <w:rsid w:val="0AB38A47"/>
    <w:rsid w:val="0AB549EC"/>
    <w:rsid w:val="0AB64377"/>
    <w:rsid w:val="0AB87F88"/>
    <w:rsid w:val="0AB95F59"/>
    <w:rsid w:val="0ABBE532"/>
    <w:rsid w:val="0ABDB770"/>
    <w:rsid w:val="0ABDF8E5"/>
    <w:rsid w:val="0ABE18D3"/>
    <w:rsid w:val="0ABEAF16"/>
    <w:rsid w:val="0AC5AF30"/>
    <w:rsid w:val="0AC6371B"/>
    <w:rsid w:val="0AC69C9C"/>
    <w:rsid w:val="0ACA21F3"/>
    <w:rsid w:val="0ACA38DF"/>
    <w:rsid w:val="0ACEB18A"/>
    <w:rsid w:val="0AD00B31"/>
    <w:rsid w:val="0AD25DF8"/>
    <w:rsid w:val="0AD41A2F"/>
    <w:rsid w:val="0AD72452"/>
    <w:rsid w:val="0AD7FB94"/>
    <w:rsid w:val="0ADC4F78"/>
    <w:rsid w:val="0ADC6205"/>
    <w:rsid w:val="0ADCF507"/>
    <w:rsid w:val="0ADD446C"/>
    <w:rsid w:val="0ADE1837"/>
    <w:rsid w:val="0ADF2CA5"/>
    <w:rsid w:val="0AE149F2"/>
    <w:rsid w:val="0AE2777F"/>
    <w:rsid w:val="0AE3F1A2"/>
    <w:rsid w:val="0AE84CA8"/>
    <w:rsid w:val="0AE9001F"/>
    <w:rsid w:val="0AEAF4D2"/>
    <w:rsid w:val="0AEFD5C9"/>
    <w:rsid w:val="0AF06FF5"/>
    <w:rsid w:val="0AF16BF2"/>
    <w:rsid w:val="0AF2A84D"/>
    <w:rsid w:val="0AF40C6D"/>
    <w:rsid w:val="0AF47854"/>
    <w:rsid w:val="0AFAD8B4"/>
    <w:rsid w:val="0AFB2700"/>
    <w:rsid w:val="0B05399C"/>
    <w:rsid w:val="0B066CFB"/>
    <w:rsid w:val="0B09ED7D"/>
    <w:rsid w:val="0B0B8DC7"/>
    <w:rsid w:val="0B0C64CA"/>
    <w:rsid w:val="0B0D9B4A"/>
    <w:rsid w:val="0B11EF5C"/>
    <w:rsid w:val="0B14428F"/>
    <w:rsid w:val="0B19F609"/>
    <w:rsid w:val="0B25BD2E"/>
    <w:rsid w:val="0B2BC507"/>
    <w:rsid w:val="0B2D9958"/>
    <w:rsid w:val="0B2E7FDF"/>
    <w:rsid w:val="0B2F429F"/>
    <w:rsid w:val="0B304EE8"/>
    <w:rsid w:val="0B30F6BC"/>
    <w:rsid w:val="0B358C77"/>
    <w:rsid w:val="0B3951F7"/>
    <w:rsid w:val="0B3C4F18"/>
    <w:rsid w:val="0B3E3BCE"/>
    <w:rsid w:val="0B3EAD21"/>
    <w:rsid w:val="0B40FDC2"/>
    <w:rsid w:val="0B41174A"/>
    <w:rsid w:val="0B4464C5"/>
    <w:rsid w:val="0B46EE07"/>
    <w:rsid w:val="0B492BBA"/>
    <w:rsid w:val="0B4D2A7C"/>
    <w:rsid w:val="0B4F486C"/>
    <w:rsid w:val="0B508EA9"/>
    <w:rsid w:val="0B5133FC"/>
    <w:rsid w:val="0B518493"/>
    <w:rsid w:val="0B531706"/>
    <w:rsid w:val="0B5503E3"/>
    <w:rsid w:val="0B57D61C"/>
    <w:rsid w:val="0B616E70"/>
    <w:rsid w:val="0B620079"/>
    <w:rsid w:val="0B640A89"/>
    <w:rsid w:val="0B6594A9"/>
    <w:rsid w:val="0B6834DD"/>
    <w:rsid w:val="0B6874BA"/>
    <w:rsid w:val="0B6A28CE"/>
    <w:rsid w:val="0B6AA363"/>
    <w:rsid w:val="0B6E19DB"/>
    <w:rsid w:val="0B6EB716"/>
    <w:rsid w:val="0B6F8560"/>
    <w:rsid w:val="0B6FBB9C"/>
    <w:rsid w:val="0B72E846"/>
    <w:rsid w:val="0B73BACC"/>
    <w:rsid w:val="0B754D66"/>
    <w:rsid w:val="0B75F910"/>
    <w:rsid w:val="0B76DA8C"/>
    <w:rsid w:val="0B78845A"/>
    <w:rsid w:val="0B788494"/>
    <w:rsid w:val="0B7DAD71"/>
    <w:rsid w:val="0B7F1770"/>
    <w:rsid w:val="0B80CF8F"/>
    <w:rsid w:val="0B82B6C1"/>
    <w:rsid w:val="0B831070"/>
    <w:rsid w:val="0B848277"/>
    <w:rsid w:val="0B8522FE"/>
    <w:rsid w:val="0B873D77"/>
    <w:rsid w:val="0B87BAD4"/>
    <w:rsid w:val="0B8CEC37"/>
    <w:rsid w:val="0B8DE02C"/>
    <w:rsid w:val="0B900C51"/>
    <w:rsid w:val="0B919D09"/>
    <w:rsid w:val="0B944322"/>
    <w:rsid w:val="0B974405"/>
    <w:rsid w:val="0B976C98"/>
    <w:rsid w:val="0B99C510"/>
    <w:rsid w:val="0B9A590F"/>
    <w:rsid w:val="0BA270B6"/>
    <w:rsid w:val="0BA6C091"/>
    <w:rsid w:val="0BAB1DF1"/>
    <w:rsid w:val="0BAB6297"/>
    <w:rsid w:val="0BABE28C"/>
    <w:rsid w:val="0BB1AE54"/>
    <w:rsid w:val="0BB5398C"/>
    <w:rsid w:val="0BB58A1B"/>
    <w:rsid w:val="0BB5B277"/>
    <w:rsid w:val="0BB885E1"/>
    <w:rsid w:val="0BB8CF0F"/>
    <w:rsid w:val="0BBA8E94"/>
    <w:rsid w:val="0BBAE72A"/>
    <w:rsid w:val="0BBBB779"/>
    <w:rsid w:val="0BBE399A"/>
    <w:rsid w:val="0BBE901E"/>
    <w:rsid w:val="0BBEFCDC"/>
    <w:rsid w:val="0BBFBEB8"/>
    <w:rsid w:val="0BC04F33"/>
    <w:rsid w:val="0BC1BAA6"/>
    <w:rsid w:val="0BC25964"/>
    <w:rsid w:val="0BC48746"/>
    <w:rsid w:val="0BC62502"/>
    <w:rsid w:val="0BC789E8"/>
    <w:rsid w:val="0BC7B24C"/>
    <w:rsid w:val="0BCD249D"/>
    <w:rsid w:val="0BCDFCD1"/>
    <w:rsid w:val="0BD3590F"/>
    <w:rsid w:val="0BD4EA98"/>
    <w:rsid w:val="0BDBEB69"/>
    <w:rsid w:val="0BDCB9E6"/>
    <w:rsid w:val="0BE4EB94"/>
    <w:rsid w:val="0BE63F50"/>
    <w:rsid w:val="0BE6F22C"/>
    <w:rsid w:val="0BE9657A"/>
    <w:rsid w:val="0BE98097"/>
    <w:rsid w:val="0BEE008A"/>
    <w:rsid w:val="0BF44E12"/>
    <w:rsid w:val="0BF71577"/>
    <w:rsid w:val="0BF7E202"/>
    <w:rsid w:val="0BFD1A3A"/>
    <w:rsid w:val="0BFDC3C5"/>
    <w:rsid w:val="0C00A57A"/>
    <w:rsid w:val="0C01729E"/>
    <w:rsid w:val="0C01E9DC"/>
    <w:rsid w:val="0C034FE4"/>
    <w:rsid w:val="0C03861A"/>
    <w:rsid w:val="0C08690C"/>
    <w:rsid w:val="0C09C16B"/>
    <w:rsid w:val="0C0AF3E9"/>
    <w:rsid w:val="0C0D2788"/>
    <w:rsid w:val="0C109155"/>
    <w:rsid w:val="0C15C071"/>
    <w:rsid w:val="0C178275"/>
    <w:rsid w:val="0C1A22CD"/>
    <w:rsid w:val="0C1B9415"/>
    <w:rsid w:val="0C1EB32A"/>
    <w:rsid w:val="0C20EDCC"/>
    <w:rsid w:val="0C25B941"/>
    <w:rsid w:val="0C275527"/>
    <w:rsid w:val="0C288A45"/>
    <w:rsid w:val="0C352899"/>
    <w:rsid w:val="0C354833"/>
    <w:rsid w:val="0C360299"/>
    <w:rsid w:val="0C36BED9"/>
    <w:rsid w:val="0C36F097"/>
    <w:rsid w:val="0C37C434"/>
    <w:rsid w:val="0C3BE3DF"/>
    <w:rsid w:val="0C3F0270"/>
    <w:rsid w:val="0C3F7986"/>
    <w:rsid w:val="0C41CFBA"/>
    <w:rsid w:val="0C470CF5"/>
    <w:rsid w:val="0C48FA9D"/>
    <w:rsid w:val="0C49D408"/>
    <w:rsid w:val="0C4B6BFA"/>
    <w:rsid w:val="0C4CA1E9"/>
    <w:rsid w:val="0C4E7E4E"/>
    <w:rsid w:val="0C4F280E"/>
    <w:rsid w:val="0C50E5A8"/>
    <w:rsid w:val="0C511683"/>
    <w:rsid w:val="0C53928E"/>
    <w:rsid w:val="0C57FE8F"/>
    <w:rsid w:val="0C58D39C"/>
    <w:rsid w:val="0C59FCC9"/>
    <w:rsid w:val="0C5BDB58"/>
    <w:rsid w:val="0C5D9192"/>
    <w:rsid w:val="0C6019AA"/>
    <w:rsid w:val="0C6263C5"/>
    <w:rsid w:val="0C626CFD"/>
    <w:rsid w:val="0C655215"/>
    <w:rsid w:val="0C67E9DB"/>
    <w:rsid w:val="0C685D23"/>
    <w:rsid w:val="0C69514D"/>
    <w:rsid w:val="0C6F59EC"/>
    <w:rsid w:val="0C712C75"/>
    <w:rsid w:val="0C739A18"/>
    <w:rsid w:val="0C73BA0C"/>
    <w:rsid w:val="0C751A98"/>
    <w:rsid w:val="0C76BBF7"/>
    <w:rsid w:val="0C775BDF"/>
    <w:rsid w:val="0C798844"/>
    <w:rsid w:val="0C7DED26"/>
    <w:rsid w:val="0C82CC05"/>
    <w:rsid w:val="0C843B67"/>
    <w:rsid w:val="0C868F29"/>
    <w:rsid w:val="0C875CEB"/>
    <w:rsid w:val="0C88022B"/>
    <w:rsid w:val="0C8E62CD"/>
    <w:rsid w:val="0C91086D"/>
    <w:rsid w:val="0C9162BD"/>
    <w:rsid w:val="0C91E521"/>
    <w:rsid w:val="0C940607"/>
    <w:rsid w:val="0C94CEB9"/>
    <w:rsid w:val="0C94FA25"/>
    <w:rsid w:val="0C99B549"/>
    <w:rsid w:val="0C99EC5E"/>
    <w:rsid w:val="0C9AD070"/>
    <w:rsid w:val="0C9BEA23"/>
    <w:rsid w:val="0C9D80C6"/>
    <w:rsid w:val="0C9DBB19"/>
    <w:rsid w:val="0CA109FD"/>
    <w:rsid w:val="0CA34F4B"/>
    <w:rsid w:val="0CA407A0"/>
    <w:rsid w:val="0CA4CE20"/>
    <w:rsid w:val="0CA889D2"/>
    <w:rsid w:val="0CA9866A"/>
    <w:rsid w:val="0CAC6B90"/>
    <w:rsid w:val="0CACC701"/>
    <w:rsid w:val="0CAD24CE"/>
    <w:rsid w:val="0CAFF0A4"/>
    <w:rsid w:val="0CB0A463"/>
    <w:rsid w:val="0CB0BBB4"/>
    <w:rsid w:val="0CB19649"/>
    <w:rsid w:val="0CB9BAF9"/>
    <w:rsid w:val="0CBC8E92"/>
    <w:rsid w:val="0CBF3003"/>
    <w:rsid w:val="0CC1022F"/>
    <w:rsid w:val="0CC38A02"/>
    <w:rsid w:val="0CC630FE"/>
    <w:rsid w:val="0CC7547C"/>
    <w:rsid w:val="0CCAE44D"/>
    <w:rsid w:val="0CCB4FD1"/>
    <w:rsid w:val="0CCD2A9F"/>
    <w:rsid w:val="0CD3F197"/>
    <w:rsid w:val="0CD5D201"/>
    <w:rsid w:val="0CD5D612"/>
    <w:rsid w:val="0CD68E2A"/>
    <w:rsid w:val="0CD69E2B"/>
    <w:rsid w:val="0CD83561"/>
    <w:rsid w:val="0CD8EE90"/>
    <w:rsid w:val="0CD90F64"/>
    <w:rsid w:val="0CDF9D4C"/>
    <w:rsid w:val="0CE28EF4"/>
    <w:rsid w:val="0CE53BEB"/>
    <w:rsid w:val="0CE789D2"/>
    <w:rsid w:val="0CEB040B"/>
    <w:rsid w:val="0CEB7952"/>
    <w:rsid w:val="0CEBBCC6"/>
    <w:rsid w:val="0CECC59D"/>
    <w:rsid w:val="0CED910A"/>
    <w:rsid w:val="0CF19731"/>
    <w:rsid w:val="0CF1AA78"/>
    <w:rsid w:val="0CF792D5"/>
    <w:rsid w:val="0CF9EEB9"/>
    <w:rsid w:val="0CFA375C"/>
    <w:rsid w:val="0CFB50AF"/>
    <w:rsid w:val="0CFB86A2"/>
    <w:rsid w:val="0CFD1C54"/>
    <w:rsid w:val="0D017BA9"/>
    <w:rsid w:val="0D048C25"/>
    <w:rsid w:val="0D06AA31"/>
    <w:rsid w:val="0D10D73D"/>
    <w:rsid w:val="0D15CD97"/>
    <w:rsid w:val="0D178116"/>
    <w:rsid w:val="0D1AD36B"/>
    <w:rsid w:val="0D1B6F9C"/>
    <w:rsid w:val="0D1D8FAB"/>
    <w:rsid w:val="0D209523"/>
    <w:rsid w:val="0D2197F3"/>
    <w:rsid w:val="0D22DAD5"/>
    <w:rsid w:val="0D27A15F"/>
    <w:rsid w:val="0D2A7EF7"/>
    <w:rsid w:val="0D314E6F"/>
    <w:rsid w:val="0D31CB2D"/>
    <w:rsid w:val="0D329027"/>
    <w:rsid w:val="0D342E4E"/>
    <w:rsid w:val="0D3448AF"/>
    <w:rsid w:val="0D364DEB"/>
    <w:rsid w:val="0D38DB1E"/>
    <w:rsid w:val="0D3D2E81"/>
    <w:rsid w:val="0D3F519A"/>
    <w:rsid w:val="0D3FBCD4"/>
    <w:rsid w:val="0D4873D0"/>
    <w:rsid w:val="0D493EB2"/>
    <w:rsid w:val="0D4965DB"/>
    <w:rsid w:val="0D49EA9F"/>
    <w:rsid w:val="0D4BBCA5"/>
    <w:rsid w:val="0D4D4088"/>
    <w:rsid w:val="0D4D4148"/>
    <w:rsid w:val="0D500185"/>
    <w:rsid w:val="0D51DC26"/>
    <w:rsid w:val="0D564A3A"/>
    <w:rsid w:val="0D565EF5"/>
    <w:rsid w:val="0D5A92D6"/>
    <w:rsid w:val="0D5BABB1"/>
    <w:rsid w:val="0D602DBD"/>
    <w:rsid w:val="0D6251DA"/>
    <w:rsid w:val="0D62C563"/>
    <w:rsid w:val="0D640DBC"/>
    <w:rsid w:val="0D689936"/>
    <w:rsid w:val="0D69EC25"/>
    <w:rsid w:val="0D6A5CD7"/>
    <w:rsid w:val="0D6EEC8C"/>
    <w:rsid w:val="0D713024"/>
    <w:rsid w:val="0D72D0C4"/>
    <w:rsid w:val="0D738344"/>
    <w:rsid w:val="0D7681A8"/>
    <w:rsid w:val="0D7AC002"/>
    <w:rsid w:val="0D7EA480"/>
    <w:rsid w:val="0D7EE5E6"/>
    <w:rsid w:val="0D801F82"/>
    <w:rsid w:val="0D8A8F22"/>
    <w:rsid w:val="0D8B6C9F"/>
    <w:rsid w:val="0D8B98AA"/>
    <w:rsid w:val="0D8C750C"/>
    <w:rsid w:val="0D8E4EF0"/>
    <w:rsid w:val="0D8EDF29"/>
    <w:rsid w:val="0D8FF9EB"/>
    <w:rsid w:val="0D91481C"/>
    <w:rsid w:val="0D95E867"/>
    <w:rsid w:val="0D970108"/>
    <w:rsid w:val="0D98E9D6"/>
    <w:rsid w:val="0D99DF66"/>
    <w:rsid w:val="0D9C218B"/>
    <w:rsid w:val="0D9CCF49"/>
    <w:rsid w:val="0D9CDC0B"/>
    <w:rsid w:val="0D9ECE8D"/>
    <w:rsid w:val="0D9EFB16"/>
    <w:rsid w:val="0DA15C47"/>
    <w:rsid w:val="0DA163FF"/>
    <w:rsid w:val="0DA2C724"/>
    <w:rsid w:val="0DA773E9"/>
    <w:rsid w:val="0DAC2193"/>
    <w:rsid w:val="0DADEA13"/>
    <w:rsid w:val="0DB1EF0A"/>
    <w:rsid w:val="0DB521EA"/>
    <w:rsid w:val="0DB53786"/>
    <w:rsid w:val="0DB5F32E"/>
    <w:rsid w:val="0DBA568D"/>
    <w:rsid w:val="0DBF0EAA"/>
    <w:rsid w:val="0DBFD7A4"/>
    <w:rsid w:val="0DC2BC9A"/>
    <w:rsid w:val="0DC3C0C4"/>
    <w:rsid w:val="0DC412B4"/>
    <w:rsid w:val="0DCCD975"/>
    <w:rsid w:val="0DD0DBE3"/>
    <w:rsid w:val="0DD66CF3"/>
    <w:rsid w:val="0DD75189"/>
    <w:rsid w:val="0DE1111B"/>
    <w:rsid w:val="0DE38FDB"/>
    <w:rsid w:val="0DE3EBAF"/>
    <w:rsid w:val="0DE7D82A"/>
    <w:rsid w:val="0DED83D6"/>
    <w:rsid w:val="0DEE95D1"/>
    <w:rsid w:val="0DEF3EFD"/>
    <w:rsid w:val="0DF0DA45"/>
    <w:rsid w:val="0DF3111C"/>
    <w:rsid w:val="0DF50AA3"/>
    <w:rsid w:val="0DF53CFA"/>
    <w:rsid w:val="0DF744EF"/>
    <w:rsid w:val="0DF7F85B"/>
    <w:rsid w:val="0DFE8A73"/>
    <w:rsid w:val="0DFF73E8"/>
    <w:rsid w:val="0E04ED63"/>
    <w:rsid w:val="0E056AAF"/>
    <w:rsid w:val="0E0694C5"/>
    <w:rsid w:val="0E0957D1"/>
    <w:rsid w:val="0E0E3FCC"/>
    <w:rsid w:val="0E0F6892"/>
    <w:rsid w:val="0E103E72"/>
    <w:rsid w:val="0E118724"/>
    <w:rsid w:val="0E133109"/>
    <w:rsid w:val="0E1402C7"/>
    <w:rsid w:val="0E15B270"/>
    <w:rsid w:val="0E199D9F"/>
    <w:rsid w:val="0E1BD051"/>
    <w:rsid w:val="0E1D76B0"/>
    <w:rsid w:val="0E1E1E40"/>
    <w:rsid w:val="0E225F8A"/>
    <w:rsid w:val="0E23B1A0"/>
    <w:rsid w:val="0E241CCE"/>
    <w:rsid w:val="0E24D9FA"/>
    <w:rsid w:val="0E27BB94"/>
    <w:rsid w:val="0E28BE88"/>
    <w:rsid w:val="0E2BAD2F"/>
    <w:rsid w:val="0E31C47E"/>
    <w:rsid w:val="0E35314C"/>
    <w:rsid w:val="0E36120F"/>
    <w:rsid w:val="0E37187D"/>
    <w:rsid w:val="0E3AFB6E"/>
    <w:rsid w:val="0E3C384F"/>
    <w:rsid w:val="0E3DFDCA"/>
    <w:rsid w:val="0E3EA66E"/>
    <w:rsid w:val="0E41C960"/>
    <w:rsid w:val="0E4A4D09"/>
    <w:rsid w:val="0E4F55E4"/>
    <w:rsid w:val="0E53C194"/>
    <w:rsid w:val="0E56174F"/>
    <w:rsid w:val="0E5BD1AE"/>
    <w:rsid w:val="0E5E611E"/>
    <w:rsid w:val="0E5E9781"/>
    <w:rsid w:val="0E6BD31B"/>
    <w:rsid w:val="0E6D8ADB"/>
    <w:rsid w:val="0E6F8BB3"/>
    <w:rsid w:val="0E70936A"/>
    <w:rsid w:val="0E78AC2B"/>
    <w:rsid w:val="0E8086E2"/>
    <w:rsid w:val="0E8A9075"/>
    <w:rsid w:val="0E8CCD45"/>
    <w:rsid w:val="0E8F61A2"/>
    <w:rsid w:val="0E90D77A"/>
    <w:rsid w:val="0E91BD96"/>
    <w:rsid w:val="0E947C3F"/>
    <w:rsid w:val="0E989AAB"/>
    <w:rsid w:val="0E9ADC03"/>
    <w:rsid w:val="0E9B35BC"/>
    <w:rsid w:val="0EA348A3"/>
    <w:rsid w:val="0EA37DA9"/>
    <w:rsid w:val="0EA52B08"/>
    <w:rsid w:val="0EABB7FD"/>
    <w:rsid w:val="0EAD4292"/>
    <w:rsid w:val="0EB0E5CB"/>
    <w:rsid w:val="0EB73FFD"/>
    <w:rsid w:val="0EB744E7"/>
    <w:rsid w:val="0EB92050"/>
    <w:rsid w:val="0EB9334A"/>
    <w:rsid w:val="0EB934AC"/>
    <w:rsid w:val="0EB9829A"/>
    <w:rsid w:val="0EBB26EB"/>
    <w:rsid w:val="0EBBA060"/>
    <w:rsid w:val="0EC091A6"/>
    <w:rsid w:val="0EC10042"/>
    <w:rsid w:val="0EC53FE4"/>
    <w:rsid w:val="0EC8A22B"/>
    <w:rsid w:val="0ECA606D"/>
    <w:rsid w:val="0ECA83A7"/>
    <w:rsid w:val="0ECADD5B"/>
    <w:rsid w:val="0ECE0858"/>
    <w:rsid w:val="0ECFFEAF"/>
    <w:rsid w:val="0ED37BD8"/>
    <w:rsid w:val="0ED666C4"/>
    <w:rsid w:val="0ED683C0"/>
    <w:rsid w:val="0EDC46F6"/>
    <w:rsid w:val="0EE401D8"/>
    <w:rsid w:val="0EE40B7C"/>
    <w:rsid w:val="0EE77A86"/>
    <w:rsid w:val="0EE892B3"/>
    <w:rsid w:val="0EE94C1B"/>
    <w:rsid w:val="0EEA634E"/>
    <w:rsid w:val="0EF667AE"/>
    <w:rsid w:val="0EF9ADB4"/>
    <w:rsid w:val="0EFB04B5"/>
    <w:rsid w:val="0EFB6191"/>
    <w:rsid w:val="0F001F5B"/>
    <w:rsid w:val="0F02B9CD"/>
    <w:rsid w:val="0F04B3EB"/>
    <w:rsid w:val="0F068D28"/>
    <w:rsid w:val="0F069E10"/>
    <w:rsid w:val="0F0C585D"/>
    <w:rsid w:val="0F0FEC57"/>
    <w:rsid w:val="0F14D1C0"/>
    <w:rsid w:val="0F16CF86"/>
    <w:rsid w:val="0F17E8A5"/>
    <w:rsid w:val="0F1A74E1"/>
    <w:rsid w:val="0F1E0776"/>
    <w:rsid w:val="0F1FAEA5"/>
    <w:rsid w:val="0F24C4B6"/>
    <w:rsid w:val="0F25BFFF"/>
    <w:rsid w:val="0F28C4BA"/>
    <w:rsid w:val="0F295939"/>
    <w:rsid w:val="0F2C580A"/>
    <w:rsid w:val="0F2DEB32"/>
    <w:rsid w:val="0F2E9D7D"/>
    <w:rsid w:val="0F30AD03"/>
    <w:rsid w:val="0F33EEF6"/>
    <w:rsid w:val="0F3622A6"/>
    <w:rsid w:val="0F380220"/>
    <w:rsid w:val="0F38B557"/>
    <w:rsid w:val="0F392FED"/>
    <w:rsid w:val="0F427D4A"/>
    <w:rsid w:val="0F472E7F"/>
    <w:rsid w:val="0F478487"/>
    <w:rsid w:val="0F4D8DDA"/>
    <w:rsid w:val="0F5059ED"/>
    <w:rsid w:val="0F50BBAB"/>
    <w:rsid w:val="0F514460"/>
    <w:rsid w:val="0F53391A"/>
    <w:rsid w:val="0F54F654"/>
    <w:rsid w:val="0F563C91"/>
    <w:rsid w:val="0F62CBE6"/>
    <w:rsid w:val="0F63EE53"/>
    <w:rsid w:val="0F65C29A"/>
    <w:rsid w:val="0F6686BF"/>
    <w:rsid w:val="0F6DF417"/>
    <w:rsid w:val="0F702BAB"/>
    <w:rsid w:val="0F720AF3"/>
    <w:rsid w:val="0F723730"/>
    <w:rsid w:val="0F768B6A"/>
    <w:rsid w:val="0F769B50"/>
    <w:rsid w:val="0F7A91A6"/>
    <w:rsid w:val="0F7DD51E"/>
    <w:rsid w:val="0F7E9E1F"/>
    <w:rsid w:val="0F8001F6"/>
    <w:rsid w:val="0F80E182"/>
    <w:rsid w:val="0F857650"/>
    <w:rsid w:val="0F873431"/>
    <w:rsid w:val="0F886490"/>
    <w:rsid w:val="0F8B90B4"/>
    <w:rsid w:val="0F8CBD6F"/>
    <w:rsid w:val="0F8CCB06"/>
    <w:rsid w:val="0F8F25EB"/>
    <w:rsid w:val="0F95A146"/>
    <w:rsid w:val="0F9B3D39"/>
    <w:rsid w:val="0F9B9B3D"/>
    <w:rsid w:val="0FA08E34"/>
    <w:rsid w:val="0FA1C29F"/>
    <w:rsid w:val="0FA2D071"/>
    <w:rsid w:val="0FA45BFB"/>
    <w:rsid w:val="0FA61413"/>
    <w:rsid w:val="0FAB2CB9"/>
    <w:rsid w:val="0FAFD328"/>
    <w:rsid w:val="0FB23313"/>
    <w:rsid w:val="0FB456FA"/>
    <w:rsid w:val="0FB5CFB7"/>
    <w:rsid w:val="0FBAD901"/>
    <w:rsid w:val="0FBB0F02"/>
    <w:rsid w:val="0FBBB99C"/>
    <w:rsid w:val="0FBD21C6"/>
    <w:rsid w:val="0FBEFDAD"/>
    <w:rsid w:val="0FBF709C"/>
    <w:rsid w:val="0FC343D8"/>
    <w:rsid w:val="0FC5A3DC"/>
    <w:rsid w:val="0FC8BAAB"/>
    <w:rsid w:val="0FCA1A8C"/>
    <w:rsid w:val="0FCD34D9"/>
    <w:rsid w:val="0FCF9A1F"/>
    <w:rsid w:val="0FD1D861"/>
    <w:rsid w:val="0FD4CCE9"/>
    <w:rsid w:val="0FD59CEC"/>
    <w:rsid w:val="0FD6636B"/>
    <w:rsid w:val="0FDA0263"/>
    <w:rsid w:val="0FDAE3E9"/>
    <w:rsid w:val="0FDC0375"/>
    <w:rsid w:val="0FDF9ACA"/>
    <w:rsid w:val="0FE0310E"/>
    <w:rsid w:val="0FE03501"/>
    <w:rsid w:val="0FE10338"/>
    <w:rsid w:val="0FE26A0F"/>
    <w:rsid w:val="0FE34F39"/>
    <w:rsid w:val="0FEB5E4B"/>
    <w:rsid w:val="0FEDC291"/>
    <w:rsid w:val="0FEE8279"/>
    <w:rsid w:val="0FF0A248"/>
    <w:rsid w:val="0FF2C5BA"/>
    <w:rsid w:val="0FF69D1C"/>
    <w:rsid w:val="0FFCB795"/>
    <w:rsid w:val="0FFDBD3D"/>
    <w:rsid w:val="0FFEB16D"/>
    <w:rsid w:val="0FFF59E5"/>
    <w:rsid w:val="10012F30"/>
    <w:rsid w:val="10029BBF"/>
    <w:rsid w:val="1002BC7F"/>
    <w:rsid w:val="10032E95"/>
    <w:rsid w:val="100368F3"/>
    <w:rsid w:val="1003C456"/>
    <w:rsid w:val="10070F2B"/>
    <w:rsid w:val="1007AAD6"/>
    <w:rsid w:val="100BA36A"/>
    <w:rsid w:val="100C4882"/>
    <w:rsid w:val="100C826F"/>
    <w:rsid w:val="100FA4DD"/>
    <w:rsid w:val="10142C5D"/>
    <w:rsid w:val="10173B01"/>
    <w:rsid w:val="10178BF0"/>
    <w:rsid w:val="1019E866"/>
    <w:rsid w:val="101B28B3"/>
    <w:rsid w:val="101F4802"/>
    <w:rsid w:val="102144B2"/>
    <w:rsid w:val="102205E7"/>
    <w:rsid w:val="10221DC7"/>
    <w:rsid w:val="1025F30B"/>
    <w:rsid w:val="1026630E"/>
    <w:rsid w:val="102722E8"/>
    <w:rsid w:val="102B95BA"/>
    <w:rsid w:val="1030B7B2"/>
    <w:rsid w:val="103149D0"/>
    <w:rsid w:val="1036DFA8"/>
    <w:rsid w:val="10374E86"/>
    <w:rsid w:val="10391C6B"/>
    <w:rsid w:val="103D3FA5"/>
    <w:rsid w:val="103E6597"/>
    <w:rsid w:val="1047BD41"/>
    <w:rsid w:val="104BDE9F"/>
    <w:rsid w:val="104FA983"/>
    <w:rsid w:val="10537C77"/>
    <w:rsid w:val="1054BD1C"/>
    <w:rsid w:val="1058AA16"/>
    <w:rsid w:val="105F2A4F"/>
    <w:rsid w:val="10634181"/>
    <w:rsid w:val="10635F0E"/>
    <w:rsid w:val="1063925E"/>
    <w:rsid w:val="10645617"/>
    <w:rsid w:val="10655BBB"/>
    <w:rsid w:val="10667ECB"/>
    <w:rsid w:val="10686F6D"/>
    <w:rsid w:val="106A56D5"/>
    <w:rsid w:val="106A7400"/>
    <w:rsid w:val="106F1D9F"/>
    <w:rsid w:val="106FE2B2"/>
    <w:rsid w:val="1070C196"/>
    <w:rsid w:val="10717819"/>
    <w:rsid w:val="1072C5D5"/>
    <w:rsid w:val="10752744"/>
    <w:rsid w:val="10761944"/>
    <w:rsid w:val="107BE0D9"/>
    <w:rsid w:val="108023F5"/>
    <w:rsid w:val="1080DC8B"/>
    <w:rsid w:val="10893874"/>
    <w:rsid w:val="1089E8D5"/>
    <w:rsid w:val="108C4B4B"/>
    <w:rsid w:val="108CFCE1"/>
    <w:rsid w:val="108F9279"/>
    <w:rsid w:val="108FF50A"/>
    <w:rsid w:val="1090EE0D"/>
    <w:rsid w:val="109718EE"/>
    <w:rsid w:val="1097FBAC"/>
    <w:rsid w:val="10987946"/>
    <w:rsid w:val="109F2D38"/>
    <w:rsid w:val="10AA4B0F"/>
    <w:rsid w:val="10AABB33"/>
    <w:rsid w:val="10ABCAA9"/>
    <w:rsid w:val="10AD02A2"/>
    <w:rsid w:val="10AF62DD"/>
    <w:rsid w:val="10B0D55A"/>
    <w:rsid w:val="10B19B7F"/>
    <w:rsid w:val="10B22D25"/>
    <w:rsid w:val="10B3AA85"/>
    <w:rsid w:val="10B45946"/>
    <w:rsid w:val="10B53C41"/>
    <w:rsid w:val="10BCEF99"/>
    <w:rsid w:val="10C6730F"/>
    <w:rsid w:val="10C6B9A5"/>
    <w:rsid w:val="10C8E868"/>
    <w:rsid w:val="10C9E758"/>
    <w:rsid w:val="10CB10C7"/>
    <w:rsid w:val="10D23D67"/>
    <w:rsid w:val="10D70FCE"/>
    <w:rsid w:val="10DFAE8B"/>
    <w:rsid w:val="10DFE5EF"/>
    <w:rsid w:val="10E354E8"/>
    <w:rsid w:val="10E4A3F3"/>
    <w:rsid w:val="10E5D5F3"/>
    <w:rsid w:val="10EE68DD"/>
    <w:rsid w:val="10EF02FD"/>
    <w:rsid w:val="10EF6114"/>
    <w:rsid w:val="10F114BB"/>
    <w:rsid w:val="10F37B8A"/>
    <w:rsid w:val="10F64B57"/>
    <w:rsid w:val="10F69E6D"/>
    <w:rsid w:val="10F75F66"/>
    <w:rsid w:val="10F8CAE2"/>
    <w:rsid w:val="10FA4B66"/>
    <w:rsid w:val="10FD5EA7"/>
    <w:rsid w:val="10FD76C5"/>
    <w:rsid w:val="10FF8FCC"/>
    <w:rsid w:val="11000223"/>
    <w:rsid w:val="11006BCF"/>
    <w:rsid w:val="1100B22E"/>
    <w:rsid w:val="1104D71A"/>
    <w:rsid w:val="11097AD9"/>
    <w:rsid w:val="110D4B34"/>
    <w:rsid w:val="110FD914"/>
    <w:rsid w:val="11118BE5"/>
    <w:rsid w:val="1111F25B"/>
    <w:rsid w:val="11123177"/>
    <w:rsid w:val="11127A95"/>
    <w:rsid w:val="1117F509"/>
    <w:rsid w:val="111A6E80"/>
    <w:rsid w:val="111D3ECD"/>
    <w:rsid w:val="111F73C8"/>
    <w:rsid w:val="1120B2AB"/>
    <w:rsid w:val="11232449"/>
    <w:rsid w:val="1123B3EA"/>
    <w:rsid w:val="1124C93C"/>
    <w:rsid w:val="11250141"/>
    <w:rsid w:val="11272DD3"/>
    <w:rsid w:val="1127CBF4"/>
    <w:rsid w:val="112892BE"/>
    <w:rsid w:val="112C645D"/>
    <w:rsid w:val="112D29EA"/>
    <w:rsid w:val="112FEA12"/>
    <w:rsid w:val="1130220F"/>
    <w:rsid w:val="11318152"/>
    <w:rsid w:val="1132EE9F"/>
    <w:rsid w:val="11341EDF"/>
    <w:rsid w:val="11349D96"/>
    <w:rsid w:val="11358BE7"/>
    <w:rsid w:val="1138F20F"/>
    <w:rsid w:val="1139B4A5"/>
    <w:rsid w:val="113A010E"/>
    <w:rsid w:val="113E91F8"/>
    <w:rsid w:val="113F435D"/>
    <w:rsid w:val="1141BCBD"/>
    <w:rsid w:val="11421413"/>
    <w:rsid w:val="1143DBA5"/>
    <w:rsid w:val="11450BE4"/>
    <w:rsid w:val="11458933"/>
    <w:rsid w:val="11488C06"/>
    <w:rsid w:val="114D64B8"/>
    <w:rsid w:val="114D996A"/>
    <w:rsid w:val="115212C6"/>
    <w:rsid w:val="11592FA5"/>
    <w:rsid w:val="115A50C5"/>
    <w:rsid w:val="115E0F6B"/>
    <w:rsid w:val="115F2BCA"/>
    <w:rsid w:val="116481FF"/>
    <w:rsid w:val="1168FB94"/>
    <w:rsid w:val="116C6A38"/>
    <w:rsid w:val="116DF06C"/>
    <w:rsid w:val="116E037A"/>
    <w:rsid w:val="116E48E0"/>
    <w:rsid w:val="117543C1"/>
    <w:rsid w:val="11777CFF"/>
    <w:rsid w:val="1178ACDA"/>
    <w:rsid w:val="117B8489"/>
    <w:rsid w:val="117DE75E"/>
    <w:rsid w:val="117F1F9A"/>
    <w:rsid w:val="117F51C9"/>
    <w:rsid w:val="11817DD8"/>
    <w:rsid w:val="1182F709"/>
    <w:rsid w:val="11847755"/>
    <w:rsid w:val="11880938"/>
    <w:rsid w:val="118A4043"/>
    <w:rsid w:val="118B6256"/>
    <w:rsid w:val="118B9EFC"/>
    <w:rsid w:val="118D47AF"/>
    <w:rsid w:val="118DC3B0"/>
    <w:rsid w:val="11909722"/>
    <w:rsid w:val="1190F4E6"/>
    <w:rsid w:val="1192E432"/>
    <w:rsid w:val="11939027"/>
    <w:rsid w:val="11957976"/>
    <w:rsid w:val="11984910"/>
    <w:rsid w:val="119AECD5"/>
    <w:rsid w:val="119B2A46"/>
    <w:rsid w:val="119BF09C"/>
    <w:rsid w:val="119E5E60"/>
    <w:rsid w:val="119ED1DE"/>
    <w:rsid w:val="119F2521"/>
    <w:rsid w:val="11A2099C"/>
    <w:rsid w:val="11A219F3"/>
    <w:rsid w:val="11A4A234"/>
    <w:rsid w:val="11A68C3D"/>
    <w:rsid w:val="11AEF126"/>
    <w:rsid w:val="11B02E88"/>
    <w:rsid w:val="11B3F2A2"/>
    <w:rsid w:val="11B6ECB4"/>
    <w:rsid w:val="11BEFCB3"/>
    <w:rsid w:val="11BF077E"/>
    <w:rsid w:val="11BF2912"/>
    <w:rsid w:val="11BFB497"/>
    <w:rsid w:val="11C2C1DF"/>
    <w:rsid w:val="11C3B140"/>
    <w:rsid w:val="11C3F758"/>
    <w:rsid w:val="11C4B48A"/>
    <w:rsid w:val="11C9F869"/>
    <w:rsid w:val="11CCDF8D"/>
    <w:rsid w:val="11CDD0B1"/>
    <w:rsid w:val="11D5CEEA"/>
    <w:rsid w:val="11D7145B"/>
    <w:rsid w:val="11D77417"/>
    <w:rsid w:val="11D81C5B"/>
    <w:rsid w:val="11DB3951"/>
    <w:rsid w:val="11DBE0B9"/>
    <w:rsid w:val="11DC2E2A"/>
    <w:rsid w:val="11DD7DCA"/>
    <w:rsid w:val="11E00629"/>
    <w:rsid w:val="11E0A935"/>
    <w:rsid w:val="11E0B05C"/>
    <w:rsid w:val="11E26C90"/>
    <w:rsid w:val="11E45AC8"/>
    <w:rsid w:val="11E56351"/>
    <w:rsid w:val="11E6A5C1"/>
    <w:rsid w:val="11E6C18D"/>
    <w:rsid w:val="11E806B2"/>
    <w:rsid w:val="11E86974"/>
    <w:rsid w:val="11EA02D5"/>
    <w:rsid w:val="11EAC5E4"/>
    <w:rsid w:val="11ECC0C7"/>
    <w:rsid w:val="11EE6418"/>
    <w:rsid w:val="11EEEAF4"/>
    <w:rsid w:val="11F0F69B"/>
    <w:rsid w:val="11F713EB"/>
    <w:rsid w:val="11F824B3"/>
    <w:rsid w:val="11F84D04"/>
    <w:rsid w:val="11F97FEC"/>
    <w:rsid w:val="11FB1282"/>
    <w:rsid w:val="11FD5DB1"/>
    <w:rsid w:val="11FE9A93"/>
    <w:rsid w:val="12087BA2"/>
    <w:rsid w:val="120BD33D"/>
    <w:rsid w:val="120E48B3"/>
    <w:rsid w:val="1214F79E"/>
    <w:rsid w:val="12164056"/>
    <w:rsid w:val="1216685A"/>
    <w:rsid w:val="1217EA9A"/>
    <w:rsid w:val="1219C2CC"/>
    <w:rsid w:val="121BE51B"/>
    <w:rsid w:val="1220F431"/>
    <w:rsid w:val="12239285"/>
    <w:rsid w:val="1226C253"/>
    <w:rsid w:val="122AFAF7"/>
    <w:rsid w:val="122EA241"/>
    <w:rsid w:val="12321017"/>
    <w:rsid w:val="12325780"/>
    <w:rsid w:val="12326F90"/>
    <w:rsid w:val="12361530"/>
    <w:rsid w:val="1237AA31"/>
    <w:rsid w:val="12389641"/>
    <w:rsid w:val="123C3329"/>
    <w:rsid w:val="123C4E64"/>
    <w:rsid w:val="12408FDE"/>
    <w:rsid w:val="12437C06"/>
    <w:rsid w:val="124392A1"/>
    <w:rsid w:val="124562C1"/>
    <w:rsid w:val="12464267"/>
    <w:rsid w:val="12499C3B"/>
    <w:rsid w:val="124A08DC"/>
    <w:rsid w:val="124B4786"/>
    <w:rsid w:val="124B83EC"/>
    <w:rsid w:val="124CE457"/>
    <w:rsid w:val="1258ADB9"/>
    <w:rsid w:val="125BC8E1"/>
    <w:rsid w:val="125C15AF"/>
    <w:rsid w:val="1260D6AF"/>
    <w:rsid w:val="1263385D"/>
    <w:rsid w:val="1263605F"/>
    <w:rsid w:val="1267A01D"/>
    <w:rsid w:val="126A6F98"/>
    <w:rsid w:val="126E0B1F"/>
    <w:rsid w:val="1272ECF8"/>
    <w:rsid w:val="12746EEE"/>
    <w:rsid w:val="12764D5F"/>
    <w:rsid w:val="12768BE2"/>
    <w:rsid w:val="127A1AF8"/>
    <w:rsid w:val="127AF836"/>
    <w:rsid w:val="127BD8CA"/>
    <w:rsid w:val="127F58A9"/>
    <w:rsid w:val="12815B36"/>
    <w:rsid w:val="1282DF7E"/>
    <w:rsid w:val="128343C7"/>
    <w:rsid w:val="1285413D"/>
    <w:rsid w:val="1287FAAF"/>
    <w:rsid w:val="12899DB8"/>
    <w:rsid w:val="128A2A3A"/>
    <w:rsid w:val="128F5021"/>
    <w:rsid w:val="1290AA62"/>
    <w:rsid w:val="1291F811"/>
    <w:rsid w:val="1292154E"/>
    <w:rsid w:val="12957957"/>
    <w:rsid w:val="1297F1E4"/>
    <w:rsid w:val="1298BE8D"/>
    <w:rsid w:val="129A3646"/>
    <w:rsid w:val="129A407E"/>
    <w:rsid w:val="12A118DE"/>
    <w:rsid w:val="12A1E586"/>
    <w:rsid w:val="12A68B85"/>
    <w:rsid w:val="12A96ACA"/>
    <w:rsid w:val="12AABADD"/>
    <w:rsid w:val="12AB6F05"/>
    <w:rsid w:val="12ABB70C"/>
    <w:rsid w:val="12ADC2BC"/>
    <w:rsid w:val="12AF363C"/>
    <w:rsid w:val="12B027E3"/>
    <w:rsid w:val="12B06999"/>
    <w:rsid w:val="12B533C5"/>
    <w:rsid w:val="12B77A7F"/>
    <w:rsid w:val="12BA2BC6"/>
    <w:rsid w:val="12BC22EA"/>
    <w:rsid w:val="12BDC9A9"/>
    <w:rsid w:val="12C3D6CA"/>
    <w:rsid w:val="12C54266"/>
    <w:rsid w:val="12C9B154"/>
    <w:rsid w:val="12CACC8C"/>
    <w:rsid w:val="12CDB553"/>
    <w:rsid w:val="12D191DA"/>
    <w:rsid w:val="12D2E647"/>
    <w:rsid w:val="12D30B11"/>
    <w:rsid w:val="12D3A2E6"/>
    <w:rsid w:val="12D498B1"/>
    <w:rsid w:val="12DADF6F"/>
    <w:rsid w:val="12DD6CE5"/>
    <w:rsid w:val="12DD7B70"/>
    <w:rsid w:val="12DDED2E"/>
    <w:rsid w:val="12DDF243"/>
    <w:rsid w:val="12E4CCE9"/>
    <w:rsid w:val="12E786BF"/>
    <w:rsid w:val="12EAA096"/>
    <w:rsid w:val="12ED80AA"/>
    <w:rsid w:val="12F637EE"/>
    <w:rsid w:val="12F6563C"/>
    <w:rsid w:val="12F6FCAA"/>
    <w:rsid w:val="12F7478D"/>
    <w:rsid w:val="12F7FDCD"/>
    <w:rsid w:val="12F9C67F"/>
    <w:rsid w:val="12FA99C9"/>
    <w:rsid w:val="12FA9C6B"/>
    <w:rsid w:val="12FB2A0E"/>
    <w:rsid w:val="12FC28FA"/>
    <w:rsid w:val="12FD1C78"/>
    <w:rsid w:val="12FD1E7D"/>
    <w:rsid w:val="13028DF2"/>
    <w:rsid w:val="1302B0E3"/>
    <w:rsid w:val="130328A1"/>
    <w:rsid w:val="13076C9C"/>
    <w:rsid w:val="130A580A"/>
    <w:rsid w:val="130F7D69"/>
    <w:rsid w:val="1311D1AF"/>
    <w:rsid w:val="1313238F"/>
    <w:rsid w:val="13136C23"/>
    <w:rsid w:val="1313B167"/>
    <w:rsid w:val="1319128B"/>
    <w:rsid w:val="131DA782"/>
    <w:rsid w:val="13210E0B"/>
    <w:rsid w:val="13211AB6"/>
    <w:rsid w:val="1322C8F3"/>
    <w:rsid w:val="132430CD"/>
    <w:rsid w:val="132707EA"/>
    <w:rsid w:val="132CA02F"/>
    <w:rsid w:val="1335A5AA"/>
    <w:rsid w:val="133B3AFC"/>
    <w:rsid w:val="133BD382"/>
    <w:rsid w:val="1342458B"/>
    <w:rsid w:val="134497C4"/>
    <w:rsid w:val="134D08B3"/>
    <w:rsid w:val="134D9363"/>
    <w:rsid w:val="134FEDDF"/>
    <w:rsid w:val="1350A31B"/>
    <w:rsid w:val="13538505"/>
    <w:rsid w:val="135454C4"/>
    <w:rsid w:val="135778A1"/>
    <w:rsid w:val="135919C9"/>
    <w:rsid w:val="135A19EE"/>
    <w:rsid w:val="135D1193"/>
    <w:rsid w:val="136433D0"/>
    <w:rsid w:val="1364A1BF"/>
    <w:rsid w:val="13668834"/>
    <w:rsid w:val="13669278"/>
    <w:rsid w:val="136A40DC"/>
    <w:rsid w:val="136CC511"/>
    <w:rsid w:val="13700113"/>
    <w:rsid w:val="1371BB09"/>
    <w:rsid w:val="1372EB62"/>
    <w:rsid w:val="1378E3AE"/>
    <w:rsid w:val="137BB4AC"/>
    <w:rsid w:val="137E4B83"/>
    <w:rsid w:val="138363EE"/>
    <w:rsid w:val="138436DE"/>
    <w:rsid w:val="1389B085"/>
    <w:rsid w:val="1389F429"/>
    <w:rsid w:val="138E284C"/>
    <w:rsid w:val="139255BF"/>
    <w:rsid w:val="1392641C"/>
    <w:rsid w:val="13962CC7"/>
    <w:rsid w:val="139729ED"/>
    <w:rsid w:val="13975EFF"/>
    <w:rsid w:val="139C90C1"/>
    <w:rsid w:val="139D7588"/>
    <w:rsid w:val="139E3562"/>
    <w:rsid w:val="139F33EE"/>
    <w:rsid w:val="13A164A9"/>
    <w:rsid w:val="13A20188"/>
    <w:rsid w:val="13A23D32"/>
    <w:rsid w:val="13A8D709"/>
    <w:rsid w:val="13AC6AC9"/>
    <w:rsid w:val="13ACF46D"/>
    <w:rsid w:val="13ADFED5"/>
    <w:rsid w:val="13AF9D7B"/>
    <w:rsid w:val="13B08103"/>
    <w:rsid w:val="13B6ABA5"/>
    <w:rsid w:val="13B75C19"/>
    <w:rsid w:val="13BA8D06"/>
    <w:rsid w:val="13BB06D6"/>
    <w:rsid w:val="13BBA3AF"/>
    <w:rsid w:val="13BBC11E"/>
    <w:rsid w:val="13BC67C9"/>
    <w:rsid w:val="13BCDEDA"/>
    <w:rsid w:val="13BDA9BF"/>
    <w:rsid w:val="13C26B34"/>
    <w:rsid w:val="13C626FB"/>
    <w:rsid w:val="13C68B7A"/>
    <w:rsid w:val="13C8FCB5"/>
    <w:rsid w:val="13CA21DA"/>
    <w:rsid w:val="13CA3A2F"/>
    <w:rsid w:val="13CA985B"/>
    <w:rsid w:val="13CD174D"/>
    <w:rsid w:val="13CFD60E"/>
    <w:rsid w:val="13D47A62"/>
    <w:rsid w:val="13D59BEC"/>
    <w:rsid w:val="13D7B2E7"/>
    <w:rsid w:val="13DA0760"/>
    <w:rsid w:val="13DAC62E"/>
    <w:rsid w:val="13DAF09D"/>
    <w:rsid w:val="13E144D3"/>
    <w:rsid w:val="13E68008"/>
    <w:rsid w:val="13E767F9"/>
    <w:rsid w:val="13ED3808"/>
    <w:rsid w:val="13EDA2BF"/>
    <w:rsid w:val="13EF9FDD"/>
    <w:rsid w:val="13F3A7DC"/>
    <w:rsid w:val="13F55555"/>
    <w:rsid w:val="13F5D18F"/>
    <w:rsid w:val="13F76121"/>
    <w:rsid w:val="13F95A0F"/>
    <w:rsid w:val="13FD55E2"/>
    <w:rsid w:val="1400BFE9"/>
    <w:rsid w:val="1402275C"/>
    <w:rsid w:val="140D1626"/>
    <w:rsid w:val="140ED48E"/>
    <w:rsid w:val="140F5E5A"/>
    <w:rsid w:val="141051AD"/>
    <w:rsid w:val="1414034F"/>
    <w:rsid w:val="14157181"/>
    <w:rsid w:val="14175FE6"/>
    <w:rsid w:val="141940FC"/>
    <w:rsid w:val="141A9C90"/>
    <w:rsid w:val="141BF236"/>
    <w:rsid w:val="141DCBF5"/>
    <w:rsid w:val="1421415A"/>
    <w:rsid w:val="1421DEEE"/>
    <w:rsid w:val="14236B0F"/>
    <w:rsid w:val="14262932"/>
    <w:rsid w:val="14265315"/>
    <w:rsid w:val="1427348D"/>
    <w:rsid w:val="142D7705"/>
    <w:rsid w:val="14318AE5"/>
    <w:rsid w:val="1431E765"/>
    <w:rsid w:val="14331A90"/>
    <w:rsid w:val="1434B290"/>
    <w:rsid w:val="1435D071"/>
    <w:rsid w:val="14360259"/>
    <w:rsid w:val="14389CE3"/>
    <w:rsid w:val="143B9EA5"/>
    <w:rsid w:val="143BE8AF"/>
    <w:rsid w:val="143D447A"/>
    <w:rsid w:val="143E3922"/>
    <w:rsid w:val="143F5E05"/>
    <w:rsid w:val="14404097"/>
    <w:rsid w:val="14418066"/>
    <w:rsid w:val="144192F2"/>
    <w:rsid w:val="144342D4"/>
    <w:rsid w:val="1443911C"/>
    <w:rsid w:val="1445260F"/>
    <w:rsid w:val="144933A8"/>
    <w:rsid w:val="1449E3A0"/>
    <w:rsid w:val="144FFE32"/>
    <w:rsid w:val="14520F42"/>
    <w:rsid w:val="14537E41"/>
    <w:rsid w:val="14552E4A"/>
    <w:rsid w:val="1457849D"/>
    <w:rsid w:val="145A8B2A"/>
    <w:rsid w:val="145D784A"/>
    <w:rsid w:val="145F71DA"/>
    <w:rsid w:val="146051A6"/>
    <w:rsid w:val="1465915C"/>
    <w:rsid w:val="1465A394"/>
    <w:rsid w:val="146A028B"/>
    <w:rsid w:val="146D4839"/>
    <w:rsid w:val="146DFC8B"/>
    <w:rsid w:val="146EF751"/>
    <w:rsid w:val="1477CB86"/>
    <w:rsid w:val="147852B5"/>
    <w:rsid w:val="147A3965"/>
    <w:rsid w:val="147C936F"/>
    <w:rsid w:val="147D1F04"/>
    <w:rsid w:val="147D7228"/>
    <w:rsid w:val="147DADF2"/>
    <w:rsid w:val="147DD7E2"/>
    <w:rsid w:val="147F5E4C"/>
    <w:rsid w:val="1489E736"/>
    <w:rsid w:val="148B99CA"/>
    <w:rsid w:val="148BD5E6"/>
    <w:rsid w:val="14915CCC"/>
    <w:rsid w:val="1493D582"/>
    <w:rsid w:val="14968D37"/>
    <w:rsid w:val="1496E5F9"/>
    <w:rsid w:val="149CD138"/>
    <w:rsid w:val="149CD6D0"/>
    <w:rsid w:val="149CD7F7"/>
    <w:rsid w:val="149E9488"/>
    <w:rsid w:val="149F6282"/>
    <w:rsid w:val="14A2228A"/>
    <w:rsid w:val="14A2CBE1"/>
    <w:rsid w:val="14A45053"/>
    <w:rsid w:val="14A53D3E"/>
    <w:rsid w:val="14AC65C0"/>
    <w:rsid w:val="14B53E93"/>
    <w:rsid w:val="14B59ED0"/>
    <w:rsid w:val="14B60486"/>
    <w:rsid w:val="14B65DDC"/>
    <w:rsid w:val="14B779DD"/>
    <w:rsid w:val="14BA97CB"/>
    <w:rsid w:val="14BC5E2B"/>
    <w:rsid w:val="14BE483D"/>
    <w:rsid w:val="14BF7F56"/>
    <w:rsid w:val="14C02376"/>
    <w:rsid w:val="14C0E097"/>
    <w:rsid w:val="14C1F39C"/>
    <w:rsid w:val="14C2D84B"/>
    <w:rsid w:val="14C75235"/>
    <w:rsid w:val="14C7CEEF"/>
    <w:rsid w:val="14C94B31"/>
    <w:rsid w:val="14CDFB31"/>
    <w:rsid w:val="14CE423F"/>
    <w:rsid w:val="14D2AA18"/>
    <w:rsid w:val="14D4EF6C"/>
    <w:rsid w:val="14D899E7"/>
    <w:rsid w:val="14D91EE9"/>
    <w:rsid w:val="14D9CCFF"/>
    <w:rsid w:val="14DA5332"/>
    <w:rsid w:val="14DA88B9"/>
    <w:rsid w:val="14DCC1F2"/>
    <w:rsid w:val="14DD32DC"/>
    <w:rsid w:val="14E2B399"/>
    <w:rsid w:val="14E8FCD7"/>
    <w:rsid w:val="14E9E8C9"/>
    <w:rsid w:val="14ED8B29"/>
    <w:rsid w:val="14EEB1B6"/>
    <w:rsid w:val="14F08BD2"/>
    <w:rsid w:val="14F0F4F9"/>
    <w:rsid w:val="14F118CC"/>
    <w:rsid w:val="14F14A45"/>
    <w:rsid w:val="14F1A20C"/>
    <w:rsid w:val="14F734C3"/>
    <w:rsid w:val="14F735D0"/>
    <w:rsid w:val="14F803EF"/>
    <w:rsid w:val="14FB07D9"/>
    <w:rsid w:val="14FBC09A"/>
    <w:rsid w:val="1500466D"/>
    <w:rsid w:val="1506F7E0"/>
    <w:rsid w:val="150B9071"/>
    <w:rsid w:val="150BB8EE"/>
    <w:rsid w:val="150CB3CE"/>
    <w:rsid w:val="1511B628"/>
    <w:rsid w:val="15123712"/>
    <w:rsid w:val="15139874"/>
    <w:rsid w:val="1519D43A"/>
    <w:rsid w:val="151B58A7"/>
    <w:rsid w:val="151CFFFB"/>
    <w:rsid w:val="151DA28D"/>
    <w:rsid w:val="151EE6EE"/>
    <w:rsid w:val="1520E45C"/>
    <w:rsid w:val="1522D6F7"/>
    <w:rsid w:val="1526AA81"/>
    <w:rsid w:val="15289827"/>
    <w:rsid w:val="152B2C3E"/>
    <w:rsid w:val="152B30E9"/>
    <w:rsid w:val="152CD2ED"/>
    <w:rsid w:val="152D582C"/>
    <w:rsid w:val="15373A39"/>
    <w:rsid w:val="15389BA7"/>
    <w:rsid w:val="15399241"/>
    <w:rsid w:val="153A23C0"/>
    <w:rsid w:val="153B197E"/>
    <w:rsid w:val="153D5725"/>
    <w:rsid w:val="153F6A0F"/>
    <w:rsid w:val="15405D7B"/>
    <w:rsid w:val="1549440A"/>
    <w:rsid w:val="154E8196"/>
    <w:rsid w:val="1550B99E"/>
    <w:rsid w:val="1553161D"/>
    <w:rsid w:val="15551504"/>
    <w:rsid w:val="1555B41D"/>
    <w:rsid w:val="1557C39A"/>
    <w:rsid w:val="15588D9F"/>
    <w:rsid w:val="1558F592"/>
    <w:rsid w:val="155B2C0F"/>
    <w:rsid w:val="155C1EB6"/>
    <w:rsid w:val="155C7720"/>
    <w:rsid w:val="156638F8"/>
    <w:rsid w:val="156AC79C"/>
    <w:rsid w:val="156B66FC"/>
    <w:rsid w:val="156BA66F"/>
    <w:rsid w:val="156E8559"/>
    <w:rsid w:val="156F0D00"/>
    <w:rsid w:val="157148F2"/>
    <w:rsid w:val="1571E089"/>
    <w:rsid w:val="15726B7C"/>
    <w:rsid w:val="1573CE75"/>
    <w:rsid w:val="1574A2E5"/>
    <w:rsid w:val="1575CEAC"/>
    <w:rsid w:val="1578FCC5"/>
    <w:rsid w:val="15810FA7"/>
    <w:rsid w:val="158130B7"/>
    <w:rsid w:val="1585CC67"/>
    <w:rsid w:val="158628C0"/>
    <w:rsid w:val="15889CF4"/>
    <w:rsid w:val="1589DCF3"/>
    <w:rsid w:val="158BA6C5"/>
    <w:rsid w:val="158CBCE6"/>
    <w:rsid w:val="158F1C85"/>
    <w:rsid w:val="15919D17"/>
    <w:rsid w:val="1592BED4"/>
    <w:rsid w:val="1592F541"/>
    <w:rsid w:val="15969E3D"/>
    <w:rsid w:val="1597060D"/>
    <w:rsid w:val="15989AC4"/>
    <w:rsid w:val="159ABF5F"/>
    <w:rsid w:val="159C20AD"/>
    <w:rsid w:val="159D5160"/>
    <w:rsid w:val="159E4B3E"/>
    <w:rsid w:val="15A13C38"/>
    <w:rsid w:val="15A95241"/>
    <w:rsid w:val="15AE94D1"/>
    <w:rsid w:val="15B012A7"/>
    <w:rsid w:val="15B0D208"/>
    <w:rsid w:val="15B19047"/>
    <w:rsid w:val="15B24F9D"/>
    <w:rsid w:val="15B2A0AF"/>
    <w:rsid w:val="15BBEBF0"/>
    <w:rsid w:val="15BD42D6"/>
    <w:rsid w:val="15BD73C3"/>
    <w:rsid w:val="15C26E06"/>
    <w:rsid w:val="15C2BE1E"/>
    <w:rsid w:val="15C32547"/>
    <w:rsid w:val="15C479C7"/>
    <w:rsid w:val="15C6CAAC"/>
    <w:rsid w:val="15C72E66"/>
    <w:rsid w:val="15C8B7A2"/>
    <w:rsid w:val="15CD1A19"/>
    <w:rsid w:val="15D2F6C4"/>
    <w:rsid w:val="15D4B25C"/>
    <w:rsid w:val="15D5B8FA"/>
    <w:rsid w:val="15D8939F"/>
    <w:rsid w:val="15D909CD"/>
    <w:rsid w:val="15D9AB1A"/>
    <w:rsid w:val="15DC4134"/>
    <w:rsid w:val="15DD4232"/>
    <w:rsid w:val="15E05CB3"/>
    <w:rsid w:val="15E45AAA"/>
    <w:rsid w:val="15E6E486"/>
    <w:rsid w:val="15E6FF16"/>
    <w:rsid w:val="15E76802"/>
    <w:rsid w:val="15E85CF4"/>
    <w:rsid w:val="15EAB520"/>
    <w:rsid w:val="15EDDFA3"/>
    <w:rsid w:val="15F17925"/>
    <w:rsid w:val="15F1D0F4"/>
    <w:rsid w:val="15F6B7F2"/>
    <w:rsid w:val="15F77DB5"/>
    <w:rsid w:val="15FA8DFA"/>
    <w:rsid w:val="15FB8192"/>
    <w:rsid w:val="15FBBCAF"/>
    <w:rsid w:val="1600EEC2"/>
    <w:rsid w:val="1609918E"/>
    <w:rsid w:val="160B5EE5"/>
    <w:rsid w:val="160ECE2A"/>
    <w:rsid w:val="1612431C"/>
    <w:rsid w:val="1613F054"/>
    <w:rsid w:val="16161405"/>
    <w:rsid w:val="16170106"/>
    <w:rsid w:val="161A2803"/>
    <w:rsid w:val="161CB430"/>
    <w:rsid w:val="1620891D"/>
    <w:rsid w:val="1622B40E"/>
    <w:rsid w:val="16236015"/>
    <w:rsid w:val="16238514"/>
    <w:rsid w:val="16261BB2"/>
    <w:rsid w:val="1626CB10"/>
    <w:rsid w:val="162750A2"/>
    <w:rsid w:val="162B1631"/>
    <w:rsid w:val="162B2BC7"/>
    <w:rsid w:val="162BA84B"/>
    <w:rsid w:val="162D716F"/>
    <w:rsid w:val="162ECBB3"/>
    <w:rsid w:val="162EDDF0"/>
    <w:rsid w:val="1630329D"/>
    <w:rsid w:val="1632378E"/>
    <w:rsid w:val="1637215E"/>
    <w:rsid w:val="1638A448"/>
    <w:rsid w:val="163A4DD7"/>
    <w:rsid w:val="163DBA19"/>
    <w:rsid w:val="163F5DEB"/>
    <w:rsid w:val="164202D7"/>
    <w:rsid w:val="1645E1FE"/>
    <w:rsid w:val="1647C6C8"/>
    <w:rsid w:val="164B8A9B"/>
    <w:rsid w:val="164DB912"/>
    <w:rsid w:val="1653AD7C"/>
    <w:rsid w:val="1653DB8A"/>
    <w:rsid w:val="165709E1"/>
    <w:rsid w:val="16580527"/>
    <w:rsid w:val="16589B8E"/>
    <w:rsid w:val="165AD244"/>
    <w:rsid w:val="16610301"/>
    <w:rsid w:val="1665B14A"/>
    <w:rsid w:val="1666F12D"/>
    <w:rsid w:val="166A78E5"/>
    <w:rsid w:val="16754215"/>
    <w:rsid w:val="1675E613"/>
    <w:rsid w:val="16795D19"/>
    <w:rsid w:val="16810E33"/>
    <w:rsid w:val="168252CD"/>
    <w:rsid w:val="168306AA"/>
    <w:rsid w:val="16884B5D"/>
    <w:rsid w:val="1688DE8A"/>
    <w:rsid w:val="168AA796"/>
    <w:rsid w:val="168DED11"/>
    <w:rsid w:val="168E4D6F"/>
    <w:rsid w:val="168E9433"/>
    <w:rsid w:val="168F623D"/>
    <w:rsid w:val="1699116E"/>
    <w:rsid w:val="169F170D"/>
    <w:rsid w:val="169F3053"/>
    <w:rsid w:val="16A1B846"/>
    <w:rsid w:val="16A4DE15"/>
    <w:rsid w:val="16A6F5A0"/>
    <w:rsid w:val="16A7ECD5"/>
    <w:rsid w:val="16A92985"/>
    <w:rsid w:val="16A9A091"/>
    <w:rsid w:val="16ACAA65"/>
    <w:rsid w:val="16AE8A66"/>
    <w:rsid w:val="16AEA729"/>
    <w:rsid w:val="16AEFD7D"/>
    <w:rsid w:val="16B046DF"/>
    <w:rsid w:val="16B161C9"/>
    <w:rsid w:val="16B1F2C8"/>
    <w:rsid w:val="16B62E44"/>
    <w:rsid w:val="16BB6D07"/>
    <w:rsid w:val="16BC5889"/>
    <w:rsid w:val="16BC64B2"/>
    <w:rsid w:val="16BCD6CF"/>
    <w:rsid w:val="16C06C08"/>
    <w:rsid w:val="16C4A592"/>
    <w:rsid w:val="16C4C88C"/>
    <w:rsid w:val="16C4DF3A"/>
    <w:rsid w:val="16C5CC3D"/>
    <w:rsid w:val="16C73B04"/>
    <w:rsid w:val="16C91121"/>
    <w:rsid w:val="16C9F01E"/>
    <w:rsid w:val="16CA04DE"/>
    <w:rsid w:val="16CB1900"/>
    <w:rsid w:val="16CEACFE"/>
    <w:rsid w:val="16CEF05C"/>
    <w:rsid w:val="16CF6FE1"/>
    <w:rsid w:val="16D04E97"/>
    <w:rsid w:val="16D1AB15"/>
    <w:rsid w:val="16D75355"/>
    <w:rsid w:val="16D7B5C4"/>
    <w:rsid w:val="16DE107C"/>
    <w:rsid w:val="16E0655D"/>
    <w:rsid w:val="16EA625F"/>
    <w:rsid w:val="16EC2679"/>
    <w:rsid w:val="16ECB6A1"/>
    <w:rsid w:val="16EE70BA"/>
    <w:rsid w:val="16EF3939"/>
    <w:rsid w:val="16EF92FA"/>
    <w:rsid w:val="16F28161"/>
    <w:rsid w:val="16F61997"/>
    <w:rsid w:val="16F84E71"/>
    <w:rsid w:val="16FA4FF3"/>
    <w:rsid w:val="16FC882D"/>
    <w:rsid w:val="16FD95B3"/>
    <w:rsid w:val="16FE443D"/>
    <w:rsid w:val="1702C642"/>
    <w:rsid w:val="1704D287"/>
    <w:rsid w:val="1705D680"/>
    <w:rsid w:val="17072AE1"/>
    <w:rsid w:val="17081A4D"/>
    <w:rsid w:val="1708A90D"/>
    <w:rsid w:val="17094829"/>
    <w:rsid w:val="170A138B"/>
    <w:rsid w:val="170C56D1"/>
    <w:rsid w:val="170D989C"/>
    <w:rsid w:val="170EF9ED"/>
    <w:rsid w:val="170F298E"/>
    <w:rsid w:val="170F6B7C"/>
    <w:rsid w:val="17115BA3"/>
    <w:rsid w:val="17123894"/>
    <w:rsid w:val="17158E8C"/>
    <w:rsid w:val="1716925B"/>
    <w:rsid w:val="1719ED16"/>
    <w:rsid w:val="171C04C3"/>
    <w:rsid w:val="171CFF08"/>
    <w:rsid w:val="171D0118"/>
    <w:rsid w:val="171E457F"/>
    <w:rsid w:val="172022C2"/>
    <w:rsid w:val="17213C3E"/>
    <w:rsid w:val="1722146A"/>
    <w:rsid w:val="1722EFE5"/>
    <w:rsid w:val="172313A5"/>
    <w:rsid w:val="1725D09B"/>
    <w:rsid w:val="1725E6EF"/>
    <w:rsid w:val="172ADD40"/>
    <w:rsid w:val="172DB92C"/>
    <w:rsid w:val="172DE899"/>
    <w:rsid w:val="172E1DAF"/>
    <w:rsid w:val="17312A0F"/>
    <w:rsid w:val="1731EF37"/>
    <w:rsid w:val="17331F6A"/>
    <w:rsid w:val="17346B63"/>
    <w:rsid w:val="17355C9D"/>
    <w:rsid w:val="1738C55E"/>
    <w:rsid w:val="17393D75"/>
    <w:rsid w:val="1739E860"/>
    <w:rsid w:val="173D47B0"/>
    <w:rsid w:val="173DC417"/>
    <w:rsid w:val="173F19A4"/>
    <w:rsid w:val="173F2446"/>
    <w:rsid w:val="1740CCCA"/>
    <w:rsid w:val="1741E2B0"/>
    <w:rsid w:val="17423D99"/>
    <w:rsid w:val="1743A86D"/>
    <w:rsid w:val="174725C7"/>
    <w:rsid w:val="174D131E"/>
    <w:rsid w:val="1752DB44"/>
    <w:rsid w:val="1753DBCA"/>
    <w:rsid w:val="17541EB5"/>
    <w:rsid w:val="17556E10"/>
    <w:rsid w:val="175575FA"/>
    <w:rsid w:val="1755D591"/>
    <w:rsid w:val="17560646"/>
    <w:rsid w:val="17567DCF"/>
    <w:rsid w:val="17570819"/>
    <w:rsid w:val="1758AD4A"/>
    <w:rsid w:val="175BE78F"/>
    <w:rsid w:val="175DF71A"/>
    <w:rsid w:val="175F13C6"/>
    <w:rsid w:val="17643831"/>
    <w:rsid w:val="1765F6EC"/>
    <w:rsid w:val="176601A2"/>
    <w:rsid w:val="176651F1"/>
    <w:rsid w:val="1766643A"/>
    <w:rsid w:val="17670E53"/>
    <w:rsid w:val="1767DEDF"/>
    <w:rsid w:val="176CEF8C"/>
    <w:rsid w:val="1772A8A2"/>
    <w:rsid w:val="17785DD4"/>
    <w:rsid w:val="177B916A"/>
    <w:rsid w:val="177F0715"/>
    <w:rsid w:val="17815B09"/>
    <w:rsid w:val="17817E35"/>
    <w:rsid w:val="1782C028"/>
    <w:rsid w:val="1783CB99"/>
    <w:rsid w:val="17862BE9"/>
    <w:rsid w:val="1787E9E8"/>
    <w:rsid w:val="178801AE"/>
    <w:rsid w:val="17888C32"/>
    <w:rsid w:val="17892165"/>
    <w:rsid w:val="1789B004"/>
    <w:rsid w:val="178B333D"/>
    <w:rsid w:val="1791887F"/>
    <w:rsid w:val="1791C37B"/>
    <w:rsid w:val="17922893"/>
    <w:rsid w:val="1797C3AC"/>
    <w:rsid w:val="179C5047"/>
    <w:rsid w:val="179D5DBB"/>
    <w:rsid w:val="17A14ED3"/>
    <w:rsid w:val="17A19B7C"/>
    <w:rsid w:val="17A451B5"/>
    <w:rsid w:val="17A4DFB3"/>
    <w:rsid w:val="17A51FA4"/>
    <w:rsid w:val="17AEEF59"/>
    <w:rsid w:val="17B0F51D"/>
    <w:rsid w:val="17B1F622"/>
    <w:rsid w:val="17B2F64A"/>
    <w:rsid w:val="17B45025"/>
    <w:rsid w:val="17B47FFE"/>
    <w:rsid w:val="17B54CE9"/>
    <w:rsid w:val="17B629B6"/>
    <w:rsid w:val="17B6471B"/>
    <w:rsid w:val="17B68A32"/>
    <w:rsid w:val="17B819DD"/>
    <w:rsid w:val="17B87831"/>
    <w:rsid w:val="17C27E93"/>
    <w:rsid w:val="17C435E2"/>
    <w:rsid w:val="17C5C551"/>
    <w:rsid w:val="17C819F8"/>
    <w:rsid w:val="17C8458C"/>
    <w:rsid w:val="17CDB99F"/>
    <w:rsid w:val="17CE7369"/>
    <w:rsid w:val="17CEF896"/>
    <w:rsid w:val="17CFB1D5"/>
    <w:rsid w:val="17D470A2"/>
    <w:rsid w:val="17D5EA50"/>
    <w:rsid w:val="17D79AC2"/>
    <w:rsid w:val="17DB0AF2"/>
    <w:rsid w:val="17DB90A5"/>
    <w:rsid w:val="17DD0164"/>
    <w:rsid w:val="17DFF8E0"/>
    <w:rsid w:val="17E1AF8A"/>
    <w:rsid w:val="17E21AED"/>
    <w:rsid w:val="17E36EAE"/>
    <w:rsid w:val="17E38558"/>
    <w:rsid w:val="17E5A20C"/>
    <w:rsid w:val="17E80979"/>
    <w:rsid w:val="17ED25C0"/>
    <w:rsid w:val="17EDB3AF"/>
    <w:rsid w:val="17F16A32"/>
    <w:rsid w:val="17F22571"/>
    <w:rsid w:val="17F31E4C"/>
    <w:rsid w:val="17F7EFC6"/>
    <w:rsid w:val="17FAF5C7"/>
    <w:rsid w:val="17FEF2B2"/>
    <w:rsid w:val="1802D9D2"/>
    <w:rsid w:val="18076F8D"/>
    <w:rsid w:val="180C0663"/>
    <w:rsid w:val="181408A5"/>
    <w:rsid w:val="1814FF6A"/>
    <w:rsid w:val="181ECD02"/>
    <w:rsid w:val="182049F1"/>
    <w:rsid w:val="1824803B"/>
    <w:rsid w:val="182C4BDB"/>
    <w:rsid w:val="182C67AE"/>
    <w:rsid w:val="182F7CE9"/>
    <w:rsid w:val="182F975D"/>
    <w:rsid w:val="18332BA3"/>
    <w:rsid w:val="183A8585"/>
    <w:rsid w:val="1840427E"/>
    <w:rsid w:val="1841C973"/>
    <w:rsid w:val="1847CA48"/>
    <w:rsid w:val="18497D63"/>
    <w:rsid w:val="184A5D7D"/>
    <w:rsid w:val="184EE731"/>
    <w:rsid w:val="184F0D1B"/>
    <w:rsid w:val="1850AE42"/>
    <w:rsid w:val="185212A5"/>
    <w:rsid w:val="185290FC"/>
    <w:rsid w:val="1855B58E"/>
    <w:rsid w:val="1855EACA"/>
    <w:rsid w:val="18569A2C"/>
    <w:rsid w:val="185A4624"/>
    <w:rsid w:val="186241E1"/>
    <w:rsid w:val="1862BCD7"/>
    <w:rsid w:val="1865D53F"/>
    <w:rsid w:val="18664B25"/>
    <w:rsid w:val="1867A353"/>
    <w:rsid w:val="18698EB9"/>
    <w:rsid w:val="186AC0BD"/>
    <w:rsid w:val="186C1EF8"/>
    <w:rsid w:val="186D2423"/>
    <w:rsid w:val="186F861A"/>
    <w:rsid w:val="18713505"/>
    <w:rsid w:val="1876E471"/>
    <w:rsid w:val="18782DF8"/>
    <w:rsid w:val="1878EA29"/>
    <w:rsid w:val="187A96FB"/>
    <w:rsid w:val="187BFB14"/>
    <w:rsid w:val="187D9023"/>
    <w:rsid w:val="187EC81C"/>
    <w:rsid w:val="187EF38A"/>
    <w:rsid w:val="188031B4"/>
    <w:rsid w:val="188491A2"/>
    <w:rsid w:val="1887A6C5"/>
    <w:rsid w:val="1888BF00"/>
    <w:rsid w:val="188A9E1A"/>
    <w:rsid w:val="188AE41E"/>
    <w:rsid w:val="188C380D"/>
    <w:rsid w:val="188CD30F"/>
    <w:rsid w:val="188DB2B6"/>
    <w:rsid w:val="1899A295"/>
    <w:rsid w:val="189A365A"/>
    <w:rsid w:val="189A4003"/>
    <w:rsid w:val="189B083F"/>
    <w:rsid w:val="189CBCA2"/>
    <w:rsid w:val="189CFA53"/>
    <w:rsid w:val="18A63C8C"/>
    <w:rsid w:val="18AD5452"/>
    <w:rsid w:val="18AF6FB0"/>
    <w:rsid w:val="18B1C7C9"/>
    <w:rsid w:val="18B8FF78"/>
    <w:rsid w:val="18B93603"/>
    <w:rsid w:val="18B977DA"/>
    <w:rsid w:val="18BD835C"/>
    <w:rsid w:val="18C02D75"/>
    <w:rsid w:val="18C860AD"/>
    <w:rsid w:val="18C8CA36"/>
    <w:rsid w:val="18CC2961"/>
    <w:rsid w:val="18CEB337"/>
    <w:rsid w:val="18CF51D0"/>
    <w:rsid w:val="18D53E70"/>
    <w:rsid w:val="18D5EC00"/>
    <w:rsid w:val="18D71527"/>
    <w:rsid w:val="18D94D18"/>
    <w:rsid w:val="18DAF4CA"/>
    <w:rsid w:val="18DCC098"/>
    <w:rsid w:val="18DD2BF6"/>
    <w:rsid w:val="18E02834"/>
    <w:rsid w:val="18E2B474"/>
    <w:rsid w:val="18E559D2"/>
    <w:rsid w:val="18E9201D"/>
    <w:rsid w:val="18E9A46E"/>
    <w:rsid w:val="18EBDECD"/>
    <w:rsid w:val="18ED348D"/>
    <w:rsid w:val="18EE66CD"/>
    <w:rsid w:val="18EE70DF"/>
    <w:rsid w:val="18F334A0"/>
    <w:rsid w:val="18F49FA5"/>
    <w:rsid w:val="18F795A6"/>
    <w:rsid w:val="18F89152"/>
    <w:rsid w:val="18FE33B2"/>
    <w:rsid w:val="18FEFD20"/>
    <w:rsid w:val="19005624"/>
    <w:rsid w:val="19013F8B"/>
    <w:rsid w:val="19021D4D"/>
    <w:rsid w:val="1903C981"/>
    <w:rsid w:val="19062380"/>
    <w:rsid w:val="19081384"/>
    <w:rsid w:val="190C8DE3"/>
    <w:rsid w:val="190D93F1"/>
    <w:rsid w:val="190EABA7"/>
    <w:rsid w:val="191132DD"/>
    <w:rsid w:val="19129D4A"/>
    <w:rsid w:val="19157948"/>
    <w:rsid w:val="19188C3F"/>
    <w:rsid w:val="1918AE48"/>
    <w:rsid w:val="19190FB5"/>
    <w:rsid w:val="191EC8E6"/>
    <w:rsid w:val="192179A5"/>
    <w:rsid w:val="1923744D"/>
    <w:rsid w:val="19240B60"/>
    <w:rsid w:val="1925C2CD"/>
    <w:rsid w:val="19261619"/>
    <w:rsid w:val="19266944"/>
    <w:rsid w:val="19299484"/>
    <w:rsid w:val="192C1FD2"/>
    <w:rsid w:val="192CA572"/>
    <w:rsid w:val="192DC112"/>
    <w:rsid w:val="192F62AB"/>
    <w:rsid w:val="1930CBC4"/>
    <w:rsid w:val="1930F1E4"/>
    <w:rsid w:val="1931D864"/>
    <w:rsid w:val="1932A57F"/>
    <w:rsid w:val="19346C01"/>
    <w:rsid w:val="1934F2A0"/>
    <w:rsid w:val="193950C4"/>
    <w:rsid w:val="193B3B43"/>
    <w:rsid w:val="193E04C2"/>
    <w:rsid w:val="19425280"/>
    <w:rsid w:val="19439C6F"/>
    <w:rsid w:val="1943F8CC"/>
    <w:rsid w:val="194A1F77"/>
    <w:rsid w:val="194A582E"/>
    <w:rsid w:val="194A58CC"/>
    <w:rsid w:val="194D4A52"/>
    <w:rsid w:val="194E28AE"/>
    <w:rsid w:val="1951E49C"/>
    <w:rsid w:val="19554C86"/>
    <w:rsid w:val="195615F4"/>
    <w:rsid w:val="19566A7D"/>
    <w:rsid w:val="1957525A"/>
    <w:rsid w:val="195853FC"/>
    <w:rsid w:val="19585BBA"/>
    <w:rsid w:val="195C6407"/>
    <w:rsid w:val="195DDDF1"/>
    <w:rsid w:val="195E12EF"/>
    <w:rsid w:val="195E5BE0"/>
    <w:rsid w:val="195F75B8"/>
    <w:rsid w:val="1962C438"/>
    <w:rsid w:val="1964A15A"/>
    <w:rsid w:val="19651231"/>
    <w:rsid w:val="19662252"/>
    <w:rsid w:val="196B0BB7"/>
    <w:rsid w:val="196B3693"/>
    <w:rsid w:val="196BF90D"/>
    <w:rsid w:val="196F391F"/>
    <w:rsid w:val="19700EAA"/>
    <w:rsid w:val="1970A90A"/>
    <w:rsid w:val="1975D489"/>
    <w:rsid w:val="1976C3C1"/>
    <w:rsid w:val="1976D4AD"/>
    <w:rsid w:val="197AFE29"/>
    <w:rsid w:val="197B9D2B"/>
    <w:rsid w:val="197DB9D3"/>
    <w:rsid w:val="197E671D"/>
    <w:rsid w:val="19811333"/>
    <w:rsid w:val="19826D7C"/>
    <w:rsid w:val="19840A61"/>
    <w:rsid w:val="198707EA"/>
    <w:rsid w:val="1988E4AD"/>
    <w:rsid w:val="19894F37"/>
    <w:rsid w:val="198C35C6"/>
    <w:rsid w:val="198C8009"/>
    <w:rsid w:val="198F962F"/>
    <w:rsid w:val="198FF78A"/>
    <w:rsid w:val="1990EDF7"/>
    <w:rsid w:val="1991D6B5"/>
    <w:rsid w:val="19932A78"/>
    <w:rsid w:val="1996419E"/>
    <w:rsid w:val="1997D81D"/>
    <w:rsid w:val="1999CF1C"/>
    <w:rsid w:val="199D32BE"/>
    <w:rsid w:val="199DD30F"/>
    <w:rsid w:val="19A13CD6"/>
    <w:rsid w:val="19A20D0A"/>
    <w:rsid w:val="19A4362B"/>
    <w:rsid w:val="19AC6D5F"/>
    <w:rsid w:val="19AD22EB"/>
    <w:rsid w:val="19AFD906"/>
    <w:rsid w:val="19B5B433"/>
    <w:rsid w:val="19B63F97"/>
    <w:rsid w:val="19B8E299"/>
    <w:rsid w:val="19BC46A0"/>
    <w:rsid w:val="19BD8272"/>
    <w:rsid w:val="19BDEC5B"/>
    <w:rsid w:val="19BE8D0E"/>
    <w:rsid w:val="19BFBA39"/>
    <w:rsid w:val="19C939C0"/>
    <w:rsid w:val="19C95D3E"/>
    <w:rsid w:val="19CA9D0E"/>
    <w:rsid w:val="19CE4C70"/>
    <w:rsid w:val="19D4FE8B"/>
    <w:rsid w:val="19D968AA"/>
    <w:rsid w:val="19DB814A"/>
    <w:rsid w:val="19DC633D"/>
    <w:rsid w:val="19DC84D2"/>
    <w:rsid w:val="19E4E96C"/>
    <w:rsid w:val="19E55D1B"/>
    <w:rsid w:val="19E7E906"/>
    <w:rsid w:val="19ECC9CD"/>
    <w:rsid w:val="19EE7593"/>
    <w:rsid w:val="19EEF059"/>
    <w:rsid w:val="19EF9AB5"/>
    <w:rsid w:val="19F07DB9"/>
    <w:rsid w:val="19F29B67"/>
    <w:rsid w:val="19F5156B"/>
    <w:rsid w:val="19F81DA7"/>
    <w:rsid w:val="19FD2793"/>
    <w:rsid w:val="1A0159FB"/>
    <w:rsid w:val="1A049808"/>
    <w:rsid w:val="1A062467"/>
    <w:rsid w:val="1A07791B"/>
    <w:rsid w:val="1A08AB98"/>
    <w:rsid w:val="1A08DE4D"/>
    <w:rsid w:val="1A0A57FC"/>
    <w:rsid w:val="1A0AAB9F"/>
    <w:rsid w:val="1A0EBFDF"/>
    <w:rsid w:val="1A11E758"/>
    <w:rsid w:val="1A13D91A"/>
    <w:rsid w:val="1A151CB1"/>
    <w:rsid w:val="1A1579A8"/>
    <w:rsid w:val="1A160C8B"/>
    <w:rsid w:val="1A1C978C"/>
    <w:rsid w:val="1A1D0EC1"/>
    <w:rsid w:val="1A200D57"/>
    <w:rsid w:val="1A22FECD"/>
    <w:rsid w:val="1A242D5C"/>
    <w:rsid w:val="1A2646DA"/>
    <w:rsid w:val="1A265533"/>
    <w:rsid w:val="1A281117"/>
    <w:rsid w:val="1A2821F0"/>
    <w:rsid w:val="1A2AA884"/>
    <w:rsid w:val="1A2D125C"/>
    <w:rsid w:val="1A2D5579"/>
    <w:rsid w:val="1A2F3F2D"/>
    <w:rsid w:val="1A3254C1"/>
    <w:rsid w:val="1A3784A1"/>
    <w:rsid w:val="1A386BB0"/>
    <w:rsid w:val="1A3C2B19"/>
    <w:rsid w:val="1A3D29DD"/>
    <w:rsid w:val="1A3E6739"/>
    <w:rsid w:val="1A449822"/>
    <w:rsid w:val="1A488F7B"/>
    <w:rsid w:val="1A490870"/>
    <w:rsid w:val="1A493FCF"/>
    <w:rsid w:val="1A4BC500"/>
    <w:rsid w:val="1A4E922B"/>
    <w:rsid w:val="1A4E9451"/>
    <w:rsid w:val="1A500059"/>
    <w:rsid w:val="1A54BEB5"/>
    <w:rsid w:val="1A59BD6D"/>
    <w:rsid w:val="1A5B1718"/>
    <w:rsid w:val="1A61CAA7"/>
    <w:rsid w:val="1A62D15D"/>
    <w:rsid w:val="1A66DBA3"/>
    <w:rsid w:val="1A682A38"/>
    <w:rsid w:val="1A69C0C5"/>
    <w:rsid w:val="1A6A92A6"/>
    <w:rsid w:val="1A6AEEC3"/>
    <w:rsid w:val="1A6BF633"/>
    <w:rsid w:val="1A71BC61"/>
    <w:rsid w:val="1A721DCD"/>
    <w:rsid w:val="1A750F1E"/>
    <w:rsid w:val="1A751DEC"/>
    <w:rsid w:val="1A7B4EE2"/>
    <w:rsid w:val="1A7B8DD2"/>
    <w:rsid w:val="1A7DFD30"/>
    <w:rsid w:val="1A7F4425"/>
    <w:rsid w:val="1A7F6455"/>
    <w:rsid w:val="1A8159EC"/>
    <w:rsid w:val="1A8282E5"/>
    <w:rsid w:val="1A82D70C"/>
    <w:rsid w:val="1A867243"/>
    <w:rsid w:val="1A8C8589"/>
    <w:rsid w:val="1A8E1749"/>
    <w:rsid w:val="1A8E5664"/>
    <w:rsid w:val="1A8E6C17"/>
    <w:rsid w:val="1A8EAA49"/>
    <w:rsid w:val="1A90FC53"/>
    <w:rsid w:val="1A921AE2"/>
    <w:rsid w:val="1A9830C7"/>
    <w:rsid w:val="1A9944CE"/>
    <w:rsid w:val="1A9A52AD"/>
    <w:rsid w:val="1A9AC4E5"/>
    <w:rsid w:val="1A9C80ED"/>
    <w:rsid w:val="1A9FCE45"/>
    <w:rsid w:val="1AA2AB5A"/>
    <w:rsid w:val="1AA723E7"/>
    <w:rsid w:val="1AA86AFD"/>
    <w:rsid w:val="1AA918F4"/>
    <w:rsid w:val="1AB4345F"/>
    <w:rsid w:val="1AB4985A"/>
    <w:rsid w:val="1AB4D194"/>
    <w:rsid w:val="1AB5801C"/>
    <w:rsid w:val="1AB5968E"/>
    <w:rsid w:val="1AB817C3"/>
    <w:rsid w:val="1AB83B43"/>
    <w:rsid w:val="1AB8E381"/>
    <w:rsid w:val="1ABA8AAC"/>
    <w:rsid w:val="1ABABAAF"/>
    <w:rsid w:val="1ABDEF67"/>
    <w:rsid w:val="1AC0C227"/>
    <w:rsid w:val="1AC150C6"/>
    <w:rsid w:val="1AC1B56B"/>
    <w:rsid w:val="1AC227AA"/>
    <w:rsid w:val="1AC6976C"/>
    <w:rsid w:val="1AC74B50"/>
    <w:rsid w:val="1ACB53C4"/>
    <w:rsid w:val="1ACBF2EC"/>
    <w:rsid w:val="1ACBFDC2"/>
    <w:rsid w:val="1ACD2CC2"/>
    <w:rsid w:val="1ACD6406"/>
    <w:rsid w:val="1ACEF491"/>
    <w:rsid w:val="1ACF1778"/>
    <w:rsid w:val="1ACFCAF6"/>
    <w:rsid w:val="1AD2304E"/>
    <w:rsid w:val="1AD31A7F"/>
    <w:rsid w:val="1AD541DE"/>
    <w:rsid w:val="1AD6AF73"/>
    <w:rsid w:val="1AD8268F"/>
    <w:rsid w:val="1ADA153E"/>
    <w:rsid w:val="1ADB1BE0"/>
    <w:rsid w:val="1ADE644C"/>
    <w:rsid w:val="1AE1A899"/>
    <w:rsid w:val="1AE503F5"/>
    <w:rsid w:val="1AE63210"/>
    <w:rsid w:val="1AF031CB"/>
    <w:rsid w:val="1AF0AB1C"/>
    <w:rsid w:val="1AF0CC8B"/>
    <w:rsid w:val="1AF3F32C"/>
    <w:rsid w:val="1AF8C863"/>
    <w:rsid w:val="1AFBDFEC"/>
    <w:rsid w:val="1AFCFCF6"/>
    <w:rsid w:val="1AFE4064"/>
    <w:rsid w:val="1AFE44E6"/>
    <w:rsid w:val="1B0245CD"/>
    <w:rsid w:val="1B050D0E"/>
    <w:rsid w:val="1B0828A1"/>
    <w:rsid w:val="1B08A93F"/>
    <w:rsid w:val="1B0C5F29"/>
    <w:rsid w:val="1B0E8605"/>
    <w:rsid w:val="1B11F507"/>
    <w:rsid w:val="1B12B6A4"/>
    <w:rsid w:val="1B17D3E1"/>
    <w:rsid w:val="1B1A289A"/>
    <w:rsid w:val="1B1A8A87"/>
    <w:rsid w:val="1B1BC1DF"/>
    <w:rsid w:val="1B205100"/>
    <w:rsid w:val="1B20A1D4"/>
    <w:rsid w:val="1B241592"/>
    <w:rsid w:val="1B24B8C4"/>
    <w:rsid w:val="1B25C3B3"/>
    <w:rsid w:val="1B28C504"/>
    <w:rsid w:val="1B2BC7EB"/>
    <w:rsid w:val="1B2C66B8"/>
    <w:rsid w:val="1B2D20C4"/>
    <w:rsid w:val="1B2F8718"/>
    <w:rsid w:val="1B30DD83"/>
    <w:rsid w:val="1B333584"/>
    <w:rsid w:val="1B366A32"/>
    <w:rsid w:val="1B379B8C"/>
    <w:rsid w:val="1B380329"/>
    <w:rsid w:val="1B3AF10F"/>
    <w:rsid w:val="1B3D6D48"/>
    <w:rsid w:val="1B40068C"/>
    <w:rsid w:val="1B45F8D7"/>
    <w:rsid w:val="1B460C1E"/>
    <w:rsid w:val="1B46E829"/>
    <w:rsid w:val="1B475C2C"/>
    <w:rsid w:val="1B484DEF"/>
    <w:rsid w:val="1B50B032"/>
    <w:rsid w:val="1B50BCF4"/>
    <w:rsid w:val="1B5173E1"/>
    <w:rsid w:val="1B547544"/>
    <w:rsid w:val="1B55334A"/>
    <w:rsid w:val="1B572F0A"/>
    <w:rsid w:val="1B58B5AB"/>
    <w:rsid w:val="1B615849"/>
    <w:rsid w:val="1B625484"/>
    <w:rsid w:val="1B64522B"/>
    <w:rsid w:val="1B64B88E"/>
    <w:rsid w:val="1B65092A"/>
    <w:rsid w:val="1B6B4529"/>
    <w:rsid w:val="1B6C5845"/>
    <w:rsid w:val="1B6D6993"/>
    <w:rsid w:val="1B6E3B9D"/>
    <w:rsid w:val="1B770E42"/>
    <w:rsid w:val="1B7BA116"/>
    <w:rsid w:val="1B7E04EE"/>
    <w:rsid w:val="1B7E1E0B"/>
    <w:rsid w:val="1B7E93BB"/>
    <w:rsid w:val="1B8339EF"/>
    <w:rsid w:val="1B854616"/>
    <w:rsid w:val="1B858C9B"/>
    <w:rsid w:val="1B8743D6"/>
    <w:rsid w:val="1B877E72"/>
    <w:rsid w:val="1B89F68B"/>
    <w:rsid w:val="1B8C80E8"/>
    <w:rsid w:val="1B8E715C"/>
    <w:rsid w:val="1B8ED971"/>
    <w:rsid w:val="1B8EFA79"/>
    <w:rsid w:val="1B8F7ABF"/>
    <w:rsid w:val="1B917240"/>
    <w:rsid w:val="1B920C09"/>
    <w:rsid w:val="1B94BB8A"/>
    <w:rsid w:val="1B9665C7"/>
    <w:rsid w:val="1B990C50"/>
    <w:rsid w:val="1B9D6141"/>
    <w:rsid w:val="1BA95370"/>
    <w:rsid w:val="1BABC84C"/>
    <w:rsid w:val="1BADD9F2"/>
    <w:rsid w:val="1BADE787"/>
    <w:rsid w:val="1BB0F3A4"/>
    <w:rsid w:val="1BB39EB4"/>
    <w:rsid w:val="1BB6899E"/>
    <w:rsid w:val="1BB6F9AB"/>
    <w:rsid w:val="1BBA7504"/>
    <w:rsid w:val="1BBBEADC"/>
    <w:rsid w:val="1BC224FB"/>
    <w:rsid w:val="1BC275E0"/>
    <w:rsid w:val="1BC2AA5C"/>
    <w:rsid w:val="1BC3655C"/>
    <w:rsid w:val="1BC51F19"/>
    <w:rsid w:val="1BC5462E"/>
    <w:rsid w:val="1BCA8525"/>
    <w:rsid w:val="1BCD3775"/>
    <w:rsid w:val="1BCD793B"/>
    <w:rsid w:val="1BD12569"/>
    <w:rsid w:val="1BD1AE60"/>
    <w:rsid w:val="1BD83C02"/>
    <w:rsid w:val="1BDCB9D9"/>
    <w:rsid w:val="1BE28128"/>
    <w:rsid w:val="1BE3DD75"/>
    <w:rsid w:val="1BE51030"/>
    <w:rsid w:val="1BE598BA"/>
    <w:rsid w:val="1BE663AF"/>
    <w:rsid w:val="1BE68018"/>
    <w:rsid w:val="1BE73534"/>
    <w:rsid w:val="1BE92DE4"/>
    <w:rsid w:val="1BEA37AB"/>
    <w:rsid w:val="1BEB79C9"/>
    <w:rsid w:val="1BEC7E0F"/>
    <w:rsid w:val="1BECB7FF"/>
    <w:rsid w:val="1BEEE6C0"/>
    <w:rsid w:val="1BEF965B"/>
    <w:rsid w:val="1BEFC504"/>
    <w:rsid w:val="1BF0CE48"/>
    <w:rsid w:val="1BF2981E"/>
    <w:rsid w:val="1BFB4B5C"/>
    <w:rsid w:val="1BFF0563"/>
    <w:rsid w:val="1C001A76"/>
    <w:rsid w:val="1C0258C9"/>
    <w:rsid w:val="1C029F38"/>
    <w:rsid w:val="1C02F769"/>
    <w:rsid w:val="1C0874E0"/>
    <w:rsid w:val="1C087680"/>
    <w:rsid w:val="1C09ADB8"/>
    <w:rsid w:val="1C0CA01A"/>
    <w:rsid w:val="1C0E6F86"/>
    <w:rsid w:val="1C0EEC55"/>
    <w:rsid w:val="1C11C1EE"/>
    <w:rsid w:val="1C14CE37"/>
    <w:rsid w:val="1C18D6E7"/>
    <w:rsid w:val="1C1D1F61"/>
    <w:rsid w:val="1C2127E0"/>
    <w:rsid w:val="1C23D65F"/>
    <w:rsid w:val="1C2452E1"/>
    <w:rsid w:val="1C265D87"/>
    <w:rsid w:val="1C2A2285"/>
    <w:rsid w:val="1C2B8815"/>
    <w:rsid w:val="1C2C23A0"/>
    <w:rsid w:val="1C2D12B6"/>
    <w:rsid w:val="1C2F22F4"/>
    <w:rsid w:val="1C3196D7"/>
    <w:rsid w:val="1C3321E7"/>
    <w:rsid w:val="1C3AA8B0"/>
    <w:rsid w:val="1C3C097A"/>
    <w:rsid w:val="1C3E983E"/>
    <w:rsid w:val="1C419403"/>
    <w:rsid w:val="1C44F515"/>
    <w:rsid w:val="1C4529B3"/>
    <w:rsid w:val="1C473F2D"/>
    <w:rsid w:val="1C495F69"/>
    <w:rsid w:val="1C497B47"/>
    <w:rsid w:val="1C4BFA6E"/>
    <w:rsid w:val="1C4CD2BC"/>
    <w:rsid w:val="1C53A22F"/>
    <w:rsid w:val="1C5D2127"/>
    <w:rsid w:val="1C5D8A74"/>
    <w:rsid w:val="1C5E4A0C"/>
    <w:rsid w:val="1C5FB4F8"/>
    <w:rsid w:val="1C601FC6"/>
    <w:rsid w:val="1C613F6C"/>
    <w:rsid w:val="1C617D43"/>
    <w:rsid w:val="1C633E9C"/>
    <w:rsid w:val="1C634AAF"/>
    <w:rsid w:val="1C63ACBD"/>
    <w:rsid w:val="1C65F617"/>
    <w:rsid w:val="1C667F30"/>
    <w:rsid w:val="1C67F936"/>
    <w:rsid w:val="1C6CB948"/>
    <w:rsid w:val="1C6FD71D"/>
    <w:rsid w:val="1C70C792"/>
    <w:rsid w:val="1C727FD4"/>
    <w:rsid w:val="1C7286E0"/>
    <w:rsid w:val="1C756D52"/>
    <w:rsid w:val="1C77BA05"/>
    <w:rsid w:val="1C77E324"/>
    <w:rsid w:val="1C80A8E3"/>
    <w:rsid w:val="1C82C944"/>
    <w:rsid w:val="1C82CF0B"/>
    <w:rsid w:val="1C8427B8"/>
    <w:rsid w:val="1C847981"/>
    <w:rsid w:val="1C861D5C"/>
    <w:rsid w:val="1C88DEBA"/>
    <w:rsid w:val="1C8AA91C"/>
    <w:rsid w:val="1C8B540A"/>
    <w:rsid w:val="1C90FF22"/>
    <w:rsid w:val="1C912434"/>
    <w:rsid w:val="1C917453"/>
    <w:rsid w:val="1C92D0C3"/>
    <w:rsid w:val="1C965A50"/>
    <w:rsid w:val="1C9717C3"/>
    <w:rsid w:val="1C9C300F"/>
    <w:rsid w:val="1CA01288"/>
    <w:rsid w:val="1CA05E4C"/>
    <w:rsid w:val="1CA1368F"/>
    <w:rsid w:val="1CA196F6"/>
    <w:rsid w:val="1CA498CE"/>
    <w:rsid w:val="1CA5FEEF"/>
    <w:rsid w:val="1CA69543"/>
    <w:rsid w:val="1CA7356E"/>
    <w:rsid w:val="1CA952D5"/>
    <w:rsid w:val="1CADFFD2"/>
    <w:rsid w:val="1CAF25FF"/>
    <w:rsid w:val="1CB10D93"/>
    <w:rsid w:val="1CB27E14"/>
    <w:rsid w:val="1CBBAB23"/>
    <w:rsid w:val="1CBE747C"/>
    <w:rsid w:val="1CBF7295"/>
    <w:rsid w:val="1CC273D6"/>
    <w:rsid w:val="1CC40F83"/>
    <w:rsid w:val="1CC56C4C"/>
    <w:rsid w:val="1CC6C6AC"/>
    <w:rsid w:val="1CC72B9A"/>
    <w:rsid w:val="1CC7D200"/>
    <w:rsid w:val="1CC8BAFC"/>
    <w:rsid w:val="1CC8D864"/>
    <w:rsid w:val="1CD2BAF1"/>
    <w:rsid w:val="1CD449FA"/>
    <w:rsid w:val="1CD73F01"/>
    <w:rsid w:val="1CDA6701"/>
    <w:rsid w:val="1CDACE45"/>
    <w:rsid w:val="1CDB8FC8"/>
    <w:rsid w:val="1CDE39B0"/>
    <w:rsid w:val="1CDEF27F"/>
    <w:rsid w:val="1CE00C2D"/>
    <w:rsid w:val="1CE03720"/>
    <w:rsid w:val="1CE19DFD"/>
    <w:rsid w:val="1CE7D3D7"/>
    <w:rsid w:val="1CEF45B4"/>
    <w:rsid w:val="1CEFD37C"/>
    <w:rsid w:val="1CF02D15"/>
    <w:rsid w:val="1CF52A97"/>
    <w:rsid w:val="1CF564EE"/>
    <w:rsid w:val="1CF60B6E"/>
    <w:rsid w:val="1CFAB017"/>
    <w:rsid w:val="1CFFECA2"/>
    <w:rsid w:val="1D00FC34"/>
    <w:rsid w:val="1D029A41"/>
    <w:rsid w:val="1D02A315"/>
    <w:rsid w:val="1D0A4690"/>
    <w:rsid w:val="1D0AC420"/>
    <w:rsid w:val="1D0C2218"/>
    <w:rsid w:val="1D164292"/>
    <w:rsid w:val="1D16D360"/>
    <w:rsid w:val="1D1C3AB1"/>
    <w:rsid w:val="1D1DB569"/>
    <w:rsid w:val="1D1E2653"/>
    <w:rsid w:val="1D21295E"/>
    <w:rsid w:val="1D240BEC"/>
    <w:rsid w:val="1D2488BC"/>
    <w:rsid w:val="1D262304"/>
    <w:rsid w:val="1D2731A7"/>
    <w:rsid w:val="1D294A82"/>
    <w:rsid w:val="1D37F2F0"/>
    <w:rsid w:val="1D47261B"/>
    <w:rsid w:val="1D485BEA"/>
    <w:rsid w:val="1D49B7E8"/>
    <w:rsid w:val="1D4D2509"/>
    <w:rsid w:val="1D4D34BF"/>
    <w:rsid w:val="1D5069C4"/>
    <w:rsid w:val="1D52020B"/>
    <w:rsid w:val="1D532B5D"/>
    <w:rsid w:val="1D6149F5"/>
    <w:rsid w:val="1D621F06"/>
    <w:rsid w:val="1D623961"/>
    <w:rsid w:val="1D66B69C"/>
    <w:rsid w:val="1D6A95DE"/>
    <w:rsid w:val="1D6B1DB9"/>
    <w:rsid w:val="1D6B6960"/>
    <w:rsid w:val="1D6C9961"/>
    <w:rsid w:val="1D6DFBC9"/>
    <w:rsid w:val="1D6E9E06"/>
    <w:rsid w:val="1D71451E"/>
    <w:rsid w:val="1D72C7E6"/>
    <w:rsid w:val="1D79041E"/>
    <w:rsid w:val="1D7B30FA"/>
    <w:rsid w:val="1D7CB675"/>
    <w:rsid w:val="1D803449"/>
    <w:rsid w:val="1D8191DC"/>
    <w:rsid w:val="1D8351B5"/>
    <w:rsid w:val="1D853BDC"/>
    <w:rsid w:val="1D88AA54"/>
    <w:rsid w:val="1D8C4611"/>
    <w:rsid w:val="1D8DB0C4"/>
    <w:rsid w:val="1D8DF6FC"/>
    <w:rsid w:val="1D8E3D4E"/>
    <w:rsid w:val="1D902EEA"/>
    <w:rsid w:val="1D90570A"/>
    <w:rsid w:val="1D92BE73"/>
    <w:rsid w:val="1D93CA53"/>
    <w:rsid w:val="1D96991A"/>
    <w:rsid w:val="1D9A467F"/>
    <w:rsid w:val="1D9A95C6"/>
    <w:rsid w:val="1D9BAE32"/>
    <w:rsid w:val="1D9FE777"/>
    <w:rsid w:val="1DA16E51"/>
    <w:rsid w:val="1DB12783"/>
    <w:rsid w:val="1DB23658"/>
    <w:rsid w:val="1DB26F48"/>
    <w:rsid w:val="1DB27ACE"/>
    <w:rsid w:val="1DB2B5B2"/>
    <w:rsid w:val="1DB2CB6F"/>
    <w:rsid w:val="1DB53670"/>
    <w:rsid w:val="1DB85F4E"/>
    <w:rsid w:val="1DB8CF05"/>
    <w:rsid w:val="1DC4C90C"/>
    <w:rsid w:val="1DC5BF53"/>
    <w:rsid w:val="1DC66BA5"/>
    <w:rsid w:val="1DCDABC5"/>
    <w:rsid w:val="1DD131B2"/>
    <w:rsid w:val="1DD2E8FF"/>
    <w:rsid w:val="1DD3027D"/>
    <w:rsid w:val="1DD35A6C"/>
    <w:rsid w:val="1DD8FE96"/>
    <w:rsid w:val="1DD96258"/>
    <w:rsid w:val="1DDB367A"/>
    <w:rsid w:val="1DDBA667"/>
    <w:rsid w:val="1DE45129"/>
    <w:rsid w:val="1DE8DE54"/>
    <w:rsid w:val="1DEAEAA8"/>
    <w:rsid w:val="1DF0608A"/>
    <w:rsid w:val="1DF090A3"/>
    <w:rsid w:val="1DF203A5"/>
    <w:rsid w:val="1DF2185C"/>
    <w:rsid w:val="1DF527D8"/>
    <w:rsid w:val="1DF62C85"/>
    <w:rsid w:val="1DF6C348"/>
    <w:rsid w:val="1DF862E9"/>
    <w:rsid w:val="1DF897FF"/>
    <w:rsid w:val="1DFA676D"/>
    <w:rsid w:val="1DFB82BC"/>
    <w:rsid w:val="1DFCECBA"/>
    <w:rsid w:val="1E0172A4"/>
    <w:rsid w:val="1E0345B6"/>
    <w:rsid w:val="1E0464B4"/>
    <w:rsid w:val="1E066E50"/>
    <w:rsid w:val="1E074A20"/>
    <w:rsid w:val="1E090F29"/>
    <w:rsid w:val="1E096082"/>
    <w:rsid w:val="1E09609F"/>
    <w:rsid w:val="1E09AC53"/>
    <w:rsid w:val="1E10A344"/>
    <w:rsid w:val="1E1302C5"/>
    <w:rsid w:val="1E141CFD"/>
    <w:rsid w:val="1E195072"/>
    <w:rsid w:val="1E1FC7BD"/>
    <w:rsid w:val="1E216245"/>
    <w:rsid w:val="1E26B6AF"/>
    <w:rsid w:val="1E299F9C"/>
    <w:rsid w:val="1E2B73C0"/>
    <w:rsid w:val="1E2F1213"/>
    <w:rsid w:val="1E2F3AA7"/>
    <w:rsid w:val="1E2FA993"/>
    <w:rsid w:val="1E326592"/>
    <w:rsid w:val="1E342048"/>
    <w:rsid w:val="1E37B6BE"/>
    <w:rsid w:val="1E384964"/>
    <w:rsid w:val="1E388FC2"/>
    <w:rsid w:val="1E39DF9C"/>
    <w:rsid w:val="1E3B8C0B"/>
    <w:rsid w:val="1E3BA181"/>
    <w:rsid w:val="1E3C2A1A"/>
    <w:rsid w:val="1E3E2F6C"/>
    <w:rsid w:val="1E3ECA75"/>
    <w:rsid w:val="1E404E5F"/>
    <w:rsid w:val="1E43E5FD"/>
    <w:rsid w:val="1E452A26"/>
    <w:rsid w:val="1E4947E7"/>
    <w:rsid w:val="1E495C23"/>
    <w:rsid w:val="1E4FEA9F"/>
    <w:rsid w:val="1E511AF5"/>
    <w:rsid w:val="1E52D045"/>
    <w:rsid w:val="1E584272"/>
    <w:rsid w:val="1E5C131D"/>
    <w:rsid w:val="1E5EB599"/>
    <w:rsid w:val="1E6368AD"/>
    <w:rsid w:val="1E673722"/>
    <w:rsid w:val="1E692925"/>
    <w:rsid w:val="1E702F8A"/>
    <w:rsid w:val="1E7078DE"/>
    <w:rsid w:val="1E799EB4"/>
    <w:rsid w:val="1E79B2A8"/>
    <w:rsid w:val="1E7A6681"/>
    <w:rsid w:val="1E7BB914"/>
    <w:rsid w:val="1E7C7AB0"/>
    <w:rsid w:val="1E7D04A5"/>
    <w:rsid w:val="1E8071CA"/>
    <w:rsid w:val="1E8212C2"/>
    <w:rsid w:val="1E8F9F76"/>
    <w:rsid w:val="1E912C9D"/>
    <w:rsid w:val="1E936430"/>
    <w:rsid w:val="1E95A98F"/>
    <w:rsid w:val="1E98869C"/>
    <w:rsid w:val="1E9985A1"/>
    <w:rsid w:val="1E9E04CE"/>
    <w:rsid w:val="1E9ED77D"/>
    <w:rsid w:val="1EA18490"/>
    <w:rsid w:val="1EA23BDB"/>
    <w:rsid w:val="1EA2407D"/>
    <w:rsid w:val="1EA40E34"/>
    <w:rsid w:val="1EA5E822"/>
    <w:rsid w:val="1EA933F7"/>
    <w:rsid w:val="1EAC6182"/>
    <w:rsid w:val="1EB094AF"/>
    <w:rsid w:val="1EB49216"/>
    <w:rsid w:val="1EB72A09"/>
    <w:rsid w:val="1EB88A49"/>
    <w:rsid w:val="1EBDF5F2"/>
    <w:rsid w:val="1EBF64EF"/>
    <w:rsid w:val="1EBF65F0"/>
    <w:rsid w:val="1EC1AF8E"/>
    <w:rsid w:val="1EC1C2A8"/>
    <w:rsid w:val="1EC51AE3"/>
    <w:rsid w:val="1EC5E1C2"/>
    <w:rsid w:val="1ECA52F1"/>
    <w:rsid w:val="1ECB5112"/>
    <w:rsid w:val="1ECBCC77"/>
    <w:rsid w:val="1ED23E99"/>
    <w:rsid w:val="1ED37477"/>
    <w:rsid w:val="1ED6C21C"/>
    <w:rsid w:val="1EDBC615"/>
    <w:rsid w:val="1EDCA25D"/>
    <w:rsid w:val="1EDDEB2D"/>
    <w:rsid w:val="1EE07846"/>
    <w:rsid w:val="1EE253CC"/>
    <w:rsid w:val="1EE3485D"/>
    <w:rsid w:val="1EE54B5C"/>
    <w:rsid w:val="1EE58CC2"/>
    <w:rsid w:val="1EEB45A6"/>
    <w:rsid w:val="1EEDB567"/>
    <w:rsid w:val="1EEE652D"/>
    <w:rsid w:val="1EEEA375"/>
    <w:rsid w:val="1EF0019A"/>
    <w:rsid w:val="1EF25325"/>
    <w:rsid w:val="1EF84826"/>
    <w:rsid w:val="1EFAE30B"/>
    <w:rsid w:val="1F001AB8"/>
    <w:rsid w:val="1F017775"/>
    <w:rsid w:val="1F024584"/>
    <w:rsid w:val="1F0387DE"/>
    <w:rsid w:val="1F0467D3"/>
    <w:rsid w:val="1F0601B6"/>
    <w:rsid w:val="1F072466"/>
    <w:rsid w:val="1F08C5D6"/>
    <w:rsid w:val="1F09FDDB"/>
    <w:rsid w:val="1F0BFCCB"/>
    <w:rsid w:val="1F0D1F6E"/>
    <w:rsid w:val="1F0DB19E"/>
    <w:rsid w:val="1F0DDFB8"/>
    <w:rsid w:val="1F1018A4"/>
    <w:rsid w:val="1F10D52B"/>
    <w:rsid w:val="1F147EAC"/>
    <w:rsid w:val="1F153D39"/>
    <w:rsid w:val="1F179611"/>
    <w:rsid w:val="1F1CB0F2"/>
    <w:rsid w:val="1F1CFF2B"/>
    <w:rsid w:val="1F23FD41"/>
    <w:rsid w:val="1F248F66"/>
    <w:rsid w:val="1F290A75"/>
    <w:rsid w:val="1F2AA29D"/>
    <w:rsid w:val="1F2E8ED4"/>
    <w:rsid w:val="1F30C703"/>
    <w:rsid w:val="1F30C9F7"/>
    <w:rsid w:val="1F31BA86"/>
    <w:rsid w:val="1F327988"/>
    <w:rsid w:val="1F33D76D"/>
    <w:rsid w:val="1F363AA5"/>
    <w:rsid w:val="1F36C87A"/>
    <w:rsid w:val="1F39F98B"/>
    <w:rsid w:val="1F3C3132"/>
    <w:rsid w:val="1F3CEC56"/>
    <w:rsid w:val="1F3FD81E"/>
    <w:rsid w:val="1F3FEF67"/>
    <w:rsid w:val="1F412779"/>
    <w:rsid w:val="1F417F0A"/>
    <w:rsid w:val="1F423CA4"/>
    <w:rsid w:val="1F459D1C"/>
    <w:rsid w:val="1F48259B"/>
    <w:rsid w:val="1F48C0CD"/>
    <w:rsid w:val="1F48DB14"/>
    <w:rsid w:val="1F49BC62"/>
    <w:rsid w:val="1F4C6C13"/>
    <w:rsid w:val="1F4CBA09"/>
    <w:rsid w:val="1F505146"/>
    <w:rsid w:val="1F540996"/>
    <w:rsid w:val="1F540F11"/>
    <w:rsid w:val="1F55E9F5"/>
    <w:rsid w:val="1F578C2E"/>
    <w:rsid w:val="1F582420"/>
    <w:rsid w:val="1F5A723E"/>
    <w:rsid w:val="1F5AF7EB"/>
    <w:rsid w:val="1F5BF3A3"/>
    <w:rsid w:val="1F5E0E10"/>
    <w:rsid w:val="1F6009A1"/>
    <w:rsid w:val="1F647586"/>
    <w:rsid w:val="1F6583AA"/>
    <w:rsid w:val="1F66BE7C"/>
    <w:rsid w:val="1F66E51D"/>
    <w:rsid w:val="1F69F2FF"/>
    <w:rsid w:val="1F6FB7CA"/>
    <w:rsid w:val="1F70B2FC"/>
    <w:rsid w:val="1F7378EF"/>
    <w:rsid w:val="1F76DAE3"/>
    <w:rsid w:val="1F79D2B7"/>
    <w:rsid w:val="1F7A1188"/>
    <w:rsid w:val="1F7C2524"/>
    <w:rsid w:val="1F7CE560"/>
    <w:rsid w:val="1F800AFA"/>
    <w:rsid w:val="1F8029E1"/>
    <w:rsid w:val="1F84C944"/>
    <w:rsid w:val="1F86ADCE"/>
    <w:rsid w:val="1F86B8C6"/>
    <w:rsid w:val="1F8C4F22"/>
    <w:rsid w:val="1F8E4A1A"/>
    <w:rsid w:val="1F927878"/>
    <w:rsid w:val="1F92B214"/>
    <w:rsid w:val="1F95EACE"/>
    <w:rsid w:val="1F96484D"/>
    <w:rsid w:val="1F965858"/>
    <w:rsid w:val="1F96D23E"/>
    <w:rsid w:val="1F9D2BA8"/>
    <w:rsid w:val="1F9FE0AA"/>
    <w:rsid w:val="1FA17BA6"/>
    <w:rsid w:val="1FA4A74A"/>
    <w:rsid w:val="1FA6DFE8"/>
    <w:rsid w:val="1FA809CC"/>
    <w:rsid w:val="1FA83874"/>
    <w:rsid w:val="1FAE82D1"/>
    <w:rsid w:val="1FAF2935"/>
    <w:rsid w:val="1FB4C644"/>
    <w:rsid w:val="1FB73D5F"/>
    <w:rsid w:val="1FB77812"/>
    <w:rsid w:val="1FB838C9"/>
    <w:rsid w:val="1FB89776"/>
    <w:rsid w:val="1FB8AAF1"/>
    <w:rsid w:val="1FBD2153"/>
    <w:rsid w:val="1FBD8381"/>
    <w:rsid w:val="1FC2AD0C"/>
    <w:rsid w:val="1FC2C30C"/>
    <w:rsid w:val="1FC469DD"/>
    <w:rsid w:val="1FC53C25"/>
    <w:rsid w:val="1FCBB840"/>
    <w:rsid w:val="1FCCBA8A"/>
    <w:rsid w:val="1FD23456"/>
    <w:rsid w:val="1FD69667"/>
    <w:rsid w:val="1FDBF87A"/>
    <w:rsid w:val="1FDC0B26"/>
    <w:rsid w:val="1FDCDE25"/>
    <w:rsid w:val="1FDEFE3D"/>
    <w:rsid w:val="1FE00D35"/>
    <w:rsid w:val="1FE03AFB"/>
    <w:rsid w:val="1FE24C8F"/>
    <w:rsid w:val="1FE738F4"/>
    <w:rsid w:val="1FE88B08"/>
    <w:rsid w:val="1FEBBB3C"/>
    <w:rsid w:val="1FEFA6ED"/>
    <w:rsid w:val="1FF2F910"/>
    <w:rsid w:val="1FF5BAA7"/>
    <w:rsid w:val="1FF73059"/>
    <w:rsid w:val="1FFC26ED"/>
    <w:rsid w:val="1FFDC072"/>
    <w:rsid w:val="1FFDFDA6"/>
    <w:rsid w:val="1FFED900"/>
    <w:rsid w:val="20003485"/>
    <w:rsid w:val="20008475"/>
    <w:rsid w:val="200206F4"/>
    <w:rsid w:val="2005BAB4"/>
    <w:rsid w:val="2008E86A"/>
    <w:rsid w:val="20095E57"/>
    <w:rsid w:val="200DB6FE"/>
    <w:rsid w:val="20107AE9"/>
    <w:rsid w:val="2011869F"/>
    <w:rsid w:val="20122749"/>
    <w:rsid w:val="2012DBD7"/>
    <w:rsid w:val="2015C05B"/>
    <w:rsid w:val="20188C55"/>
    <w:rsid w:val="201DAE23"/>
    <w:rsid w:val="2024E774"/>
    <w:rsid w:val="20268970"/>
    <w:rsid w:val="20295DEA"/>
    <w:rsid w:val="202D42DA"/>
    <w:rsid w:val="202ECF1F"/>
    <w:rsid w:val="20300711"/>
    <w:rsid w:val="20303085"/>
    <w:rsid w:val="2030A603"/>
    <w:rsid w:val="20328CD8"/>
    <w:rsid w:val="20354078"/>
    <w:rsid w:val="2036F364"/>
    <w:rsid w:val="20381E1A"/>
    <w:rsid w:val="20394B4D"/>
    <w:rsid w:val="2039BE08"/>
    <w:rsid w:val="203BFD1C"/>
    <w:rsid w:val="203E3EDC"/>
    <w:rsid w:val="2043DAB6"/>
    <w:rsid w:val="2044835C"/>
    <w:rsid w:val="20465031"/>
    <w:rsid w:val="204A86E7"/>
    <w:rsid w:val="204E7F6A"/>
    <w:rsid w:val="204F3333"/>
    <w:rsid w:val="2051405E"/>
    <w:rsid w:val="20515F80"/>
    <w:rsid w:val="2055E811"/>
    <w:rsid w:val="205A120C"/>
    <w:rsid w:val="205D9309"/>
    <w:rsid w:val="20635D4D"/>
    <w:rsid w:val="206892F4"/>
    <w:rsid w:val="206AC3CF"/>
    <w:rsid w:val="206E74F9"/>
    <w:rsid w:val="20724F18"/>
    <w:rsid w:val="2073E33B"/>
    <w:rsid w:val="207404D8"/>
    <w:rsid w:val="20742767"/>
    <w:rsid w:val="2076EC27"/>
    <w:rsid w:val="20788724"/>
    <w:rsid w:val="2078FFB2"/>
    <w:rsid w:val="20799148"/>
    <w:rsid w:val="207CBA2D"/>
    <w:rsid w:val="207F345C"/>
    <w:rsid w:val="208135C3"/>
    <w:rsid w:val="20840D21"/>
    <w:rsid w:val="2084FB08"/>
    <w:rsid w:val="208626D4"/>
    <w:rsid w:val="208853D6"/>
    <w:rsid w:val="20889285"/>
    <w:rsid w:val="208D01E0"/>
    <w:rsid w:val="208E9F2C"/>
    <w:rsid w:val="20904782"/>
    <w:rsid w:val="2098129B"/>
    <w:rsid w:val="20988939"/>
    <w:rsid w:val="209B38B1"/>
    <w:rsid w:val="209B4046"/>
    <w:rsid w:val="20A03834"/>
    <w:rsid w:val="20A12242"/>
    <w:rsid w:val="20A6B825"/>
    <w:rsid w:val="20A6CEEF"/>
    <w:rsid w:val="20A92323"/>
    <w:rsid w:val="20A9E89B"/>
    <w:rsid w:val="20A9F227"/>
    <w:rsid w:val="20AC8DF2"/>
    <w:rsid w:val="20ACBC4E"/>
    <w:rsid w:val="20AE9555"/>
    <w:rsid w:val="20B03C99"/>
    <w:rsid w:val="20B115C2"/>
    <w:rsid w:val="20B1F1F0"/>
    <w:rsid w:val="20B5CC08"/>
    <w:rsid w:val="20B5EA8D"/>
    <w:rsid w:val="20B7DA1A"/>
    <w:rsid w:val="20B88153"/>
    <w:rsid w:val="20B8B231"/>
    <w:rsid w:val="20BA2A07"/>
    <w:rsid w:val="20BA9A83"/>
    <w:rsid w:val="20BE8BFD"/>
    <w:rsid w:val="20BEBE6C"/>
    <w:rsid w:val="20BF2DBE"/>
    <w:rsid w:val="20C096A0"/>
    <w:rsid w:val="20C63EF9"/>
    <w:rsid w:val="20C7F526"/>
    <w:rsid w:val="20CABD12"/>
    <w:rsid w:val="20CBCE00"/>
    <w:rsid w:val="20CBDDC6"/>
    <w:rsid w:val="20CE9C88"/>
    <w:rsid w:val="20D2D5D0"/>
    <w:rsid w:val="20D3219F"/>
    <w:rsid w:val="20D40CB4"/>
    <w:rsid w:val="20D55D4C"/>
    <w:rsid w:val="20D68E04"/>
    <w:rsid w:val="20D6D58C"/>
    <w:rsid w:val="20DA7AF9"/>
    <w:rsid w:val="20DE64FD"/>
    <w:rsid w:val="20DFFADD"/>
    <w:rsid w:val="20E3CBB6"/>
    <w:rsid w:val="20E4B48A"/>
    <w:rsid w:val="20ECADAC"/>
    <w:rsid w:val="20ECD846"/>
    <w:rsid w:val="20F09667"/>
    <w:rsid w:val="20F2460C"/>
    <w:rsid w:val="20F55F03"/>
    <w:rsid w:val="20F86936"/>
    <w:rsid w:val="20FE3287"/>
    <w:rsid w:val="20FFB18A"/>
    <w:rsid w:val="2103E502"/>
    <w:rsid w:val="2103E62B"/>
    <w:rsid w:val="2107121E"/>
    <w:rsid w:val="2107A918"/>
    <w:rsid w:val="2109171D"/>
    <w:rsid w:val="210A8CAF"/>
    <w:rsid w:val="210BF856"/>
    <w:rsid w:val="210C5AEB"/>
    <w:rsid w:val="210DDA9E"/>
    <w:rsid w:val="210E0F66"/>
    <w:rsid w:val="210F0161"/>
    <w:rsid w:val="210FB09E"/>
    <w:rsid w:val="210FDC30"/>
    <w:rsid w:val="21110498"/>
    <w:rsid w:val="2111F405"/>
    <w:rsid w:val="21129690"/>
    <w:rsid w:val="2112F74A"/>
    <w:rsid w:val="21131A25"/>
    <w:rsid w:val="2113621E"/>
    <w:rsid w:val="2113D106"/>
    <w:rsid w:val="211599AC"/>
    <w:rsid w:val="21160D0D"/>
    <w:rsid w:val="21179465"/>
    <w:rsid w:val="2117FFA1"/>
    <w:rsid w:val="2119C3F1"/>
    <w:rsid w:val="211B5EA0"/>
    <w:rsid w:val="211BA612"/>
    <w:rsid w:val="211C8271"/>
    <w:rsid w:val="211E4B8C"/>
    <w:rsid w:val="21247F85"/>
    <w:rsid w:val="2125C0B1"/>
    <w:rsid w:val="2125D1F8"/>
    <w:rsid w:val="21283165"/>
    <w:rsid w:val="212C68EA"/>
    <w:rsid w:val="212D9C8B"/>
    <w:rsid w:val="213003AB"/>
    <w:rsid w:val="21301C92"/>
    <w:rsid w:val="2130DDFD"/>
    <w:rsid w:val="21316034"/>
    <w:rsid w:val="2131BB2F"/>
    <w:rsid w:val="213520A2"/>
    <w:rsid w:val="21363D71"/>
    <w:rsid w:val="213684A8"/>
    <w:rsid w:val="213B5500"/>
    <w:rsid w:val="21412AE2"/>
    <w:rsid w:val="2143C473"/>
    <w:rsid w:val="2145F0F7"/>
    <w:rsid w:val="2149A4F1"/>
    <w:rsid w:val="214B63F7"/>
    <w:rsid w:val="214C01EA"/>
    <w:rsid w:val="214E1237"/>
    <w:rsid w:val="214F1EA1"/>
    <w:rsid w:val="214F7107"/>
    <w:rsid w:val="21506785"/>
    <w:rsid w:val="2151E412"/>
    <w:rsid w:val="21542E99"/>
    <w:rsid w:val="2158F064"/>
    <w:rsid w:val="21591E17"/>
    <w:rsid w:val="21598F40"/>
    <w:rsid w:val="215A38BC"/>
    <w:rsid w:val="215E3E65"/>
    <w:rsid w:val="215F8473"/>
    <w:rsid w:val="21633F44"/>
    <w:rsid w:val="21662DAE"/>
    <w:rsid w:val="21675C22"/>
    <w:rsid w:val="2169438B"/>
    <w:rsid w:val="2169B4D9"/>
    <w:rsid w:val="216AA14B"/>
    <w:rsid w:val="216B6B0B"/>
    <w:rsid w:val="216C9608"/>
    <w:rsid w:val="216FEA26"/>
    <w:rsid w:val="21710E33"/>
    <w:rsid w:val="21751E5B"/>
    <w:rsid w:val="2176961B"/>
    <w:rsid w:val="2179C82E"/>
    <w:rsid w:val="217F6376"/>
    <w:rsid w:val="218386C6"/>
    <w:rsid w:val="21866ED5"/>
    <w:rsid w:val="21867B9D"/>
    <w:rsid w:val="21871548"/>
    <w:rsid w:val="2189D932"/>
    <w:rsid w:val="218AE1F0"/>
    <w:rsid w:val="218B774E"/>
    <w:rsid w:val="218BE9B1"/>
    <w:rsid w:val="2193091B"/>
    <w:rsid w:val="21938B89"/>
    <w:rsid w:val="21990E41"/>
    <w:rsid w:val="21A05338"/>
    <w:rsid w:val="21A0E074"/>
    <w:rsid w:val="21A18620"/>
    <w:rsid w:val="21A837F6"/>
    <w:rsid w:val="21A9A4DE"/>
    <w:rsid w:val="21AE7D60"/>
    <w:rsid w:val="21B32443"/>
    <w:rsid w:val="21B444F5"/>
    <w:rsid w:val="21B7A76E"/>
    <w:rsid w:val="21BEA228"/>
    <w:rsid w:val="21C1382C"/>
    <w:rsid w:val="21C35E21"/>
    <w:rsid w:val="21C77F67"/>
    <w:rsid w:val="21C7E2E3"/>
    <w:rsid w:val="21C8288B"/>
    <w:rsid w:val="21CACC1E"/>
    <w:rsid w:val="21CCCDB8"/>
    <w:rsid w:val="21CD4107"/>
    <w:rsid w:val="21CE245E"/>
    <w:rsid w:val="21D168E2"/>
    <w:rsid w:val="21D98AC4"/>
    <w:rsid w:val="21DA3899"/>
    <w:rsid w:val="21DB3E00"/>
    <w:rsid w:val="21E16123"/>
    <w:rsid w:val="21E1E2FA"/>
    <w:rsid w:val="21E203BD"/>
    <w:rsid w:val="21E2DE61"/>
    <w:rsid w:val="21E724AA"/>
    <w:rsid w:val="21E7D92C"/>
    <w:rsid w:val="21E8E72D"/>
    <w:rsid w:val="21EBCEF3"/>
    <w:rsid w:val="21EDAB67"/>
    <w:rsid w:val="21EF7192"/>
    <w:rsid w:val="21EFBF5D"/>
    <w:rsid w:val="21F20483"/>
    <w:rsid w:val="21F32D81"/>
    <w:rsid w:val="21F373D8"/>
    <w:rsid w:val="21F4B882"/>
    <w:rsid w:val="21F57778"/>
    <w:rsid w:val="21F73554"/>
    <w:rsid w:val="21F79E30"/>
    <w:rsid w:val="21F7B4A7"/>
    <w:rsid w:val="21F8CDFE"/>
    <w:rsid w:val="21F95CDF"/>
    <w:rsid w:val="21FAECB9"/>
    <w:rsid w:val="21FB2980"/>
    <w:rsid w:val="21FC48F2"/>
    <w:rsid w:val="22081E63"/>
    <w:rsid w:val="220D45FC"/>
    <w:rsid w:val="220D619F"/>
    <w:rsid w:val="220E26B8"/>
    <w:rsid w:val="22101C6E"/>
    <w:rsid w:val="2210A42E"/>
    <w:rsid w:val="2210B728"/>
    <w:rsid w:val="2215088E"/>
    <w:rsid w:val="2219A1F5"/>
    <w:rsid w:val="221AC866"/>
    <w:rsid w:val="221BB947"/>
    <w:rsid w:val="221DEE0F"/>
    <w:rsid w:val="221E2592"/>
    <w:rsid w:val="222314CC"/>
    <w:rsid w:val="22269C80"/>
    <w:rsid w:val="22280C7D"/>
    <w:rsid w:val="222C0C74"/>
    <w:rsid w:val="222ED48F"/>
    <w:rsid w:val="22342CA2"/>
    <w:rsid w:val="22381C31"/>
    <w:rsid w:val="2239E646"/>
    <w:rsid w:val="223CC1DC"/>
    <w:rsid w:val="223D92F4"/>
    <w:rsid w:val="223EBC63"/>
    <w:rsid w:val="223F2865"/>
    <w:rsid w:val="223FB034"/>
    <w:rsid w:val="22427028"/>
    <w:rsid w:val="224279D6"/>
    <w:rsid w:val="22435FD9"/>
    <w:rsid w:val="22441758"/>
    <w:rsid w:val="2244B581"/>
    <w:rsid w:val="2245539C"/>
    <w:rsid w:val="2248AC17"/>
    <w:rsid w:val="2249D6DD"/>
    <w:rsid w:val="224A8037"/>
    <w:rsid w:val="224BCC4F"/>
    <w:rsid w:val="224C598B"/>
    <w:rsid w:val="224DB5AA"/>
    <w:rsid w:val="2251954E"/>
    <w:rsid w:val="2253A435"/>
    <w:rsid w:val="225520E0"/>
    <w:rsid w:val="22564877"/>
    <w:rsid w:val="2259177D"/>
    <w:rsid w:val="225C1700"/>
    <w:rsid w:val="225E245E"/>
    <w:rsid w:val="225F6709"/>
    <w:rsid w:val="22620F5A"/>
    <w:rsid w:val="22621DE5"/>
    <w:rsid w:val="22623D6C"/>
    <w:rsid w:val="22639E21"/>
    <w:rsid w:val="226451A9"/>
    <w:rsid w:val="22654C54"/>
    <w:rsid w:val="22663F70"/>
    <w:rsid w:val="2267CAC4"/>
    <w:rsid w:val="2269754A"/>
    <w:rsid w:val="226D47AC"/>
    <w:rsid w:val="226D8009"/>
    <w:rsid w:val="226EE01C"/>
    <w:rsid w:val="2270A7A1"/>
    <w:rsid w:val="227158E9"/>
    <w:rsid w:val="2271DECC"/>
    <w:rsid w:val="227222DF"/>
    <w:rsid w:val="2276EB66"/>
    <w:rsid w:val="22777573"/>
    <w:rsid w:val="228374B2"/>
    <w:rsid w:val="22850C04"/>
    <w:rsid w:val="22861AD9"/>
    <w:rsid w:val="228B87E5"/>
    <w:rsid w:val="228F1227"/>
    <w:rsid w:val="228F93B3"/>
    <w:rsid w:val="2293E72B"/>
    <w:rsid w:val="229494E2"/>
    <w:rsid w:val="2294E256"/>
    <w:rsid w:val="22953F64"/>
    <w:rsid w:val="2296F8B8"/>
    <w:rsid w:val="22993619"/>
    <w:rsid w:val="22994AFC"/>
    <w:rsid w:val="229A0595"/>
    <w:rsid w:val="229B36FF"/>
    <w:rsid w:val="229F6E8D"/>
    <w:rsid w:val="22A2CE98"/>
    <w:rsid w:val="22A64628"/>
    <w:rsid w:val="22AC82CF"/>
    <w:rsid w:val="22ADBD3F"/>
    <w:rsid w:val="22AFFE00"/>
    <w:rsid w:val="22B29CAB"/>
    <w:rsid w:val="22B98B8A"/>
    <w:rsid w:val="22BC0519"/>
    <w:rsid w:val="22BF21ED"/>
    <w:rsid w:val="22BF70EB"/>
    <w:rsid w:val="22BFECF6"/>
    <w:rsid w:val="22C401C6"/>
    <w:rsid w:val="22C6FAA4"/>
    <w:rsid w:val="22CD7721"/>
    <w:rsid w:val="22CECFF4"/>
    <w:rsid w:val="22D34515"/>
    <w:rsid w:val="22D726DC"/>
    <w:rsid w:val="22D739C7"/>
    <w:rsid w:val="22DEE9FE"/>
    <w:rsid w:val="22E1C158"/>
    <w:rsid w:val="22E4D64B"/>
    <w:rsid w:val="22E54181"/>
    <w:rsid w:val="22E6980B"/>
    <w:rsid w:val="22E73401"/>
    <w:rsid w:val="22E7D24B"/>
    <w:rsid w:val="22E8513A"/>
    <w:rsid w:val="22E853AB"/>
    <w:rsid w:val="22F0C35A"/>
    <w:rsid w:val="22F673AE"/>
    <w:rsid w:val="22F6D21F"/>
    <w:rsid w:val="22F881C1"/>
    <w:rsid w:val="22F9B8ED"/>
    <w:rsid w:val="22FA72CA"/>
    <w:rsid w:val="22FB672F"/>
    <w:rsid w:val="22FDF816"/>
    <w:rsid w:val="230270E1"/>
    <w:rsid w:val="2303EC4B"/>
    <w:rsid w:val="23048D7C"/>
    <w:rsid w:val="23089A5B"/>
    <w:rsid w:val="230979A5"/>
    <w:rsid w:val="230A2B53"/>
    <w:rsid w:val="230BC8CC"/>
    <w:rsid w:val="230D8334"/>
    <w:rsid w:val="230F3449"/>
    <w:rsid w:val="2313DC73"/>
    <w:rsid w:val="23172B60"/>
    <w:rsid w:val="2320C54C"/>
    <w:rsid w:val="2320CFB1"/>
    <w:rsid w:val="23232F21"/>
    <w:rsid w:val="2323B83E"/>
    <w:rsid w:val="232747AF"/>
    <w:rsid w:val="23291C01"/>
    <w:rsid w:val="232AC98D"/>
    <w:rsid w:val="233155E7"/>
    <w:rsid w:val="2333DBAB"/>
    <w:rsid w:val="23357CE1"/>
    <w:rsid w:val="2335C7BE"/>
    <w:rsid w:val="2335F113"/>
    <w:rsid w:val="2337D802"/>
    <w:rsid w:val="233846D3"/>
    <w:rsid w:val="23389BA6"/>
    <w:rsid w:val="233B8D49"/>
    <w:rsid w:val="233C69FC"/>
    <w:rsid w:val="233E9D4A"/>
    <w:rsid w:val="2340892C"/>
    <w:rsid w:val="2340AD8B"/>
    <w:rsid w:val="2346F99F"/>
    <w:rsid w:val="23478F8D"/>
    <w:rsid w:val="2347FBD1"/>
    <w:rsid w:val="23499E2B"/>
    <w:rsid w:val="2349E90C"/>
    <w:rsid w:val="234CFA20"/>
    <w:rsid w:val="234DB40A"/>
    <w:rsid w:val="23531EC8"/>
    <w:rsid w:val="2353878C"/>
    <w:rsid w:val="235586AA"/>
    <w:rsid w:val="235BC5B9"/>
    <w:rsid w:val="235DCA46"/>
    <w:rsid w:val="23634FC8"/>
    <w:rsid w:val="236354EF"/>
    <w:rsid w:val="2367115A"/>
    <w:rsid w:val="23717378"/>
    <w:rsid w:val="237A8E3C"/>
    <w:rsid w:val="237C3AAC"/>
    <w:rsid w:val="237EEA56"/>
    <w:rsid w:val="237F6D53"/>
    <w:rsid w:val="237FC042"/>
    <w:rsid w:val="2383A0E6"/>
    <w:rsid w:val="238429A3"/>
    <w:rsid w:val="23842F5D"/>
    <w:rsid w:val="23875758"/>
    <w:rsid w:val="23897FBB"/>
    <w:rsid w:val="238B885F"/>
    <w:rsid w:val="238D1F9F"/>
    <w:rsid w:val="238DD4E4"/>
    <w:rsid w:val="2390DA4A"/>
    <w:rsid w:val="23943E22"/>
    <w:rsid w:val="2399B9C4"/>
    <w:rsid w:val="239A9C7C"/>
    <w:rsid w:val="239B8702"/>
    <w:rsid w:val="239BDA61"/>
    <w:rsid w:val="239C7082"/>
    <w:rsid w:val="239D8D37"/>
    <w:rsid w:val="239DE50F"/>
    <w:rsid w:val="23A199EB"/>
    <w:rsid w:val="23A28AC1"/>
    <w:rsid w:val="23A60279"/>
    <w:rsid w:val="23A7D642"/>
    <w:rsid w:val="23A95288"/>
    <w:rsid w:val="23A9D45E"/>
    <w:rsid w:val="23AE54B7"/>
    <w:rsid w:val="23AE9FE0"/>
    <w:rsid w:val="23AFA853"/>
    <w:rsid w:val="23B0566B"/>
    <w:rsid w:val="23B0BB1E"/>
    <w:rsid w:val="23B2B963"/>
    <w:rsid w:val="23B2BDD7"/>
    <w:rsid w:val="23B2C9AF"/>
    <w:rsid w:val="23B9ACFE"/>
    <w:rsid w:val="23BD79FF"/>
    <w:rsid w:val="23BD93FC"/>
    <w:rsid w:val="23C19B83"/>
    <w:rsid w:val="23C37F56"/>
    <w:rsid w:val="23C6535F"/>
    <w:rsid w:val="23C6E08F"/>
    <w:rsid w:val="23CB9432"/>
    <w:rsid w:val="23CCABAC"/>
    <w:rsid w:val="23D0ECEA"/>
    <w:rsid w:val="23D6C486"/>
    <w:rsid w:val="23DD1033"/>
    <w:rsid w:val="23DE5EAF"/>
    <w:rsid w:val="23E53028"/>
    <w:rsid w:val="23E87240"/>
    <w:rsid w:val="23EEA655"/>
    <w:rsid w:val="23EF1269"/>
    <w:rsid w:val="23F05263"/>
    <w:rsid w:val="23F4B1F9"/>
    <w:rsid w:val="23F4F082"/>
    <w:rsid w:val="23F524CB"/>
    <w:rsid w:val="23F649BC"/>
    <w:rsid w:val="23F667DC"/>
    <w:rsid w:val="23F9D171"/>
    <w:rsid w:val="23FE4DFB"/>
    <w:rsid w:val="2402CF69"/>
    <w:rsid w:val="240414ED"/>
    <w:rsid w:val="2408FC34"/>
    <w:rsid w:val="240C24D9"/>
    <w:rsid w:val="240CD129"/>
    <w:rsid w:val="24107BF1"/>
    <w:rsid w:val="241333A4"/>
    <w:rsid w:val="2416BE4A"/>
    <w:rsid w:val="24183707"/>
    <w:rsid w:val="241906A8"/>
    <w:rsid w:val="2419E16D"/>
    <w:rsid w:val="241CA1CE"/>
    <w:rsid w:val="241EDE56"/>
    <w:rsid w:val="241FDB61"/>
    <w:rsid w:val="24225656"/>
    <w:rsid w:val="2423455D"/>
    <w:rsid w:val="2428014B"/>
    <w:rsid w:val="24284F36"/>
    <w:rsid w:val="242B9330"/>
    <w:rsid w:val="242BB7B6"/>
    <w:rsid w:val="242C5CB1"/>
    <w:rsid w:val="242E2535"/>
    <w:rsid w:val="242E6896"/>
    <w:rsid w:val="242F762A"/>
    <w:rsid w:val="242FA147"/>
    <w:rsid w:val="24329932"/>
    <w:rsid w:val="24341928"/>
    <w:rsid w:val="243500D7"/>
    <w:rsid w:val="243592D7"/>
    <w:rsid w:val="24367587"/>
    <w:rsid w:val="2436BDE2"/>
    <w:rsid w:val="2439AB4F"/>
    <w:rsid w:val="243DB022"/>
    <w:rsid w:val="2442741E"/>
    <w:rsid w:val="2444439B"/>
    <w:rsid w:val="24457789"/>
    <w:rsid w:val="244585EA"/>
    <w:rsid w:val="24467BC6"/>
    <w:rsid w:val="24475547"/>
    <w:rsid w:val="2448DAF5"/>
    <w:rsid w:val="24495024"/>
    <w:rsid w:val="244AF2C1"/>
    <w:rsid w:val="244C44AB"/>
    <w:rsid w:val="244EDD23"/>
    <w:rsid w:val="24549806"/>
    <w:rsid w:val="2459EACE"/>
    <w:rsid w:val="245A1E3C"/>
    <w:rsid w:val="245B4642"/>
    <w:rsid w:val="245D0D35"/>
    <w:rsid w:val="245F3573"/>
    <w:rsid w:val="24614A56"/>
    <w:rsid w:val="2468401D"/>
    <w:rsid w:val="246AF4A6"/>
    <w:rsid w:val="246B6495"/>
    <w:rsid w:val="246F1576"/>
    <w:rsid w:val="24707200"/>
    <w:rsid w:val="24713D1A"/>
    <w:rsid w:val="24730A28"/>
    <w:rsid w:val="2473E33C"/>
    <w:rsid w:val="2473F164"/>
    <w:rsid w:val="2477AA93"/>
    <w:rsid w:val="247C9FF7"/>
    <w:rsid w:val="247D3183"/>
    <w:rsid w:val="248196D0"/>
    <w:rsid w:val="24824F63"/>
    <w:rsid w:val="24859915"/>
    <w:rsid w:val="2487A143"/>
    <w:rsid w:val="2488CB6E"/>
    <w:rsid w:val="248F72C8"/>
    <w:rsid w:val="2497EA4A"/>
    <w:rsid w:val="249BAA4E"/>
    <w:rsid w:val="249BD1D9"/>
    <w:rsid w:val="249FE786"/>
    <w:rsid w:val="24A59482"/>
    <w:rsid w:val="24A600B3"/>
    <w:rsid w:val="24A78AE8"/>
    <w:rsid w:val="24A817B2"/>
    <w:rsid w:val="24A84ED6"/>
    <w:rsid w:val="24AA186A"/>
    <w:rsid w:val="24AD86D1"/>
    <w:rsid w:val="24AE737E"/>
    <w:rsid w:val="24AF1E89"/>
    <w:rsid w:val="24AFA782"/>
    <w:rsid w:val="24B14E3E"/>
    <w:rsid w:val="24B30400"/>
    <w:rsid w:val="24BDA594"/>
    <w:rsid w:val="24BE2DBF"/>
    <w:rsid w:val="24C4BDCF"/>
    <w:rsid w:val="24CD2648"/>
    <w:rsid w:val="24CEFD80"/>
    <w:rsid w:val="24CF21A8"/>
    <w:rsid w:val="24D1D81A"/>
    <w:rsid w:val="24D2AA31"/>
    <w:rsid w:val="24D5B755"/>
    <w:rsid w:val="24D67520"/>
    <w:rsid w:val="24D7C2DC"/>
    <w:rsid w:val="24D94643"/>
    <w:rsid w:val="24D986E2"/>
    <w:rsid w:val="24DA3546"/>
    <w:rsid w:val="24DC598D"/>
    <w:rsid w:val="24DCE058"/>
    <w:rsid w:val="24E45150"/>
    <w:rsid w:val="24E7F699"/>
    <w:rsid w:val="24EAB49F"/>
    <w:rsid w:val="24EBDC1A"/>
    <w:rsid w:val="24EF1EF0"/>
    <w:rsid w:val="24F0A424"/>
    <w:rsid w:val="24F169FC"/>
    <w:rsid w:val="24F28BAD"/>
    <w:rsid w:val="24F3AD54"/>
    <w:rsid w:val="24F5136D"/>
    <w:rsid w:val="24F54369"/>
    <w:rsid w:val="24F715D3"/>
    <w:rsid w:val="24F9D270"/>
    <w:rsid w:val="24F9F321"/>
    <w:rsid w:val="24F9FE96"/>
    <w:rsid w:val="24FD3A7A"/>
    <w:rsid w:val="2501C7A6"/>
    <w:rsid w:val="2504D3DD"/>
    <w:rsid w:val="2505D8D3"/>
    <w:rsid w:val="25064E7B"/>
    <w:rsid w:val="2507AEEC"/>
    <w:rsid w:val="25088CB1"/>
    <w:rsid w:val="25090FBD"/>
    <w:rsid w:val="250CC126"/>
    <w:rsid w:val="250E1266"/>
    <w:rsid w:val="250F84A7"/>
    <w:rsid w:val="251366A3"/>
    <w:rsid w:val="25148A40"/>
    <w:rsid w:val="2516DB7A"/>
    <w:rsid w:val="25182D8E"/>
    <w:rsid w:val="25190010"/>
    <w:rsid w:val="251C9ACB"/>
    <w:rsid w:val="251D9745"/>
    <w:rsid w:val="251E2F6B"/>
    <w:rsid w:val="251EF297"/>
    <w:rsid w:val="251F287D"/>
    <w:rsid w:val="2520FDFC"/>
    <w:rsid w:val="252659C0"/>
    <w:rsid w:val="2526CBC9"/>
    <w:rsid w:val="2527C30C"/>
    <w:rsid w:val="25284ED7"/>
    <w:rsid w:val="252C4324"/>
    <w:rsid w:val="252C56BA"/>
    <w:rsid w:val="252D183A"/>
    <w:rsid w:val="2530E958"/>
    <w:rsid w:val="25313944"/>
    <w:rsid w:val="2531DE10"/>
    <w:rsid w:val="2534715F"/>
    <w:rsid w:val="253482EF"/>
    <w:rsid w:val="2534E108"/>
    <w:rsid w:val="2534F054"/>
    <w:rsid w:val="2536C099"/>
    <w:rsid w:val="25395D98"/>
    <w:rsid w:val="25397E1A"/>
    <w:rsid w:val="25399475"/>
    <w:rsid w:val="2541927A"/>
    <w:rsid w:val="25488C55"/>
    <w:rsid w:val="254BEEAC"/>
    <w:rsid w:val="254CCD69"/>
    <w:rsid w:val="254DDA2D"/>
    <w:rsid w:val="254EE6F8"/>
    <w:rsid w:val="25512374"/>
    <w:rsid w:val="2554DDB1"/>
    <w:rsid w:val="25563EAA"/>
    <w:rsid w:val="25575E42"/>
    <w:rsid w:val="255A718D"/>
    <w:rsid w:val="255E01A9"/>
    <w:rsid w:val="25619CD8"/>
    <w:rsid w:val="2561BF37"/>
    <w:rsid w:val="256278BC"/>
    <w:rsid w:val="256547A0"/>
    <w:rsid w:val="2565FBCE"/>
    <w:rsid w:val="25689354"/>
    <w:rsid w:val="256C9333"/>
    <w:rsid w:val="256EB533"/>
    <w:rsid w:val="25772EF6"/>
    <w:rsid w:val="25774E2A"/>
    <w:rsid w:val="257C39F0"/>
    <w:rsid w:val="257C5643"/>
    <w:rsid w:val="258299E5"/>
    <w:rsid w:val="2583334C"/>
    <w:rsid w:val="2583F380"/>
    <w:rsid w:val="25842022"/>
    <w:rsid w:val="2585C646"/>
    <w:rsid w:val="25874F7D"/>
    <w:rsid w:val="2589B853"/>
    <w:rsid w:val="258A1C7D"/>
    <w:rsid w:val="258C0146"/>
    <w:rsid w:val="258CF257"/>
    <w:rsid w:val="258E290F"/>
    <w:rsid w:val="25901051"/>
    <w:rsid w:val="25901172"/>
    <w:rsid w:val="259012B2"/>
    <w:rsid w:val="2590C699"/>
    <w:rsid w:val="2593800C"/>
    <w:rsid w:val="2595A1D2"/>
    <w:rsid w:val="259A0164"/>
    <w:rsid w:val="259D482E"/>
    <w:rsid w:val="259EE1A7"/>
    <w:rsid w:val="25A086CC"/>
    <w:rsid w:val="25A1085C"/>
    <w:rsid w:val="25A1453F"/>
    <w:rsid w:val="25A2436A"/>
    <w:rsid w:val="25A39E15"/>
    <w:rsid w:val="25A42B24"/>
    <w:rsid w:val="25A75B97"/>
    <w:rsid w:val="25A9420D"/>
    <w:rsid w:val="25A9B6D3"/>
    <w:rsid w:val="25AA4371"/>
    <w:rsid w:val="25ACD815"/>
    <w:rsid w:val="25AF053D"/>
    <w:rsid w:val="25B0BF8E"/>
    <w:rsid w:val="25B2858D"/>
    <w:rsid w:val="25B55CA2"/>
    <w:rsid w:val="25BF1AB0"/>
    <w:rsid w:val="25C0C71D"/>
    <w:rsid w:val="25C4C286"/>
    <w:rsid w:val="25C60153"/>
    <w:rsid w:val="25C8BB2B"/>
    <w:rsid w:val="25C9851E"/>
    <w:rsid w:val="25CAC471"/>
    <w:rsid w:val="25CF4A15"/>
    <w:rsid w:val="25D322AD"/>
    <w:rsid w:val="25D33AC3"/>
    <w:rsid w:val="25D60610"/>
    <w:rsid w:val="25D81D26"/>
    <w:rsid w:val="25DA3EAF"/>
    <w:rsid w:val="25DC9D4A"/>
    <w:rsid w:val="25E09ADF"/>
    <w:rsid w:val="25E55E01"/>
    <w:rsid w:val="25ED3EF6"/>
    <w:rsid w:val="25EDCCF4"/>
    <w:rsid w:val="25EDD404"/>
    <w:rsid w:val="25F0DFB4"/>
    <w:rsid w:val="25F0F0AE"/>
    <w:rsid w:val="25F36346"/>
    <w:rsid w:val="25F65EEB"/>
    <w:rsid w:val="25F6BE5B"/>
    <w:rsid w:val="25F85305"/>
    <w:rsid w:val="25F93406"/>
    <w:rsid w:val="25FAE604"/>
    <w:rsid w:val="25FAF204"/>
    <w:rsid w:val="25FB53A8"/>
    <w:rsid w:val="25FC0913"/>
    <w:rsid w:val="25FC4BF7"/>
    <w:rsid w:val="25FD1977"/>
    <w:rsid w:val="25FD88DD"/>
    <w:rsid w:val="25FFDE83"/>
    <w:rsid w:val="26014798"/>
    <w:rsid w:val="2602BD60"/>
    <w:rsid w:val="2603C456"/>
    <w:rsid w:val="26054353"/>
    <w:rsid w:val="260647AE"/>
    <w:rsid w:val="2606690F"/>
    <w:rsid w:val="260D1A0D"/>
    <w:rsid w:val="260D54CA"/>
    <w:rsid w:val="260F0E7A"/>
    <w:rsid w:val="26105E45"/>
    <w:rsid w:val="2615DDDA"/>
    <w:rsid w:val="2617873F"/>
    <w:rsid w:val="261842A4"/>
    <w:rsid w:val="2619E4ED"/>
    <w:rsid w:val="261B0F9D"/>
    <w:rsid w:val="261BF230"/>
    <w:rsid w:val="261E6E3C"/>
    <w:rsid w:val="262430C5"/>
    <w:rsid w:val="262F3495"/>
    <w:rsid w:val="26358941"/>
    <w:rsid w:val="2635A6EB"/>
    <w:rsid w:val="2635B9CA"/>
    <w:rsid w:val="2635DC77"/>
    <w:rsid w:val="263AD190"/>
    <w:rsid w:val="263B22FB"/>
    <w:rsid w:val="263C6E5F"/>
    <w:rsid w:val="263CBAEA"/>
    <w:rsid w:val="263D3232"/>
    <w:rsid w:val="263EE309"/>
    <w:rsid w:val="263F19B4"/>
    <w:rsid w:val="2641A92D"/>
    <w:rsid w:val="2643CAFF"/>
    <w:rsid w:val="2644405E"/>
    <w:rsid w:val="264523F6"/>
    <w:rsid w:val="2645431D"/>
    <w:rsid w:val="26457FC4"/>
    <w:rsid w:val="264839D3"/>
    <w:rsid w:val="26494BFF"/>
    <w:rsid w:val="2649F612"/>
    <w:rsid w:val="26504BDB"/>
    <w:rsid w:val="2655E29D"/>
    <w:rsid w:val="265B89A3"/>
    <w:rsid w:val="265BC67C"/>
    <w:rsid w:val="26607680"/>
    <w:rsid w:val="26639D57"/>
    <w:rsid w:val="26680823"/>
    <w:rsid w:val="266982D4"/>
    <w:rsid w:val="266A89A1"/>
    <w:rsid w:val="266C6F0D"/>
    <w:rsid w:val="2670F36A"/>
    <w:rsid w:val="2673B7B6"/>
    <w:rsid w:val="2674F0FE"/>
    <w:rsid w:val="26775777"/>
    <w:rsid w:val="2679C675"/>
    <w:rsid w:val="267B00B7"/>
    <w:rsid w:val="267B4147"/>
    <w:rsid w:val="267C9236"/>
    <w:rsid w:val="267CDC2D"/>
    <w:rsid w:val="2680034D"/>
    <w:rsid w:val="2682D4EE"/>
    <w:rsid w:val="2683770C"/>
    <w:rsid w:val="2683EF0E"/>
    <w:rsid w:val="268B10DC"/>
    <w:rsid w:val="268DC32D"/>
    <w:rsid w:val="268F9B8E"/>
    <w:rsid w:val="26918E9B"/>
    <w:rsid w:val="2691B925"/>
    <w:rsid w:val="26930393"/>
    <w:rsid w:val="2694249D"/>
    <w:rsid w:val="269563C2"/>
    <w:rsid w:val="2695A778"/>
    <w:rsid w:val="269A07E1"/>
    <w:rsid w:val="269A56D1"/>
    <w:rsid w:val="269C9F7D"/>
    <w:rsid w:val="269D5FC8"/>
    <w:rsid w:val="269E8B7E"/>
    <w:rsid w:val="26A02D0E"/>
    <w:rsid w:val="26A0BFB9"/>
    <w:rsid w:val="26A0C1C7"/>
    <w:rsid w:val="26A1F55D"/>
    <w:rsid w:val="26A27B14"/>
    <w:rsid w:val="26A70338"/>
    <w:rsid w:val="26AB6332"/>
    <w:rsid w:val="26B8CCF3"/>
    <w:rsid w:val="26B91B49"/>
    <w:rsid w:val="26B9B5C1"/>
    <w:rsid w:val="26BE12FE"/>
    <w:rsid w:val="26BF3B0E"/>
    <w:rsid w:val="26BF4307"/>
    <w:rsid w:val="26C034AB"/>
    <w:rsid w:val="26C18E8C"/>
    <w:rsid w:val="26C1958A"/>
    <w:rsid w:val="26C64C5D"/>
    <w:rsid w:val="26C8A97C"/>
    <w:rsid w:val="26C8E8C9"/>
    <w:rsid w:val="26CCD48D"/>
    <w:rsid w:val="26CD3498"/>
    <w:rsid w:val="26D07F79"/>
    <w:rsid w:val="26D1CFCF"/>
    <w:rsid w:val="26D3E7AE"/>
    <w:rsid w:val="26D86CD0"/>
    <w:rsid w:val="26D9819B"/>
    <w:rsid w:val="26D98E0D"/>
    <w:rsid w:val="26DFFA4A"/>
    <w:rsid w:val="26E00938"/>
    <w:rsid w:val="26E08D0D"/>
    <w:rsid w:val="26E28CAF"/>
    <w:rsid w:val="26E40FC8"/>
    <w:rsid w:val="26E56E12"/>
    <w:rsid w:val="26E5999D"/>
    <w:rsid w:val="26E77907"/>
    <w:rsid w:val="26E89BC9"/>
    <w:rsid w:val="26EA5522"/>
    <w:rsid w:val="26EB4218"/>
    <w:rsid w:val="26EB42D3"/>
    <w:rsid w:val="26EBAD94"/>
    <w:rsid w:val="26EC6D3C"/>
    <w:rsid w:val="26EE9EA5"/>
    <w:rsid w:val="26EF03DF"/>
    <w:rsid w:val="26F02AEA"/>
    <w:rsid w:val="26F0E94C"/>
    <w:rsid w:val="26F62C0B"/>
    <w:rsid w:val="26F6CE98"/>
    <w:rsid w:val="26FB93D1"/>
    <w:rsid w:val="26FFD287"/>
    <w:rsid w:val="2704A249"/>
    <w:rsid w:val="2704C7B7"/>
    <w:rsid w:val="27093F49"/>
    <w:rsid w:val="2709B482"/>
    <w:rsid w:val="270AA421"/>
    <w:rsid w:val="270C42F8"/>
    <w:rsid w:val="270D4807"/>
    <w:rsid w:val="27123C5D"/>
    <w:rsid w:val="27159559"/>
    <w:rsid w:val="27167917"/>
    <w:rsid w:val="27169632"/>
    <w:rsid w:val="271826A4"/>
    <w:rsid w:val="271D9791"/>
    <w:rsid w:val="271EF09A"/>
    <w:rsid w:val="271F9B54"/>
    <w:rsid w:val="272155FD"/>
    <w:rsid w:val="272281B1"/>
    <w:rsid w:val="2722C76D"/>
    <w:rsid w:val="27236CC7"/>
    <w:rsid w:val="2726A551"/>
    <w:rsid w:val="2726CD41"/>
    <w:rsid w:val="2727232B"/>
    <w:rsid w:val="27286AAF"/>
    <w:rsid w:val="27290363"/>
    <w:rsid w:val="272DE04E"/>
    <w:rsid w:val="272F506D"/>
    <w:rsid w:val="2730ED11"/>
    <w:rsid w:val="273253F9"/>
    <w:rsid w:val="27387E56"/>
    <w:rsid w:val="27395122"/>
    <w:rsid w:val="273AE3CD"/>
    <w:rsid w:val="273B8089"/>
    <w:rsid w:val="273CA738"/>
    <w:rsid w:val="274145CC"/>
    <w:rsid w:val="274407AB"/>
    <w:rsid w:val="2744FB61"/>
    <w:rsid w:val="27497635"/>
    <w:rsid w:val="274B5E2F"/>
    <w:rsid w:val="274B8EC7"/>
    <w:rsid w:val="274BCADA"/>
    <w:rsid w:val="274CD31C"/>
    <w:rsid w:val="274DA545"/>
    <w:rsid w:val="274F9D0C"/>
    <w:rsid w:val="2755E881"/>
    <w:rsid w:val="27588673"/>
    <w:rsid w:val="2758B00E"/>
    <w:rsid w:val="275ABC55"/>
    <w:rsid w:val="275BF859"/>
    <w:rsid w:val="275D3076"/>
    <w:rsid w:val="275ED96C"/>
    <w:rsid w:val="2761C544"/>
    <w:rsid w:val="27628FB2"/>
    <w:rsid w:val="2765A489"/>
    <w:rsid w:val="2769A05A"/>
    <w:rsid w:val="276A7BA4"/>
    <w:rsid w:val="276E5A50"/>
    <w:rsid w:val="276EF30E"/>
    <w:rsid w:val="27720B8A"/>
    <w:rsid w:val="2775EE8C"/>
    <w:rsid w:val="27777730"/>
    <w:rsid w:val="277859CA"/>
    <w:rsid w:val="277B65F6"/>
    <w:rsid w:val="277BEE66"/>
    <w:rsid w:val="277CE69F"/>
    <w:rsid w:val="277EEA6E"/>
    <w:rsid w:val="278205CB"/>
    <w:rsid w:val="278351D4"/>
    <w:rsid w:val="27836409"/>
    <w:rsid w:val="27855658"/>
    <w:rsid w:val="2785D557"/>
    <w:rsid w:val="2785E678"/>
    <w:rsid w:val="278840F4"/>
    <w:rsid w:val="278963B8"/>
    <w:rsid w:val="278BC5CD"/>
    <w:rsid w:val="278D3C75"/>
    <w:rsid w:val="27952962"/>
    <w:rsid w:val="2795A930"/>
    <w:rsid w:val="2795DD96"/>
    <w:rsid w:val="27991C4F"/>
    <w:rsid w:val="2799321E"/>
    <w:rsid w:val="279CE882"/>
    <w:rsid w:val="279D3F89"/>
    <w:rsid w:val="27A1F9C6"/>
    <w:rsid w:val="27A247AA"/>
    <w:rsid w:val="27A532BA"/>
    <w:rsid w:val="27A570F5"/>
    <w:rsid w:val="27A76C8C"/>
    <w:rsid w:val="27A7763D"/>
    <w:rsid w:val="27A7B592"/>
    <w:rsid w:val="27AAA582"/>
    <w:rsid w:val="27AF701F"/>
    <w:rsid w:val="27B9E027"/>
    <w:rsid w:val="27BA55AA"/>
    <w:rsid w:val="27BA6197"/>
    <w:rsid w:val="27BD9822"/>
    <w:rsid w:val="27C33432"/>
    <w:rsid w:val="27C4FB23"/>
    <w:rsid w:val="27C69B7A"/>
    <w:rsid w:val="27C6C51E"/>
    <w:rsid w:val="27CBF403"/>
    <w:rsid w:val="27CC75C6"/>
    <w:rsid w:val="27CC96F0"/>
    <w:rsid w:val="27CE4F45"/>
    <w:rsid w:val="27D12DDA"/>
    <w:rsid w:val="27D2D480"/>
    <w:rsid w:val="27D3D6DB"/>
    <w:rsid w:val="27D3E05D"/>
    <w:rsid w:val="27D69E3F"/>
    <w:rsid w:val="27D6CCFA"/>
    <w:rsid w:val="27DA5F9A"/>
    <w:rsid w:val="27DD308E"/>
    <w:rsid w:val="27DD9F24"/>
    <w:rsid w:val="27DED27D"/>
    <w:rsid w:val="27E0AC16"/>
    <w:rsid w:val="27E4979A"/>
    <w:rsid w:val="27E4D1F5"/>
    <w:rsid w:val="27E57E82"/>
    <w:rsid w:val="27E5BA9A"/>
    <w:rsid w:val="27E6214B"/>
    <w:rsid w:val="27EA744D"/>
    <w:rsid w:val="27EE72E9"/>
    <w:rsid w:val="27EFC90F"/>
    <w:rsid w:val="27F106BA"/>
    <w:rsid w:val="27F2425F"/>
    <w:rsid w:val="27F3E35C"/>
    <w:rsid w:val="27F3E73B"/>
    <w:rsid w:val="27F64E04"/>
    <w:rsid w:val="27F6D34F"/>
    <w:rsid w:val="27FC1CD2"/>
    <w:rsid w:val="27FE3655"/>
    <w:rsid w:val="2804C70A"/>
    <w:rsid w:val="280899E0"/>
    <w:rsid w:val="28089D98"/>
    <w:rsid w:val="2808EBA6"/>
    <w:rsid w:val="280D5043"/>
    <w:rsid w:val="280EE665"/>
    <w:rsid w:val="280FE982"/>
    <w:rsid w:val="28146C72"/>
    <w:rsid w:val="281BF385"/>
    <w:rsid w:val="281CEA1E"/>
    <w:rsid w:val="281D2553"/>
    <w:rsid w:val="281FCBEA"/>
    <w:rsid w:val="2824F40D"/>
    <w:rsid w:val="282568EA"/>
    <w:rsid w:val="28273640"/>
    <w:rsid w:val="282CB4C9"/>
    <w:rsid w:val="283109A5"/>
    <w:rsid w:val="2832339F"/>
    <w:rsid w:val="28323682"/>
    <w:rsid w:val="283355C4"/>
    <w:rsid w:val="283416F6"/>
    <w:rsid w:val="2834C161"/>
    <w:rsid w:val="283502D7"/>
    <w:rsid w:val="28352184"/>
    <w:rsid w:val="28359464"/>
    <w:rsid w:val="28371FB9"/>
    <w:rsid w:val="283A28F4"/>
    <w:rsid w:val="283A698C"/>
    <w:rsid w:val="283A9398"/>
    <w:rsid w:val="283B0F2D"/>
    <w:rsid w:val="283F2E9B"/>
    <w:rsid w:val="283F6E9E"/>
    <w:rsid w:val="2841629A"/>
    <w:rsid w:val="28434914"/>
    <w:rsid w:val="2844E3F2"/>
    <w:rsid w:val="28465A33"/>
    <w:rsid w:val="285044A9"/>
    <w:rsid w:val="2856EF06"/>
    <w:rsid w:val="28592EA3"/>
    <w:rsid w:val="285AB707"/>
    <w:rsid w:val="285BD259"/>
    <w:rsid w:val="285E044E"/>
    <w:rsid w:val="285E4B0B"/>
    <w:rsid w:val="2860648C"/>
    <w:rsid w:val="2861C173"/>
    <w:rsid w:val="2862EF5A"/>
    <w:rsid w:val="28632017"/>
    <w:rsid w:val="2865FE90"/>
    <w:rsid w:val="286D1CA0"/>
    <w:rsid w:val="2872100F"/>
    <w:rsid w:val="28761A05"/>
    <w:rsid w:val="287875E8"/>
    <w:rsid w:val="287BFA01"/>
    <w:rsid w:val="287D08B5"/>
    <w:rsid w:val="287E84A4"/>
    <w:rsid w:val="287EBB60"/>
    <w:rsid w:val="28815ECA"/>
    <w:rsid w:val="28822E4E"/>
    <w:rsid w:val="28862B42"/>
    <w:rsid w:val="28865ED0"/>
    <w:rsid w:val="288A884E"/>
    <w:rsid w:val="288ADEF9"/>
    <w:rsid w:val="288C9C8C"/>
    <w:rsid w:val="28939B0B"/>
    <w:rsid w:val="28942815"/>
    <w:rsid w:val="2894E1E5"/>
    <w:rsid w:val="28950CA6"/>
    <w:rsid w:val="2895DE04"/>
    <w:rsid w:val="2896A4BE"/>
    <w:rsid w:val="2896F0EB"/>
    <w:rsid w:val="28976781"/>
    <w:rsid w:val="289E6CA5"/>
    <w:rsid w:val="28A19F60"/>
    <w:rsid w:val="28A6522B"/>
    <w:rsid w:val="28AC3C79"/>
    <w:rsid w:val="28AF61D0"/>
    <w:rsid w:val="28AF962D"/>
    <w:rsid w:val="28B1E470"/>
    <w:rsid w:val="28B23EB0"/>
    <w:rsid w:val="28B2A51B"/>
    <w:rsid w:val="28B69CBA"/>
    <w:rsid w:val="28B6D088"/>
    <w:rsid w:val="28BBC0E4"/>
    <w:rsid w:val="28BC6659"/>
    <w:rsid w:val="28BCD02D"/>
    <w:rsid w:val="28C05024"/>
    <w:rsid w:val="28C1B5C9"/>
    <w:rsid w:val="28C3CD4E"/>
    <w:rsid w:val="28C4EBC4"/>
    <w:rsid w:val="28C61D00"/>
    <w:rsid w:val="28C7B374"/>
    <w:rsid w:val="28C89F7F"/>
    <w:rsid w:val="28CA38D3"/>
    <w:rsid w:val="28D2B486"/>
    <w:rsid w:val="28D5045F"/>
    <w:rsid w:val="28D57EA3"/>
    <w:rsid w:val="28D7DF76"/>
    <w:rsid w:val="28D8FD46"/>
    <w:rsid w:val="28DA7B68"/>
    <w:rsid w:val="28E0660F"/>
    <w:rsid w:val="28E14187"/>
    <w:rsid w:val="28E35093"/>
    <w:rsid w:val="28E71949"/>
    <w:rsid w:val="28E73EED"/>
    <w:rsid w:val="28EADF88"/>
    <w:rsid w:val="28F14FC2"/>
    <w:rsid w:val="28F1E1DD"/>
    <w:rsid w:val="28F6BF92"/>
    <w:rsid w:val="28FA496B"/>
    <w:rsid w:val="28FBFABA"/>
    <w:rsid w:val="28FCBBED"/>
    <w:rsid w:val="28FE0862"/>
    <w:rsid w:val="28FEA3D9"/>
    <w:rsid w:val="2905AE96"/>
    <w:rsid w:val="2906EF56"/>
    <w:rsid w:val="2907E246"/>
    <w:rsid w:val="2909D983"/>
    <w:rsid w:val="290DCF5F"/>
    <w:rsid w:val="29105326"/>
    <w:rsid w:val="29105449"/>
    <w:rsid w:val="29124614"/>
    <w:rsid w:val="29135550"/>
    <w:rsid w:val="2913EA14"/>
    <w:rsid w:val="291490A0"/>
    <w:rsid w:val="29180823"/>
    <w:rsid w:val="2918C825"/>
    <w:rsid w:val="2918FF96"/>
    <w:rsid w:val="2919F755"/>
    <w:rsid w:val="291BA9FC"/>
    <w:rsid w:val="291C4325"/>
    <w:rsid w:val="2922E77D"/>
    <w:rsid w:val="2923D028"/>
    <w:rsid w:val="292590AF"/>
    <w:rsid w:val="292B726F"/>
    <w:rsid w:val="292DC6CA"/>
    <w:rsid w:val="2931C7A9"/>
    <w:rsid w:val="2933AD8F"/>
    <w:rsid w:val="2933D257"/>
    <w:rsid w:val="29366CEA"/>
    <w:rsid w:val="2936A934"/>
    <w:rsid w:val="2939488A"/>
    <w:rsid w:val="29442C65"/>
    <w:rsid w:val="29460391"/>
    <w:rsid w:val="294657EB"/>
    <w:rsid w:val="2946AF3C"/>
    <w:rsid w:val="294801A3"/>
    <w:rsid w:val="29489ABA"/>
    <w:rsid w:val="2948FCF4"/>
    <w:rsid w:val="294F0691"/>
    <w:rsid w:val="294FE4D8"/>
    <w:rsid w:val="29509E1E"/>
    <w:rsid w:val="29547878"/>
    <w:rsid w:val="29554E22"/>
    <w:rsid w:val="29575319"/>
    <w:rsid w:val="2958A2F4"/>
    <w:rsid w:val="295AFE56"/>
    <w:rsid w:val="295B00F1"/>
    <w:rsid w:val="295CAB70"/>
    <w:rsid w:val="295DABD7"/>
    <w:rsid w:val="29614F10"/>
    <w:rsid w:val="2961C3D0"/>
    <w:rsid w:val="2962A0C9"/>
    <w:rsid w:val="2962EC07"/>
    <w:rsid w:val="29679F55"/>
    <w:rsid w:val="2967E6D0"/>
    <w:rsid w:val="29686487"/>
    <w:rsid w:val="296965D6"/>
    <w:rsid w:val="29699ACF"/>
    <w:rsid w:val="296D3DA5"/>
    <w:rsid w:val="296EE812"/>
    <w:rsid w:val="296F2FB4"/>
    <w:rsid w:val="296FD551"/>
    <w:rsid w:val="298286E0"/>
    <w:rsid w:val="2983072D"/>
    <w:rsid w:val="2987EC9D"/>
    <w:rsid w:val="29886738"/>
    <w:rsid w:val="298DD5EF"/>
    <w:rsid w:val="298DE766"/>
    <w:rsid w:val="298E899C"/>
    <w:rsid w:val="299040AC"/>
    <w:rsid w:val="29907811"/>
    <w:rsid w:val="29908E30"/>
    <w:rsid w:val="2993A52C"/>
    <w:rsid w:val="29944B60"/>
    <w:rsid w:val="29954357"/>
    <w:rsid w:val="299E8ED6"/>
    <w:rsid w:val="299FC63D"/>
    <w:rsid w:val="299FF0D1"/>
    <w:rsid w:val="29A1586A"/>
    <w:rsid w:val="29A1C33C"/>
    <w:rsid w:val="29A36199"/>
    <w:rsid w:val="29A41C5A"/>
    <w:rsid w:val="29A52897"/>
    <w:rsid w:val="29A6FDF7"/>
    <w:rsid w:val="29A94A94"/>
    <w:rsid w:val="29AAF60F"/>
    <w:rsid w:val="29AD4BD8"/>
    <w:rsid w:val="29B05632"/>
    <w:rsid w:val="29B18AD1"/>
    <w:rsid w:val="29B45960"/>
    <w:rsid w:val="29B4AD9D"/>
    <w:rsid w:val="29B5126B"/>
    <w:rsid w:val="29B80FB8"/>
    <w:rsid w:val="29BAA188"/>
    <w:rsid w:val="29BB9E7F"/>
    <w:rsid w:val="29BD35E1"/>
    <w:rsid w:val="29C31F49"/>
    <w:rsid w:val="29C665F3"/>
    <w:rsid w:val="29C669AB"/>
    <w:rsid w:val="29C74196"/>
    <w:rsid w:val="29CA74A0"/>
    <w:rsid w:val="29CAAE02"/>
    <w:rsid w:val="29CB7142"/>
    <w:rsid w:val="29CD8105"/>
    <w:rsid w:val="29D43D6C"/>
    <w:rsid w:val="29D5C8FA"/>
    <w:rsid w:val="29D6BFEF"/>
    <w:rsid w:val="29D6E9BA"/>
    <w:rsid w:val="29D8A8C5"/>
    <w:rsid w:val="29D9CBDF"/>
    <w:rsid w:val="29DF1E5A"/>
    <w:rsid w:val="29E419D8"/>
    <w:rsid w:val="29E5295B"/>
    <w:rsid w:val="29EA0568"/>
    <w:rsid w:val="29EA529E"/>
    <w:rsid w:val="29F1846C"/>
    <w:rsid w:val="29F568C9"/>
    <w:rsid w:val="29F87095"/>
    <w:rsid w:val="29FD4879"/>
    <w:rsid w:val="29FE879A"/>
    <w:rsid w:val="2A02A152"/>
    <w:rsid w:val="2A030EA4"/>
    <w:rsid w:val="2A061B8E"/>
    <w:rsid w:val="2A06D5FD"/>
    <w:rsid w:val="2A074B69"/>
    <w:rsid w:val="2A074D0C"/>
    <w:rsid w:val="2A0999D7"/>
    <w:rsid w:val="2A0C8D4C"/>
    <w:rsid w:val="2A0EA198"/>
    <w:rsid w:val="2A1027C7"/>
    <w:rsid w:val="2A160FB7"/>
    <w:rsid w:val="2A1B7875"/>
    <w:rsid w:val="2A1BAA6C"/>
    <w:rsid w:val="2A1BB420"/>
    <w:rsid w:val="2A1D9F6B"/>
    <w:rsid w:val="2A1DF8A5"/>
    <w:rsid w:val="2A2262E2"/>
    <w:rsid w:val="2A24417D"/>
    <w:rsid w:val="2A2701C8"/>
    <w:rsid w:val="2A276E97"/>
    <w:rsid w:val="2A2A25EF"/>
    <w:rsid w:val="2A2B3F37"/>
    <w:rsid w:val="2A2EE80B"/>
    <w:rsid w:val="2A2F22F2"/>
    <w:rsid w:val="2A31B49B"/>
    <w:rsid w:val="2A326274"/>
    <w:rsid w:val="2A333BA9"/>
    <w:rsid w:val="2A361CC3"/>
    <w:rsid w:val="2A36F435"/>
    <w:rsid w:val="2A37C7A2"/>
    <w:rsid w:val="2A3F4114"/>
    <w:rsid w:val="2A3F4DD8"/>
    <w:rsid w:val="2A409524"/>
    <w:rsid w:val="2A41AD2A"/>
    <w:rsid w:val="2A439D5F"/>
    <w:rsid w:val="2A4C8451"/>
    <w:rsid w:val="2A4E2AF2"/>
    <w:rsid w:val="2A509337"/>
    <w:rsid w:val="2A51348D"/>
    <w:rsid w:val="2A5201C9"/>
    <w:rsid w:val="2A539022"/>
    <w:rsid w:val="2A569CE9"/>
    <w:rsid w:val="2A57E819"/>
    <w:rsid w:val="2A5843F1"/>
    <w:rsid w:val="2A5A44B3"/>
    <w:rsid w:val="2A5AAE98"/>
    <w:rsid w:val="2A5BE9D2"/>
    <w:rsid w:val="2A5C337E"/>
    <w:rsid w:val="2A5D9134"/>
    <w:rsid w:val="2A5F5947"/>
    <w:rsid w:val="2A6440D6"/>
    <w:rsid w:val="2A648545"/>
    <w:rsid w:val="2A656E1C"/>
    <w:rsid w:val="2A677F8A"/>
    <w:rsid w:val="2A67B909"/>
    <w:rsid w:val="2A68EBCB"/>
    <w:rsid w:val="2A6B8B87"/>
    <w:rsid w:val="2A6BAA4E"/>
    <w:rsid w:val="2A6BE269"/>
    <w:rsid w:val="2A6C0E95"/>
    <w:rsid w:val="2A72BD24"/>
    <w:rsid w:val="2A794C74"/>
    <w:rsid w:val="2A7C3773"/>
    <w:rsid w:val="2A7D2B17"/>
    <w:rsid w:val="2A81A2C9"/>
    <w:rsid w:val="2A83A4D3"/>
    <w:rsid w:val="2A853FC7"/>
    <w:rsid w:val="2A868746"/>
    <w:rsid w:val="2A8DE13B"/>
    <w:rsid w:val="2A92C65D"/>
    <w:rsid w:val="2A94BB18"/>
    <w:rsid w:val="2A94F01F"/>
    <w:rsid w:val="2A99DFF1"/>
    <w:rsid w:val="2A9E6E67"/>
    <w:rsid w:val="2AA0D768"/>
    <w:rsid w:val="2AA421B5"/>
    <w:rsid w:val="2AA6CA57"/>
    <w:rsid w:val="2AA84AA2"/>
    <w:rsid w:val="2AAAAC41"/>
    <w:rsid w:val="2AAE1CE8"/>
    <w:rsid w:val="2AB1FD1A"/>
    <w:rsid w:val="2AB24D67"/>
    <w:rsid w:val="2AB282A5"/>
    <w:rsid w:val="2ABD008C"/>
    <w:rsid w:val="2ABD695D"/>
    <w:rsid w:val="2AC155C2"/>
    <w:rsid w:val="2AC3567A"/>
    <w:rsid w:val="2AC6D469"/>
    <w:rsid w:val="2AC7CF6D"/>
    <w:rsid w:val="2AC872FA"/>
    <w:rsid w:val="2ACA67B2"/>
    <w:rsid w:val="2ACEF7E3"/>
    <w:rsid w:val="2AD01EF2"/>
    <w:rsid w:val="2AD0BD11"/>
    <w:rsid w:val="2AD1BC32"/>
    <w:rsid w:val="2AD2034E"/>
    <w:rsid w:val="2AD36111"/>
    <w:rsid w:val="2AD64AF6"/>
    <w:rsid w:val="2AD6DD2B"/>
    <w:rsid w:val="2AD81D75"/>
    <w:rsid w:val="2ADB3D15"/>
    <w:rsid w:val="2AE013D3"/>
    <w:rsid w:val="2AE0449A"/>
    <w:rsid w:val="2AE3A399"/>
    <w:rsid w:val="2AE3E07C"/>
    <w:rsid w:val="2AE6753E"/>
    <w:rsid w:val="2AE8D2F5"/>
    <w:rsid w:val="2AE97C34"/>
    <w:rsid w:val="2AEE12E5"/>
    <w:rsid w:val="2AEFA580"/>
    <w:rsid w:val="2AF2006D"/>
    <w:rsid w:val="2AF3440B"/>
    <w:rsid w:val="2AF36414"/>
    <w:rsid w:val="2AF4DEED"/>
    <w:rsid w:val="2AFA7203"/>
    <w:rsid w:val="2AFADEF9"/>
    <w:rsid w:val="2AFB0E1D"/>
    <w:rsid w:val="2AFBC6F2"/>
    <w:rsid w:val="2AFD1F19"/>
    <w:rsid w:val="2AFD4791"/>
    <w:rsid w:val="2B051EB9"/>
    <w:rsid w:val="2B05C1C0"/>
    <w:rsid w:val="2B0AF215"/>
    <w:rsid w:val="2B0BAF3B"/>
    <w:rsid w:val="2B0C3B15"/>
    <w:rsid w:val="2B0D77EC"/>
    <w:rsid w:val="2B146717"/>
    <w:rsid w:val="2B1507ED"/>
    <w:rsid w:val="2B151BDF"/>
    <w:rsid w:val="2B169DBA"/>
    <w:rsid w:val="2B16E066"/>
    <w:rsid w:val="2B1A8FCE"/>
    <w:rsid w:val="2B1E5628"/>
    <w:rsid w:val="2B1F7971"/>
    <w:rsid w:val="2B25FB7E"/>
    <w:rsid w:val="2B2A02F6"/>
    <w:rsid w:val="2B2A72E7"/>
    <w:rsid w:val="2B2A95B6"/>
    <w:rsid w:val="2B2B52C5"/>
    <w:rsid w:val="2B2C091E"/>
    <w:rsid w:val="2B2C92C4"/>
    <w:rsid w:val="2B2E5423"/>
    <w:rsid w:val="2B2F4009"/>
    <w:rsid w:val="2B330E38"/>
    <w:rsid w:val="2B33AA1A"/>
    <w:rsid w:val="2B3A2274"/>
    <w:rsid w:val="2B3C720E"/>
    <w:rsid w:val="2B419FF0"/>
    <w:rsid w:val="2B43C85C"/>
    <w:rsid w:val="2B44AA15"/>
    <w:rsid w:val="2B4728D3"/>
    <w:rsid w:val="2B47CF46"/>
    <w:rsid w:val="2B4AB9DA"/>
    <w:rsid w:val="2B4AE7B8"/>
    <w:rsid w:val="2B4E1C90"/>
    <w:rsid w:val="2B50DA80"/>
    <w:rsid w:val="2B50E567"/>
    <w:rsid w:val="2B53931D"/>
    <w:rsid w:val="2B56CFB8"/>
    <w:rsid w:val="2B57F4F9"/>
    <w:rsid w:val="2B582B43"/>
    <w:rsid w:val="2B5E481A"/>
    <w:rsid w:val="2B5F435F"/>
    <w:rsid w:val="2B61CD31"/>
    <w:rsid w:val="2B6280A1"/>
    <w:rsid w:val="2B642F29"/>
    <w:rsid w:val="2B678A43"/>
    <w:rsid w:val="2B69CEE1"/>
    <w:rsid w:val="2B6E8516"/>
    <w:rsid w:val="2B6F7D09"/>
    <w:rsid w:val="2B6FA33F"/>
    <w:rsid w:val="2B7208CA"/>
    <w:rsid w:val="2B74A084"/>
    <w:rsid w:val="2B75CCDA"/>
    <w:rsid w:val="2B761067"/>
    <w:rsid w:val="2B7836F2"/>
    <w:rsid w:val="2B7B675E"/>
    <w:rsid w:val="2B7D409D"/>
    <w:rsid w:val="2B7F248B"/>
    <w:rsid w:val="2B865555"/>
    <w:rsid w:val="2B8A5907"/>
    <w:rsid w:val="2B8BDA13"/>
    <w:rsid w:val="2B936BB4"/>
    <w:rsid w:val="2B94CB3E"/>
    <w:rsid w:val="2B961201"/>
    <w:rsid w:val="2B96BE3E"/>
    <w:rsid w:val="2B983A66"/>
    <w:rsid w:val="2B98603A"/>
    <w:rsid w:val="2B98BF22"/>
    <w:rsid w:val="2B9F3E03"/>
    <w:rsid w:val="2BA0D44F"/>
    <w:rsid w:val="2BA8AC65"/>
    <w:rsid w:val="2BA99641"/>
    <w:rsid w:val="2BAED3A5"/>
    <w:rsid w:val="2BB346DD"/>
    <w:rsid w:val="2BB37842"/>
    <w:rsid w:val="2BB617A5"/>
    <w:rsid w:val="2BBD28FC"/>
    <w:rsid w:val="2BBED62E"/>
    <w:rsid w:val="2BBF32B5"/>
    <w:rsid w:val="2BBF3517"/>
    <w:rsid w:val="2BC59AC1"/>
    <w:rsid w:val="2BC7934F"/>
    <w:rsid w:val="2BC8090D"/>
    <w:rsid w:val="2BC83E78"/>
    <w:rsid w:val="2BCCB816"/>
    <w:rsid w:val="2BCD0FDF"/>
    <w:rsid w:val="2BCD73A0"/>
    <w:rsid w:val="2BCE4922"/>
    <w:rsid w:val="2BCF75B2"/>
    <w:rsid w:val="2BD5AB27"/>
    <w:rsid w:val="2BD5E7AA"/>
    <w:rsid w:val="2BDBE7A8"/>
    <w:rsid w:val="2BDC1891"/>
    <w:rsid w:val="2BDE851D"/>
    <w:rsid w:val="2BE242C5"/>
    <w:rsid w:val="2BE4753A"/>
    <w:rsid w:val="2BE7A692"/>
    <w:rsid w:val="2BE7E0AB"/>
    <w:rsid w:val="2BEDB733"/>
    <w:rsid w:val="2BF29CCC"/>
    <w:rsid w:val="2BF74F25"/>
    <w:rsid w:val="2BF75786"/>
    <w:rsid w:val="2BFF3A90"/>
    <w:rsid w:val="2C0332F2"/>
    <w:rsid w:val="2C04E313"/>
    <w:rsid w:val="2C0583AA"/>
    <w:rsid w:val="2C05FB95"/>
    <w:rsid w:val="2C068C14"/>
    <w:rsid w:val="2C0A6C31"/>
    <w:rsid w:val="2C0BF7BD"/>
    <w:rsid w:val="2C0CFFC8"/>
    <w:rsid w:val="2C0F170D"/>
    <w:rsid w:val="2C105905"/>
    <w:rsid w:val="2C106E57"/>
    <w:rsid w:val="2C10A976"/>
    <w:rsid w:val="2C12FA94"/>
    <w:rsid w:val="2C1372BB"/>
    <w:rsid w:val="2C146769"/>
    <w:rsid w:val="2C14921E"/>
    <w:rsid w:val="2C160D86"/>
    <w:rsid w:val="2C176DFC"/>
    <w:rsid w:val="2C1BD22C"/>
    <w:rsid w:val="2C2341A9"/>
    <w:rsid w:val="2C25F672"/>
    <w:rsid w:val="2C263DCD"/>
    <w:rsid w:val="2C2D3625"/>
    <w:rsid w:val="2C2E8412"/>
    <w:rsid w:val="2C31AAC3"/>
    <w:rsid w:val="2C384491"/>
    <w:rsid w:val="2C3BF8F2"/>
    <w:rsid w:val="2C42AEC8"/>
    <w:rsid w:val="2C4638A4"/>
    <w:rsid w:val="2C476E93"/>
    <w:rsid w:val="2C4B1EFC"/>
    <w:rsid w:val="2C503E6A"/>
    <w:rsid w:val="2C514A29"/>
    <w:rsid w:val="2C520E2F"/>
    <w:rsid w:val="2C52585B"/>
    <w:rsid w:val="2C52B10C"/>
    <w:rsid w:val="2C54F255"/>
    <w:rsid w:val="2C552693"/>
    <w:rsid w:val="2C56F0AA"/>
    <w:rsid w:val="2C58489E"/>
    <w:rsid w:val="2C599B58"/>
    <w:rsid w:val="2C5C2BE9"/>
    <w:rsid w:val="2C5F57B1"/>
    <w:rsid w:val="2C60387B"/>
    <w:rsid w:val="2C63FF85"/>
    <w:rsid w:val="2C67B2C2"/>
    <w:rsid w:val="2C67DCB1"/>
    <w:rsid w:val="2C6C024E"/>
    <w:rsid w:val="2C6D7408"/>
    <w:rsid w:val="2C6DECC2"/>
    <w:rsid w:val="2C7211E5"/>
    <w:rsid w:val="2C754FF9"/>
    <w:rsid w:val="2C75EF0A"/>
    <w:rsid w:val="2C768DD8"/>
    <w:rsid w:val="2C78BE78"/>
    <w:rsid w:val="2C78C45C"/>
    <w:rsid w:val="2C798693"/>
    <w:rsid w:val="2C7A62F6"/>
    <w:rsid w:val="2C7D3009"/>
    <w:rsid w:val="2C7F55AE"/>
    <w:rsid w:val="2C7F8563"/>
    <w:rsid w:val="2C8292AB"/>
    <w:rsid w:val="2C876265"/>
    <w:rsid w:val="2C886A14"/>
    <w:rsid w:val="2C8E1FA1"/>
    <w:rsid w:val="2C8EB491"/>
    <w:rsid w:val="2C8F597C"/>
    <w:rsid w:val="2C9190F1"/>
    <w:rsid w:val="2C986A22"/>
    <w:rsid w:val="2C9D0E79"/>
    <w:rsid w:val="2C9E7619"/>
    <w:rsid w:val="2C9FD2C2"/>
    <w:rsid w:val="2CA054C9"/>
    <w:rsid w:val="2CA1B204"/>
    <w:rsid w:val="2CA31439"/>
    <w:rsid w:val="2CA5A42C"/>
    <w:rsid w:val="2CAA1C75"/>
    <w:rsid w:val="2CAB649B"/>
    <w:rsid w:val="2CAB7F46"/>
    <w:rsid w:val="2CADB36B"/>
    <w:rsid w:val="2CB1CBB7"/>
    <w:rsid w:val="2CBA3E9E"/>
    <w:rsid w:val="2CBE44D7"/>
    <w:rsid w:val="2CBF8D5F"/>
    <w:rsid w:val="2CC09416"/>
    <w:rsid w:val="2CC0F6BB"/>
    <w:rsid w:val="2CC30F9A"/>
    <w:rsid w:val="2CC4A537"/>
    <w:rsid w:val="2CC854A1"/>
    <w:rsid w:val="2CCA569D"/>
    <w:rsid w:val="2CCA5E43"/>
    <w:rsid w:val="2CCAB842"/>
    <w:rsid w:val="2CCB4C90"/>
    <w:rsid w:val="2CCFE85A"/>
    <w:rsid w:val="2CD0A8C7"/>
    <w:rsid w:val="2CD4EBC6"/>
    <w:rsid w:val="2CD6E34D"/>
    <w:rsid w:val="2CDAF292"/>
    <w:rsid w:val="2CDDBC16"/>
    <w:rsid w:val="2CE40828"/>
    <w:rsid w:val="2CE5A005"/>
    <w:rsid w:val="2CE763FF"/>
    <w:rsid w:val="2CE76B72"/>
    <w:rsid w:val="2CE790C0"/>
    <w:rsid w:val="2CEB479B"/>
    <w:rsid w:val="2CF12692"/>
    <w:rsid w:val="2CF2213A"/>
    <w:rsid w:val="2CFBE7EB"/>
    <w:rsid w:val="2CFC0BB5"/>
    <w:rsid w:val="2D0126D3"/>
    <w:rsid w:val="2D02708D"/>
    <w:rsid w:val="2D039ED8"/>
    <w:rsid w:val="2D041BAD"/>
    <w:rsid w:val="2D097F41"/>
    <w:rsid w:val="2D0AEF6B"/>
    <w:rsid w:val="2D0B5C10"/>
    <w:rsid w:val="2D0EB15B"/>
    <w:rsid w:val="2D104C1A"/>
    <w:rsid w:val="2D120875"/>
    <w:rsid w:val="2D121D70"/>
    <w:rsid w:val="2D15D79C"/>
    <w:rsid w:val="2D1783F7"/>
    <w:rsid w:val="2D18CAC0"/>
    <w:rsid w:val="2D1BD0B8"/>
    <w:rsid w:val="2D1E723E"/>
    <w:rsid w:val="2D200C57"/>
    <w:rsid w:val="2D203CC4"/>
    <w:rsid w:val="2D20ABA0"/>
    <w:rsid w:val="2D20AF05"/>
    <w:rsid w:val="2D226F06"/>
    <w:rsid w:val="2D2398CA"/>
    <w:rsid w:val="2D27F674"/>
    <w:rsid w:val="2D2B1873"/>
    <w:rsid w:val="2D2D0016"/>
    <w:rsid w:val="2D318535"/>
    <w:rsid w:val="2D338D7F"/>
    <w:rsid w:val="2D34AC92"/>
    <w:rsid w:val="2D34B72A"/>
    <w:rsid w:val="2D37D866"/>
    <w:rsid w:val="2D3D7D44"/>
    <w:rsid w:val="2D3D82EF"/>
    <w:rsid w:val="2D3F480E"/>
    <w:rsid w:val="2D412445"/>
    <w:rsid w:val="2D47865A"/>
    <w:rsid w:val="2D4883B7"/>
    <w:rsid w:val="2D49AEB7"/>
    <w:rsid w:val="2D49BCC3"/>
    <w:rsid w:val="2D49E349"/>
    <w:rsid w:val="2D49EE5E"/>
    <w:rsid w:val="2D51BB5C"/>
    <w:rsid w:val="2D55055D"/>
    <w:rsid w:val="2D5934CE"/>
    <w:rsid w:val="2D594E1B"/>
    <w:rsid w:val="2D597386"/>
    <w:rsid w:val="2D5BA521"/>
    <w:rsid w:val="2D5C5D82"/>
    <w:rsid w:val="2D5D26C6"/>
    <w:rsid w:val="2D6130DC"/>
    <w:rsid w:val="2D622C2E"/>
    <w:rsid w:val="2D641BA5"/>
    <w:rsid w:val="2D64AC92"/>
    <w:rsid w:val="2D667945"/>
    <w:rsid w:val="2D678375"/>
    <w:rsid w:val="2D68B106"/>
    <w:rsid w:val="2D68E342"/>
    <w:rsid w:val="2D6B9FB5"/>
    <w:rsid w:val="2D6D8DCC"/>
    <w:rsid w:val="2D6D9FD8"/>
    <w:rsid w:val="2D6ED84D"/>
    <w:rsid w:val="2D72C2EF"/>
    <w:rsid w:val="2D751083"/>
    <w:rsid w:val="2D766E43"/>
    <w:rsid w:val="2D7889B0"/>
    <w:rsid w:val="2D7BCA96"/>
    <w:rsid w:val="2D7E452D"/>
    <w:rsid w:val="2D819F8C"/>
    <w:rsid w:val="2D822C4C"/>
    <w:rsid w:val="2D828E4B"/>
    <w:rsid w:val="2D8B761C"/>
    <w:rsid w:val="2D8C74F6"/>
    <w:rsid w:val="2D8EB773"/>
    <w:rsid w:val="2D8FE999"/>
    <w:rsid w:val="2D931F86"/>
    <w:rsid w:val="2D93BDD5"/>
    <w:rsid w:val="2D951C0E"/>
    <w:rsid w:val="2D9B51FE"/>
    <w:rsid w:val="2DA09990"/>
    <w:rsid w:val="2DA59AC2"/>
    <w:rsid w:val="2DA7620E"/>
    <w:rsid w:val="2DA84419"/>
    <w:rsid w:val="2DAB91C5"/>
    <w:rsid w:val="2DADD16E"/>
    <w:rsid w:val="2DADD78D"/>
    <w:rsid w:val="2DADF89A"/>
    <w:rsid w:val="2DAF4A15"/>
    <w:rsid w:val="2DB3562B"/>
    <w:rsid w:val="2DB37115"/>
    <w:rsid w:val="2DB6B0FB"/>
    <w:rsid w:val="2DB89B72"/>
    <w:rsid w:val="2DBBA0E2"/>
    <w:rsid w:val="2DBC10F1"/>
    <w:rsid w:val="2DBF57E4"/>
    <w:rsid w:val="2DBFB3BE"/>
    <w:rsid w:val="2DC33B3E"/>
    <w:rsid w:val="2DC51930"/>
    <w:rsid w:val="2DC7F714"/>
    <w:rsid w:val="2DC8FDDD"/>
    <w:rsid w:val="2DCB4E53"/>
    <w:rsid w:val="2DCCE047"/>
    <w:rsid w:val="2DCEF1F7"/>
    <w:rsid w:val="2DD0C539"/>
    <w:rsid w:val="2DD17F09"/>
    <w:rsid w:val="2DD3164E"/>
    <w:rsid w:val="2DD44436"/>
    <w:rsid w:val="2DD454E8"/>
    <w:rsid w:val="2DD52E10"/>
    <w:rsid w:val="2DD559E3"/>
    <w:rsid w:val="2DDA5A60"/>
    <w:rsid w:val="2DE2552E"/>
    <w:rsid w:val="2DE53883"/>
    <w:rsid w:val="2DEC25A2"/>
    <w:rsid w:val="2DEF0AC2"/>
    <w:rsid w:val="2DF066D3"/>
    <w:rsid w:val="2DF2C10B"/>
    <w:rsid w:val="2DF47FD3"/>
    <w:rsid w:val="2DF97056"/>
    <w:rsid w:val="2DFCF110"/>
    <w:rsid w:val="2DFD2204"/>
    <w:rsid w:val="2DFF3037"/>
    <w:rsid w:val="2E01560A"/>
    <w:rsid w:val="2E016432"/>
    <w:rsid w:val="2E03F0E9"/>
    <w:rsid w:val="2E05CBAB"/>
    <w:rsid w:val="2E072E40"/>
    <w:rsid w:val="2E076738"/>
    <w:rsid w:val="2E08FAAB"/>
    <w:rsid w:val="2E091FE7"/>
    <w:rsid w:val="2E0BA108"/>
    <w:rsid w:val="2E10BEA2"/>
    <w:rsid w:val="2E10DA21"/>
    <w:rsid w:val="2E1242E2"/>
    <w:rsid w:val="2E125E39"/>
    <w:rsid w:val="2E126EDF"/>
    <w:rsid w:val="2E12B31C"/>
    <w:rsid w:val="2E197ACD"/>
    <w:rsid w:val="2E1AA5EE"/>
    <w:rsid w:val="2E1B240C"/>
    <w:rsid w:val="2E1BD92F"/>
    <w:rsid w:val="2E1C26B8"/>
    <w:rsid w:val="2E239910"/>
    <w:rsid w:val="2E279D4A"/>
    <w:rsid w:val="2E29F002"/>
    <w:rsid w:val="2E2C079D"/>
    <w:rsid w:val="2E2FA891"/>
    <w:rsid w:val="2E2FBD8B"/>
    <w:rsid w:val="2E37B01A"/>
    <w:rsid w:val="2E3A11A5"/>
    <w:rsid w:val="2E3BA323"/>
    <w:rsid w:val="2E3BB139"/>
    <w:rsid w:val="2E40F5FE"/>
    <w:rsid w:val="2E45F13D"/>
    <w:rsid w:val="2E47F9E9"/>
    <w:rsid w:val="2E48A796"/>
    <w:rsid w:val="2E4AA7A0"/>
    <w:rsid w:val="2E4BAC2D"/>
    <w:rsid w:val="2E4CBF4E"/>
    <w:rsid w:val="2E4CDDFA"/>
    <w:rsid w:val="2E4E987A"/>
    <w:rsid w:val="2E53A9A0"/>
    <w:rsid w:val="2E54CB80"/>
    <w:rsid w:val="2E582A02"/>
    <w:rsid w:val="2E5ABADF"/>
    <w:rsid w:val="2E5BEF61"/>
    <w:rsid w:val="2E612A4C"/>
    <w:rsid w:val="2E61A704"/>
    <w:rsid w:val="2E61AE9F"/>
    <w:rsid w:val="2E62917E"/>
    <w:rsid w:val="2E65FEC0"/>
    <w:rsid w:val="2E6AB26D"/>
    <w:rsid w:val="2E6D7171"/>
    <w:rsid w:val="2E6E06E0"/>
    <w:rsid w:val="2E6EA384"/>
    <w:rsid w:val="2E6EAB1A"/>
    <w:rsid w:val="2E6F6A37"/>
    <w:rsid w:val="2E71ABFE"/>
    <w:rsid w:val="2E71F023"/>
    <w:rsid w:val="2E726A8E"/>
    <w:rsid w:val="2E73E6C3"/>
    <w:rsid w:val="2E7A3747"/>
    <w:rsid w:val="2E81C888"/>
    <w:rsid w:val="2E82C226"/>
    <w:rsid w:val="2E833BD3"/>
    <w:rsid w:val="2E84CBB0"/>
    <w:rsid w:val="2E856EEA"/>
    <w:rsid w:val="2E891D9B"/>
    <w:rsid w:val="2E8A0873"/>
    <w:rsid w:val="2E8A2AB1"/>
    <w:rsid w:val="2E8B6685"/>
    <w:rsid w:val="2E90D78E"/>
    <w:rsid w:val="2E951169"/>
    <w:rsid w:val="2E9612F2"/>
    <w:rsid w:val="2E985DA6"/>
    <w:rsid w:val="2E991180"/>
    <w:rsid w:val="2E994567"/>
    <w:rsid w:val="2E99A0CC"/>
    <w:rsid w:val="2E99E09D"/>
    <w:rsid w:val="2E9ADA8E"/>
    <w:rsid w:val="2E9D8704"/>
    <w:rsid w:val="2E9FBE83"/>
    <w:rsid w:val="2EA04529"/>
    <w:rsid w:val="2EA194B0"/>
    <w:rsid w:val="2EA1B760"/>
    <w:rsid w:val="2EA42451"/>
    <w:rsid w:val="2EA44755"/>
    <w:rsid w:val="2EA5182F"/>
    <w:rsid w:val="2EAC4E5F"/>
    <w:rsid w:val="2EAC51DB"/>
    <w:rsid w:val="2EADBCBF"/>
    <w:rsid w:val="2EB133D2"/>
    <w:rsid w:val="2EB2CF33"/>
    <w:rsid w:val="2EB7F7DA"/>
    <w:rsid w:val="2EBC2049"/>
    <w:rsid w:val="2EC2AB91"/>
    <w:rsid w:val="2EC395DE"/>
    <w:rsid w:val="2EC418E4"/>
    <w:rsid w:val="2EC742D4"/>
    <w:rsid w:val="2EC8A2F1"/>
    <w:rsid w:val="2ECA1B53"/>
    <w:rsid w:val="2ECBD278"/>
    <w:rsid w:val="2ECCCFE4"/>
    <w:rsid w:val="2ECD05CC"/>
    <w:rsid w:val="2ECFA610"/>
    <w:rsid w:val="2ED02877"/>
    <w:rsid w:val="2ED342F4"/>
    <w:rsid w:val="2ED9C4E3"/>
    <w:rsid w:val="2EDADBE9"/>
    <w:rsid w:val="2EDBE30C"/>
    <w:rsid w:val="2EDC0E68"/>
    <w:rsid w:val="2EDEBF2A"/>
    <w:rsid w:val="2EDEFE03"/>
    <w:rsid w:val="2EDF08DD"/>
    <w:rsid w:val="2EE2DC09"/>
    <w:rsid w:val="2EE7BC6A"/>
    <w:rsid w:val="2EE86FC7"/>
    <w:rsid w:val="2EEA6C9C"/>
    <w:rsid w:val="2EEAEC9C"/>
    <w:rsid w:val="2EEB0504"/>
    <w:rsid w:val="2EEC2420"/>
    <w:rsid w:val="2EEE5AEC"/>
    <w:rsid w:val="2EEF2543"/>
    <w:rsid w:val="2EEF2DC6"/>
    <w:rsid w:val="2EF18D5B"/>
    <w:rsid w:val="2EF49E54"/>
    <w:rsid w:val="2EF725A0"/>
    <w:rsid w:val="2EF7F4B8"/>
    <w:rsid w:val="2EF875DA"/>
    <w:rsid w:val="2EF971CC"/>
    <w:rsid w:val="2EFA87B2"/>
    <w:rsid w:val="2EFBC69B"/>
    <w:rsid w:val="2EFD013D"/>
    <w:rsid w:val="2EFE8B99"/>
    <w:rsid w:val="2F0015BC"/>
    <w:rsid w:val="2F00D2A3"/>
    <w:rsid w:val="2F05C20F"/>
    <w:rsid w:val="2F0A5145"/>
    <w:rsid w:val="2F0AD716"/>
    <w:rsid w:val="2F0C91DA"/>
    <w:rsid w:val="2F0CD867"/>
    <w:rsid w:val="2F0CFDBE"/>
    <w:rsid w:val="2F0D513C"/>
    <w:rsid w:val="2F0D84E2"/>
    <w:rsid w:val="2F0E7CAF"/>
    <w:rsid w:val="2F102E1E"/>
    <w:rsid w:val="2F10FFFA"/>
    <w:rsid w:val="2F1138CF"/>
    <w:rsid w:val="2F132AEC"/>
    <w:rsid w:val="2F15BD52"/>
    <w:rsid w:val="2F15FF01"/>
    <w:rsid w:val="2F16DBBF"/>
    <w:rsid w:val="2F18F302"/>
    <w:rsid w:val="2F1AC821"/>
    <w:rsid w:val="2F1FAC0A"/>
    <w:rsid w:val="2F2502AF"/>
    <w:rsid w:val="2F258477"/>
    <w:rsid w:val="2F26B5FF"/>
    <w:rsid w:val="2F2BAEB1"/>
    <w:rsid w:val="2F2C0E32"/>
    <w:rsid w:val="2F2C8B1C"/>
    <w:rsid w:val="2F324802"/>
    <w:rsid w:val="2F34789D"/>
    <w:rsid w:val="2F34C81E"/>
    <w:rsid w:val="2F38031E"/>
    <w:rsid w:val="2F39DC7C"/>
    <w:rsid w:val="2F3BC291"/>
    <w:rsid w:val="2F3CAE24"/>
    <w:rsid w:val="2F3ED519"/>
    <w:rsid w:val="2F40F6B0"/>
    <w:rsid w:val="2F436C24"/>
    <w:rsid w:val="2F43F8CE"/>
    <w:rsid w:val="2F43FE82"/>
    <w:rsid w:val="2F449DFB"/>
    <w:rsid w:val="2F462E7A"/>
    <w:rsid w:val="2F46F1A9"/>
    <w:rsid w:val="2F47677A"/>
    <w:rsid w:val="2F47B90E"/>
    <w:rsid w:val="2F4A0254"/>
    <w:rsid w:val="2F4C1176"/>
    <w:rsid w:val="2F4E677B"/>
    <w:rsid w:val="2F503944"/>
    <w:rsid w:val="2F50C0B9"/>
    <w:rsid w:val="2F523871"/>
    <w:rsid w:val="2F527290"/>
    <w:rsid w:val="2F53ACDB"/>
    <w:rsid w:val="2F53B706"/>
    <w:rsid w:val="2F55BB5E"/>
    <w:rsid w:val="2F564314"/>
    <w:rsid w:val="2F583E34"/>
    <w:rsid w:val="2F5B0465"/>
    <w:rsid w:val="2F5B9590"/>
    <w:rsid w:val="2F5BB9ED"/>
    <w:rsid w:val="2F5E87A3"/>
    <w:rsid w:val="2F68CFC9"/>
    <w:rsid w:val="2F6D6962"/>
    <w:rsid w:val="2F708548"/>
    <w:rsid w:val="2F776E1F"/>
    <w:rsid w:val="2F781158"/>
    <w:rsid w:val="2F79C2BF"/>
    <w:rsid w:val="2F8624C6"/>
    <w:rsid w:val="2F8786FF"/>
    <w:rsid w:val="2F8B05D7"/>
    <w:rsid w:val="2F8C0A5B"/>
    <w:rsid w:val="2F8EA115"/>
    <w:rsid w:val="2F8FBA84"/>
    <w:rsid w:val="2F90E888"/>
    <w:rsid w:val="2F912795"/>
    <w:rsid w:val="2FA00314"/>
    <w:rsid w:val="2FA17E97"/>
    <w:rsid w:val="2FA2994D"/>
    <w:rsid w:val="2FA5E207"/>
    <w:rsid w:val="2FA719BB"/>
    <w:rsid w:val="2FA9F7C5"/>
    <w:rsid w:val="2FAC2844"/>
    <w:rsid w:val="2FAEC2F3"/>
    <w:rsid w:val="2FAF0A7E"/>
    <w:rsid w:val="2FAFA67C"/>
    <w:rsid w:val="2FB3D086"/>
    <w:rsid w:val="2FB498B9"/>
    <w:rsid w:val="2FBD7C5E"/>
    <w:rsid w:val="2FBE938F"/>
    <w:rsid w:val="2FC912F7"/>
    <w:rsid w:val="2FCAD4ED"/>
    <w:rsid w:val="2FCB8FC3"/>
    <w:rsid w:val="2FCEF346"/>
    <w:rsid w:val="2FD13FBE"/>
    <w:rsid w:val="2FD2A7B2"/>
    <w:rsid w:val="2FD8AEEB"/>
    <w:rsid w:val="2FDA0FC8"/>
    <w:rsid w:val="2FDB5A98"/>
    <w:rsid w:val="2FDC829B"/>
    <w:rsid w:val="2FDD2401"/>
    <w:rsid w:val="2FE23E66"/>
    <w:rsid w:val="2FE2D77C"/>
    <w:rsid w:val="2FE3FFBF"/>
    <w:rsid w:val="2FE47391"/>
    <w:rsid w:val="2FE8B942"/>
    <w:rsid w:val="2FE9CEF6"/>
    <w:rsid w:val="2FEA2653"/>
    <w:rsid w:val="2FEEB91B"/>
    <w:rsid w:val="2FEFC83F"/>
    <w:rsid w:val="2FF09BE1"/>
    <w:rsid w:val="2FF208AF"/>
    <w:rsid w:val="2FF52633"/>
    <w:rsid w:val="2FF65C57"/>
    <w:rsid w:val="2FF6E306"/>
    <w:rsid w:val="2FF9566D"/>
    <w:rsid w:val="2FF9D87F"/>
    <w:rsid w:val="2FFC5AF0"/>
    <w:rsid w:val="2FFDE381"/>
    <w:rsid w:val="2FFE44E3"/>
    <w:rsid w:val="30033D08"/>
    <w:rsid w:val="3003437E"/>
    <w:rsid w:val="300729CA"/>
    <w:rsid w:val="30073B9A"/>
    <w:rsid w:val="30085296"/>
    <w:rsid w:val="300AAD09"/>
    <w:rsid w:val="3014588A"/>
    <w:rsid w:val="301535E8"/>
    <w:rsid w:val="30156C61"/>
    <w:rsid w:val="3016C7B5"/>
    <w:rsid w:val="30193F00"/>
    <w:rsid w:val="301F0C34"/>
    <w:rsid w:val="301F6B0C"/>
    <w:rsid w:val="30217952"/>
    <w:rsid w:val="3024D84B"/>
    <w:rsid w:val="3027749A"/>
    <w:rsid w:val="30282827"/>
    <w:rsid w:val="30285B3E"/>
    <w:rsid w:val="30320F32"/>
    <w:rsid w:val="3032DF7A"/>
    <w:rsid w:val="303373A4"/>
    <w:rsid w:val="3033F531"/>
    <w:rsid w:val="30377310"/>
    <w:rsid w:val="30398BBB"/>
    <w:rsid w:val="303CE670"/>
    <w:rsid w:val="303DB18A"/>
    <w:rsid w:val="303F427C"/>
    <w:rsid w:val="304385E8"/>
    <w:rsid w:val="3046572B"/>
    <w:rsid w:val="3049C056"/>
    <w:rsid w:val="3049FD8B"/>
    <w:rsid w:val="304A4080"/>
    <w:rsid w:val="304C4AAF"/>
    <w:rsid w:val="304DE5B1"/>
    <w:rsid w:val="3051880D"/>
    <w:rsid w:val="305275CC"/>
    <w:rsid w:val="3052760D"/>
    <w:rsid w:val="3054AA89"/>
    <w:rsid w:val="3055EC89"/>
    <w:rsid w:val="3055F56E"/>
    <w:rsid w:val="3057B53D"/>
    <w:rsid w:val="3059A51B"/>
    <w:rsid w:val="305A416B"/>
    <w:rsid w:val="305AF791"/>
    <w:rsid w:val="305C644E"/>
    <w:rsid w:val="3065174B"/>
    <w:rsid w:val="30667EAF"/>
    <w:rsid w:val="30671501"/>
    <w:rsid w:val="306A4431"/>
    <w:rsid w:val="306AEF76"/>
    <w:rsid w:val="306DF5A8"/>
    <w:rsid w:val="306E2E3C"/>
    <w:rsid w:val="307118B5"/>
    <w:rsid w:val="3072674E"/>
    <w:rsid w:val="3074D43B"/>
    <w:rsid w:val="307531DE"/>
    <w:rsid w:val="30777A43"/>
    <w:rsid w:val="307ABB95"/>
    <w:rsid w:val="307C324E"/>
    <w:rsid w:val="307DC7AA"/>
    <w:rsid w:val="308611CF"/>
    <w:rsid w:val="3086FB47"/>
    <w:rsid w:val="3088F946"/>
    <w:rsid w:val="30894DBA"/>
    <w:rsid w:val="30895C1E"/>
    <w:rsid w:val="308ACC84"/>
    <w:rsid w:val="308CAEA4"/>
    <w:rsid w:val="309237BC"/>
    <w:rsid w:val="3094FBFB"/>
    <w:rsid w:val="30962C81"/>
    <w:rsid w:val="3098235C"/>
    <w:rsid w:val="309BD946"/>
    <w:rsid w:val="309C12B3"/>
    <w:rsid w:val="30A01E8B"/>
    <w:rsid w:val="30A030F6"/>
    <w:rsid w:val="30A34468"/>
    <w:rsid w:val="30AADFB6"/>
    <w:rsid w:val="30AC735A"/>
    <w:rsid w:val="30ACAE90"/>
    <w:rsid w:val="30ACB145"/>
    <w:rsid w:val="30ADC209"/>
    <w:rsid w:val="30AF05FA"/>
    <w:rsid w:val="30B02B50"/>
    <w:rsid w:val="30B0BBFC"/>
    <w:rsid w:val="30B26D28"/>
    <w:rsid w:val="30B8D2E5"/>
    <w:rsid w:val="30BB225B"/>
    <w:rsid w:val="30BB624D"/>
    <w:rsid w:val="30BCBC0C"/>
    <w:rsid w:val="30BD3244"/>
    <w:rsid w:val="30BEBA4A"/>
    <w:rsid w:val="30BF465A"/>
    <w:rsid w:val="30C3E5D2"/>
    <w:rsid w:val="30C4D150"/>
    <w:rsid w:val="30C5B957"/>
    <w:rsid w:val="30D21EEC"/>
    <w:rsid w:val="30D5E9DC"/>
    <w:rsid w:val="30D63B7B"/>
    <w:rsid w:val="30D65B16"/>
    <w:rsid w:val="30D6B379"/>
    <w:rsid w:val="30D713D7"/>
    <w:rsid w:val="30D76BA7"/>
    <w:rsid w:val="30D8E047"/>
    <w:rsid w:val="30D90A2C"/>
    <w:rsid w:val="30DD0E09"/>
    <w:rsid w:val="30DE5019"/>
    <w:rsid w:val="30DE95E2"/>
    <w:rsid w:val="30E00D8C"/>
    <w:rsid w:val="30E1F43C"/>
    <w:rsid w:val="30E2E03C"/>
    <w:rsid w:val="30E391FD"/>
    <w:rsid w:val="30E54045"/>
    <w:rsid w:val="30E77818"/>
    <w:rsid w:val="30E8C63E"/>
    <w:rsid w:val="30EE08D2"/>
    <w:rsid w:val="30F1E307"/>
    <w:rsid w:val="30F312EA"/>
    <w:rsid w:val="30F3B511"/>
    <w:rsid w:val="30F5C958"/>
    <w:rsid w:val="30F63EFD"/>
    <w:rsid w:val="30F6725E"/>
    <w:rsid w:val="30F79297"/>
    <w:rsid w:val="30F84EF8"/>
    <w:rsid w:val="30F92493"/>
    <w:rsid w:val="30F92A2D"/>
    <w:rsid w:val="30FA3B74"/>
    <w:rsid w:val="3103BC33"/>
    <w:rsid w:val="3103F8C3"/>
    <w:rsid w:val="310413C4"/>
    <w:rsid w:val="3104DE70"/>
    <w:rsid w:val="3105A79C"/>
    <w:rsid w:val="3109A7AF"/>
    <w:rsid w:val="310CA681"/>
    <w:rsid w:val="310D6627"/>
    <w:rsid w:val="310FDBA9"/>
    <w:rsid w:val="3112308D"/>
    <w:rsid w:val="3113E0CE"/>
    <w:rsid w:val="31164FAB"/>
    <w:rsid w:val="3119A615"/>
    <w:rsid w:val="311A1C2D"/>
    <w:rsid w:val="311A5D5D"/>
    <w:rsid w:val="311BF57F"/>
    <w:rsid w:val="311D37F2"/>
    <w:rsid w:val="311DC2C0"/>
    <w:rsid w:val="312126E1"/>
    <w:rsid w:val="3122F90A"/>
    <w:rsid w:val="31280631"/>
    <w:rsid w:val="3129B38F"/>
    <w:rsid w:val="312BADEC"/>
    <w:rsid w:val="312D6578"/>
    <w:rsid w:val="312D7969"/>
    <w:rsid w:val="312E458D"/>
    <w:rsid w:val="313230A0"/>
    <w:rsid w:val="31325E4B"/>
    <w:rsid w:val="3136D0F9"/>
    <w:rsid w:val="3138E30C"/>
    <w:rsid w:val="313B15EA"/>
    <w:rsid w:val="313C541C"/>
    <w:rsid w:val="314213CF"/>
    <w:rsid w:val="3142BA32"/>
    <w:rsid w:val="314897C4"/>
    <w:rsid w:val="31490F8F"/>
    <w:rsid w:val="314CDDB0"/>
    <w:rsid w:val="314D0FF9"/>
    <w:rsid w:val="314DD0A5"/>
    <w:rsid w:val="314F1210"/>
    <w:rsid w:val="315051F3"/>
    <w:rsid w:val="3151938E"/>
    <w:rsid w:val="3155DE5D"/>
    <w:rsid w:val="3156790B"/>
    <w:rsid w:val="3156FB8F"/>
    <w:rsid w:val="31585DBB"/>
    <w:rsid w:val="3158AEA6"/>
    <w:rsid w:val="3158E368"/>
    <w:rsid w:val="315AAC6D"/>
    <w:rsid w:val="315C7FE0"/>
    <w:rsid w:val="315DA1AA"/>
    <w:rsid w:val="31601FE0"/>
    <w:rsid w:val="3162B298"/>
    <w:rsid w:val="316370C0"/>
    <w:rsid w:val="3166FB07"/>
    <w:rsid w:val="316BEF85"/>
    <w:rsid w:val="316C1E68"/>
    <w:rsid w:val="317120E3"/>
    <w:rsid w:val="31752327"/>
    <w:rsid w:val="31793832"/>
    <w:rsid w:val="317A559B"/>
    <w:rsid w:val="317AA713"/>
    <w:rsid w:val="317B1F01"/>
    <w:rsid w:val="317B6DEF"/>
    <w:rsid w:val="317B7820"/>
    <w:rsid w:val="317C38D5"/>
    <w:rsid w:val="317C5A08"/>
    <w:rsid w:val="318103FA"/>
    <w:rsid w:val="3182ADC0"/>
    <w:rsid w:val="31833E38"/>
    <w:rsid w:val="31843B77"/>
    <w:rsid w:val="318489F8"/>
    <w:rsid w:val="3185074A"/>
    <w:rsid w:val="31862BD2"/>
    <w:rsid w:val="318A3C60"/>
    <w:rsid w:val="318C6C42"/>
    <w:rsid w:val="318CB697"/>
    <w:rsid w:val="318CBCED"/>
    <w:rsid w:val="318F9CF2"/>
    <w:rsid w:val="31910E0B"/>
    <w:rsid w:val="3193933B"/>
    <w:rsid w:val="3197284A"/>
    <w:rsid w:val="319BF1E2"/>
    <w:rsid w:val="319C4BF0"/>
    <w:rsid w:val="31A0547B"/>
    <w:rsid w:val="31A371B4"/>
    <w:rsid w:val="31A6697D"/>
    <w:rsid w:val="31A9C284"/>
    <w:rsid w:val="31AD93CF"/>
    <w:rsid w:val="31AEC934"/>
    <w:rsid w:val="31AF17A9"/>
    <w:rsid w:val="31AFC10A"/>
    <w:rsid w:val="31AFD9AB"/>
    <w:rsid w:val="31B70840"/>
    <w:rsid w:val="31B85BEC"/>
    <w:rsid w:val="31BACDD2"/>
    <w:rsid w:val="31BC8C60"/>
    <w:rsid w:val="31BE7B46"/>
    <w:rsid w:val="31C2CC04"/>
    <w:rsid w:val="31C58B01"/>
    <w:rsid w:val="31CA7CE9"/>
    <w:rsid w:val="31CD22EC"/>
    <w:rsid w:val="31D0AEF8"/>
    <w:rsid w:val="31D38C78"/>
    <w:rsid w:val="31DBD63F"/>
    <w:rsid w:val="31DC2B1D"/>
    <w:rsid w:val="31DC888C"/>
    <w:rsid w:val="31DC8B67"/>
    <w:rsid w:val="31DCD323"/>
    <w:rsid w:val="31E030CF"/>
    <w:rsid w:val="31E49C15"/>
    <w:rsid w:val="31E5A9E7"/>
    <w:rsid w:val="31E6A6CA"/>
    <w:rsid w:val="31EB9EBB"/>
    <w:rsid w:val="31EC6CFF"/>
    <w:rsid w:val="31EE1E75"/>
    <w:rsid w:val="31F039D4"/>
    <w:rsid w:val="31F38275"/>
    <w:rsid w:val="31F59B2F"/>
    <w:rsid w:val="31F8B2ED"/>
    <w:rsid w:val="31F9B712"/>
    <w:rsid w:val="31FCC0DB"/>
    <w:rsid w:val="3201B4A0"/>
    <w:rsid w:val="320561B2"/>
    <w:rsid w:val="3207271A"/>
    <w:rsid w:val="32097B57"/>
    <w:rsid w:val="320C3372"/>
    <w:rsid w:val="320F21FD"/>
    <w:rsid w:val="32106970"/>
    <w:rsid w:val="3210929A"/>
    <w:rsid w:val="32122349"/>
    <w:rsid w:val="3212B955"/>
    <w:rsid w:val="321CAEC8"/>
    <w:rsid w:val="321DEC9C"/>
    <w:rsid w:val="321E56C4"/>
    <w:rsid w:val="321F9789"/>
    <w:rsid w:val="321FAEB8"/>
    <w:rsid w:val="32252C7F"/>
    <w:rsid w:val="322A1A9A"/>
    <w:rsid w:val="322F0B3F"/>
    <w:rsid w:val="32316B30"/>
    <w:rsid w:val="3233394E"/>
    <w:rsid w:val="32349926"/>
    <w:rsid w:val="3235F186"/>
    <w:rsid w:val="3236516E"/>
    <w:rsid w:val="3239160D"/>
    <w:rsid w:val="323B5516"/>
    <w:rsid w:val="323DD35B"/>
    <w:rsid w:val="32404846"/>
    <w:rsid w:val="3241DEB9"/>
    <w:rsid w:val="3241E0C7"/>
    <w:rsid w:val="3241E149"/>
    <w:rsid w:val="32433F33"/>
    <w:rsid w:val="3243A540"/>
    <w:rsid w:val="324881A6"/>
    <w:rsid w:val="3249566E"/>
    <w:rsid w:val="324C83C9"/>
    <w:rsid w:val="324CB485"/>
    <w:rsid w:val="325161EF"/>
    <w:rsid w:val="32543EA1"/>
    <w:rsid w:val="3257762A"/>
    <w:rsid w:val="3257D6A1"/>
    <w:rsid w:val="325AFCF0"/>
    <w:rsid w:val="325B68CE"/>
    <w:rsid w:val="325E086E"/>
    <w:rsid w:val="3260A2F7"/>
    <w:rsid w:val="3261B038"/>
    <w:rsid w:val="32656438"/>
    <w:rsid w:val="3267743F"/>
    <w:rsid w:val="32681EF3"/>
    <w:rsid w:val="3269516E"/>
    <w:rsid w:val="326C331A"/>
    <w:rsid w:val="32733126"/>
    <w:rsid w:val="3274FAC4"/>
    <w:rsid w:val="327F5661"/>
    <w:rsid w:val="3280613F"/>
    <w:rsid w:val="3282AF7E"/>
    <w:rsid w:val="328643E6"/>
    <w:rsid w:val="328C0C95"/>
    <w:rsid w:val="328E2A92"/>
    <w:rsid w:val="32905425"/>
    <w:rsid w:val="32A13B84"/>
    <w:rsid w:val="32A2158C"/>
    <w:rsid w:val="32A5F8BB"/>
    <w:rsid w:val="32A6A295"/>
    <w:rsid w:val="32A6A847"/>
    <w:rsid w:val="32AAD41D"/>
    <w:rsid w:val="32AAD5E8"/>
    <w:rsid w:val="32AD3B1B"/>
    <w:rsid w:val="32B2F6D6"/>
    <w:rsid w:val="32B45EED"/>
    <w:rsid w:val="32B77C41"/>
    <w:rsid w:val="32B7FCD7"/>
    <w:rsid w:val="32BC37C2"/>
    <w:rsid w:val="32BC8F71"/>
    <w:rsid w:val="32BD7F08"/>
    <w:rsid w:val="32C135FA"/>
    <w:rsid w:val="32C1D010"/>
    <w:rsid w:val="32C4F153"/>
    <w:rsid w:val="32C7C245"/>
    <w:rsid w:val="32C81271"/>
    <w:rsid w:val="32CEB0C0"/>
    <w:rsid w:val="32D0359B"/>
    <w:rsid w:val="32D07512"/>
    <w:rsid w:val="32D26D75"/>
    <w:rsid w:val="32DB1A73"/>
    <w:rsid w:val="32DB532E"/>
    <w:rsid w:val="32DBF329"/>
    <w:rsid w:val="32DDB514"/>
    <w:rsid w:val="32E03DA4"/>
    <w:rsid w:val="32E1697A"/>
    <w:rsid w:val="32E243F3"/>
    <w:rsid w:val="32E27EEE"/>
    <w:rsid w:val="32E84B3A"/>
    <w:rsid w:val="32E8CC6C"/>
    <w:rsid w:val="32EB145D"/>
    <w:rsid w:val="32EBD43F"/>
    <w:rsid w:val="32EC72CC"/>
    <w:rsid w:val="32EDBCE2"/>
    <w:rsid w:val="32F0BC13"/>
    <w:rsid w:val="32F2DAED"/>
    <w:rsid w:val="32F5C4C7"/>
    <w:rsid w:val="32FF1BF6"/>
    <w:rsid w:val="330394D9"/>
    <w:rsid w:val="3303C2C5"/>
    <w:rsid w:val="3303D8C6"/>
    <w:rsid w:val="33043D36"/>
    <w:rsid w:val="33056A3C"/>
    <w:rsid w:val="3307D883"/>
    <w:rsid w:val="33081390"/>
    <w:rsid w:val="330939D6"/>
    <w:rsid w:val="330C23A2"/>
    <w:rsid w:val="330DAA95"/>
    <w:rsid w:val="330F7C14"/>
    <w:rsid w:val="33115ED3"/>
    <w:rsid w:val="3317673C"/>
    <w:rsid w:val="3319C0EA"/>
    <w:rsid w:val="331D4432"/>
    <w:rsid w:val="331D8698"/>
    <w:rsid w:val="3324FC50"/>
    <w:rsid w:val="33283CA3"/>
    <w:rsid w:val="3328772F"/>
    <w:rsid w:val="3329B09E"/>
    <w:rsid w:val="332AF6CB"/>
    <w:rsid w:val="332DA0EF"/>
    <w:rsid w:val="332DA0FB"/>
    <w:rsid w:val="3331C9DD"/>
    <w:rsid w:val="333ADCD0"/>
    <w:rsid w:val="333E1C3E"/>
    <w:rsid w:val="33408AC6"/>
    <w:rsid w:val="3341E9E1"/>
    <w:rsid w:val="3344628F"/>
    <w:rsid w:val="334596FE"/>
    <w:rsid w:val="3345C5BB"/>
    <w:rsid w:val="3346569B"/>
    <w:rsid w:val="334A1533"/>
    <w:rsid w:val="334BA633"/>
    <w:rsid w:val="334D1A83"/>
    <w:rsid w:val="3352CDBA"/>
    <w:rsid w:val="33532FCE"/>
    <w:rsid w:val="3353BA26"/>
    <w:rsid w:val="33542EF5"/>
    <w:rsid w:val="335480D2"/>
    <w:rsid w:val="33555733"/>
    <w:rsid w:val="335586FE"/>
    <w:rsid w:val="33572A25"/>
    <w:rsid w:val="3357D68B"/>
    <w:rsid w:val="33585CC1"/>
    <w:rsid w:val="3359403B"/>
    <w:rsid w:val="335C633B"/>
    <w:rsid w:val="335F0E61"/>
    <w:rsid w:val="3360306D"/>
    <w:rsid w:val="3362DA79"/>
    <w:rsid w:val="33632278"/>
    <w:rsid w:val="33639952"/>
    <w:rsid w:val="33728899"/>
    <w:rsid w:val="337D01D7"/>
    <w:rsid w:val="337D4A87"/>
    <w:rsid w:val="337F2F7D"/>
    <w:rsid w:val="33816056"/>
    <w:rsid w:val="33816118"/>
    <w:rsid w:val="3382B587"/>
    <w:rsid w:val="3382D55A"/>
    <w:rsid w:val="3383BF3E"/>
    <w:rsid w:val="338AA4A4"/>
    <w:rsid w:val="338C67DA"/>
    <w:rsid w:val="338EC25E"/>
    <w:rsid w:val="338F8469"/>
    <w:rsid w:val="33948FE6"/>
    <w:rsid w:val="33970FCD"/>
    <w:rsid w:val="3397C475"/>
    <w:rsid w:val="3398DD54"/>
    <w:rsid w:val="339A5D6D"/>
    <w:rsid w:val="339AFCEB"/>
    <w:rsid w:val="339B61F1"/>
    <w:rsid w:val="339BB3C2"/>
    <w:rsid w:val="339BBD10"/>
    <w:rsid w:val="339EBC23"/>
    <w:rsid w:val="33A0B58C"/>
    <w:rsid w:val="33A12666"/>
    <w:rsid w:val="33A447AC"/>
    <w:rsid w:val="33A4D4F4"/>
    <w:rsid w:val="33A64C4D"/>
    <w:rsid w:val="33A710AF"/>
    <w:rsid w:val="33A869E5"/>
    <w:rsid w:val="33ABE634"/>
    <w:rsid w:val="33ADB4BD"/>
    <w:rsid w:val="33B00946"/>
    <w:rsid w:val="33B2AE0E"/>
    <w:rsid w:val="33B32178"/>
    <w:rsid w:val="33B392E5"/>
    <w:rsid w:val="33B62A7B"/>
    <w:rsid w:val="33B82AB1"/>
    <w:rsid w:val="33BB95B2"/>
    <w:rsid w:val="33BC52CC"/>
    <w:rsid w:val="33BEC6FA"/>
    <w:rsid w:val="33C02321"/>
    <w:rsid w:val="33C0B200"/>
    <w:rsid w:val="33C24FFC"/>
    <w:rsid w:val="33C6DB2C"/>
    <w:rsid w:val="33C758F8"/>
    <w:rsid w:val="33C870F2"/>
    <w:rsid w:val="33C9CEC6"/>
    <w:rsid w:val="33CA0400"/>
    <w:rsid w:val="33CD654B"/>
    <w:rsid w:val="33D1ED3F"/>
    <w:rsid w:val="33D4BA77"/>
    <w:rsid w:val="33D4D26D"/>
    <w:rsid w:val="33D644DD"/>
    <w:rsid w:val="33D6FFA4"/>
    <w:rsid w:val="33DBDA5D"/>
    <w:rsid w:val="33DDD4BC"/>
    <w:rsid w:val="33E6A869"/>
    <w:rsid w:val="33E86440"/>
    <w:rsid w:val="33ECFB79"/>
    <w:rsid w:val="33EF7776"/>
    <w:rsid w:val="33F3557D"/>
    <w:rsid w:val="33F7CCFE"/>
    <w:rsid w:val="33FC9A48"/>
    <w:rsid w:val="3403B31F"/>
    <w:rsid w:val="3405CBDA"/>
    <w:rsid w:val="34062E8F"/>
    <w:rsid w:val="3407E9C0"/>
    <w:rsid w:val="34087A9C"/>
    <w:rsid w:val="3408CFDA"/>
    <w:rsid w:val="34094151"/>
    <w:rsid w:val="34097BC1"/>
    <w:rsid w:val="340FFCA3"/>
    <w:rsid w:val="34132074"/>
    <w:rsid w:val="3414C1B7"/>
    <w:rsid w:val="3416DFB5"/>
    <w:rsid w:val="341A0919"/>
    <w:rsid w:val="341A1D2C"/>
    <w:rsid w:val="341B712A"/>
    <w:rsid w:val="341C0AD3"/>
    <w:rsid w:val="341E22DA"/>
    <w:rsid w:val="341E2893"/>
    <w:rsid w:val="341E7FDF"/>
    <w:rsid w:val="3420844A"/>
    <w:rsid w:val="34221799"/>
    <w:rsid w:val="34241758"/>
    <w:rsid w:val="3425A994"/>
    <w:rsid w:val="342741E7"/>
    <w:rsid w:val="342DD4E8"/>
    <w:rsid w:val="34303910"/>
    <w:rsid w:val="343300CF"/>
    <w:rsid w:val="34334A70"/>
    <w:rsid w:val="3434E625"/>
    <w:rsid w:val="34380D19"/>
    <w:rsid w:val="34396304"/>
    <w:rsid w:val="343F80E1"/>
    <w:rsid w:val="34445AD4"/>
    <w:rsid w:val="3444AB13"/>
    <w:rsid w:val="3446C25A"/>
    <w:rsid w:val="34488ADA"/>
    <w:rsid w:val="344D5145"/>
    <w:rsid w:val="3450D4CF"/>
    <w:rsid w:val="3451C25C"/>
    <w:rsid w:val="3455C31F"/>
    <w:rsid w:val="345A7AA9"/>
    <w:rsid w:val="345B4112"/>
    <w:rsid w:val="345D5B2A"/>
    <w:rsid w:val="3460CE63"/>
    <w:rsid w:val="346292F3"/>
    <w:rsid w:val="34647BC9"/>
    <w:rsid w:val="34647D83"/>
    <w:rsid w:val="346C2D73"/>
    <w:rsid w:val="34740C1E"/>
    <w:rsid w:val="34744862"/>
    <w:rsid w:val="3478E272"/>
    <w:rsid w:val="3479E453"/>
    <w:rsid w:val="347B70A3"/>
    <w:rsid w:val="347C52F0"/>
    <w:rsid w:val="347FBC42"/>
    <w:rsid w:val="34854FCB"/>
    <w:rsid w:val="3489028A"/>
    <w:rsid w:val="3489D6C1"/>
    <w:rsid w:val="34922AFE"/>
    <w:rsid w:val="34972D02"/>
    <w:rsid w:val="3497BBA1"/>
    <w:rsid w:val="34987837"/>
    <w:rsid w:val="349B2F37"/>
    <w:rsid w:val="349D67D4"/>
    <w:rsid w:val="34A08C28"/>
    <w:rsid w:val="34A259D1"/>
    <w:rsid w:val="34A2FF68"/>
    <w:rsid w:val="34A37F3A"/>
    <w:rsid w:val="34A5BA32"/>
    <w:rsid w:val="34A8A829"/>
    <w:rsid w:val="34AA5CE1"/>
    <w:rsid w:val="34ACD44F"/>
    <w:rsid w:val="34AEAAEA"/>
    <w:rsid w:val="34AFA280"/>
    <w:rsid w:val="34B0E3FE"/>
    <w:rsid w:val="34B2E82F"/>
    <w:rsid w:val="34B35CA0"/>
    <w:rsid w:val="34B3B367"/>
    <w:rsid w:val="34B802A9"/>
    <w:rsid w:val="34B9CD8D"/>
    <w:rsid w:val="34BAA780"/>
    <w:rsid w:val="34C36701"/>
    <w:rsid w:val="34C5B614"/>
    <w:rsid w:val="34C71ABE"/>
    <w:rsid w:val="34C83AE9"/>
    <w:rsid w:val="34CA4702"/>
    <w:rsid w:val="34CAB339"/>
    <w:rsid w:val="34CB1CCD"/>
    <w:rsid w:val="34CD6946"/>
    <w:rsid w:val="34CEF6FB"/>
    <w:rsid w:val="34D06F75"/>
    <w:rsid w:val="34D123D6"/>
    <w:rsid w:val="34D619E0"/>
    <w:rsid w:val="34D71A0A"/>
    <w:rsid w:val="34D9E840"/>
    <w:rsid w:val="34DAAE90"/>
    <w:rsid w:val="34DBA260"/>
    <w:rsid w:val="34E38405"/>
    <w:rsid w:val="34E8CDFB"/>
    <w:rsid w:val="34E98930"/>
    <w:rsid w:val="34ECACAC"/>
    <w:rsid w:val="34EF6E14"/>
    <w:rsid w:val="34F1C410"/>
    <w:rsid w:val="34F45176"/>
    <w:rsid w:val="34F68AAD"/>
    <w:rsid w:val="34F806D8"/>
    <w:rsid w:val="34F9F4B3"/>
    <w:rsid w:val="34FA3B27"/>
    <w:rsid w:val="34FBC237"/>
    <w:rsid w:val="34FC4FC7"/>
    <w:rsid w:val="3502449D"/>
    <w:rsid w:val="3505D3FD"/>
    <w:rsid w:val="35095D07"/>
    <w:rsid w:val="350AA678"/>
    <w:rsid w:val="350B813C"/>
    <w:rsid w:val="350BC0FE"/>
    <w:rsid w:val="350FBD2B"/>
    <w:rsid w:val="351214C2"/>
    <w:rsid w:val="35121805"/>
    <w:rsid w:val="35145B91"/>
    <w:rsid w:val="35176906"/>
    <w:rsid w:val="3517AB0A"/>
    <w:rsid w:val="35186E8D"/>
    <w:rsid w:val="351AF1DF"/>
    <w:rsid w:val="351B0ADC"/>
    <w:rsid w:val="351BA64E"/>
    <w:rsid w:val="351CD108"/>
    <w:rsid w:val="351DAF50"/>
    <w:rsid w:val="351E85E8"/>
    <w:rsid w:val="3520ADDC"/>
    <w:rsid w:val="35230C77"/>
    <w:rsid w:val="352895E4"/>
    <w:rsid w:val="3529A697"/>
    <w:rsid w:val="352FC695"/>
    <w:rsid w:val="352FDCB2"/>
    <w:rsid w:val="35303C90"/>
    <w:rsid w:val="35313196"/>
    <w:rsid w:val="35317EBB"/>
    <w:rsid w:val="3535EF3F"/>
    <w:rsid w:val="353635E9"/>
    <w:rsid w:val="3537AB37"/>
    <w:rsid w:val="353828DF"/>
    <w:rsid w:val="3538FC95"/>
    <w:rsid w:val="353ABB98"/>
    <w:rsid w:val="35426B21"/>
    <w:rsid w:val="35445EC0"/>
    <w:rsid w:val="3544F57E"/>
    <w:rsid w:val="35463DC4"/>
    <w:rsid w:val="35465732"/>
    <w:rsid w:val="3548C179"/>
    <w:rsid w:val="35527966"/>
    <w:rsid w:val="35528AE3"/>
    <w:rsid w:val="3552D683"/>
    <w:rsid w:val="35576EE8"/>
    <w:rsid w:val="3557D8D4"/>
    <w:rsid w:val="355862CD"/>
    <w:rsid w:val="355938E7"/>
    <w:rsid w:val="355A84F2"/>
    <w:rsid w:val="355AB445"/>
    <w:rsid w:val="355B8FFB"/>
    <w:rsid w:val="355DC884"/>
    <w:rsid w:val="355F0DD2"/>
    <w:rsid w:val="356242C9"/>
    <w:rsid w:val="3563C888"/>
    <w:rsid w:val="35644DF6"/>
    <w:rsid w:val="3566A247"/>
    <w:rsid w:val="3566E1B1"/>
    <w:rsid w:val="3567FD98"/>
    <w:rsid w:val="356893DA"/>
    <w:rsid w:val="35724740"/>
    <w:rsid w:val="357D8061"/>
    <w:rsid w:val="35802268"/>
    <w:rsid w:val="3580A899"/>
    <w:rsid w:val="35811B8F"/>
    <w:rsid w:val="35844025"/>
    <w:rsid w:val="3584E0AB"/>
    <w:rsid w:val="358CDC52"/>
    <w:rsid w:val="35949C82"/>
    <w:rsid w:val="359C6607"/>
    <w:rsid w:val="359E86D7"/>
    <w:rsid w:val="359F4663"/>
    <w:rsid w:val="35A05919"/>
    <w:rsid w:val="35A84462"/>
    <w:rsid w:val="35A897F6"/>
    <w:rsid w:val="35AB47B5"/>
    <w:rsid w:val="35AF3C0E"/>
    <w:rsid w:val="35AF9D90"/>
    <w:rsid w:val="35AFF6C7"/>
    <w:rsid w:val="35B09864"/>
    <w:rsid w:val="35B1C86A"/>
    <w:rsid w:val="35B8CD79"/>
    <w:rsid w:val="35B9630A"/>
    <w:rsid w:val="35BAEB92"/>
    <w:rsid w:val="35BAFA53"/>
    <w:rsid w:val="35BF8A50"/>
    <w:rsid w:val="35C0FDBF"/>
    <w:rsid w:val="35C16367"/>
    <w:rsid w:val="35C31571"/>
    <w:rsid w:val="35C769FE"/>
    <w:rsid w:val="35CD17ED"/>
    <w:rsid w:val="35CEF89D"/>
    <w:rsid w:val="35CF303A"/>
    <w:rsid w:val="35D1F26C"/>
    <w:rsid w:val="35D4D7C7"/>
    <w:rsid w:val="35D7F10B"/>
    <w:rsid w:val="35D8BE50"/>
    <w:rsid w:val="35DFFD74"/>
    <w:rsid w:val="35E0CCFA"/>
    <w:rsid w:val="35E67314"/>
    <w:rsid w:val="35E8305D"/>
    <w:rsid w:val="35E9F35B"/>
    <w:rsid w:val="35EA9CFB"/>
    <w:rsid w:val="35EE02E0"/>
    <w:rsid w:val="35F0FB4B"/>
    <w:rsid w:val="35F3F332"/>
    <w:rsid w:val="35F7E67E"/>
    <w:rsid w:val="35F95FA8"/>
    <w:rsid w:val="35FA39D5"/>
    <w:rsid w:val="35FC5934"/>
    <w:rsid w:val="35FCDD33"/>
    <w:rsid w:val="35FD2A92"/>
    <w:rsid w:val="35FFB333"/>
    <w:rsid w:val="36020549"/>
    <w:rsid w:val="36050312"/>
    <w:rsid w:val="360542FA"/>
    <w:rsid w:val="3609C43B"/>
    <w:rsid w:val="360D6F9D"/>
    <w:rsid w:val="3611B72B"/>
    <w:rsid w:val="3612F209"/>
    <w:rsid w:val="36149A82"/>
    <w:rsid w:val="361E9678"/>
    <w:rsid w:val="361FDF5F"/>
    <w:rsid w:val="36242F45"/>
    <w:rsid w:val="362573B6"/>
    <w:rsid w:val="3626616A"/>
    <w:rsid w:val="362737BE"/>
    <w:rsid w:val="36285A97"/>
    <w:rsid w:val="36299C2F"/>
    <w:rsid w:val="362FEB54"/>
    <w:rsid w:val="3634B500"/>
    <w:rsid w:val="363501E7"/>
    <w:rsid w:val="36373889"/>
    <w:rsid w:val="3637DEA3"/>
    <w:rsid w:val="36399781"/>
    <w:rsid w:val="3639BEC7"/>
    <w:rsid w:val="36400A17"/>
    <w:rsid w:val="36452566"/>
    <w:rsid w:val="364E2A44"/>
    <w:rsid w:val="364ECE33"/>
    <w:rsid w:val="365007E7"/>
    <w:rsid w:val="3651717A"/>
    <w:rsid w:val="365650B0"/>
    <w:rsid w:val="3658CFE2"/>
    <w:rsid w:val="3658EF7E"/>
    <w:rsid w:val="3658FCC2"/>
    <w:rsid w:val="365BC090"/>
    <w:rsid w:val="365C0EFA"/>
    <w:rsid w:val="3661C09B"/>
    <w:rsid w:val="36624568"/>
    <w:rsid w:val="366272F4"/>
    <w:rsid w:val="36636103"/>
    <w:rsid w:val="36650A5B"/>
    <w:rsid w:val="36663B14"/>
    <w:rsid w:val="36667420"/>
    <w:rsid w:val="3666C227"/>
    <w:rsid w:val="366A92DF"/>
    <w:rsid w:val="366C27C2"/>
    <w:rsid w:val="366DF1AE"/>
    <w:rsid w:val="366F3E17"/>
    <w:rsid w:val="3676CC87"/>
    <w:rsid w:val="3676E52C"/>
    <w:rsid w:val="36770568"/>
    <w:rsid w:val="367A74F3"/>
    <w:rsid w:val="367D859B"/>
    <w:rsid w:val="367DA3CD"/>
    <w:rsid w:val="367F2ADA"/>
    <w:rsid w:val="367FE4A6"/>
    <w:rsid w:val="3680CE8A"/>
    <w:rsid w:val="3682264B"/>
    <w:rsid w:val="3683EE6F"/>
    <w:rsid w:val="3685BCE4"/>
    <w:rsid w:val="36886820"/>
    <w:rsid w:val="36898736"/>
    <w:rsid w:val="369120D9"/>
    <w:rsid w:val="36925B63"/>
    <w:rsid w:val="369F455D"/>
    <w:rsid w:val="369F8B3B"/>
    <w:rsid w:val="36A49CDA"/>
    <w:rsid w:val="36A64C42"/>
    <w:rsid w:val="36A68767"/>
    <w:rsid w:val="36A94C2B"/>
    <w:rsid w:val="36AC1A43"/>
    <w:rsid w:val="36AC5DED"/>
    <w:rsid w:val="36B12AAD"/>
    <w:rsid w:val="36B3212C"/>
    <w:rsid w:val="36B58016"/>
    <w:rsid w:val="36BA1BDF"/>
    <w:rsid w:val="36BCB092"/>
    <w:rsid w:val="36BE8EF5"/>
    <w:rsid w:val="36BFEFED"/>
    <w:rsid w:val="36C13CFF"/>
    <w:rsid w:val="36C6840E"/>
    <w:rsid w:val="36C97CFF"/>
    <w:rsid w:val="36C9DEB0"/>
    <w:rsid w:val="36CEDDEF"/>
    <w:rsid w:val="36D3E4E7"/>
    <w:rsid w:val="36D97254"/>
    <w:rsid w:val="36DC8A3D"/>
    <w:rsid w:val="36DEF363"/>
    <w:rsid w:val="36E47362"/>
    <w:rsid w:val="36E615FC"/>
    <w:rsid w:val="36E7CBAD"/>
    <w:rsid w:val="36E9F034"/>
    <w:rsid w:val="36EAA9D2"/>
    <w:rsid w:val="36EAE0AF"/>
    <w:rsid w:val="36EC26B9"/>
    <w:rsid w:val="36EC7E8F"/>
    <w:rsid w:val="36ECE9A8"/>
    <w:rsid w:val="36EEB7BB"/>
    <w:rsid w:val="36EF1AFE"/>
    <w:rsid w:val="36F13D70"/>
    <w:rsid w:val="36F195E3"/>
    <w:rsid w:val="36F7893C"/>
    <w:rsid w:val="36F90DF9"/>
    <w:rsid w:val="3701096A"/>
    <w:rsid w:val="3703E772"/>
    <w:rsid w:val="3705586D"/>
    <w:rsid w:val="3707A5A0"/>
    <w:rsid w:val="370AD808"/>
    <w:rsid w:val="370B149F"/>
    <w:rsid w:val="370BBFA8"/>
    <w:rsid w:val="370DD1DE"/>
    <w:rsid w:val="370EC639"/>
    <w:rsid w:val="370F600F"/>
    <w:rsid w:val="3710316D"/>
    <w:rsid w:val="3715B447"/>
    <w:rsid w:val="3715BEF8"/>
    <w:rsid w:val="37178FDB"/>
    <w:rsid w:val="37192513"/>
    <w:rsid w:val="371AB166"/>
    <w:rsid w:val="371B1C4E"/>
    <w:rsid w:val="371BF8FE"/>
    <w:rsid w:val="371CEE30"/>
    <w:rsid w:val="37220558"/>
    <w:rsid w:val="3722A47C"/>
    <w:rsid w:val="3725E444"/>
    <w:rsid w:val="37279C65"/>
    <w:rsid w:val="3728C5EB"/>
    <w:rsid w:val="372B3758"/>
    <w:rsid w:val="372C2554"/>
    <w:rsid w:val="372DBF32"/>
    <w:rsid w:val="372E1967"/>
    <w:rsid w:val="372EF5B7"/>
    <w:rsid w:val="3731136E"/>
    <w:rsid w:val="3732C245"/>
    <w:rsid w:val="373397B9"/>
    <w:rsid w:val="37357DF3"/>
    <w:rsid w:val="3736A6AD"/>
    <w:rsid w:val="3738030E"/>
    <w:rsid w:val="373AC52E"/>
    <w:rsid w:val="373C5F38"/>
    <w:rsid w:val="373D2782"/>
    <w:rsid w:val="373E1346"/>
    <w:rsid w:val="37413BE4"/>
    <w:rsid w:val="37414934"/>
    <w:rsid w:val="37418A72"/>
    <w:rsid w:val="3742B789"/>
    <w:rsid w:val="37468076"/>
    <w:rsid w:val="374798CB"/>
    <w:rsid w:val="37483A0B"/>
    <w:rsid w:val="374DBF3F"/>
    <w:rsid w:val="374F488C"/>
    <w:rsid w:val="375263CB"/>
    <w:rsid w:val="37540678"/>
    <w:rsid w:val="37558A1B"/>
    <w:rsid w:val="3755CEE4"/>
    <w:rsid w:val="37573B94"/>
    <w:rsid w:val="375827B8"/>
    <w:rsid w:val="3759B509"/>
    <w:rsid w:val="375AA7CD"/>
    <w:rsid w:val="375D3D20"/>
    <w:rsid w:val="375FC091"/>
    <w:rsid w:val="376058BB"/>
    <w:rsid w:val="37651866"/>
    <w:rsid w:val="37663B8E"/>
    <w:rsid w:val="376807E4"/>
    <w:rsid w:val="376AAF2A"/>
    <w:rsid w:val="376F6B49"/>
    <w:rsid w:val="3770509D"/>
    <w:rsid w:val="37732846"/>
    <w:rsid w:val="3774284E"/>
    <w:rsid w:val="3779085B"/>
    <w:rsid w:val="377B5831"/>
    <w:rsid w:val="3781B206"/>
    <w:rsid w:val="3782D83E"/>
    <w:rsid w:val="378763E8"/>
    <w:rsid w:val="378806C9"/>
    <w:rsid w:val="3788183C"/>
    <w:rsid w:val="378A2A4A"/>
    <w:rsid w:val="378E6B84"/>
    <w:rsid w:val="37905937"/>
    <w:rsid w:val="37944DFD"/>
    <w:rsid w:val="3795149E"/>
    <w:rsid w:val="3796DF6E"/>
    <w:rsid w:val="37978D48"/>
    <w:rsid w:val="37994900"/>
    <w:rsid w:val="379B7679"/>
    <w:rsid w:val="379B7C70"/>
    <w:rsid w:val="379B8DCA"/>
    <w:rsid w:val="379E8BE8"/>
    <w:rsid w:val="37A141BF"/>
    <w:rsid w:val="37A15B95"/>
    <w:rsid w:val="37A1D972"/>
    <w:rsid w:val="37AB8C60"/>
    <w:rsid w:val="37ACC50B"/>
    <w:rsid w:val="37ADC8D0"/>
    <w:rsid w:val="37B1B758"/>
    <w:rsid w:val="37B2760D"/>
    <w:rsid w:val="37B7A7E2"/>
    <w:rsid w:val="37B8C28E"/>
    <w:rsid w:val="37BF5FC6"/>
    <w:rsid w:val="37C21CC3"/>
    <w:rsid w:val="37C3F74F"/>
    <w:rsid w:val="37C80A1F"/>
    <w:rsid w:val="37CA6753"/>
    <w:rsid w:val="37CA8CE5"/>
    <w:rsid w:val="37CD5A79"/>
    <w:rsid w:val="37D0126B"/>
    <w:rsid w:val="37D04121"/>
    <w:rsid w:val="37D0D248"/>
    <w:rsid w:val="37D308EA"/>
    <w:rsid w:val="37D5373A"/>
    <w:rsid w:val="37DAD979"/>
    <w:rsid w:val="37DBEC9C"/>
    <w:rsid w:val="37DEA377"/>
    <w:rsid w:val="37E0B0FB"/>
    <w:rsid w:val="37E62293"/>
    <w:rsid w:val="37E72136"/>
    <w:rsid w:val="37E9FAA5"/>
    <w:rsid w:val="37EFA36B"/>
    <w:rsid w:val="37F06824"/>
    <w:rsid w:val="37F1FCEB"/>
    <w:rsid w:val="37F24B6F"/>
    <w:rsid w:val="37FA1005"/>
    <w:rsid w:val="37FF3998"/>
    <w:rsid w:val="37FF748D"/>
    <w:rsid w:val="380044B9"/>
    <w:rsid w:val="38014AC2"/>
    <w:rsid w:val="38068B7E"/>
    <w:rsid w:val="3807BD96"/>
    <w:rsid w:val="38090853"/>
    <w:rsid w:val="380A74D5"/>
    <w:rsid w:val="380B6822"/>
    <w:rsid w:val="380F33E6"/>
    <w:rsid w:val="3810146E"/>
    <w:rsid w:val="3814EE15"/>
    <w:rsid w:val="381B2695"/>
    <w:rsid w:val="3820278D"/>
    <w:rsid w:val="38207FF2"/>
    <w:rsid w:val="3820C3A3"/>
    <w:rsid w:val="3824EA0A"/>
    <w:rsid w:val="38255797"/>
    <w:rsid w:val="38295DDB"/>
    <w:rsid w:val="38298CEC"/>
    <w:rsid w:val="382D7AE7"/>
    <w:rsid w:val="382E70B7"/>
    <w:rsid w:val="382E8CE5"/>
    <w:rsid w:val="38390A15"/>
    <w:rsid w:val="3839DFA6"/>
    <w:rsid w:val="383A7964"/>
    <w:rsid w:val="3840256C"/>
    <w:rsid w:val="3842289C"/>
    <w:rsid w:val="3845A183"/>
    <w:rsid w:val="3849BDA2"/>
    <w:rsid w:val="384DF517"/>
    <w:rsid w:val="384E0D9C"/>
    <w:rsid w:val="3856CDD1"/>
    <w:rsid w:val="3857EFF2"/>
    <w:rsid w:val="3858849E"/>
    <w:rsid w:val="385B74CF"/>
    <w:rsid w:val="385CA595"/>
    <w:rsid w:val="385D2425"/>
    <w:rsid w:val="385E2078"/>
    <w:rsid w:val="385F7352"/>
    <w:rsid w:val="386202DB"/>
    <w:rsid w:val="3864479B"/>
    <w:rsid w:val="3867E7CB"/>
    <w:rsid w:val="386D5880"/>
    <w:rsid w:val="386E32AD"/>
    <w:rsid w:val="386F4343"/>
    <w:rsid w:val="3873CCBB"/>
    <w:rsid w:val="3876CE61"/>
    <w:rsid w:val="387A3156"/>
    <w:rsid w:val="387D87E4"/>
    <w:rsid w:val="387ED6BE"/>
    <w:rsid w:val="3882AEC1"/>
    <w:rsid w:val="3888B89A"/>
    <w:rsid w:val="388F087C"/>
    <w:rsid w:val="388FE289"/>
    <w:rsid w:val="3893C72F"/>
    <w:rsid w:val="38987233"/>
    <w:rsid w:val="38987B95"/>
    <w:rsid w:val="38999A39"/>
    <w:rsid w:val="389B7A73"/>
    <w:rsid w:val="389E0D7E"/>
    <w:rsid w:val="389EC42F"/>
    <w:rsid w:val="38A32068"/>
    <w:rsid w:val="38A44A57"/>
    <w:rsid w:val="38A5FDA4"/>
    <w:rsid w:val="38A61657"/>
    <w:rsid w:val="38A723FD"/>
    <w:rsid w:val="38A7E44D"/>
    <w:rsid w:val="38A7F8DA"/>
    <w:rsid w:val="38A878A1"/>
    <w:rsid w:val="38A8F0D0"/>
    <w:rsid w:val="38A95D30"/>
    <w:rsid w:val="38B0DAD0"/>
    <w:rsid w:val="38B35827"/>
    <w:rsid w:val="38B3BEE1"/>
    <w:rsid w:val="38B3FB65"/>
    <w:rsid w:val="38B60307"/>
    <w:rsid w:val="38B8E618"/>
    <w:rsid w:val="38B95DB1"/>
    <w:rsid w:val="38B9C461"/>
    <w:rsid w:val="38BBFD88"/>
    <w:rsid w:val="38C0E785"/>
    <w:rsid w:val="38C7391A"/>
    <w:rsid w:val="38CAA12F"/>
    <w:rsid w:val="38CAC39E"/>
    <w:rsid w:val="38CE1174"/>
    <w:rsid w:val="38D06385"/>
    <w:rsid w:val="38D09A1F"/>
    <w:rsid w:val="38D4247A"/>
    <w:rsid w:val="38D9A465"/>
    <w:rsid w:val="38DDC846"/>
    <w:rsid w:val="38DE733A"/>
    <w:rsid w:val="38DFE524"/>
    <w:rsid w:val="38E28D79"/>
    <w:rsid w:val="38E43BC8"/>
    <w:rsid w:val="38E78B45"/>
    <w:rsid w:val="38E86CAF"/>
    <w:rsid w:val="38EC5720"/>
    <w:rsid w:val="38ECD40E"/>
    <w:rsid w:val="38F067CE"/>
    <w:rsid w:val="38F07FEA"/>
    <w:rsid w:val="38F5856A"/>
    <w:rsid w:val="38F9D7E9"/>
    <w:rsid w:val="38F9FDD4"/>
    <w:rsid w:val="38FA67DD"/>
    <w:rsid w:val="3902F6D9"/>
    <w:rsid w:val="390B292E"/>
    <w:rsid w:val="390B36C6"/>
    <w:rsid w:val="390C7679"/>
    <w:rsid w:val="390DBB89"/>
    <w:rsid w:val="390FD025"/>
    <w:rsid w:val="390FF976"/>
    <w:rsid w:val="39106499"/>
    <w:rsid w:val="3917A7E0"/>
    <w:rsid w:val="3917B2AE"/>
    <w:rsid w:val="3917BEF5"/>
    <w:rsid w:val="3918205C"/>
    <w:rsid w:val="3924DB26"/>
    <w:rsid w:val="39264DE1"/>
    <w:rsid w:val="392BA2F4"/>
    <w:rsid w:val="392BBE6F"/>
    <w:rsid w:val="392C1724"/>
    <w:rsid w:val="392F680C"/>
    <w:rsid w:val="39333D9E"/>
    <w:rsid w:val="3937403D"/>
    <w:rsid w:val="393A9E58"/>
    <w:rsid w:val="393D8785"/>
    <w:rsid w:val="393DB203"/>
    <w:rsid w:val="393E18D7"/>
    <w:rsid w:val="393E5E95"/>
    <w:rsid w:val="3941E2DE"/>
    <w:rsid w:val="39429FD6"/>
    <w:rsid w:val="394651D3"/>
    <w:rsid w:val="39495513"/>
    <w:rsid w:val="3949A467"/>
    <w:rsid w:val="394A4743"/>
    <w:rsid w:val="394D174D"/>
    <w:rsid w:val="394F3798"/>
    <w:rsid w:val="394F6D6B"/>
    <w:rsid w:val="3951357C"/>
    <w:rsid w:val="39524837"/>
    <w:rsid w:val="39577B30"/>
    <w:rsid w:val="3957AEAA"/>
    <w:rsid w:val="3958CF77"/>
    <w:rsid w:val="395D1B40"/>
    <w:rsid w:val="395D8F1E"/>
    <w:rsid w:val="395EA823"/>
    <w:rsid w:val="3960B9D5"/>
    <w:rsid w:val="3961E5BC"/>
    <w:rsid w:val="3964A4C8"/>
    <w:rsid w:val="396A5929"/>
    <w:rsid w:val="396C3850"/>
    <w:rsid w:val="396CA2A9"/>
    <w:rsid w:val="39707C24"/>
    <w:rsid w:val="397121CE"/>
    <w:rsid w:val="3973F45C"/>
    <w:rsid w:val="397837D6"/>
    <w:rsid w:val="397A3C90"/>
    <w:rsid w:val="397B4863"/>
    <w:rsid w:val="397B8D8E"/>
    <w:rsid w:val="397CC21D"/>
    <w:rsid w:val="397D2D68"/>
    <w:rsid w:val="397EA48F"/>
    <w:rsid w:val="397EB9C6"/>
    <w:rsid w:val="397EC647"/>
    <w:rsid w:val="398031B5"/>
    <w:rsid w:val="398311D8"/>
    <w:rsid w:val="3983AB82"/>
    <w:rsid w:val="3985D5B4"/>
    <w:rsid w:val="39889399"/>
    <w:rsid w:val="3988C100"/>
    <w:rsid w:val="3989B01B"/>
    <w:rsid w:val="398B87B2"/>
    <w:rsid w:val="398C15DF"/>
    <w:rsid w:val="398F3687"/>
    <w:rsid w:val="399219CB"/>
    <w:rsid w:val="39928BF2"/>
    <w:rsid w:val="3993C26A"/>
    <w:rsid w:val="399485EF"/>
    <w:rsid w:val="399680DC"/>
    <w:rsid w:val="399911BE"/>
    <w:rsid w:val="39992155"/>
    <w:rsid w:val="3999E62A"/>
    <w:rsid w:val="399EAEA5"/>
    <w:rsid w:val="39A15EDE"/>
    <w:rsid w:val="39A23752"/>
    <w:rsid w:val="39A4CF43"/>
    <w:rsid w:val="39A654D1"/>
    <w:rsid w:val="39A67095"/>
    <w:rsid w:val="39A72ED0"/>
    <w:rsid w:val="39A889FB"/>
    <w:rsid w:val="39AA14DC"/>
    <w:rsid w:val="39AD77BF"/>
    <w:rsid w:val="39AFAAB4"/>
    <w:rsid w:val="39B0CB61"/>
    <w:rsid w:val="39B2626A"/>
    <w:rsid w:val="39B3EF40"/>
    <w:rsid w:val="39B51024"/>
    <w:rsid w:val="39B56D5A"/>
    <w:rsid w:val="39B637B1"/>
    <w:rsid w:val="39B7EBA7"/>
    <w:rsid w:val="39B86F4C"/>
    <w:rsid w:val="39B94225"/>
    <w:rsid w:val="39BA3B60"/>
    <w:rsid w:val="39BC1D34"/>
    <w:rsid w:val="39C4F206"/>
    <w:rsid w:val="39C5539D"/>
    <w:rsid w:val="39C62F7A"/>
    <w:rsid w:val="39C99E11"/>
    <w:rsid w:val="39CAEB11"/>
    <w:rsid w:val="39D17E47"/>
    <w:rsid w:val="39D2505B"/>
    <w:rsid w:val="39D2680D"/>
    <w:rsid w:val="39D98DB0"/>
    <w:rsid w:val="39DA2255"/>
    <w:rsid w:val="39DA764A"/>
    <w:rsid w:val="39DDCED4"/>
    <w:rsid w:val="39DE76B0"/>
    <w:rsid w:val="39DFC663"/>
    <w:rsid w:val="39E2DF1D"/>
    <w:rsid w:val="39EC285B"/>
    <w:rsid w:val="39EC65BF"/>
    <w:rsid w:val="39F08E1C"/>
    <w:rsid w:val="39F1AA36"/>
    <w:rsid w:val="39F27C18"/>
    <w:rsid w:val="39F57EC8"/>
    <w:rsid w:val="39F5B4B8"/>
    <w:rsid w:val="39F64393"/>
    <w:rsid w:val="39FA1D8E"/>
    <w:rsid w:val="39FCA107"/>
    <w:rsid w:val="39FD15F1"/>
    <w:rsid w:val="39FD5387"/>
    <w:rsid w:val="39FFA799"/>
    <w:rsid w:val="3A006799"/>
    <w:rsid w:val="3A00F0B2"/>
    <w:rsid w:val="3A029CA6"/>
    <w:rsid w:val="3A04271F"/>
    <w:rsid w:val="3A04D06E"/>
    <w:rsid w:val="3A09083D"/>
    <w:rsid w:val="3A0BCD2F"/>
    <w:rsid w:val="3A0C9B80"/>
    <w:rsid w:val="3A1496A4"/>
    <w:rsid w:val="3A15F62E"/>
    <w:rsid w:val="3A1B27B8"/>
    <w:rsid w:val="3A1C1642"/>
    <w:rsid w:val="3A202DF5"/>
    <w:rsid w:val="3A23FFF0"/>
    <w:rsid w:val="3A27DF2A"/>
    <w:rsid w:val="3A28EC8A"/>
    <w:rsid w:val="3A29331F"/>
    <w:rsid w:val="3A2B0072"/>
    <w:rsid w:val="3A2C6AB3"/>
    <w:rsid w:val="3A2DD874"/>
    <w:rsid w:val="3A303000"/>
    <w:rsid w:val="3A33DF1C"/>
    <w:rsid w:val="3A34B03D"/>
    <w:rsid w:val="3A36BD83"/>
    <w:rsid w:val="3A37FE41"/>
    <w:rsid w:val="3A38ED25"/>
    <w:rsid w:val="3A39598D"/>
    <w:rsid w:val="3A3969F0"/>
    <w:rsid w:val="3A3970F2"/>
    <w:rsid w:val="3A3ADC9B"/>
    <w:rsid w:val="3A3BB407"/>
    <w:rsid w:val="3A3BDB83"/>
    <w:rsid w:val="3A3C7905"/>
    <w:rsid w:val="3A4000A1"/>
    <w:rsid w:val="3A41C288"/>
    <w:rsid w:val="3A41C83A"/>
    <w:rsid w:val="3A41EFCD"/>
    <w:rsid w:val="3A50FAB6"/>
    <w:rsid w:val="3A510846"/>
    <w:rsid w:val="3A520C9A"/>
    <w:rsid w:val="3A55AC08"/>
    <w:rsid w:val="3A566113"/>
    <w:rsid w:val="3A56C2DA"/>
    <w:rsid w:val="3A59E554"/>
    <w:rsid w:val="3A5AD6E3"/>
    <w:rsid w:val="3A5ADE06"/>
    <w:rsid w:val="3A60299F"/>
    <w:rsid w:val="3A6262C7"/>
    <w:rsid w:val="3A65B1D3"/>
    <w:rsid w:val="3A67B40D"/>
    <w:rsid w:val="3A698534"/>
    <w:rsid w:val="3A6A2B37"/>
    <w:rsid w:val="3A6A2CA2"/>
    <w:rsid w:val="3A6A95BF"/>
    <w:rsid w:val="3A6C3579"/>
    <w:rsid w:val="3A70CD7C"/>
    <w:rsid w:val="3A71F7FA"/>
    <w:rsid w:val="3A7269F0"/>
    <w:rsid w:val="3A762202"/>
    <w:rsid w:val="3A79CB2F"/>
    <w:rsid w:val="3A7C0FDA"/>
    <w:rsid w:val="3A7E5631"/>
    <w:rsid w:val="3A7EB550"/>
    <w:rsid w:val="3A83F7C3"/>
    <w:rsid w:val="3A854947"/>
    <w:rsid w:val="3A872286"/>
    <w:rsid w:val="3A88980F"/>
    <w:rsid w:val="3A899B8B"/>
    <w:rsid w:val="3A8E7135"/>
    <w:rsid w:val="3A8FC237"/>
    <w:rsid w:val="3A90A077"/>
    <w:rsid w:val="3A90C196"/>
    <w:rsid w:val="3A9332FB"/>
    <w:rsid w:val="3A935328"/>
    <w:rsid w:val="3A9B287E"/>
    <w:rsid w:val="3A9EC73A"/>
    <w:rsid w:val="3A9FD757"/>
    <w:rsid w:val="3AA25C13"/>
    <w:rsid w:val="3AA4CE38"/>
    <w:rsid w:val="3AA543A8"/>
    <w:rsid w:val="3AA543EB"/>
    <w:rsid w:val="3AA9D5DE"/>
    <w:rsid w:val="3AAC0EFE"/>
    <w:rsid w:val="3AAC10E2"/>
    <w:rsid w:val="3AB12D73"/>
    <w:rsid w:val="3AB15E2D"/>
    <w:rsid w:val="3AB2BFDC"/>
    <w:rsid w:val="3AB9F26D"/>
    <w:rsid w:val="3ABE16E7"/>
    <w:rsid w:val="3ABE8364"/>
    <w:rsid w:val="3ABEA166"/>
    <w:rsid w:val="3AC26A19"/>
    <w:rsid w:val="3AC6F3D4"/>
    <w:rsid w:val="3ACA14F5"/>
    <w:rsid w:val="3ACA5D49"/>
    <w:rsid w:val="3ACB3D07"/>
    <w:rsid w:val="3ACD314D"/>
    <w:rsid w:val="3ACE8729"/>
    <w:rsid w:val="3ACEAA0B"/>
    <w:rsid w:val="3AD09F7F"/>
    <w:rsid w:val="3AD7BB05"/>
    <w:rsid w:val="3AD83000"/>
    <w:rsid w:val="3AD94173"/>
    <w:rsid w:val="3ADCF337"/>
    <w:rsid w:val="3AE26D9C"/>
    <w:rsid w:val="3AE2D8EE"/>
    <w:rsid w:val="3AE31513"/>
    <w:rsid w:val="3AE57530"/>
    <w:rsid w:val="3AE81FC5"/>
    <w:rsid w:val="3AEBF4A0"/>
    <w:rsid w:val="3AF1F226"/>
    <w:rsid w:val="3AF2BE60"/>
    <w:rsid w:val="3AF35CB5"/>
    <w:rsid w:val="3AF4ECD8"/>
    <w:rsid w:val="3AF533AF"/>
    <w:rsid w:val="3AF5C24E"/>
    <w:rsid w:val="3AF642E3"/>
    <w:rsid w:val="3AF8CEC7"/>
    <w:rsid w:val="3AFBCBBA"/>
    <w:rsid w:val="3AFC2087"/>
    <w:rsid w:val="3AFCC9B4"/>
    <w:rsid w:val="3B01DEBC"/>
    <w:rsid w:val="3B01EF06"/>
    <w:rsid w:val="3B029F22"/>
    <w:rsid w:val="3B033618"/>
    <w:rsid w:val="3B0376BA"/>
    <w:rsid w:val="3B054D8A"/>
    <w:rsid w:val="3B056369"/>
    <w:rsid w:val="3B0563FF"/>
    <w:rsid w:val="3B06BE14"/>
    <w:rsid w:val="3B08EC1D"/>
    <w:rsid w:val="3B09A253"/>
    <w:rsid w:val="3B09EE8C"/>
    <w:rsid w:val="3B0B4848"/>
    <w:rsid w:val="3B0B4FAC"/>
    <w:rsid w:val="3B12585E"/>
    <w:rsid w:val="3B12AA2A"/>
    <w:rsid w:val="3B134270"/>
    <w:rsid w:val="3B147C9B"/>
    <w:rsid w:val="3B1560CE"/>
    <w:rsid w:val="3B158EFD"/>
    <w:rsid w:val="3B180675"/>
    <w:rsid w:val="3B20BB36"/>
    <w:rsid w:val="3B24BF15"/>
    <w:rsid w:val="3B2A12C5"/>
    <w:rsid w:val="3B2A64BC"/>
    <w:rsid w:val="3B2E6880"/>
    <w:rsid w:val="3B30D52A"/>
    <w:rsid w:val="3B31A2BD"/>
    <w:rsid w:val="3B32C05C"/>
    <w:rsid w:val="3B32E0EC"/>
    <w:rsid w:val="3B33068A"/>
    <w:rsid w:val="3B339D82"/>
    <w:rsid w:val="3B34D329"/>
    <w:rsid w:val="3B34F1B6"/>
    <w:rsid w:val="3B382B3E"/>
    <w:rsid w:val="3B38F09E"/>
    <w:rsid w:val="3B39BAA0"/>
    <w:rsid w:val="3B3CCEEA"/>
    <w:rsid w:val="3B3D4646"/>
    <w:rsid w:val="3B3E9F10"/>
    <w:rsid w:val="3B45DDF1"/>
    <w:rsid w:val="3B4A24E7"/>
    <w:rsid w:val="3B4FFE23"/>
    <w:rsid w:val="3B515867"/>
    <w:rsid w:val="3B52650C"/>
    <w:rsid w:val="3B56EFFE"/>
    <w:rsid w:val="3B584809"/>
    <w:rsid w:val="3B59EA66"/>
    <w:rsid w:val="3B5A491A"/>
    <w:rsid w:val="3B5B7547"/>
    <w:rsid w:val="3B5D435B"/>
    <w:rsid w:val="3B5F2840"/>
    <w:rsid w:val="3B61BEDB"/>
    <w:rsid w:val="3B6207B6"/>
    <w:rsid w:val="3B648A7A"/>
    <w:rsid w:val="3B6527D5"/>
    <w:rsid w:val="3B671033"/>
    <w:rsid w:val="3B6A7443"/>
    <w:rsid w:val="3B6C77F0"/>
    <w:rsid w:val="3B7404FA"/>
    <w:rsid w:val="3B748366"/>
    <w:rsid w:val="3B79C085"/>
    <w:rsid w:val="3B7A1244"/>
    <w:rsid w:val="3B7B8AAD"/>
    <w:rsid w:val="3B7E1B1D"/>
    <w:rsid w:val="3B80319C"/>
    <w:rsid w:val="3B803890"/>
    <w:rsid w:val="3B8097BD"/>
    <w:rsid w:val="3B85621B"/>
    <w:rsid w:val="3B86E101"/>
    <w:rsid w:val="3B87D310"/>
    <w:rsid w:val="3B881644"/>
    <w:rsid w:val="3B8B691F"/>
    <w:rsid w:val="3B8F296B"/>
    <w:rsid w:val="3B8F9F83"/>
    <w:rsid w:val="3B90F285"/>
    <w:rsid w:val="3B91D98F"/>
    <w:rsid w:val="3B95BF04"/>
    <w:rsid w:val="3B9739B9"/>
    <w:rsid w:val="3B992052"/>
    <w:rsid w:val="3B99467D"/>
    <w:rsid w:val="3B9D6A97"/>
    <w:rsid w:val="3B9D6C28"/>
    <w:rsid w:val="3B9DCBB3"/>
    <w:rsid w:val="3BA096CB"/>
    <w:rsid w:val="3BA1DC44"/>
    <w:rsid w:val="3BA35FDF"/>
    <w:rsid w:val="3BA3919F"/>
    <w:rsid w:val="3BA5EB6F"/>
    <w:rsid w:val="3BA7C834"/>
    <w:rsid w:val="3BAC4778"/>
    <w:rsid w:val="3BAC7975"/>
    <w:rsid w:val="3BB9445C"/>
    <w:rsid w:val="3BBB2684"/>
    <w:rsid w:val="3BC01D56"/>
    <w:rsid w:val="3BC19361"/>
    <w:rsid w:val="3BC271E1"/>
    <w:rsid w:val="3BC383EB"/>
    <w:rsid w:val="3BC4C76A"/>
    <w:rsid w:val="3BC6CFF6"/>
    <w:rsid w:val="3BC7C548"/>
    <w:rsid w:val="3BC90EFF"/>
    <w:rsid w:val="3BCA0108"/>
    <w:rsid w:val="3BCC837D"/>
    <w:rsid w:val="3BCCFD65"/>
    <w:rsid w:val="3BD1C0C1"/>
    <w:rsid w:val="3BD1D365"/>
    <w:rsid w:val="3BD2AF02"/>
    <w:rsid w:val="3BD2E1FC"/>
    <w:rsid w:val="3BD3E476"/>
    <w:rsid w:val="3BD85579"/>
    <w:rsid w:val="3BD8B2CE"/>
    <w:rsid w:val="3BD91419"/>
    <w:rsid w:val="3BDA0D92"/>
    <w:rsid w:val="3BDD397D"/>
    <w:rsid w:val="3BDF567E"/>
    <w:rsid w:val="3BE197BB"/>
    <w:rsid w:val="3BE20A44"/>
    <w:rsid w:val="3BE2DBE0"/>
    <w:rsid w:val="3BE5BB7F"/>
    <w:rsid w:val="3BEBB623"/>
    <w:rsid w:val="3BEC5AC5"/>
    <w:rsid w:val="3BED9BE7"/>
    <w:rsid w:val="3BF15DCA"/>
    <w:rsid w:val="3BF488BF"/>
    <w:rsid w:val="3BF6C708"/>
    <w:rsid w:val="3BF6FD67"/>
    <w:rsid w:val="3BF72DD5"/>
    <w:rsid w:val="3BF7726E"/>
    <w:rsid w:val="3BFAE9BC"/>
    <w:rsid w:val="3BFC5C9D"/>
    <w:rsid w:val="3C0235BF"/>
    <w:rsid w:val="3C02DF9C"/>
    <w:rsid w:val="3C043415"/>
    <w:rsid w:val="3C079C1B"/>
    <w:rsid w:val="3C0B4B4A"/>
    <w:rsid w:val="3C0D7B82"/>
    <w:rsid w:val="3C11E627"/>
    <w:rsid w:val="3C144713"/>
    <w:rsid w:val="3C14A41C"/>
    <w:rsid w:val="3C161E0F"/>
    <w:rsid w:val="3C1698D9"/>
    <w:rsid w:val="3C1F872A"/>
    <w:rsid w:val="3C1FC51B"/>
    <w:rsid w:val="3C232A74"/>
    <w:rsid w:val="3C25DE67"/>
    <w:rsid w:val="3C261ADC"/>
    <w:rsid w:val="3C2C7913"/>
    <w:rsid w:val="3C2EEA66"/>
    <w:rsid w:val="3C2FE3F7"/>
    <w:rsid w:val="3C321C6E"/>
    <w:rsid w:val="3C3A4C51"/>
    <w:rsid w:val="3C3D5482"/>
    <w:rsid w:val="3C3E3052"/>
    <w:rsid w:val="3C422067"/>
    <w:rsid w:val="3C4242D9"/>
    <w:rsid w:val="3C44A386"/>
    <w:rsid w:val="3C471A51"/>
    <w:rsid w:val="3C47F9A9"/>
    <w:rsid w:val="3C49CADD"/>
    <w:rsid w:val="3C4AB782"/>
    <w:rsid w:val="3C4BA205"/>
    <w:rsid w:val="3C50F1B6"/>
    <w:rsid w:val="3C52626A"/>
    <w:rsid w:val="3C5D84C9"/>
    <w:rsid w:val="3C5EF37F"/>
    <w:rsid w:val="3C634BFA"/>
    <w:rsid w:val="3C67BC0F"/>
    <w:rsid w:val="3C6992BE"/>
    <w:rsid w:val="3C69957E"/>
    <w:rsid w:val="3C713500"/>
    <w:rsid w:val="3C71B223"/>
    <w:rsid w:val="3C7536E4"/>
    <w:rsid w:val="3C77BEC1"/>
    <w:rsid w:val="3C78936B"/>
    <w:rsid w:val="3C799F9D"/>
    <w:rsid w:val="3C7A0B11"/>
    <w:rsid w:val="3C80BB7B"/>
    <w:rsid w:val="3C81EE15"/>
    <w:rsid w:val="3C84E6ED"/>
    <w:rsid w:val="3C864842"/>
    <w:rsid w:val="3C86CD43"/>
    <w:rsid w:val="3C87806B"/>
    <w:rsid w:val="3C89BE9A"/>
    <w:rsid w:val="3C8B4ACE"/>
    <w:rsid w:val="3C8C1EFC"/>
    <w:rsid w:val="3C8FDEB4"/>
    <w:rsid w:val="3C9192AF"/>
    <w:rsid w:val="3C933800"/>
    <w:rsid w:val="3C9BC568"/>
    <w:rsid w:val="3CA3F684"/>
    <w:rsid w:val="3CAA3051"/>
    <w:rsid w:val="3CAC8152"/>
    <w:rsid w:val="3CB306A5"/>
    <w:rsid w:val="3CB3FA32"/>
    <w:rsid w:val="3CB5ED5F"/>
    <w:rsid w:val="3CB9CC59"/>
    <w:rsid w:val="3CBA102D"/>
    <w:rsid w:val="3CBA9839"/>
    <w:rsid w:val="3CBAEE44"/>
    <w:rsid w:val="3CBBC071"/>
    <w:rsid w:val="3CC0AB93"/>
    <w:rsid w:val="3CC3470C"/>
    <w:rsid w:val="3CC4CC2C"/>
    <w:rsid w:val="3CC6D602"/>
    <w:rsid w:val="3CC8E456"/>
    <w:rsid w:val="3CCA92CD"/>
    <w:rsid w:val="3CCC1531"/>
    <w:rsid w:val="3CCF8A35"/>
    <w:rsid w:val="3CD04855"/>
    <w:rsid w:val="3CD18EB5"/>
    <w:rsid w:val="3CD20258"/>
    <w:rsid w:val="3CD3217F"/>
    <w:rsid w:val="3CD5C128"/>
    <w:rsid w:val="3CD69BFD"/>
    <w:rsid w:val="3CD75F1A"/>
    <w:rsid w:val="3CD91444"/>
    <w:rsid w:val="3CD92990"/>
    <w:rsid w:val="3CDAA7AB"/>
    <w:rsid w:val="3CDB0C63"/>
    <w:rsid w:val="3CDB13A5"/>
    <w:rsid w:val="3CDC5627"/>
    <w:rsid w:val="3CDC5C65"/>
    <w:rsid w:val="3CDE5545"/>
    <w:rsid w:val="3CDF2FFB"/>
    <w:rsid w:val="3CDFD9B0"/>
    <w:rsid w:val="3CE069CB"/>
    <w:rsid w:val="3CE1465E"/>
    <w:rsid w:val="3CE3A0C3"/>
    <w:rsid w:val="3CE56F63"/>
    <w:rsid w:val="3CE92745"/>
    <w:rsid w:val="3CEBB794"/>
    <w:rsid w:val="3CEE257A"/>
    <w:rsid w:val="3CEF9F8D"/>
    <w:rsid w:val="3CF18D5E"/>
    <w:rsid w:val="3CF3EF54"/>
    <w:rsid w:val="3CF56722"/>
    <w:rsid w:val="3CFBA6D0"/>
    <w:rsid w:val="3CFBC3BA"/>
    <w:rsid w:val="3CFC5BD2"/>
    <w:rsid w:val="3CFCFE12"/>
    <w:rsid w:val="3CFD61FE"/>
    <w:rsid w:val="3D00E99A"/>
    <w:rsid w:val="3D0135E2"/>
    <w:rsid w:val="3D013E75"/>
    <w:rsid w:val="3D02B2C8"/>
    <w:rsid w:val="3D05A5D3"/>
    <w:rsid w:val="3D08695B"/>
    <w:rsid w:val="3D0F2EFB"/>
    <w:rsid w:val="3D10E5B2"/>
    <w:rsid w:val="3D136425"/>
    <w:rsid w:val="3D13EB35"/>
    <w:rsid w:val="3D16E4FE"/>
    <w:rsid w:val="3D19AE82"/>
    <w:rsid w:val="3D19BBE5"/>
    <w:rsid w:val="3D1A0A70"/>
    <w:rsid w:val="3D1B3A6E"/>
    <w:rsid w:val="3D2324B5"/>
    <w:rsid w:val="3D282EDE"/>
    <w:rsid w:val="3D2A06C6"/>
    <w:rsid w:val="3D2BB4DE"/>
    <w:rsid w:val="3D2C3E6B"/>
    <w:rsid w:val="3D2D7FE2"/>
    <w:rsid w:val="3D313C14"/>
    <w:rsid w:val="3D342A32"/>
    <w:rsid w:val="3D364DCB"/>
    <w:rsid w:val="3D36883A"/>
    <w:rsid w:val="3D36BF43"/>
    <w:rsid w:val="3D389174"/>
    <w:rsid w:val="3D38D6D4"/>
    <w:rsid w:val="3D3963BE"/>
    <w:rsid w:val="3D3A52DD"/>
    <w:rsid w:val="3D3A6EA9"/>
    <w:rsid w:val="3D3B6A33"/>
    <w:rsid w:val="3D3C7119"/>
    <w:rsid w:val="3D3D3AB1"/>
    <w:rsid w:val="3D3D5CEF"/>
    <w:rsid w:val="3D3ED992"/>
    <w:rsid w:val="3D3F249D"/>
    <w:rsid w:val="3D44CD3B"/>
    <w:rsid w:val="3D45BBEC"/>
    <w:rsid w:val="3D460015"/>
    <w:rsid w:val="3D47D1BE"/>
    <w:rsid w:val="3D4928EB"/>
    <w:rsid w:val="3D4ADAF4"/>
    <w:rsid w:val="3D4BEBD3"/>
    <w:rsid w:val="3D4E60F7"/>
    <w:rsid w:val="3D4F800D"/>
    <w:rsid w:val="3D54B351"/>
    <w:rsid w:val="3D553A01"/>
    <w:rsid w:val="3D565DB2"/>
    <w:rsid w:val="3D57D3DF"/>
    <w:rsid w:val="3D5BA26C"/>
    <w:rsid w:val="3D5D3195"/>
    <w:rsid w:val="3D5E7F81"/>
    <w:rsid w:val="3D5ED655"/>
    <w:rsid w:val="3D5FC1B9"/>
    <w:rsid w:val="3D614AC9"/>
    <w:rsid w:val="3D61DA16"/>
    <w:rsid w:val="3D621495"/>
    <w:rsid w:val="3D636250"/>
    <w:rsid w:val="3D69C6A4"/>
    <w:rsid w:val="3D6EC782"/>
    <w:rsid w:val="3D71C1A4"/>
    <w:rsid w:val="3D7752E8"/>
    <w:rsid w:val="3D779C7A"/>
    <w:rsid w:val="3D79271D"/>
    <w:rsid w:val="3D7961FE"/>
    <w:rsid w:val="3D7A473E"/>
    <w:rsid w:val="3D7F9A66"/>
    <w:rsid w:val="3D83AACF"/>
    <w:rsid w:val="3D862D13"/>
    <w:rsid w:val="3D8BF130"/>
    <w:rsid w:val="3D8CF2DA"/>
    <w:rsid w:val="3D8DF0A2"/>
    <w:rsid w:val="3D913AF1"/>
    <w:rsid w:val="3D920978"/>
    <w:rsid w:val="3D927EC8"/>
    <w:rsid w:val="3D9718DA"/>
    <w:rsid w:val="3D9807E6"/>
    <w:rsid w:val="3D9C1457"/>
    <w:rsid w:val="3D9DD6C6"/>
    <w:rsid w:val="3DA0A404"/>
    <w:rsid w:val="3DA17C55"/>
    <w:rsid w:val="3DA37AE4"/>
    <w:rsid w:val="3DA523DA"/>
    <w:rsid w:val="3DA7D236"/>
    <w:rsid w:val="3DAA725F"/>
    <w:rsid w:val="3DAA904C"/>
    <w:rsid w:val="3DAEC275"/>
    <w:rsid w:val="3DB564C7"/>
    <w:rsid w:val="3DB5C1A0"/>
    <w:rsid w:val="3DBDF155"/>
    <w:rsid w:val="3DC34882"/>
    <w:rsid w:val="3DC4E9C5"/>
    <w:rsid w:val="3DC5252D"/>
    <w:rsid w:val="3DC6279D"/>
    <w:rsid w:val="3DC69D8C"/>
    <w:rsid w:val="3DC9DA93"/>
    <w:rsid w:val="3DCCDAF0"/>
    <w:rsid w:val="3DD1FC52"/>
    <w:rsid w:val="3DD5D10A"/>
    <w:rsid w:val="3DD667FC"/>
    <w:rsid w:val="3DD80A35"/>
    <w:rsid w:val="3DDE2ADB"/>
    <w:rsid w:val="3DE272AA"/>
    <w:rsid w:val="3DE33FA1"/>
    <w:rsid w:val="3DE9E11A"/>
    <w:rsid w:val="3DEE9130"/>
    <w:rsid w:val="3DF45693"/>
    <w:rsid w:val="3DFA62EC"/>
    <w:rsid w:val="3DFB24E7"/>
    <w:rsid w:val="3DFD2198"/>
    <w:rsid w:val="3DFD3C38"/>
    <w:rsid w:val="3DFE267A"/>
    <w:rsid w:val="3DFE377D"/>
    <w:rsid w:val="3E010C83"/>
    <w:rsid w:val="3E021436"/>
    <w:rsid w:val="3E034BBC"/>
    <w:rsid w:val="3E07016D"/>
    <w:rsid w:val="3E077839"/>
    <w:rsid w:val="3E096D8D"/>
    <w:rsid w:val="3E0BEED0"/>
    <w:rsid w:val="3E0D73D0"/>
    <w:rsid w:val="3E0DB01F"/>
    <w:rsid w:val="3E114BAC"/>
    <w:rsid w:val="3E12F6D5"/>
    <w:rsid w:val="3E139874"/>
    <w:rsid w:val="3E180557"/>
    <w:rsid w:val="3E1873CC"/>
    <w:rsid w:val="3E1A0842"/>
    <w:rsid w:val="3E1C6F9A"/>
    <w:rsid w:val="3E1E04C2"/>
    <w:rsid w:val="3E1FEDD8"/>
    <w:rsid w:val="3E233931"/>
    <w:rsid w:val="3E2400BB"/>
    <w:rsid w:val="3E28BE61"/>
    <w:rsid w:val="3E2CE5F9"/>
    <w:rsid w:val="3E336C7C"/>
    <w:rsid w:val="3E33B288"/>
    <w:rsid w:val="3E33B3A9"/>
    <w:rsid w:val="3E38EDD0"/>
    <w:rsid w:val="3E3C06CE"/>
    <w:rsid w:val="3E3DC936"/>
    <w:rsid w:val="3E3FBBD8"/>
    <w:rsid w:val="3E3FC6E5"/>
    <w:rsid w:val="3E401E7A"/>
    <w:rsid w:val="3E40EFC3"/>
    <w:rsid w:val="3E433B32"/>
    <w:rsid w:val="3E4425B0"/>
    <w:rsid w:val="3E4A0DBB"/>
    <w:rsid w:val="3E4A4532"/>
    <w:rsid w:val="3E4B7DF8"/>
    <w:rsid w:val="3E4DB7B9"/>
    <w:rsid w:val="3E56439F"/>
    <w:rsid w:val="3E5753D1"/>
    <w:rsid w:val="3E58D271"/>
    <w:rsid w:val="3E5F2CE2"/>
    <w:rsid w:val="3E602DCE"/>
    <w:rsid w:val="3E61FB0D"/>
    <w:rsid w:val="3E629C65"/>
    <w:rsid w:val="3E64E7D2"/>
    <w:rsid w:val="3E6BA588"/>
    <w:rsid w:val="3E6C5215"/>
    <w:rsid w:val="3E6D5E61"/>
    <w:rsid w:val="3E710FCF"/>
    <w:rsid w:val="3E715E8A"/>
    <w:rsid w:val="3E728841"/>
    <w:rsid w:val="3E735B43"/>
    <w:rsid w:val="3E77A0A9"/>
    <w:rsid w:val="3E781B54"/>
    <w:rsid w:val="3E7F7F61"/>
    <w:rsid w:val="3E80E7D3"/>
    <w:rsid w:val="3E8126B1"/>
    <w:rsid w:val="3E843508"/>
    <w:rsid w:val="3E86456D"/>
    <w:rsid w:val="3E8B2CDA"/>
    <w:rsid w:val="3E8CF414"/>
    <w:rsid w:val="3E8DB88C"/>
    <w:rsid w:val="3E91A6E3"/>
    <w:rsid w:val="3E9225AC"/>
    <w:rsid w:val="3E93D054"/>
    <w:rsid w:val="3E9E56E6"/>
    <w:rsid w:val="3E9F2BB4"/>
    <w:rsid w:val="3EA0DBEE"/>
    <w:rsid w:val="3EA10500"/>
    <w:rsid w:val="3EA17634"/>
    <w:rsid w:val="3EA65149"/>
    <w:rsid w:val="3EA98705"/>
    <w:rsid w:val="3EAAF19B"/>
    <w:rsid w:val="3EAC8927"/>
    <w:rsid w:val="3EAFF5C9"/>
    <w:rsid w:val="3EB4CE2B"/>
    <w:rsid w:val="3EB95827"/>
    <w:rsid w:val="3EBB5366"/>
    <w:rsid w:val="3EBBE8E5"/>
    <w:rsid w:val="3EBC1B00"/>
    <w:rsid w:val="3EBD4ED2"/>
    <w:rsid w:val="3EBF73D2"/>
    <w:rsid w:val="3EC63C97"/>
    <w:rsid w:val="3EC986F6"/>
    <w:rsid w:val="3ECCA17D"/>
    <w:rsid w:val="3ECD3034"/>
    <w:rsid w:val="3ED461D5"/>
    <w:rsid w:val="3ED97D06"/>
    <w:rsid w:val="3EDD2690"/>
    <w:rsid w:val="3EDF3160"/>
    <w:rsid w:val="3EE19BE1"/>
    <w:rsid w:val="3EE205AF"/>
    <w:rsid w:val="3EEA865D"/>
    <w:rsid w:val="3EEBF0E8"/>
    <w:rsid w:val="3EF35968"/>
    <w:rsid w:val="3EF4A6D0"/>
    <w:rsid w:val="3EF52946"/>
    <w:rsid w:val="3EF73B6F"/>
    <w:rsid w:val="3EF7972A"/>
    <w:rsid w:val="3EF7C380"/>
    <w:rsid w:val="3EF8A047"/>
    <w:rsid w:val="3EFD55A1"/>
    <w:rsid w:val="3F009506"/>
    <w:rsid w:val="3F01051F"/>
    <w:rsid w:val="3F012C27"/>
    <w:rsid w:val="3F019FB6"/>
    <w:rsid w:val="3F03F788"/>
    <w:rsid w:val="3F06592B"/>
    <w:rsid w:val="3F0D36F5"/>
    <w:rsid w:val="3F0F8AB0"/>
    <w:rsid w:val="3F10E39D"/>
    <w:rsid w:val="3F123057"/>
    <w:rsid w:val="3F129BAA"/>
    <w:rsid w:val="3F156E4D"/>
    <w:rsid w:val="3F157805"/>
    <w:rsid w:val="3F162B73"/>
    <w:rsid w:val="3F166D21"/>
    <w:rsid w:val="3F177C3E"/>
    <w:rsid w:val="3F1B9ABD"/>
    <w:rsid w:val="3F2195BA"/>
    <w:rsid w:val="3F224F91"/>
    <w:rsid w:val="3F22B23C"/>
    <w:rsid w:val="3F24859A"/>
    <w:rsid w:val="3F24F645"/>
    <w:rsid w:val="3F285F7F"/>
    <w:rsid w:val="3F2DF45E"/>
    <w:rsid w:val="3F2E7CBD"/>
    <w:rsid w:val="3F30C2D6"/>
    <w:rsid w:val="3F390CAD"/>
    <w:rsid w:val="3F394A89"/>
    <w:rsid w:val="3F398801"/>
    <w:rsid w:val="3F39A10B"/>
    <w:rsid w:val="3F39DB4C"/>
    <w:rsid w:val="3F39DC77"/>
    <w:rsid w:val="3F3B378C"/>
    <w:rsid w:val="3F409C0A"/>
    <w:rsid w:val="3F4118F6"/>
    <w:rsid w:val="3F41B8C9"/>
    <w:rsid w:val="3F447178"/>
    <w:rsid w:val="3F4932B0"/>
    <w:rsid w:val="3F4A3445"/>
    <w:rsid w:val="3F4CF656"/>
    <w:rsid w:val="3F535372"/>
    <w:rsid w:val="3F538FCA"/>
    <w:rsid w:val="3F58A574"/>
    <w:rsid w:val="3F590992"/>
    <w:rsid w:val="3F5968D7"/>
    <w:rsid w:val="3F59B8AC"/>
    <w:rsid w:val="3F5FD232"/>
    <w:rsid w:val="3F60A91E"/>
    <w:rsid w:val="3F65BA63"/>
    <w:rsid w:val="3F6A940D"/>
    <w:rsid w:val="3F6D9742"/>
    <w:rsid w:val="3F7787BA"/>
    <w:rsid w:val="3F7AEBFF"/>
    <w:rsid w:val="3F7BBCFC"/>
    <w:rsid w:val="3F7E117F"/>
    <w:rsid w:val="3F7E180C"/>
    <w:rsid w:val="3F7F8E46"/>
    <w:rsid w:val="3F7FCB29"/>
    <w:rsid w:val="3F837334"/>
    <w:rsid w:val="3F8A338B"/>
    <w:rsid w:val="3F8CBC7B"/>
    <w:rsid w:val="3F8D1091"/>
    <w:rsid w:val="3F90E784"/>
    <w:rsid w:val="3F9132EB"/>
    <w:rsid w:val="3F9319A8"/>
    <w:rsid w:val="3F947D6F"/>
    <w:rsid w:val="3F965CA6"/>
    <w:rsid w:val="3F97B365"/>
    <w:rsid w:val="3FA9030F"/>
    <w:rsid w:val="3FABEC10"/>
    <w:rsid w:val="3FB1D134"/>
    <w:rsid w:val="3FB215F3"/>
    <w:rsid w:val="3FB5CA34"/>
    <w:rsid w:val="3FB6B110"/>
    <w:rsid w:val="3FB9404D"/>
    <w:rsid w:val="3FB9E08E"/>
    <w:rsid w:val="3FBAB123"/>
    <w:rsid w:val="3FC1B07D"/>
    <w:rsid w:val="3FC5C6E3"/>
    <w:rsid w:val="3FC60186"/>
    <w:rsid w:val="3FC62D7C"/>
    <w:rsid w:val="3FC7121C"/>
    <w:rsid w:val="3FCB2F69"/>
    <w:rsid w:val="3FCCF1D5"/>
    <w:rsid w:val="3FCE993D"/>
    <w:rsid w:val="3FD8C6E2"/>
    <w:rsid w:val="3FD986F8"/>
    <w:rsid w:val="3FDC38A9"/>
    <w:rsid w:val="3FE22A56"/>
    <w:rsid w:val="3FE3E673"/>
    <w:rsid w:val="3FE447D6"/>
    <w:rsid w:val="3FE4A311"/>
    <w:rsid w:val="3FE72D9B"/>
    <w:rsid w:val="3FEBC351"/>
    <w:rsid w:val="3FED9A54"/>
    <w:rsid w:val="3FEF0C71"/>
    <w:rsid w:val="3FF51738"/>
    <w:rsid w:val="3FF68EB0"/>
    <w:rsid w:val="3FF6B599"/>
    <w:rsid w:val="3FF75E24"/>
    <w:rsid w:val="3FF8D17B"/>
    <w:rsid w:val="3FFAD8EB"/>
    <w:rsid w:val="3FFE8DC9"/>
    <w:rsid w:val="40013267"/>
    <w:rsid w:val="40017A9A"/>
    <w:rsid w:val="40022949"/>
    <w:rsid w:val="40050C62"/>
    <w:rsid w:val="4005139C"/>
    <w:rsid w:val="4005A995"/>
    <w:rsid w:val="4007448C"/>
    <w:rsid w:val="40078122"/>
    <w:rsid w:val="40091223"/>
    <w:rsid w:val="40095D30"/>
    <w:rsid w:val="400B6F75"/>
    <w:rsid w:val="400EC882"/>
    <w:rsid w:val="400F11D8"/>
    <w:rsid w:val="4010CE50"/>
    <w:rsid w:val="40145AAA"/>
    <w:rsid w:val="40166BBF"/>
    <w:rsid w:val="4016E3EB"/>
    <w:rsid w:val="40178066"/>
    <w:rsid w:val="401DC6B8"/>
    <w:rsid w:val="40226F0E"/>
    <w:rsid w:val="40259851"/>
    <w:rsid w:val="4027CFFE"/>
    <w:rsid w:val="4028AB1A"/>
    <w:rsid w:val="402A2585"/>
    <w:rsid w:val="402CB858"/>
    <w:rsid w:val="402E4389"/>
    <w:rsid w:val="402E9287"/>
    <w:rsid w:val="40300316"/>
    <w:rsid w:val="4032233F"/>
    <w:rsid w:val="4032FD3C"/>
    <w:rsid w:val="40352FFE"/>
    <w:rsid w:val="40357A8B"/>
    <w:rsid w:val="4036802F"/>
    <w:rsid w:val="4038293D"/>
    <w:rsid w:val="40398E80"/>
    <w:rsid w:val="403A2747"/>
    <w:rsid w:val="403A8156"/>
    <w:rsid w:val="403D2301"/>
    <w:rsid w:val="403E0EA2"/>
    <w:rsid w:val="403E2A2D"/>
    <w:rsid w:val="404314A6"/>
    <w:rsid w:val="40434135"/>
    <w:rsid w:val="404776A4"/>
    <w:rsid w:val="4048822B"/>
    <w:rsid w:val="40500125"/>
    <w:rsid w:val="4050AC04"/>
    <w:rsid w:val="405A36F4"/>
    <w:rsid w:val="405CC2BC"/>
    <w:rsid w:val="405D6983"/>
    <w:rsid w:val="405ED799"/>
    <w:rsid w:val="40627BFF"/>
    <w:rsid w:val="40632893"/>
    <w:rsid w:val="4063D64A"/>
    <w:rsid w:val="40649DC2"/>
    <w:rsid w:val="40685440"/>
    <w:rsid w:val="406B31EC"/>
    <w:rsid w:val="40713C29"/>
    <w:rsid w:val="4072C0D2"/>
    <w:rsid w:val="4073AD3D"/>
    <w:rsid w:val="4078ED1D"/>
    <w:rsid w:val="407C0723"/>
    <w:rsid w:val="407D63CF"/>
    <w:rsid w:val="407DE264"/>
    <w:rsid w:val="407EEEE1"/>
    <w:rsid w:val="407F7280"/>
    <w:rsid w:val="4081A88E"/>
    <w:rsid w:val="40881938"/>
    <w:rsid w:val="40886014"/>
    <w:rsid w:val="40890DAC"/>
    <w:rsid w:val="4089D7DA"/>
    <w:rsid w:val="408A693C"/>
    <w:rsid w:val="408CBCDB"/>
    <w:rsid w:val="408D7CED"/>
    <w:rsid w:val="4090136F"/>
    <w:rsid w:val="4093432E"/>
    <w:rsid w:val="4094909D"/>
    <w:rsid w:val="4094C9E6"/>
    <w:rsid w:val="409BD783"/>
    <w:rsid w:val="409FD9D4"/>
    <w:rsid w:val="40A4A3C0"/>
    <w:rsid w:val="40AB35B4"/>
    <w:rsid w:val="40AEA90B"/>
    <w:rsid w:val="40B08974"/>
    <w:rsid w:val="40B29D04"/>
    <w:rsid w:val="40B43DD1"/>
    <w:rsid w:val="40BA50AF"/>
    <w:rsid w:val="40BD8B3C"/>
    <w:rsid w:val="40BDE8E8"/>
    <w:rsid w:val="40BFDF44"/>
    <w:rsid w:val="40C34DC2"/>
    <w:rsid w:val="40C5C329"/>
    <w:rsid w:val="40CCA042"/>
    <w:rsid w:val="40CE6021"/>
    <w:rsid w:val="40D0F43C"/>
    <w:rsid w:val="40D4709B"/>
    <w:rsid w:val="40D47B70"/>
    <w:rsid w:val="40D5E331"/>
    <w:rsid w:val="40DCC49C"/>
    <w:rsid w:val="40DD6029"/>
    <w:rsid w:val="40DE9A15"/>
    <w:rsid w:val="40DEF3FE"/>
    <w:rsid w:val="40E4CDE2"/>
    <w:rsid w:val="40E8F6F1"/>
    <w:rsid w:val="40EAB100"/>
    <w:rsid w:val="40EAF709"/>
    <w:rsid w:val="40EB0D19"/>
    <w:rsid w:val="40EC9C2D"/>
    <w:rsid w:val="40EE0AED"/>
    <w:rsid w:val="40EF1A56"/>
    <w:rsid w:val="40F038CC"/>
    <w:rsid w:val="40F41AA6"/>
    <w:rsid w:val="40F5BAC5"/>
    <w:rsid w:val="40F9983C"/>
    <w:rsid w:val="41005E8C"/>
    <w:rsid w:val="41034C0C"/>
    <w:rsid w:val="41045276"/>
    <w:rsid w:val="41045CA2"/>
    <w:rsid w:val="4104B211"/>
    <w:rsid w:val="41051AFC"/>
    <w:rsid w:val="4105287B"/>
    <w:rsid w:val="4106E63D"/>
    <w:rsid w:val="410B7967"/>
    <w:rsid w:val="410CDC31"/>
    <w:rsid w:val="4112DAA5"/>
    <w:rsid w:val="41145E08"/>
    <w:rsid w:val="4115268F"/>
    <w:rsid w:val="4115B936"/>
    <w:rsid w:val="411A42BA"/>
    <w:rsid w:val="411A8CAE"/>
    <w:rsid w:val="41221EBB"/>
    <w:rsid w:val="41222C35"/>
    <w:rsid w:val="4122E0EB"/>
    <w:rsid w:val="4124CBE6"/>
    <w:rsid w:val="41258162"/>
    <w:rsid w:val="412597C3"/>
    <w:rsid w:val="41288EB8"/>
    <w:rsid w:val="41293203"/>
    <w:rsid w:val="4129A29D"/>
    <w:rsid w:val="4129F41E"/>
    <w:rsid w:val="412B205D"/>
    <w:rsid w:val="412B455C"/>
    <w:rsid w:val="412CCC5D"/>
    <w:rsid w:val="412D1801"/>
    <w:rsid w:val="412DD199"/>
    <w:rsid w:val="4136CCD4"/>
    <w:rsid w:val="413D3AF1"/>
    <w:rsid w:val="41404991"/>
    <w:rsid w:val="41405A1D"/>
    <w:rsid w:val="41517017"/>
    <w:rsid w:val="41528171"/>
    <w:rsid w:val="41555F38"/>
    <w:rsid w:val="41589C58"/>
    <w:rsid w:val="415A274A"/>
    <w:rsid w:val="415AFD21"/>
    <w:rsid w:val="415CEE40"/>
    <w:rsid w:val="415D149A"/>
    <w:rsid w:val="415D9883"/>
    <w:rsid w:val="415ECD44"/>
    <w:rsid w:val="41621F47"/>
    <w:rsid w:val="416272B6"/>
    <w:rsid w:val="41628226"/>
    <w:rsid w:val="416BD229"/>
    <w:rsid w:val="4173F720"/>
    <w:rsid w:val="4174028B"/>
    <w:rsid w:val="417D4F5C"/>
    <w:rsid w:val="417FDC05"/>
    <w:rsid w:val="41807372"/>
    <w:rsid w:val="4186223E"/>
    <w:rsid w:val="418C34C7"/>
    <w:rsid w:val="418DF201"/>
    <w:rsid w:val="418F4FB6"/>
    <w:rsid w:val="41902AEE"/>
    <w:rsid w:val="41902CD3"/>
    <w:rsid w:val="41907C61"/>
    <w:rsid w:val="4191AC4B"/>
    <w:rsid w:val="419362F2"/>
    <w:rsid w:val="4196C766"/>
    <w:rsid w:val="4198816E"/>
    <w:rsid w:val="419D82A0"/>
    <w:rsid w:val="419EC7A8"/>
    <w:rsid w:val="41A01BF6"/>
    <w:rsid w:val="41A043B8"/>
    <w:rsid w:val="41A0580E"/>
    <w:rsid w:val="41A25FA6"/>
    <w:rsid w:val="41A2900C"/>
    <w:rsid w:val="41A31149"/>
    <w:rsid w:val="41A51CBA"/>
    <w:rsid w:val="41A5B92F"/>
    <w:rsid w:val="41A9ED50"/>
    <w:rsid w:val="41AADB58"/>
    <w:rsid w:val="41B30EE7"/>
    <w:rsid w:val="41B32448"/>
    <w:rsid w:val="41B6A521"/>
    <w:rsid w:val="41BB6805"/>
    <w:rsid w:val="41BDD326"/>
    <w:rsid w:val="41C596EB"/>
    <w:rsid w:val="41C7E144"/>
    <w:rsid w:val="41CDC267"/>
    <w:rsid w:val="41D8F953"/>
    <w:rsid w:val="41D9FA8E"/>
    <w:rsid w:val="41E15D25"/>
    <w:rsid w:val="41E4E743"/>
    <w:rsid w:val="41E677BB"/>
    <w:rsid w:val="41EB419A"/>
    <w:rsid w:val="41EB7931"/>
    <w:rsid w:val="41ED6B57"/>
    <w:rsid w:val="41ED9ACA"/>
    <w:rsid w:val="41EE9AD4"/>
    <w:rsid w:val="41F33831"/>
    <w:rsid w:val="41F72E38"/>
    <w:rsid w:val="41FC00D4"/>
    <w:rsid w:val="41FC49EE"/>
    <w:rsid w:val="41FD1B12"/>
    <w:rsid w:val="4207F307"/>
    <w:rsid w:val="42090132"/>
    <w:rsid w:val="420EC52D"/>
    <w:rsid w:val="420EEF06"/>
    <w:rsid w:val="42102AF3"/>
    <w:rsid w:val="4211D589"/>
    <w:rsid w:val="421323D8"/>
    <w:rsid w:val="42175C08"/>
    <w:rsid w:val="4217C862"/>
    <w:rsid w:val="421D2E40"/>
    <w:rsid w:val="421D75FD"/>
    <w:rsid w:val="421F858B"/>
    <w:rsid w:val="4222793F"/>
    <w:rsid w:val="422327F3"/>
    <w:rsid w:val="4224ACC4"/>
    <w:rsid w:val="4224AE4E"/>
    <w:rsid w:val="422651DC"/>
    <w:rsid w:val="42281D6B"/>
    <w:rsid w:val="422821DA"/>
    <w:rsid w:val="422DD270"/>
    <w:rsid w:val="422DE5C4"/>
    <w:rsid w:val="422DE8DC"/>
    <w:rsid w:val="422F138F"/>
    <w:rsid w:val="423060E0"/>
    <w:rsid w:val="4234C0AC"/>
    <w:rsid w:val="4234FC53"/>
    <w:rsid w:val="423D47F7"/>
    <w:rsid w:val="423E046C"/>
    <w:rsid w:val="423FE5C1"/>
    <w:rsid w:val="4244B8FE"/>
    <w:rsid w:val="4247F146"/>
    <w:rsid w:val="424906F0"/>
    <w:rsid w:val="4249BE4A"/>
    <w:rsid w:val="424BA411"/>
    <w:rsid w:val="424D0B57"/>
    <w:rsid w:val="4252C837"/>
    <w:rsid w:val="425A93DD"/>
    <w:rsid w:val="425AF754"/>
    <w:rsid w:val="425DBD5C"/>
    <w:rsid w:val="42640245"/>
    <w:rsid w:val="42650801"/>
    <w:rsid w:val="426D1328"/>
    <w:rsid w:val="42717ADF"/>
    <w:rsid w:val="42732985"/>
    <w:rsid w:val="427333AC"/>
    <w:rsid w:val="42753D1C"/>
    <w:rsid w:val="42766B54"/>
    <w:rsid w:val="42766EFE"/>
    <w:rsid w:val="42768010"/>
    <w:rsid w:val="42779AE4"/>
    <w:rsid w:val="427E5F25"/>
    <w:rsid w:val="4280BF8E"/>
    <w:rsid w:val="4284CA1D"/>
    <w:rsid w:val="4284EA3D"/>
    <w:rsid w:val="4286ED99"/>
    <w:rsid w:val="4287D6C9"/>
    <w:rsid w:val="4289862B"/>
    <w:rsid w:val="428F1760"/>
    <w:rsid w:val="42902F1B"/>
    <w:rsid w:val="429193B3"/>
    <w:rsid w:val="4292D606"/>
    <w:rsid w:val="4293CC06"/>
    <w:rsid w:val="4293D96D"/>
    <w:rsid w:val="4296FD42"/>
    <w:rsid w:val="429770EE"/>
    <w:rsid w:val="4297E477"/>
    <w:rsid w:val="429AC265"/>
    <w:rsid w:val="429BEA58"/>
    <w:rsid w:val="429C96F1"/>
    <w:rsid w:val="429CD1AA"/>
    <w:rsid w:val="429EDD91"/>
    <w:rsid w:val="42A41A66"/>
    <w:rsid w:val="42A73834"/>
    <w:rsid w:val="42B1B46E"/>
    <w:rsid w:val="42B5581C"/>
    <w:rsid w:val="42B76557"/>
    <w:rsid w:val="42B76DDD"/>
    <w:rsid w:val="42B8C660"/>
    <w:rsid w:val="42BE8434"/>
    <w:rsid w:val="42BEC021"/>
    <w:rsid w:val="42C03E12"/>
    <w:rsid w:val="42C0BC0E"/>
    <w:rsid w:val="42C0E416"/>
    <w:rsid w:val="42C1BD1A"/>
    <w:rsid w:val="42C4CBDA"/>
    <w:rsid w:val="42C6CA25"/>
    <w:rsid w:val="42CA7066"/>
    <w:rsid w:val="42CBA2AE"/>
    <w:rsid w:val="42CFF7B2"/>
    <w:rsid w:val="42D15626"/>
    <w:rsid w:val="42D8C738"/>
    <w:rsid w:val="42D8EFB5"/>
    <w:rsid w:val="42D96931"/>
    <w:rsid w:val="42DB3E14"/>
    <w:rsid w:val="42DD1CDB"/>
    <w:rsid w:val="42E30B8C"/>
    <w:rsid w:val="42E40F6D"/>
    <w:rsid w:val="42E51DE7"/>
    <w:rsid w:val="42E9E238"/>
    <w:rsid w:val="42E9E62A"/>
    <w:rsid w:val="42EBD5D0"/>
    <w:rsid w:val="42F0F139"/>
    <w:rsid w:val="42F27A75"/>
    <w:rsid w:val="42F3C6A5"/>
    <w:rsid w:val="42F7EFEC"/>
    <w:rsid w:val="42FB2808"/>
    <w:rsid w:val="42FBD37A"/>
    <w:rsid w:val="42FBE4B2"/>
    <w:rsid w:val="42FCA409"/>
    <w:rsid w:val="43005E7E"/>
    <w:rsid w:val="4301E32C"/>
    <w:rsid w:val="430244A2"/>
    <w:rsid w:val="4302C681"/>
    <w:rsid w:val="4302F140"/>
    <w:rsid w:val="4308331A"/>
    <w:rsid w:val="4308D5DD"/>
    <w:rsid w:val="430B0310"/>
    <w:rsid w:val="430C61CF"/>
    <w:rsid w:val="4310C1A1"/>
    <w:rsid w:val="43126AEE"/>
    <w:rsid w:val="431317A8"/>
    <w:rsid w:val="43132E6F"/>
    <w:rsid w:val="4313DD4E"/>
    <w:rsid w:val="431611F9"/>
    <w:rsid w:val="43172F7A"/>
    <w:rsid w:val="431A5ECD"/>
    <w:rsid w:val="431AC201"/>
    <w:rsid w:val="431CEE59"/>
    <w:rsid w:val="431E8969"/>
    <w:rsid w:val="43228AB5"/>
    <w:rsid w:val="432317C8"/>
    <w:rsid w:val="43251A57"/>
    <w:rsid w:val="4326BEB0"/>
    <w:rsid w:val="4329D9D9"/>
    <w:rsid w:val="432BE022"/>
    <w:rsid w:val="432BF376"/>
    <w:rsid w:val="432BFD34"/>
    <w:rsid w:val="432C0EDA"/>
    <w:rsid w:val="432EC9B2"/>
    <w:rsid w:val="43306E01"/>
    <w:rsid w:val="43313D32"/>
    <w:rsid w:val="43329833"/>
    <w:rsid w:val="4332B1F1"/>
    <w:rsid w:val="433441E3"/>
    <w:rsid w:val="4334C767"/>
    <w:rsid w:val="4334FD88"/>
    <w:rsid w:val="43392D1D"/>
    <w:rsid w:val="43393819"/>
    <w:rsid w:val="43394006"/>
    <w:rsid w:val="43395A5F"/>
    <w:rsid w:val="433A8B1C"/>
    <w:rsid w:val="433EFA3C"/>
    <w:rsid w:val="4340039B"/>
    <w:rsid w:val="43405A21"/>
    <w:rsid w:val="43426FBD"/>
    <w:rsid w:val="4342AD85"/>
    <w:rsid w:val="43440FCB"/>
    <w:rsid w:val="43461C0F"/>
    <w:rsid w:val="43490ADF"/>
    <w:rsid w:val="434970C9"/>
    <w:rsid w:val="434F10BF"/>
    <w:rsid w:val="435029D3"/>
    <w:rsid w:val="43519A14"/>
    <w:rsid w:val="4358BC23"/>
    <w:rsid w:val="435E7DDF"/>
    <w:rsid w:val="435E8A34"/>
    <w:rsid w:val="4360507E"/>
    <w:rsid w:val="4360FA9A"/>
    <w:rsid w:val="4361760C"/>
    <w:rsid w:val="4362AED4"/>
    <w:rsid w:val="4362BAB2"/>
    <w:rsid w:val="43657060"/>
    <w:rsid w:val="4368F69C"/>
    <w:rsid w:val="437AB80D"/>
    <w:rsid w:val="437C7FAD"/>
    <w:rsid w:val="437E3F31"/>
    <w:rsid w:val="438070BA"/>
    <w:rsid w:val="4381C5D8"/>
    <w:rsid w:val="4383FB6F"/>
    <w:rsid w:val="43847091"/>
    <w:rsid w:val="438970CC"/>
    <w:rsid w:val="4389CD35"/>
    <w:rsid w:val="438A8F01"/>
    <w:rsid w:val="438B4A75"/>
    <w:rsid w:val="438DF291"/>
    <w:rsid w:val="438E78C7"/>
    <w:rsid w:val="4390D5F9"/>
    <w:rsid w:val="43918AC1"/>
    <w:rsid w:val="43971832"/>
    <w:rsid w:val="43A0BD81"/>
    <w:rsid w:val="43A2D585"/>
    <w:rsid w:val="43A3E981"/>
    <w:rsid w:val="43A433E6"/>
    <w:rsid w:val="43A537BA"/>
    <w:rsid w:val="43A5D57C"/>
    <w:rsid w:val="43A6CEEC"/>
    <w:rsid w:val="43A758FE"/>
    <w:rsid w:val="43A78F62"/>
    <w:rsid w:val="43AA92EA"/>
    <w:rsid w:val="43B51DA7"/>
    <w:rsid w:val="43B539EF"/>
    <w:rsid w:val="43B574CE"/>
    <w:rsid w:val="43BA2DF7"/>
    <w:rsid w:val="43BAADFE"/>
    <w:rsid w:val="43BEA3B2"/>
    <w:rsid w:val="43C10DD2"/>
    <w:rsid w:val="43C45D9D"/>
    <w:rsid w:val="43C47FA7"/>
    <w:rsid w:val="43C4D34B"/>
    <w:rsid w:val="43C4EE55"/>
    <w:rsid w:val="43C590CD"/>
    <w:rsid w:val="43C73E22"/>
    <w:rsid w:val="43CB49BD"/>
    <w:rsid w:val="43CCDE4C"/>
    <w:rsid w:val="43CDECA6"/>
    <w:rsid w:val="43D340FC"/>
    <w:rsid w:val="43D76F14"/>
    <w:rsid w:val="43D931FA"/>
    <w:rsid w:val="43D990FD"/>
    <w:rsid w:val="43DD07B0"/>
    <w:rsid w:val="43DF28B3"/>
    <w:rsid w:val="43E9547B"/>
    <w:rsid w:val="43E9A915"/>
    <w:rsid w:val="43E9D179"/>
    <w:rsid w:val="43EC6C98"/>
    <w:rsid w:val="43EF7DD2"/>
    <w:rsid w:val="43EFA857"/>
    <w:rsid w:val="43F277BE"/>
    <w:rsid w:val="43F58938"/>
    <w:rsid w:val="43F66B52"/>
    <w:rsid w:val="43F93D28"/>
    <w:rsid w:val="43FCC522"/>
    <w:rsid w:val="4400AF74"/>
    <w:rsid w:val="4400CEDB"/>
    <w:rsid w:val="44012DBB"/>
    <w:rsid w:val="4402698C"/>
    <w:rsid w:val="4402AABB"/>
    <w:rsid w:val="4404D344"/>
    <w:rsid w:val="4404EDA5"/>
    <w:rsid w:val="440611DD"/>
    <w:rsid w:val="44089C4D"/>
    <w:rsid w:val="44089D46"/>
    <w:rsid w:val="440922D7"/>
    <w:rsid w:val="4409CC3F"/>
    <w:rsid w:val="4409E066"/>
    <w:rsid w:val="440B667C"/>
    <w:rsid w:val="440D61B5"/>
    <w:rsid w:val="440E1911"/>
    <w:rsid w:val="4412BC68"/>
    <w:rsid w:val="441651F8"/>
    <w:rsid w:val="44172F0F"/>
    <w:rsid w:val="441A4122"/>
    <w:rsid w:val="441D7A82"/>
    <w:rsid w:val="4421DDF8"/>
    <w:rsid w:val="4422B06D"/>
    <w:rsid w:val="442426B3"/>
    <w:rsid w:val="4427CD26"/>
    <w:rsid w:val="442A7D97"/>
    <w:rsid w:val="442C8DEA"/>
    <w:rsid w:val="442FD1A5"/>
    <w:rsid w:val="44314AE6"/>
    <w:rsid w:val="4431DD35"/>
    <w:rsid w:val="443243AE"/>
    <w:rsid w:val="4432E4AD"/>
    <w:rsid w:val="44337215"/>
    <w:rsid w:val="44377CFA"/>
    <w:rsid w:val="44379783"/>
    <w:rsid w:val="443AF5D3"/>
    <w:rsid w:val="443B0549"/>
    <w:rsid w:val="444215DB"/>
    <w:rsid w:val="444642E9"/>
    <w:rsid w:val="4448F258"/>
    <w:rsid w:val="444C2631"/>
    <w:rsid w:val="44500C9E"/>
    <w:rsid w:val="445047BD"/>
    <w:rsid w:val="4455D142"/>
    <w:rsid w:val="44574506"/>
    <w:rsid w:val="445C7EFC"/>
    <w:rsid w:val="445DB587"/>
    <w:rsid w:val="445F2250"/>
    <w:rsid w:val="446571C6"/>
    <w:rsid w:val="4466499A"/>
    <w:rsid w:val="44668FD8"/>
    <w:rsid w:val="4469EA63"/>
    <w:rsid w:val="446A4C1C"/>
    <w:rsid w:val="446AAB50"/>
    <w:rsid w:val="446BC06A"/>
    <w:rsid w:val="446C5E15"/>
    <w:rsid w:val="446E134E"/>
    <w:rsid w:val="44737766"/>
    <w:rsid w:val="4476EAE4"/>
    <w:rsid w:val="447D2BFD"/>
    <w:rsid w:val="4482AF5F"/>
    <w:rsid w:val="44842611"/>
    <w:rsid w:val="4485F287"/>
    <w:rsid w:val="448688B0"/>
    <w:rsid w:val="448787F4"/>
    <w:rsid w:val="448821FC"/>
    <w:rsid w:val="448DB369"/>
    <w:rsid w:val="44970930"/>
    <w:rsid w:val="4497AE25"/>
    <w:rsid w:val="4498138D"/>
    <w:rsid w:val="449EC1A1"/>
    <w:rsid w:val="449F59DC"/>
    <w:rsid w:val="449FF9C6"/>
    <w:rsid w:val="44A380D9"/>
    <w:rsid w:val="44A58FAD"/>
    <w:rsid w:val="44A5D212"/>
    <w:rsid w:val="44A6847B"/>
    <w:rsid w:val="44A712C8"/>
    <w:rsid w:val="44AB9875"/>
    <w:rsid w:val="44B08161"/>
    <w:rsid w:val="44B14053"/>
    <w:rsid w:val="44B338EA"/>
    <w:rsid w:val="44B72630"/>
    <w:rsid w:val="44B94DFF"/>
    <w:rsid w:val="44BFBBF7"/>
    <w:rsid w:val="44C65823"/>
    <w:rsid w:val="44C6D2F5"/>
    <w:rsid w:val="44CCC487"/>
    <w:rsid w:val="44CD6BFE"/>
    <w:rsid w:val="44D044B9"/>
    <w:rsid w:val="44D0FF13"/>
    <w:rsid w:val="44D23915"/>
    <w:rsid w:val="44D26723"/>
    <w:rsid w:val="44D3350A"/>
    <w:rsid w:val="44D51067"/>
    <w:rsid w:val="44D52AC0"/>
    <w:rsid w:val="44D6E85D"/>
    <w:rsid w:val="44D8F7C0"/>
    <w:rsid w:val="44D9C332"/>
    <w:rsid w:val="44DF511F"/>
    <w:rsid w:val="44E3AA64"/>
    <w:rsid w:val="44E48689"/>
    <w:rsid w:val="44E61D85"/>
    <w:rsid w:val="44E62EFB"/>
    <w:rsid w:val="44E6A4D0"/>
    <w:rsid w:val="44EA192D"/>
    <w:rsid w:val="44EACA84"/>
    <w:rsid w:val="44EFE7AA"/>
    <w:rsid w:val="44F2CBC6"/>
    <w:rsid w:val="44F473DA"/>
    <w:rsid w:val="44F54A8D"/>
    <w:rsid w:val="44F7BFE9"/>
    <w:rsid w:val="44F7D409"/>
    <w:rsid w:val="44F9E080"/>
    <w:rsid w:val="44FBD2C7"/>
    <w:rsid w:val="44FDCD35"/>
    <w:rsid w:val="44FEDBCA"/>
    <w:rsid w:val="45010D67"/>
    <w:rsid w:val="4502521C"/>
    <w:rsid w:val="4509AA09"/>
    <w:rsid w:val="450A34D0"/>
    <w:rsid w:val="450C47C7"/>
    <w:rsid w:val="450D8132"/>
    <w:rsid w:val="450E866C"/>
    <w:rsid w:val="4511838F"/>
    <w:rsid w:val="451356A0"/>
    <w:rsid w:val="4514B088"/>
    <w:rsid w:val="45191EBF"/>
    <w:rsid w:val="45194CFD"/>
    <w:rsid w:val="451A504F"/>
    <w:rsid w:val="451E35A6"/>
    <w:rsid w:val="451FEE80"/>
    <w:rsid w:val="452203AA"/>
    <w:rsid w:val="45250387"/>
    <w:rsid w:val="45258328"/>
    <w:rsid w:val="45293220"/>
    <w:rsid w:val="452A6C10"/>
    <w:rsid w:val="452E51C1"/>
    <w:rsid w:val="4530DDF3"/>
    <w:rsid w:val="4533BC7F"/>
    <w:rsid w:val="453430D7"/>
    <w:rsid w:val="4537112B"/>
    <w:rsid w:val="4537476D"/>
    <w:rsid w:val="45380D54"/>
    <w:rsid w:val="4538E07E"/>
    <w:rsid w:val="453D002F"/>
    <w:rsid w:val="454010FD"/>
    <w:rsid w:val="45417555"/>
    <w:rsid w:val="4541CF3F"/>
    <w:rsid w:val="4542E41E"/>
    <w:rsid w:val="45444057"/>
    <w:rsid w:val="454A6193"/>
    <w:rsid w:val="454C49C3"/>
    <w:rsid w:val="454DBCDD"/>
    <w:rsid w:val="454DEC05"/>
    <w:rsid w:val="454E83EE"/>
    <w:rsid w:val="454FE24A"/>
    <w:rsid w:val="455030C5"/>
    <w:rsid w:val="45505B38"/>
    <w:rsid w:val="4551F1E8"/>
    <w:rsid w:val="45537271"/>
    <w:rsid w:val="45559F53"/>
    <w:rsid w:val="45599FEA"/>
    <w:rsid w:val="455A52D4"/>
    <w:rsid w:val="455D5931"/>
    <w:rsid w:val="455D8FB2"/>
    <w:rsid w:val="455E2353"/>
    <w:rsid w:val="45605736"/>
    <w:rsid w:val="4563EC6B"/>
    <w:rsid w:val="4566A2D9"/>
    <w:rsid w:val="456D6276"/>
    <w:rsid w:val="4570F0E9"/>
    <w:rsid w:val="45786693"/>
    <w:rsid w:val="45791A50"/>
    <w:rsid w:val="458027F8"/>
    <w:rsid w:val="458109CD"/>
    <w:rsid w:val="458110C9"/>
    <w:rsid w:val="4581E5E7"/>
    <w:rsid w:val="4587B183"/>
    <w:rsid w:val="45893ACF"/>
    <w:rsid w:val="458ACF76"/>
    <w:rsid w:val="458B47C5"/>
    <w:rsid w:val="458C11CA"/>
    <w:rsid w:val="458DE57A"/>
    <w:rsid w:val="4593A55C"/>
    <w:rsid w:val="4594D6AB"/>
    <w:rsid w:val="45959150"/>
    <w:rsid w:val="45984206"/>
    <w:rsid w:val="459EC7C8"/>
    <w:rsid w:val="459F47AF"/>
    <w:rsid w:val="45A00750"/>
    <w:rsid w:val="45A07C7D"/>
    <w:rsid w:val="45A1B2A1"/>
    <w:rsid w:val="45A23C22"/>
    <w:rsid w:val="45AFDAAF"/>
    <w:rsid w:val="45B03261"/>
    <w:rsid w:val="45B10627"/>
    <w:rsid w:val="45B7E5EF"/>
    <w:rsid w:val="45BB3ECD"/>
    <w:rsid w:val="45C02C7C"/>
    <w:rsid w:val="45C28B79"/>
    <w:rsid w:val="45C2BB0B"/>
    <w:rsid w:val="45C60502"/>
    <w:rsid w:val="45C6090F"/>
    <w:rsid w:val="45C7FFEA"/>
    <w:rsid w:val="45C83179"/>
    <w:rsid w:val="45CA135A"/>
    <w:rsid w:val="45CB592F"/>
    <w:rsid w:val="45CDC6CE"/>
    <w:rsid w:val="45CEF36F"/>
    <w:rsid w:val="45D170B3"/>
    <w:rsid w:val="45D18F14"/>
    <w:rsid w:val="45D1DC9B"/>
    <w:rsid w:val="45D44418"/>
    <w:rsid w:val="45D71B37"/>
    <w:rsid w:val="45D8002E"/>
    <w:rsid w:val="45D98D10"/>
    <w:rsid w:val="45DC7ED5"/>
    <w:rsid w:val="45DD68A9"/>
    <w:rsid w:val="45DED3CE"/>
    <w:rsid w:val="45E01C53"/>
    <w:rsid w:val="45E3779D"/>
    <w:rsid w:val="45E4B57C"/>
    <w:rsid w:val="45E4F8EC"/>
    <w:rsid w:val="45E6E716"/>
    <w:rsid w:val="45E7FF58"/>
    <w:rsid w:val="45EC2480"/>
    <w:rsid w:val="45EE12EA"/>
    <w:rsid w:val="45EEB637"/>
    <w:rsid w:val="45EF62CC"/>
    <w:rsid w:val="45F27005"/>
    <w:rsid w:val="45F4267E"/>
    <w:rsid w:val="45F42F7F"/>
    <w:rsid w:val="45F52A23"/>
    <w:rsid w:val="45F5894E"/>
    <w:rsid w:val="45F58ADC"/>
    <w:rsid w:val="45F6B9A5"/>
    <w:rsid w:val="45F7C7BE"/>
    <w:rsid w:val="45F93891"/>
    <w:rsid w:val="45FDA96A"/>
    <w:rsid w:val="45FEE218"/>
    <w:rsid w:val="46027875"/>
    <w:rsid w:val="460288B4"/>
    <w:rsid w:val="4605479C"/>
    <w:rsid w:val="46081B72"/>
    <w:rsid w:val="46082E76"/>
    <w:rsid w:val="4609F624"/>
    <w:rsid w:val="460A1070"/>
    <w:rsid w:val="460DF19C"/>
    <w:rsid w:val="460E512C"/>
    <w:rsid w:val="460F5511"/>
    <w:rsid w:val="4614CA8C"/>
    <w:rsid w:val="4614DEA2"/>
    <w:rsid w:val="46160797"/>
    <w:rsid w:val="4617EB67"/>
    <w:rsid w:val="461C21C8"/>
    <w:rsid w:val="461C84AD"/>
    <w:rsid w:val="461D3CFA"/>
    <w:rsid w:val="461D43DE"/>
    <w:rsid w:val="461EB247"/>
    <w:rsid w:val="46224D9B"/>
    <w:rsid w:val="4625B74C"/>
    <w:rsid w:val="4626A8B9"/>
    <w:rsid w:val="4626DA3E"/>
    <w:rsid w:val="4627C806"/>
    <w:rsid w:val="4629AC79"/>
    <w:rsid w:val="462B6E72"/>
    <w:rsid w:val="462B8C2D"/>
    <w:rsid w:val="462D2EE5"/>
    <w:rsid w:val="462E9831"/>
    <w:rsid w:val="463071C5"/>
    <w:rsid w:val="4631DAC3"/>
    <w:rsid w:val="4640769F"/>
    <w:rsid w:val="464266A0"/>
    <w:rsid w:val="4644026B"/>
    <w:rsid w:val="4645B305"/>
    <w:rsid w:val="46479C73"/>
    <w:rsid w:val="464AB72C"/>
    <w:rsid w:val="464D1692"/>
    <w:rsid w:val="464D4809"/>
    <w:rsid w:val="4653C988"/>
    <w:rsid w:val="4653E495"/>
    <w:rsid w:val="4657A011"/>
    <w:rsid w:val="4657AD1E"/>
    <w:rsid w:val="4657E818"/>
    <w:rsid w:val="4659EBB5"/>
    <w:rsid w:val="466230BD"/>
    <w:rsid w:val="4662E1F6"/>
    <w:rsid w:val="4663F174"/>
    <w:rsid w:val="4665AB96"/>
    <w:rsid w:val="46688E2E"/>
    <w:rsid w:val="466C8CC7"/>
    <w:rsid w:val="4672D39E"/>
    <w:rsid w:val="4674D23C"/>
    <w:rsid w:val="4675BD2D"/>
    <w:rsid w:val="4676893A"/>
    <w:rsid w:val="4677A45D"/>
    <w:rsid w:val="46793E95"/>
    <w:rsid w:val="467A89F9"/>
    <w:rsid w:val="467AC805"/>
    <w:rsid w:val="467BC66A"/>
    <w:rsid w:val="467D3640"/>
    <w:rsid w:val="467F050F"/>
    <w:rsid w:val="4681544A"/>
    <w:rsid w:val="46831D25"/>
    <w:rsid w:val="46875493"/>
    <w:rsid w:val="468842A5"/>
    <w:rsid w:val="46897758"/>
    <w:rsid w:val="46898793"/>
    <w:rsid w:val="468B11AA"/>
    <w:rsid w:val="468B913C"/>
    <w:rsid w:val="468C2C9B"/>
    <w:rsid w:val="469099E9"/>
    <w:rsid w:val="469354B4"/>
    <w:rsid w:val="4696EBE3"/>
    <w:rsid w:val="469A9CF4"/>
    <w:rsid w:val="469C83FC"/>
    <w:rsid w:val="46A04617"/>
    <w:rsid w:val="46A081BC"/>
    <w:rsid w:val="46A1F92F"/>
    <w:rsid w:val="46A47182"/>
    <w:rsid w:val="46A5394F"/>
    <w:rsid w:val="46AC5FE0"/>
    <w:rsid w:val="46AEA63D"/>
    <w:rsid w:val="46AEEAE2"/>
    <w:rsid w:val="46B4F17D"/>
    <w:rsid w:val="46B763AD"/>
    <w:rsid w:val="46B98033"/>
    <w:rsid w:val="46BCAC3E"/>
    <w:rsid w:val="46BDD64D"/>
    <w:rsid w:val="46BE97D1"/>
    <w:rsid w:val="46C0480E"/>
    <w:rsid w:val="46C0DC7A"/>
    <w:rsid w:val="46C16225"/>
    <w:rsid w:val="46CDB3E4"/>
    <w:rsid w:val="46D08A67"/>
    <w:rsid w:val="46D09704"/>
    <w:rsid w:val="46D3C6F0"/>
    <w:rsid w:val="46D41C48"/>
    <w:rsid w:val="46D7AD2A"/>
    <w:rsid w:val="46DB0790"/>
    <w:rsid w:val="46DD15D2"/>
    <w:rsid w:val="46DEAB15"/>
    <w:rsid w:val="46DFFB83"/>
    <w:rsid w:val="46E07430"/>
    <w:rsid w:val="46E39567"/>
    <w:rsid w:val="46E83513"/>
    <w:rsid w:val="46ED1794"/>
    <w:rsid w:val="46F07193"/>
    <w:rsid w:val="46F23A2A"/>
    <w:rsid w:val="46F8A502"/>
    <w:rsid w:val="4700F674"/>
    <w:rsid w:val="47031E5C"/>
    <w:rsid w:val="4705CA07"/>
    <w:rsid w:val="470D03DA"/>
    <w:rsid w:val="470D37FF"/>
    <w:rsid w:val="4715E6AB"/>
    <w:rsid w:val="47180DF8"/>
    <w:rsid w:val="471B7B61"/>
    <w:rsid w:val="471B8251"/>
    <w:rsid w:val="471C8D40"/>
    <w:rsid w:val="471D20F2"/>
    <w:rsid w:val="471DC4C0"/>
    <w:rsid w:val="471F4663"/>
    <w:rsid w:val="4726395A"/>
    <w:rsid w:val="472659C2"/>
    <w:rsid w:val="47272ED6"/>
    <w:rsid w:val="4727E7AB"/>
    <w:rsid w:val="4727F437"/>
    <w:rsid w:val="47281E74"/>
    <w:rsid w:val="4729114E"/>
    <w:rsid w:val="472A0091"/>
    <w:rsid w:val="472D4062"/>
    <w:rsid w:val="472EB5D7"/>
    <w:rsid w:val="47337164"/>
    <w:rsid w:val="4736C57F"/>
    <w:rsid w:val="47371FB9"/>
    <w:rsid w:val="4737E1A1"/>
    <w:rsid w:val="47384C05"/>
    <w:rsid w:val="473A0A4E"/>
    <w:rsid w:val="473E05A8"/>
    <w:rsid w:val="473EA519"/>
    <w:rsid w:val="47431AE2"/>
    <w:rsid w:val="4743FEB4"/>
    <w:rsid w:val="4747851E"/>
    <w:rsid w:val="47479E01"/>
    <w:rsid w:val="474986E4"/>
    <w:rsid w:val="474BAF85"/>
    <w:rsid w:val="474FBBF9"/>
    <w:rsid w:val="4750204B"/>
    <w:rsid w:val="47542B5D"/>
    <w:rsid w:val="47553D8E"/>
    <w:rsid w:val="475627E0"/>
    <w:rsid w:val="475B19BE"/>
    <w:rsid w:val="475B7592"/>
    <w:rsid w:val="475F48DE"/>
    <w:rsid w:val="476466AB"/>
    <w:rsid w:val="476478A7"/>
    <w:rsid w:val="4765FE98"/>
    <w:rsid w:val="4766CA24"/>
    <w:rsid w:val="476EADB1"/>
    <w:rsid w:val="47746C5D"/>
    <w:rsid w:val="477690B1"/>
    <w:rsid w:val="47787290"/>
    <w:rsid w:val="4778E615"/>
    <w:rsid w:val="477B2BF4"/>
    <w:rsid w:val="477FDE9D"/>
    <w:rsid w:val="4783695A"/>
    <w:rsid w:val="478B6600"/>
    <w:rsid w:val="478F7ABA"/>
    <w:rsid w:val="4792F51E"/>
    <w:rsid w:val="47951FE0"/>
    <w:rsid w:val="47952E64"/>
    <w:rsid w:val="47972A75"/>
    <w:rsid w:val="479D4322"/>
    <w:rsid w:val="479D5C50"/>
    <w:rsid w:val="479D85CD"/>
    <w:rsid w:val="479DCC47"/>
    <w:rsid w:val="47A3FED7"/>
    <w:rsid w:val="47A447E4"/>
    <w:rsid w:val="47A59741"/>
    <w:rsid w:val="47A5E0D1"/>
    <w:rsid w:val="47AA04C0"/>
    <w:rsid w:val="47AC7CD9"/>
    <w:rsid w:val="47ACECDD"/>
    <w:rsid w:val="47AF5F53"/>
    <w:rsid w:val="47B018CF"/>
    <w:rsid w:val="47B09C82"/>
    <w:rsid w:val="47B19A0D"/>
    <w:rsid w:val="47B214AE"/>
    <w:rsid w:val="47B286C2"/>
    <w:rsid w:val="47B34EE3"/>
    <w:rsid w:val="47B3865D"/>
    <w:rsid w:val="47B6AD71"/>
    <w:rsid w:val="47B7A795"/>
    <w:rsid w:val="47B81FD9"/>
    <w:rsid w:val="47B8F605"/>
    <w:rsid w:val="47B9C7F3"/>
    <w:rsid w:val="47BC6293"/>
    <w:rsid w:val="47C117F7"/>
    <w:rsid w:val="47C258BC"/>
    <w:rsid w:val="47C3DEED"/>
    <w:rsid w:val="47C423CD"/>
    <w:rsid w:val="47C4A0BC"/>
    <w:rsid w:val="47C539D8"/>
    <w:rsid w:val="47C5B7A7"/>
    <w:rsid w:val="47C5EED8"/>
    <w:rsid w:val="47C6BB90"/>
    <w:rsid w:val="47C97B92"/>
    <w:rsid w:val="47CE1266"/>
    <w:rsid w:val="47CE5748"/>
    <w:rsid w:val="47D44808"/>
    <w:rsid w:val="47D76FE7"/>
    <w:rsid w:val="47DBED07"/>
    <w:rsid w:val="47E1E508"/>
    <w:rsid w:val="47E3B56E"/>
    <w:rsid w:val="47E5DBAF"/>
    <w:rsid w:val="47E73C41"/>
    <w:rsid w:val="47E94D9E"/>
    <w:rsid w:val="47EBEA9C"/>
    <w:rsid w:val="47ED9A24"/>
    <w:rsid w:val="47EF85DF"/>
    <w:rsid w:val="47F2D60D"/>
    <w:rsid w:val="47F5EF00"/>
    <w:rsid w:val="47F73FDE"/>
    <w:rsid w:val="47F82C43"/>
    <w:rsid w:val="47FA4C61"/>
    <w:rsid w:val="47FB0456"/>
    <w:rsid w:val="47FD3385"/>
    <w:rsid w:val="47FE3B90"/>
    <w:rsid w:val="47FEF386"/>
    <w:rsid w:val="48011830"/>
    <w:rsid w:val="48022955"/>
    <w:rsid w:val="4803431A"/>
    <w:rsid w:val="48037426"/>
    <w:rsid w:val="4804D17D"/>
    <w:rsid w:val="480622FF"/>
    <w:rsid w:val="4807AE4D"/>
    <w:rsid w:val="48082FB0"/>
    <w:rsid w:val="48083C44"/>
    <w:rsid w:val="480C530D"/>
    <w:rsid w:val="480CB129"/>
    <w:rsid w:val="480EA3A8"/>
    <w:rsid w:val="480EE076"/>
    <w:rsid w:val="4810C9DE"/>
    <w:rsid w:val="4813ADEE"/>
    <w:rsid w:val="481919D8"/>
    <w:rsid w:val="4819FC4D"/>
    <w:rsid w:val="481A4105"/>
    <w:rsid w:val="481C1B26"/>
    <w:rsid w:val="481E0248"/>
    <w:rsid w:val="481F8E02"/>
    <w:rsid w:val="4820D76C"/>
    <w:rsid w:val="482214EB"/>
    <w:rsid w:val="48223C26"/>
    <w:rsid w:val="482D3E49"/>
    <w:rsid w:val="482F6ABF"/>
    <w:rsid w:val="4839850D"/>
    <w:rsid w:val="483AF3C3"/>
    <w:rsid w:val="483B60F4"/>
    <w:rsid w:val="483F4F27"/>
    <w:rsid w:val="4844711A"/>
    <w:rsid w:val="48467AD9"/>
    <w:rsid w:val="484695FB"/>
    <w:rsid w:val="484B540A"/>
    <w:rsid w:val="484BEEFF"/>
    <w:rsid w:val="484C0A6D"/>
    <w:rsid w:val="484C8CC9"/>
    <w:rsid w:val="484C9483"/>
    <w:rsid w:val="484FA873"/>
    <w:rsid w:val="4851412F"/>
    <w:rsid w:val="485294F6"/>
    <w:rsid w:val="485367E8"/>
    <w:rsid w:val="485388A3"/>
    <w:rsid w:val="485DC0C4"/>
    <w:rsid w:val="485DE23A"/>
    <w:rsid w:val="485F45A9"/>
    <w:rsid w:val="4862EE0B"/>
    <w:rsid w:val="4864DE54"/>
    <w:rsid w:val="486A730C"/>
    <w:rsid w:val="486C76B0"/>
    <w:rsid w:val="4872E093"/>
    <w:rsid w:val="4876246C"/>
    <w:rsid w:val="4876C0BA"/>
    <w:rsid w:val="487A5827"/>
    <w:rsid w:val="487DA9D8"/>
    <w:rsid w:val="4880A06E"/>
    <w:rsid w:val="4882B59B"/>
    <w:rsid w:val="4883EBC5"/>
    <w:rsid w:val="48865B50"/>
    <w:rsid w:val="4887F695"/>
    <w:rsid w:val="4889D6A5"/>
    <w:rsid w:val="488AA599"/>
    <w:rsid w:val="488E8131"/>
    <w:rsid w:val="4890324C"/>
    <w:rsid w:val="48925F3C"/>
    <w:rsid w:val="489C9218"/>
    <w:rsid w:val="489DBF36"/>
    <w:rsid w:val="489F98C5"/>
    <w:rsid w:val="48A04A68"/>
    <w:rsid w:val="48A2EAE2"/>
    <w:rsid w:val="48A30BCA"/>
    <w:rsid w:val="48A63B98"/>
    <w:rsid w:val="48AB136D"/>
    <w:rsid w:val="48AB6C8E"/>
    <w:rsid w:val="48AC0710"/>
    <w:rsid w:val="48AEACA8"/>
    <w:rsid w:val="48B54F63"/>
    <w:rsid w:val="48B84167"/>
    <w:rsid w:val="48B9E7F8"/>
    <w:rsid w:val="48C07518"/>
    <w:rsid w:val="48C0DC01"/>
    <w:rsid w:val="48C36746"/>
    <w:rsid w:val="48C36F55"/>
    <w:rsid w:val="48C3EB3D"/>
    <w:rsid w:val="48C40929"/>
    <w:rsid w:val="48C5045D"/>
    <w:rsid w:val="48C7D300"/>
    <w:rsid w:val="48C94E15"/>
    <w:rsid w:val="48CAAEA3"/>
    <w:rsid w:val="48D1FDEF"/>
    <w:rsid w:val="48D805C3"/>
    <w:rsid w:val="48D9A497"/>
    <w:rsid w:val="48D9D415"/>
    <w:rsid w:val="48D9D609"/>
    <w:rsid w:val="48DA6238"/>
    <w:rsid w:val="48DA757A"/>
    <w:rsid w:val="48DE748D"/>
    <w:rsid w:val="48DFBBB7"/>
    <w:rsid w:val="48E00B53"/>
    <w:rsid w:val="48E1661C"/>
    <w:rsid w:val="48E39A82"/>
    <w:rsid w:val="48E7236A"/>
    <w:rsid w:val="48E7426A"/>
    <w:rsid w:val="48E7FA25"/>
    <w:rsid w:val="48E90504"/>
    <w:rsid w:val="48E99530"/>
    <w:rsid w:val="48E9B2D1"/>
    <w:rsid w:val="48F00DF4"/>
    <w:rsid w:val="48F293D4"/>
    <w:rsid w:val="48F34463"/>
    <w:rsid w:val="48F49E10"/>
    <w:rsid w:val="48F7699B"/>
    <w:rsid w:val="48F7D842"/>
    <w:rsid w:val="48F91559"/>
    <w:rsid w:val="48F9E9A2"/>
    <w:rsid w:val="48FE771F"/>
    <w:rsid w:val="4902A624"/>
    <w:rsid w:val="4903BB21"/>
    <w:rsid w:val="490700B0"/>
    <w:rsid w:val="490A1ED5"/>
    <w:rsid w:val="490D93B3"/>
    <w:rsid w:val="490DFEE1"/>
    <w:rsid w:val="490F4DF3"/>
    <w:rsid w:val="49112D1D"/>
    <w:rsid w:val="49114D11"/>
    <w:rsid w:val="4911DD4C"/>
    <w:rsid w:val="49122DE2"/>
    <w:rsid w:val="491344E5"/>
    <w:rsid w:val="4913BD94"/>
    <w:rsid w:val="4913C6E7"/>
    <w:rsid w:val="491457FC"/>
    <w:rsid w:val="4919DDBE"/>
    <w:rsid w:val="491BC4CB"/>
    <w:rsid w:val="491F9754"/>
    <w:rsid w:val="4923FCF6"/>
    <w:rsid w:val="4925D821"/>
    <w:rsid w:val="492D038B"/>
    <w:rsid w:val="49304C0C"/>
    <w:rsid w:val="4934B576"/>
    <w:rsid w:val="4938FC1F"/>
    <w:rsid w:val="493C7225"/>
    <w:rsid w:val="493FCF38"/>
    <w:rsid w:val="4940A4FB"/>
    <w:rsid w:val="4946104E"/>
    <w:rsid w:val="4949D39D"/>
    <w:rsid w:val="494C9E38"/>
    <w:rsid w:val="49503F87"/>
    <w:rsid w:val="4952DD86"/>
    <w:rsid w:val="49578540"/>
    <w:rsid w:val="4959B6F6"/>
    <w:rsid w:val="495AF3A0"/>
    <w:rsid w:val="495C636D"/>
    <w:rsid w:val="495C773F"/>
    <w:rsid w:val="495DB31D"/>
    <w:rsid w:val="495F259F"/>
    <w:rsid w:val="495FCC17"/>
    <w:rsid w:val="495FEA16"/>
    <w:rsid w:val="495FF42E"/>
    <w:rsid w:val="4966F86E"/>
    <w:rsid w:val="49675F99"/>
    <w:rsid w:val="496C7AB8"/>
    <w:rsid w:val="496F78A7"/>
    <w:rsid w:val="496FBD0F"/>
    <w:rsid w:val="4971D9DB"/>
    <w:rsid w:val="49749EF8"/>
    <w:rsid w:val="4974FA31"/>
    <w:rsid w:val="49752BDB"/>
    <w:rsid w:val="49761F23"/>
    <w:rsid w:val="4976437A"/>
    <w:rsid w:val="4978385E"/>
    <w:rsid w:val="497D1713"/>
    <w:rsid w:val="497E394E"/>
    <w:rsid w:val="4980B4EE"/>
    <w:rsid w:val="49830994"/>
    <w:rsid w:val="4985391B"/>
    <w:rsid w:val="49855F8C"/>
    <w:rsid w:val="4987DB7C"/>
    <w:rsid w:val="4988BE31"/>
    <w:rsid w:val="498A8B7A"/>
    <w:rsid w:val="498E292A"/>
    <w:rsid w:val="498F40D3"/>
    <w:rsid w:val="49927CFC"/>
    <w:rsid w:val="4993EE1B"/>
    <w:rsid w:val="4994B7B1"/>
    <w:rsid w:val="4995E256"/>
    <w:rsid w:val="49960492"/>
    <w:rsid w:val="4998E9FA"/>
    <w:rsid w:val="4999336D"/>
    <w:rsid w:val="499B3EB8"/>
    <w:rsid w:val="49A7328E"/>
    <w:rsid w:val="49A7A362"/>
    <w:rsid w:val="49A9B9E1"/>
    <w:rsid w:val="49AB01D4"/>
    <w:rsid w:val="49AB1754"/>
    <w:rsid w:val="49AD2F7F"/>
    <w:rsid w:val="49ADD3C7"/>
    <w:rsid w:val="49AEC4DD"/>
    <w:rsid w:val="49B264CC"/>
    <w:rsid w:val="49BB357A"/>
    <w:rsid w:val="49BD286E"/>
    <w:rsid w:val="49C2E9E7"/>
    <w:rsid w:val="49C6367E"/>
    <w:rsid w:val="49C9198C"/>
    <w:rsid w:val="49CF86BE"/>
    <w:rsid w:val="49D2CD5A"/>
    <w:rsid w:val="49D2FA2D"/>
    <w:rsid w:val="49D42294"/>
    <w:rsid w:val="49D4CC7B"/>
    <w:rsid w:val="49D5C51F"/>
    <w:rsid w:val="49D5F61A"/>
    <w:rsid w:val="49D839A7"/>
    <w:rsid w:val="49D98193"/>
    <w:rsid w:val="49E1098D"/>
    <w:rsid w:val="49E3792D"/>
    <w:rsid w:val="49E73C50"/>
    <w:rsid w:val="49EA6D2C"/>
    <w:rsid w:val="49EB24E3"/>
    <w:rsid w:val="49EC241A"/>
    <w:rsid w:val="49ECB560"/>
    <w:rsid w:val="49ECDF44"/>
    <w:rsid w:val="49EDB5A0"/>
    <w:rsid w:val="49EF82C5"/>
    <w:rsid w:val="49EFEEBF"/>
    <w:rsid w:val="49F0A44A"/>
    <w:rsid w:val="49F134BE"/>
    <w:rsid w:val="49F257AB"/>
    <w:rsid w:val="49F50765"/>
    <w:rsid w:val="49F8D7BE"/>
    <w:rsid w:val="49FB685A"/>
    <w:rsid w:val="49FF7F21"/>
    <w:rsid w:val="49FF9ACC"/>
    <w:rsid w:val="4A0A0AD9"/>
    <w:rsid w:val="4A0D9F1C"/>
    <w:rsid w:val="4A19684C"/>
    <w:rsid w:val="4A197D0D"/>
    <w:rsid w:val="4A19E854"/>
    <w:rsid w:val="4A19EED2"/>
    <w:rsid w:val="4A1B38D1"/>
    <w:rsid w:val="4A1C60D2"/>
    <w:rsid w:val="4A1E1881"/>
    <w:rsid w:val="4A1E7FCB"/>
    <w:rsid w:val="4A1E9E3B"/>
    <w:rsid w:val="4A1F5D27"/>
    <w:rsid w:val="4A20C137"/>
    <w:rsid w:val="4A20FD17"/>
    <w:rsid w:val="4A25F6DA"/>
    <w:rsid w:val="4A2D6EA4"/>
    <w:rsid w:val="4A2E0EB2"/>
    <w:rsid w:val="4A332FED"/>
    <w:rsid w:val="4A339F21"/>
    <w:rsid w:val="4A39294A"/>
    <w:rsid w:val="4A39E4D3"/>
    <w:rsid w:val="4A3C5259"/>
    <w:rsid w:val="4A3D8075"/>
    <w:rsid w:val="4A3D9B18"/>
    <w:rsid w:val="4A3DC1D7"/>
    <w:rsid w:val="4A3F855A"/>
    <w:rsid w:val="4A41F7BA"/>
    <w:rsid w:val="4A4A87E6"/>
    <w:rsid w:val="4A4BE818"/>
    <w:rsid w:val="4A4D2D17"/>
    <w:rsid w:val="4A4F458B"/>
    <w:rsid w:val="4A4F9595"/>
    <w:rsid w:val="4A4FFA5F"/>
    <w:rsid w:val="4A4FFE31"/>
    <w:rsid w:val="4A527466"/>
    <w:rsid w:val="4A550B1F"/>
    <w:rsid w:val="4A56E9D4"/>
    <w:rsid w:val="4A5A24ED"/>
    <w:rsid w:val="4A5B131B"/>
    <w:rsid w:val="4A5BB8E1"/>
    <w:rsid w:val="4A5D3E1F"/>
    <w:rsid w:val="4A61722B"/>
    <w:rsid w:val="4A628B9E"/>
    <w:rsid w:val="4A665101"/>
    <w:rsid w:val="4A6667CE"/>
    <w:rsid w:val="4A670690"/>
    <w:rsid w:val="4A682EEF"/>
    <w:rsid w:val="4A6ECF73"/>
    <w:rsid w:val="4A6F142A"/>
    <w:rsid w:val="4A71AB10"/>
    <w:rsid w:val="4A76845D"/>
    <w:rsid w:val="4A7DC1E1"/>
    <w:rsid w:val="4A7FB4C0"/>
    <w:rsid w:val="4A814F70"/>
    <w:rsid w:val="4A8150D2"/>
    <w:rsid w:val="4A8398F3"/>
    <w:rsid w:val="4A8440BD"/>
    <w:rsid w:val="4A849270"/>
    <w:rsid w:val="4A8523BE"/>
    <w:rsid w:val="4A8725DC"/>
    <w:rsid w:val="4A87D74B"/>
    <w:rsid w:val="4A8870DA"/>
    <w:rsid w:val="4A8A4BB1"/>
    <w:rsid w:val="4A8C400C"/>
    <w:rsid w:val="4A8CB865"/>
    <w:rsid w:val="4A8EA52B"/>
    <w:rsid w:val="4A8EB6C5"/>
    <w:rsid w:val="4A8F6146"/>
    <w:rsid w:val="4A91727D"/>
    <w:rsid w:val="4A92E264"/>
    <w:rsid w:val="4A93FB58"/>
    <w:rsid w:val="4A93FB96"/>
    <w:rsid w:val="4A9408D3"/>
    <w:rsid w:val="4A96D8B7"/>
    <w:rsid w:val="4A97F8AE"/>
    <w:rsid w:val="4A984447"/>
    <w:rsid w:val="4A9D847D"/>
    <w:rsid w:val="4AA6BC4F"/>
    <w:rsid w:val="4AA74F4E"/>
    <w:rsid w:val="4AA86594"/>
    <w:rsid w:val="4AAA469D"/>
    <w:rsid w:val="4AAFF346"/>
    <w:rsid w:val="4AB009B4"/>
    <w:rsid w:val="4AB6101C"/>
    <w:rsid w:val="4AB9CB5C"/>
    <w:rsid w:val="4ABACC9E"/>
    <w:rsid w:val="4ABBFE32"/>
    <w:rsid w:val="4ABDDA23"/>
    <w:rsid w:val="4ABE1392"/>
    <w:rsid w:val="4ABF37F2"/>
    <w:rsid w:val="4AC21F70"/>
    <w:rsid w:val="4AC2773C"/>
    <w:rsid w:val="4AC2F230"/>
    <w:rsid w:val="4AC8AD65"/>
    <w:rsid w:val="4AC9D4B0"/>
    <w:rsid w:val="4AC9ED07"/>
    <w:rsid w:val="4ACF5BF0"/>
    <w:rsid w:val="4ACFF049"/>
    <w:rsid w:val="4AD030A9"/>
    <w:rsid w:val="4AD1CB71"/>
    <w:rsid w:val="4AD2FB80"/>
    <w:rsid w:val="4AD6FE0E"/>
    <w:rsid w:val="4AD8890D"/>
    <w:rsid w:val="4ADAAF99"/>
    <w:rsid w:val="4ADB144E"/>
    <w:rsid w:val="4ADC99EE"/>
    <w:rsid w:val="4AE160FC"/>
    <w:rsid w:val="4AE2F29D"/>
    <w:rsid w:val="4AE328B4"/>
    <w:rsid w:val="4AE5DE58"/>
    <w:rsid w:val="4AE65BB4"/>
    <w:rsid w:val="4AE7650F"/>
    <w:rsid w:val="4AE8E66E"/>
    <w:rsid w:val="4AEBCDFB"/>
    <w:rsid w:val="4AEC9E12"/>
    <w:rsid w:val="4AED453E"/>
    <w:rsid w:val="4AEE6DA9"/>
    <w:rsid w:val="4AF1AF12"/>
    <w:rsid w:val="4AF6D5D6"/>
    <w:rsid w:val="4AFBC48F"/>
    <w:rsid w:val="4AFC0009"/>
    <w:rsid w:val="4B010A70"/>
    <w:rsid w:val="4B014B3B"/>
    <w:rsid w:val="4B01DFFC"/>
    <w:rsid w:val="4B020FDF"/>
    <w:rsid w:val="4B05ED7B"/>
    <w:rsid w:val="4B0A1064"/>
    <w:rsid w:val="4B0B3630"/>
    <w:rsid w:val="4B0E848D"/>
    <w:rsid w:val="4B0F72AD"/>
    <w:rsid w:val="4B14C0C0"/>
    <w:rsid w:val="4B15176D"/>
    <w:rsid w:val="4B1F21FD"/>
    <w:rsid w:val="4B212778"/>
    <w:rsid w:val="4B215668"/>
    <w:rsid w:val="4B235D31"/>
    <w:rsid w:val="4B239CAB"/>
    <w:rsid w:val="4B23C341"/>
    <w:rsid w:val="4B25FCFF"/>
    <w:rsid w:val="4B26B3DE"/>
    <w:rsid w:val="4B28BAFA"/>
    <w:rsid w:val="4B28D21F"/>
    <w:rsid w:val="4B29BE11"/>
    <w:rsid w:val="4B2AFD26"/>
    <w:rsid w:val="4B2E4401"/>
    <w:rsid w:val="4B2EB854"/>
    <w:rsid w:val="4B308A66"/>
    <w:rsid w:val="4B311207"/>
    <w:rsid w:val="4B34BA5B"/>
    <w:rsid w:val="4B36F023"/>
    <w:rsid w:val="4B38908F"/>
    <w:rsid w:val="4B39CA17"/>
    <w:rsid w:val="4B3CD944"/>
    <w:rsid w:val="4B427D86"/>
    <w:rsid w:val="4B493F74"/>
    <w:rsid w:val="4B49AF0B"/>
    <w:rsid w:val="4B4DB753"/>
    <w:rsid w:val="4B4E3928"/>
    <w:rsid w:val="4B4F3862"/>
    <w:rsid w:val="4B50120B"/>
    <w:rsid w:val="4B519D0F"/>
    <w:rsid w:val="4B55269F"/>
    <w:rsid w:val="4B58E58D"/>
    <w:rsid w:val="4B5C7A23"/>
    <w:rsid w:val="4B5D3848"/>
    <w:rsid w:val="4B5FB8E6"/>
    <w:rsid w:val="4B602CAF"/>
    <w:rsid w:val="4B62C892"/>
    <w:rsid w:val="4B64EB75"/>
    <w:rsid w:val="4B6A83F7"/>
    <w:rsid w:val="4B723B27"/>
    <w:rsid w:val="4B74D447"/>
    <w:rsid w:val="4B75CF6A"/>
    <w:rsid w:val="4B82653D"/>
    <w:rsid w:val="4B860913"/>
    <w:rsid w:val="4B88287C"/>
    <w:rsid w:val="4B8885C1"/>
    <w:rsid w:val="4B8B07EE"/>
    <w:rsid w:val="4B8C0544"/>
    <w:rsid w:val="4B8C78F4"/>
    <w:rsid w:val="4B8D0758"/>
    <w:rsid w:val="4B8E14C5"/>
    <w:rsid w:val="4B8E6EAD"/>
    <w:rsid w:val="4B8F5476"/>
    <w:rsid w:val="4B9422A0"/>
    <w:rsid w:val="4B95D77E"/>
    <w:rsid w:val="4B9FE7FC"/>
    <w:rsid w:val="4BA092AA"/>
    <w:rsid w:val="4BA26C54"/>
    <w:rsid w:val="4BA2813B"/>
    <w:rsid w:val="4BA3FB54"/>
    <w:rsid w:val="4BA458E5"/>
    <w:rsid w:val="4BA64679"/>
    <w:rsid w:val="4BA9EFDD"/>
    <w:rsid w:val="4BAA87E1"/>
    <w:rsid w:val="4BAA9EF8"/>
    <w:rsid w:val="4BAB8F62"/>
    <w:rsid w:val="4BAB9CF0"/>
    <w:rsid w:val="4BAC7DF9"/>
    <w:rsid w:val="4BAE942C"/>
    <w:rsid w:val="4BB2959C"/>
    <w:rsid w:val="4BBA98C7"/>
    <w:rsid w:val="4BBB1BA9"/>
    <w:rsid w:val="4BBBC749"/>
    <w:rsid w:val="4BBED18F"/>
    <w:rsid w:val="4BBFEC6A"/>
    <w:rsid w:val="4BC1B604"/>
    <w:rsid w:val="4BC26707"/>
    <w:rsid w:val="4BC2689B"/>
    <w:rsid w:val="4BC4773E"/>
    <w:rsid w:val="4BC547F5"/>
    <w:rsid w:val="4BC76E78"/>
    <w:rsid w:val="4BC7AF20"/>
    <w:rsid w:val="4BCBA6DE"/>
    <w:rsid w:val="4BCF6F82"/>
    <w:rsid w:val="4BD49DA4"/>
    <w:rsid w:val="4BD4DB85"/>
    <w:rsid w:val="4BD4E708"/>
    <w:rsid w:val="4BD5C197"/>
    <w:rsid w:val="4BD6B595"/>
    <w:rsid w:val="4BD8F0B6"/>
    <w:rsid w:val="4BDB269A"/>
    <w:rsid w:val="4BDCD33E"/>
    <w:rsid w:val="4BDDACE2"/>
    <w:rsid w:val="4BE59325"/>
    <w:rsid w:val="4BE86061"/>
    <w:rsid w:val="4BEA70EC"/>
    <w:rsid w:val="4BEC8A1A"/>
    <w:rsid w:val="4BEECFD0"/>
    <w:rsid w:val="4BEED5B6"/>
    <w:rsid w:val="4BF48B40"/>
    <w:rsid w:val="4BF56F00"/>
    <w:rsid w:val="4BF58068"/>
    <w:rsid w:val="4BF5D88C"/>
    <w:rsid w:val="4BF60C43"/>
    <w:rsid w:val="4BF8E483"/>
    <w:rsid w:val="4BF9AA7D"/>
    <w:rsid w:val="4BFAD0FF"/>
    <w:rsid w:val="4BFB0EDB"/>
    <w:rsid w:val="4BFB3398"/>
    <w:rsid w:val="4BFDE835"/>
    <w:rsid w:val="4BFF062A"/>
    <w:rsid w:val="4C04FAA5"/>
    <w:rsid w:val="4C09BC29"/>
    <w:rsid w:val="4C09D4DF"/>
    <w:rsid w:val="4C0AE48B"/>
    <w:rsid w:val="4C0B5149"/>
    <w:rsid w:val="4C0BC3E1"/>
    <w:rsid w:val="4C0C915B"/>
    <w:rsid w:val="4C0E119A"/>
    <w:rsid w:val="4C1672C7"/>
    <w:rsid w:val="4C17BE1E"/>
    <w:rsid w:val="4C1BEEC8"/>
    <w:rsid w:val="4C1D4E9B"/>
    <w:rsid w:val="4C1DA335"/>
    <w:rsid w:val="4C1EBA5E"/>
    <w:rsid w:val="4C20BBBF"/>
    <w:rsid w:val="4C22FAC8"/>
    <w:rsid w:val="4C237702"/>
    <w:rsid w:val="4C239F4C"/>
    <w:rsid w:val="4C24273D"/>
    <w:rsid w:val="4C260403"/>
    <w:rsid w:val="4C2674A8"/>
    <w:rsid w:val="4C27FEFC"/>
    <w:rsid w:val="4C283ACD"/>
    <w:rsid w:val="4C2C0D57"/>
    <w:rsid w:val="4C2F1D96"/>
    <w:rsid w:val="4C2F5C5C"/>
    <w:rsid w:val="4C31715E"/>
    <w:rsid w:val="4C3262FB"/>
    <w:rsid w:val="4C336FAC"/>
    <w:rsid w:val="4C3768DB"/>
    <w:rsid w:val="4C384DC8"/>
    <w:rsid w:val="4C4014DA"/>
    <w:rsid w:val="4C40DB73"/>
    <w:rsid w:val="4C45C23C"/>
    <w:rsid w:val="4C491CFA"/>
    <w:rsid w:val="4C4AE3EE"/>
    <w:rsid w:val="4C4DB6B9"/>
    <w:rsid w:val="4C4EA6A8"/>
    <w:rsid w:val="4C4ED06F"/>
    <w:rsid w:val="4C50224A"/>
    <w:rsid w:val="4C517174"/>
    <w:rsid w:val="4C54E46D"/>
    <w:rsid w:val="4C573816"/>
    <w:rsid w:val="4C5A9E5B"/>
    <w:rsid w:val="4C5B954B"/>
    <w:rsid w:val="4C5C22EE"/>
    <w:rsid w:val="4C5EB220"/>
    <w:rsid w:val="4C5FEFE3"/>
    <w:rsid w:val="4C62061F"/>
    <w:rsid w:val="4C6A65AE"/>
    <w:rsid w:val="4C6C010A"/>
    <w:rsid w:val="4C6C0C49"/>
    <w:rsid w:val="4C6F97A1"/>
    <w:rsid w:val="4C707C46"/>
    <w:rsid w:val="4C727B2E"/>
    <w:rsid w:val="4C72B192"/>
    <w:rsid w:val="4C755F66"/>
    <w:rsid w:val="4C75DDF5"/>
    <w:rsid w:val="4C7B86BD"/>
    <w:rsid w:val="4C7D82CE"/>
    <w:rsid w:val="4C7E59E1"/>
    <w:rsid w:val="4C807E14"/>
    <w:rsid w:val="4C817D81"/>
    <w:rsid w:val="4C818FD1"/>
    <w:rsid w:val="4C8516BC"/>
    <w:rsid w:val="4C862C6C"/>
    <w:rsid w:val="4C88912A"/>
    <w:rsid w:val="4C8D7F73"/>
    <w:rsid w:val="4C9157B8"/>
    <w:rsid w:val="4C91E7BE"/>
    <w:rsid w:val="4C92B0CE"/>
    <w:rsid w:val="4C9410A0"/>
    <w:rsid w:val="4C9555F7"/>
    <w:rsid w:val="4C9794F0"/>
    <w:rsid w:val="4C9833D0"/>
    <w:rsid w:val="4C9C7C98"/>
    <w:rsid w:val="4C9CB5EF"/>
    <w:rsid w:val="4C9F6888"/>
    <w:rsid w:val="4CA03881"/>
    <w:rsid w:val="4CA40A56"/>
    <w:rsid w:val="4CA698F0"/>
    <w:rsid w:val="4CADB8D7"/>
    <w:rsid w:val="4CAFD70A"/>
    <w:rsid w:val="4CBCCD25"/>
    <w:rsid w:val="4CBE8730"/>
    <w:rsid w:val="4CC04810"/>
    <w:rsid w:val="4CC16FCF"/>
    <w:rsid w:val="4CC171BF"/>
    <w:rsid w:val="4CC32619"/>
    <w:rsid w:val="4CC652C0"/>
    <w:rsid w:val="4CC67AA9"/>
    <w:rsid w:val="4CCB5F6E"/>
    <w:rsid w:val="4CCE7579"/>
    <w:rsid w:val="4CCEFADF"/>
    <w:rsid w:val="4CCF83BA"/>
    <w:rsid w:val="4CD1EB41"/>
    <w:rsid w:val="4CD2E7A1"/>
    <w:rsid w:val="4CD2F5BC"/>
    <w:rsid w:val="4CD30A0A"/>
    <w:rsid w:val="4CD88DB5"/>
    <w:rsid w:val="4CD8A9A5"/>
    <w:rsid w:val="4CDB49EC"/>
    <w:rsid w:val="4CDCDDDE"/>
    <w:rsid w:val="4CE0606F"/>
    <w:rsid w:val="4CE1ED94"/>
    <w:rsid w:val="4CEC1E19"/>
    <w:rsid w:val="4CECDCB6"/>
    <w:rsid w:val="4CEF2A85"/>
    <w:rsid w:val="4CF70860"/>
    <w:rsid w:val="4CF7261F"/>
    <w:rsid w:val="4CF8831C"/>
    <w:rsid w:val="4CFAD630"/>
    <w:rsid w:val="4D0455EF"/>
    <w:rsid w:val="4D069128"/>
    <w:rsid w:val="4D0B83E8"/>
    <w:rsid w:val="4D0D367A"/>
    <w:rsid w:val="4D0D890C"/>
    <w:rsid w:val="4D0E9354"/>
    <w:rsid w:val="4D0EBCA5"/>
    <w:rsid w:val="4D12F1F5"/>
    <w:rsid w:val="4D162A3A"/>
    <w:rsid w:val="4D16EDA8"/>
    <w:rsid w:val="4D18AA4F"/>
    <w:rsid w:val="4D19BD6B"/>
    <w:rsid w:val="4D1ED88F"/>
    <w:rsid w:val="4D1FBA1D"/>
    <w:rsid w:val="4D21A3A4"/>
    <w:rsid w:val="4D244A0A"/>
    <w:rsid w:val="4D24B39D"/>
    <w:rsid w:val="4D25327A"/>
    <w:rsid w:val="4D2A7622"/>
    <w:rsid w:val="4D2B0208"/>
    <w:rsid w:val="4D2BE8A6"/>
    <w:rsid w:val="4D300199"/>
    <w:rsid w:val="4D310681"/>
    <w:rsid w:val="4D318A83"/>
    <w:rsid w:val="4D325972"/>
    <w:rsid w:val="4D35D6A1"/>
    <w:rsid w:val="4D3794A0"/>
    <w:rsid w:val="4D3E3C2D"/>
    <w:rsid w:val="4D468ABA"/>
    <w:rsid w:val="4D4F1CAE"/>
    <w:rsid w:val="4D4F1D81"/>
    <w:rsid w:val="4D503C22"/>
    <w:rsid w:val="4D504636"/>
    <w:rsid w:val="4D5287B0"/>
    <w:rsid w:val="4D54E93F"/>
    <w:rsid w:val="4D5703E8"/>
    <w:rsid w:val="4D582A0B"/>
    <w:rsid w:val="4D5DD009"/>
    <w:rsid w:val="4D5EF402"/>
    <w:rsid w:val="4D6626F5"/>
    <w:rsid w:val="4D69E2C6"/>
    <w:rsid w:val="4D6E2B64"/>
    <w:rsid w:val="4D72F7C0"/>
    <w:rsid w:val="4D750C57"/>
    <w:rsid w:val="4D7927CD"/>
    <w:rsid w:val="4D7D1360"/>
    <w:rsid w:val="4D7D7EBC"/>
    <w:rsid w:val="4D80E41F"/>
    <w:rsid w:val="4D840E18"/>
    <w:rsid w:val="4D849507"/>
    <w:rsid w:val="4D856560"/>
    <w:rsid w:val="4D885A7B"/>
    <w:rsid w:val="4D8DA1D2"/>
    <w:rsid w:val="4D914F2A"/>
    <w:rsid w:val="4D93ACEC"/>
    <w:rsid w:val="4D93C9D5"/>
    <w:rsid w:val="4D95650F"/>
    <w:rsid w:val="4D967E5C"/>
    <w:rsid w:val="4D97262D"/>
    <w:rsid w:val="4D99F6D7"/>
    <w:rsid w:val="4D9CBE42"/>
    <w:rsid w:val="4D9F7601"/>
    <w:rsid w:val="4DA853FC"/>
    <w:rsid w:val="4DAAA06E"/>
    <w:rsid w:val="4DAAB039"/>
    <w:rsid w:val="4DAAC4AE"/>
    <w:rsid w:val="4DAE34D6"/>
    <w:rsid w:val="4DB2F3D1"/>
    <w:rsid w:val="4DB74FFE"/>
    <w:rsid w:val="4DB76052"/>
    <w:rsid w:val="4DB8E49F"/>
    <w:rsid w:val="4DB91AFA"/>
    <w:rsid w:val="4DB9FB34"/>
    <w:rsid w:val="4DBA8077"/>
    <w:rsid w:val="4DBB753D"/>
    <w:rsid w:val="4DBD416C"/>
    <w:rsid w:val="4DBDC73B"/>
    <w:rsid w:val="4DC11987"/>
    <w:rsid w:val="4DC3352A"/>
    <w:rsid w:val="4DC48001"/>
    <w:rsid w:val="4DC50B68"/>
    <w:rsid w:val="4DC6F0CD"/>
    <w:rsid w:val="4DCA41A0"/>
    <w:rsid w:val="4DCA9C65"/>
    <w:rsid w:val="4DCAD467"/>
    <w:rsid w:val="4DCCE114"/>
    <w:rsid w:val="4DDB341D"/>
    <w:rsid w:val="4DDCEDE8"/>
    <w:rsid w:val="4DDCFE31"/>
    <w:rsid w:val="4DDE7601"/>
    <w:rsid w:val="4DDEBC1E"/>
    <w:rsid w:val="4DE79408"/>
    <w:rsid w:val="4DE810DC"/>
    <w:rsid w:val="4DE882EB"/>
    <w:rsid w:val="4DEAEB49"/>
    <w:rsid w:val="4DEBC70F"/>
    <w:rsid w:val="4DEDD8B7"/>
    <w:rsid w:val="4DEE8E9C"/>
    <w:rsid w:val="4DF0F8BA"/>
    <w:rsid w:val="4DF41639"/>
    <w:rsid w:val="4DF4B458"/>
    <w:rsid w:val="4DF5DCE5"/>
    <w:rsid w:val="4DF7A8C6"/>
    <w:rsid w:val="4DF8B1C1"/>
    <w:rsid w:val="4DFAED3B"/>
    <w:rsid w:val="4E00C0BE"/>
    <w:rsid w:val="4E00C402"/>
    <w:rsid w:val="4E045001"/>
    <w:rsid w:val="4E08216F"/>
    <w:rsid w:val="4E11A5C8"/>
    <w:rsid w:val="4E123F5B"/>
    <w:rsid w:val="4E12EF18"/>
    <w:rsid w:val="4E177ACE"/>
    <w:rsid w:val="4E17BBF0"/>
    <w:rsid w:val="4E189FBB"/>
    <w:rsid w:val="4E1BFCA4"/>
    <w:rsid w:val="4E1E3F7E"/>
    <w:rsid w:val="4E1F3BA8"/>
    <w:rsid w:val="4E1FB914"/>
    <w:rsid w:val="4E20E226"/>
    <w:rsid w:val="4E222D3C"/>
    <w:rsid w:val="4E257AFB"/>
    <w:rsid w:val="4E25BEFE"/>
    <w:rsid w:val="4E29529D"/>
    <w:rsid w:val="4E2A9699"/>
    <w:rsid w:val="4E2C6570"/>
    <w:rsid w:val="4E2D8A15"/>
    <w:rsid w:val="4E30318E"/>
    <w:rsid w:val="4E3230D4"/>
    <w:rsid w:val="4E347C8C"/>
    <w:rsid w:val="4E3692DA"/>
    <w:rsid w:val="4E3A4C80"/>
    <w:rsid w:val="4E3EBB02"/>
    <w:rsid w:val="4E40A884"/>
    <w:rsid w:val="4E42006C"/>
    <w:rsid w:val="4E423DCB"/>
    <w:rsid w:val="4E426D49"/>
    <w:rsid w:val="4E43E238"/>
    <w:rsid w:val="4E44E30D"/>
    <w:rsid w:val="4E4507F2"/>
    <w:rsid w:val="4E473ED6"/>
    <w:rsid w:val="4E477D38"/>
    <w:rsid w:val="4E4BB19D"/>
    <w:rsid w:val="4E4E7EF7"/>
    <w:rsid w:val="4E4EC203"/>
    <w:rsid w:val="4E4F8FB7"/>
    <w:rsid w:val="4E509DC5"/>
    <w:rsid w:val="4E521E66"/>
    <w:rsid w:val="4E55387F"/>
    <w:rsid w:val="4E5855AF"/>
    <w:rsid w:val="4E5D4DDF"/>
    <w:rsid w:val="4E5DB21E"/>
    <w:rsid w:val="4E677D1B"/>
    <w:rsid w:val="4E692E49"/>
    <w:rsid w:val="4E69EEDF"/>
    <w:rsid w:val="4E6CE64D"/>
    <w:rsid w:val="4E6EE37B"/>
    <w:rsid w:val="4E703E5D"/>
    <w:rsid w:val="4E708487"/>
    <w:rsid w:val="4E716AD9"/>
    <w:rsid w:val="4E735E1D"/>
    <w:rsid w:val="4E748F6F"/>
    <w:rsid w:val="4E7727E1"/>
    <w:rsid w:val="4E77C5CB"/>
    <w:rsid w:val="4E7A63E3"/>
    <w:rsid w:val="4E7BF656"/>
    <w:rsid w:val="4E7CBCEC"/>
    <w:rsid w:val="4E7CF63F"/>
    <w:rsid w:val="4E81113E"/>
    <w:rsid w:val="4E826AED"/>
    <w:rsid w:val="4E85B39B"/>
    <w:rsid w:val="4E8928E9"/>
    <w:rsid w:val="4E8A3D83"/>
    <w:rsid w:val="4E8C0DB5"/>
    <w:rsid w:val="4E8F9F37"/>
    <w:rsid w:val="4E8FB59F"/>
    <w:rsid w:val="4E90CBA1"/>
    <w:rsid w:val="4E94537D"/>
    <w:rsid w:val="4E95AC13"/>
    <w:rsid w:val="4E9A01B0"/>
    <w:rsid w:val="4E9BF272"/>
    <w:rsid w:val="4E9E8990"/>
    <w:rsid w:val="4E9F90EC"/>
    <w:rsid w:val="4EA247F2"/>
    <w:rsid w:val="4EA4E66E"/>
    <w:rsid w:val="4EA52B9F"/>
    <w:rsid w:val="4EA735EC"/>
    <w:rsid w:val="4EAD08A4"/>
    <w:rsid w:val="4EAF24AE"/>
    <w:rsid w:val="4EAF78C1"/>
    <w:rsid w:val="4EB0421D"/>
    <w:rsid w:val="4EB17E50"/>
    <w:rsid w:val="4EB350E0"/>
    <w:rsid w:val="4EB6C67F"/>
    <w:rsid w:val="4EB75A64"/>
    <w:rsid w:val="4EB76548"/>
    <w:rsid w:val="4EB7DD7E"/>
    <w:rsid w:val="4EB93D43"/>
    <w:rsid w:val="4EB956FB"/>
    <w:rsid w:val="4EB9AA00"/>
    <w:rsid w:val="4EB9B4ED"/>
    <w:rsid w:val="4EBB48D2"/>
    <w:rsid w:val="4EBCA0E8"/>
    <w:rsid w:val="4EC4539F"/>
    <w:rsid w:val="4EC4D8DC"/>
    <w:rsid w:val="4EC50DAA"/>
    <w:rsid w:val="4EC7B140"/>
    <w:rsid w:val="4EC97CDC"/>
    <w:rsid w:val="4EC99036"/>
    <w:rsid w:val="4ECA5A10"/>
    <w:rsid w:val="4ECBC2AE"/>
    <w:rsid w:val="4ECBFDB6"/>
    <w:rsid w:val="4ECF7DB0"/>
    <w:rsid w:val="4ED6BE72"/>
    <w:rsid w:val="4EDB5BE8"/>
    <w:rsid w:val="4EDF6F3A"/>
    <w:rsid w:val="4EDF72E9"/>
    <w:rsid w:val="4EE0372F"/>
    <w:rsid w:val="4EE0DCA0"/>
    <w:rsid w:val="4EE13147"/>
    <w:rsid w:val="4EE8159B"/>
    <w:rsid w:val="4EEA15FA"/>
    <w:rsid w:val="4EEAAD4D"/>
    <w:rsid w:val="4EF454B2"/>
    <w:rsid w:val="4EFB562C"/>
    <w:rsid w:val="4EFD4734"/>
    <w:rsid w:val="4EFE0526"/>
    <w:rsid w:val="4EFFA0D0"/>
    <w:rsid w:val="4F019843"/>
    <w:rsid w:val="4F01D637"/>
    <w:rsid w:val="4F0491C9"/>
    <w:rsid w:val="4F07E448"/>
    <w:rsid w:val="4F0BEB00"/>
    <w:rsid w:val="4F0F271B"/>
    <w:rsid w:val="4F106910"/>
    <w:rsid w:val="4F11391D"/>
    <w:rsid w:val="4F14436A"/>
    <w:rsid w:val="4F15DCEB"/>
    <w:rsid w:val="4F175CE8"/>
    <w:rsid w:val="4F1DA6CA"/>
    <w:rsid w:val="4F1EC111"/>
    <w:rsid w:val="4F2027D5"/>
    <w:rsid w:val="4F202C45"/>
    <w:rsid w:val="4F204270"/>
    <w:rsid w:val="4F2275B6"/>
    <w:rsid w:val="4F22FFF8"/>
    <w:rsid w:val="4F2A8316"/>
    <w:rsid w:val="4F2FE0FF"/>
    <w:rsid w:val="4F31495E"/>
    <w:rsid w:val="4F36677D"/>
    <w:rsid w:val="4F36E2CA"/>
    <w:rsid w:val="4F38BFB2"/>
    <w:rsid w:val="4F3E8A36"/>
    <w:rsid w:val="4F40949C"/>
    <w:rsid w:val="4F4260F5"/>
    <w:rsid w:val="4F4411BD"/>
    <w:rsid w:val="4F451C33"/>
    <w:rsid w:val="4F47A278"/>
    <w:rsid w:val="4F4995C2"/>
    <w:rsid w:val="4F499757"/>
    <w:rsid w:val="4F4A0DDF"/>
    <w:rsid w:val="4F4A0FED"/>
    <w:rsid w:val="4F4BAAC3"/>
    <w:rsid w:val="4F508761"/>
    <w:rsid w:val="4F50A324"/>
    <w:rsid w:val="4F5528B9"/>
    <w:rsid w:val="4F5A57D6"/>
    <w:rsid w:val="4F5C55B1"/>
    <w:rsid w:val="4F61089D"/>
    <w:rsid w:val="4F626D7B"/>
    <w:rsid w:val="4F62F63D"/>
    <w:rsid w:val="4F6309AD"/>
    <w:rsid w:val="4F6346A1"/>
    <w:rsid w:val="4F644CB9"/>
    <w:rsid w:val="4F663B32"/>
    <w:rsid w:val="4F6820ED"/>
    <w:rsid w:val="4F693EDA"/>
    <w:rsid w:val="4F6EEE13"/>
    <w:rsid w:val="4F71F89C"/>
    <w:rsid w:val="4F721D7E"/>
    <w:rsid w:val="4F7395A5"/>
    <w:rsid w:val="4F74C834"/>
    <w:rsid w:val="4F761846"/>
    <w:rsid w:val="4F7CED11"/>
    <w:rsid w:val="4F806EA1"/>
    <w:rsid w:val="4F836469"/>
    <w:rsid w:val="4F852AD1"/>
    <w:rsid w:val="4F885C27"/>
    <w:rsid w:val="4F893268"/>
    <w:rsid w:val="4F893C24"/>
    <w:rsid w:val="4F8A1DFD"/>
    <w:rsid w:val="4F8B4792"/>
    <w:rsid w:val="4F95F69A"/>
    <w:rsid w:val="4F97F85D"/>
    <w:rsid w:val="4F98B544"/>
    <w:rsid w:val="4F9B455A"/>
    <w:rsid w:val="4F9BC55B"/>
    <w:rsid w:val="4F9BFBEA"/>
    <w:rsid w:val="4FA05DB3"/>
    <w:rsid w:val="4FA0DCCE"/>
    <w:rsid w:val="4FA4FAB4"/>
    <w:rsid w:val="4FA59EB1"/>
    <w:rsid w:val="4FA86434"/>
    <w:rsid w:val="4FA8C7BC"/>
    <w:rsid w:val="4FACBA3B"/>
    <w:rsid w:val="4FAD8E7C"/>
    <w:rsid w:val="4FAFE89F"/>
    <w:rsid w:val="4FB013B6"/>
    <w:rsid w:val="4FB07906"/>
    <w:rsid w:val="4FB23264"/>
    <w:rsid w:val="4FB3789D"/>
    <w:rsid w:val="4FB569F4"/>
    <w:rsid w:val="4FB9E70E"/>
    <w:rsid w:val="4FBAA630"/>
    <w:rsid w:val="4FBBD254"/>
    <w:rsid w:val="4FBD4E47"/>
    <w:rsid w:val="4FC1890E"/>
    <w:rsid w:val="4FC43258"/>
    <w:rsid w:val="4FC71197"/>
    <w:rsid w:val="4FC78A8B"/>
    <w:rsid w:val="4FC8C3D9"/>
    <w:rsid w:val="4FCD5DC0"/>
    <w:rsid w:val="4FCE8EDC"/>
    <w:rsid w:val="4FCFB3A9"/>
    <w:rsid w:val="4FCFCC72"/>
    <w:rsid w:val="4FD13EEF"/>
    <w:rsid w:val="4FD3945E"/>
    <w:rsid w:val="4FD58322"/>
    <w:rsid w:val="4FD77DEC"/>
    <w:rsid w:val="4FD7A027"/>
    <w:rsid w:val="4FEB748D"/>
    <w:rsid w:val="4FEC9313"/>
    <w:rsid w:val="4FEF9378"/>
    <w:rsid w:val="4FF157DF"/>
    <w:rsid w:val="4FF29EF2"/>
    <w:rsid w:val="4FF53526"/>
    <w:rsid w:val="4FF56FF3"/>
    <w:rsid w:val="4FF78FBB"/>
    <w:rsid w:val="4FFC4A50"/>
    <w:rsid w:val="4FFD2356"/>
    <w:rsid w:val="50005FD1"/>
    <w:rsid w:val="5000727C"/>
    <w:rsid w:val="5006B3E2"/>
    <w:rsid w:val="500796B6"/>
    <w:rsid w:val="500A3BFF"/>
    <w:rsid w:val="500B3B02"/>
    <w:rsid w:val="500CC615"/>
    <w:rsid w:val="500E20E3"/>
    <w:rsid w:val="5010E4E3"/>
    <w:rsid w:val="5012879B"/>
    <w:rsid w:val="50130BCC"/>
    <w:rsid w:val="50134195"/>
    <w:rsid w:val="50140892"/>
    <w:rsid w:val="50147B1A"/>
    <w:rsid w:val="5015299F"/>
    <w:rsid w:val="501531E1"/>
    <w:rsid w:val="501684D1"/>
    <w:rsid w:val="5017C30E"/>
    <w:rsid w:val="5019987E"/>
    <w:rsid w:val="501AA5B3"/>
    <w:rsid w:val="501DA0ED"/>
    <w:rsid w:val="501DB3D4"/>
    <w:rsid w:val="501FB094"/>
    <w:rsid w:val="502201F1"/>
    <w:rsid w:val="50220ED0"/>
    <w:rsid w:val="5024B816"/>
    <w:rsid w:val="5025BDAF"/>
    <w:rsid w:val="5026492D"/>
    <w:rsid w:val="50277952"/>
    <w:rsid w:val="5029F748"/>
    <w:rsid w:val="502AEFBA"/>
    <w:rsid w:val="502B73A2"/>
    <w:rsid w:val="502C1549"/>
    <w:rsid w:val="502CD055"/>
    <w:rsid w:val="502CDBFF"/>
    <w:rsid w:val="502DB1B9"/>
    <w:rsid w:val="502DDCAE"/>
    <w:rsid w:val="50300858"/>
    <w:rsid w:val="50302AA5"/>
    <w:rsid w:val="50334BE4"/>
    <w:rsid w:val="50339B5D"/>
    <w:rsid w:val="503F6A49"/>
    <w:rsid w:val="5041A46C"/>
    <w:rsid w:val="5049C9FE"/>
    <w:rsid w:val="504A92B7"/>
    <w:rsid w:val="504EDDC5"/>
    <w:rsid w:val="504F711F"/>
    <w:rsid w:val="50516F1E"/>
    <w:rsid w:val="5051B210"/>
    <w:rsid w:val="505F2BDF"/>
    <w:rsid w:val="5060B266"/>
    <w:rsid w:val="506786DA"/>
    <w:rsid w:val="506AB681"/>
    <w:rsid w:val="506FAC46"/>
    <w:rsid w:val="506FF039"/>
    <w:rsid w:val="50704394"/>
    <w:rsid w:val="5071253E"/>
    <w:rsid w:val="507162C4"/>
    <w:rsid w:val="5072682F"/>
    <w:rsid w:val="5075859A"/>
    <w:rsid w:val="50773D7F"/>
    <w:rsid w:val="507B1B47"/>
    <w:rsid w:val="507DB4E0"/>
    <w:rsid w:val="507E5C78"/>
    <w:rsid w:val="50822AE8"/>
    <w:rsid w:val="50865E8F"/>
    <w:rsid w:val="5086832E"/>
    <w:rsid w:val="5088AF8C"/>
    <w:rsid w:val="508D40FA"/>
    <w:rsid w:val="5090106D"/>
    <w:rsid w:val="509021C4"/>
    <w:rsid w:val="5092BD95"/>
    <w:rsid w:val="5093B286"/>
    <w:rsid w:val="5093D025"/>
    <w:rsid w:val="509753D9"/>
    <w:rsid w:val="5097DAC7"/>
    <w:rsid w:val="509CCBA6"/>
    <w:rsid w:val="509F2105"/>
    <w:rsid w:val="509FBE0E"/>
    <w:rsid w:val="50A1B3B1"/>
    <w:rsid w:val="50A52E15"/>
    <w:rsid w:val="50AB202C"/>
    <w:rsid w:val="50ACC7B5"/>
    <w:rsid w:val="50AE127B"/>
    <w:rsid w:val="50AFF0C5"/>
    <w:rsid w:val="50B42714"/>
    <w:rsid w:val="50B5EBB3"/>
    <w:rsid w:val="50B77B14"/>
    <w:rsid w:val="50B7C0D0"/>
    <w:rsid w:val="50B8405E"/>
    <w:rsid w:val="50BB15D4"/>
    <w:rsid w:val="50BBED6A"/>
    <w:rsid w:val="50BBEF99"/>
    <w:rsid w:val="50BC2837"/>
    <w:rsid w:val="50C19138"/>
    <w:rsid w:val="50C361E0"/>
    <w:rsid w:val="50C53459"/>
    <w:rsid w:val="50C88F48"/>
    <w:rsid w:val="50D29D64"/>
    <w:rsid w:val="50D41D11"/>
    <w:rsid w:val="50D9A4BA"/>
    <w:rsid w:val="50DB6B75"/>
    <w:rsid w:val="50DD65F4"/>
    <w:rsid w:val="50DDC484"/>
    <w:rsid w:val="50DF0861"/>
    <w:rsid w:val="50E195BE"/>
    <w:rsid w:val="50E8710B"/>
    <w:rsid w:val="50E9258D"/>
    <w:rsid w:val="50EA29C5"/>
    <w:rsid w:val="50EB8429"/>
    <w:rsid w:val="50EDE4A6"/>
    <w:rsid w:val="50EED599"/>
    <w:rsid w:val="50EF4637"/>
    <w:rsid w:val="50EF59DD"/>
    <w:rsid w:val="50F28169"/>
    <w:rsid w:val="50F75EAE"/>
    <w:rsid w:val="50F91291"/>
    <w:rsid w:val="50FBABB3"/>
    <w:rsid w:val="50FC725F"/>
    <w:rsid w:val="50FE85F9"/>
    <w:rsid w:val="50FF1702"/>
    <w:rsid w:val="5100A5BE"/>
    <w:rsid w:val="5102FE72"/>
    <w:rsid w:val="51042F4B"/>
    <w:rsid w:val="51043022"/>
    <w:rsid w:val="5105FBC9"/>
    <w:rsid w:val="51064145"/>
    <w:rsid w:val="51074A46"/>
    <w:rsid w:val="510EFBF8"/>
    <w:rsid w:val="510EFF7C"/>
    <w:rsid w:val="510F6606"/>
    <w:rsid w:val="510FBC81"/>
    <w:rsid w:val="51168687"/>
    <w:rsid w:val="5117B384"/>
    <w:rsid w:val="511D19AB"/>
    <w:rsid w:val="511F34CA"/>
    <w:rsid w:val="511FB19E"/>
    <w:rsid w:val="51203A5C"/>
    <w:rsid w:val="5122C3BD"/>
    <w:rsid w:val="5123866E"/>
    <w:rsid w:val="51253517"/>
    <w:rsid w:val="51255838"/>
    <w:rsid w:val="512CB27D"/>
    <w:rsid w:val="512E9F2D"/>
    <w:rsid w:val="513025B1"/>
    <w:rsid w:val="5130D3B3"/>
    <w:rsid w:val="5132B302"/>
    <w:rsid w:val="51330D4D"/>
    <w:rsid w:val="51335EE8"/>
    <w:rsid w:val="51343FF6"/>
    <w:rsid w:val="51373728"/>
    <w:rsid w:val="5140C725"/>
    <w:rsid w:val="5141222E"/>
    <w:rsid w:val="5144724D"/>
    <w:rsid w:val="5147587B"/>
    <w:rsid w:val="514C7537"/>
    <w:rsid w:val="514C813A"/>
    <w:rsid w:val="514E7240"/>
    <w:rsid w:val="515471D0"/>
    <w:rsid w:val="5154C629"/>
    <w:rsid w:val="5154C83E"/>
    <w:rsid w:val="51550169"/>
    <w:rsid w:val="5155EBC1"/>
    <w:rsid w:val="5156CE59"/>
    <w:rsid w:val="5159D5D4"/>
    <w:rsid w:val="516052B6"/>
    <w:rsid w:val="5160E91C"/>
    <w:rsid w:val="5165C07D"/>
    <w:rsid w:val="5167201F"/>
    <w:rsid w:val="51685567"/>
    <w:rsid w:val="516A4AA7"/>
    <w:rsid w:val="5173F6CA"/>
    <w:rsid w:val="5174D752"/>
    <w:rsid w:val="51765FA3"/>
    <w:rsid w:val="5177FFD1"/>
    <w:rsid w:val="5178AFCE"/>
    <w:rsid w:val="517A9234"/>
    <w:rsid w:val="517AB274"/>
    <w:rsid w:val="517AC39A"/>
    <w:rsid w:val="517B7BC2"/>
    <w:rsid w:val="517E5449"/>
    <w:rsid w:val="517E6609"/>
    <w:rsid w:val="517E9A91"/>
    <w:rsid w:val="517EE631"/>
    <w:rsid w:val="51882681"/>
    <w:rsid w:val="5188B98F"/>
    <w:rsid w:val="5195C5DE"/>
    <w:rsid w:val="51969966"/>
    <w:rsid w:val="51987DF1"/>
    <w:rsid w:val="519B7710"/>
    <w:rsid w:val="519F819C"/>
    <w:rsid w:val="51A08D80"/>
    <w:rsid w:val="51A1E825"/>
    <w:rsid w:val="51A3DF2D"/>
    <w:rsid w:val="51A47BBE"/>
    <w:rsid w:val="51A5A2FE"/>
    <w:rsid w:val="51A6D207"/>
    <w:rsid w:val="51A70B63"/>
    <w:rsid w:val="51A79E43"/>
    <w:rsid w:val="51A90B9B"/>
    <w:rsid w:val="51AC90D6"/>
    <w:rsid w:val="51AD4C18"/>
    <w:rsid w:val="51B0FA9A"/>
    <w:rsid w:val="51B3936F"/>
    <w:rsid w:val="51B3FAD5"/>
    <w:rsid w:val="51B4AAE8"/>
    <w:rsid w:val="51B92D79"/>
    <w:rsid w:val="51BB29D5"/>
    <w:rsid w:val="51BD2EE5"/>
    <w:rsid w:val="51BD981B"/>
    <w:rsid w:val="51C08427"/>
    <w:rsid w:val="51C207FD"/>
    <w:rsid w:val="51C5DA3B"/>
    <w:rsid w:val="51C8C7D4"/>
    <w:rsid w:val="51C93111"/>
    <w:rsid w:val="51CA321B"/>
    <w:rsid w:val="51CD273B"/>
    <w:rsid w:val="51CDE613"/>
    <w:rsid w:val="51D21B45"/>
    <w:rsid w:val="51D77C9A"/>
    <w:rsid w:val="51DBDBD5"/>
    <w:rsid w:val="51DCB726"/>
    <w:rsid w:val="51DE41A3"/>
    <w:rsid w:val="51E00FA1"/>
    <w:rsid w:val="51E19486"/>
    <w:rsid w:val="51E19509"/>
    <w:rsid w:val="51E3BE0E"/>
    <w:rsid w:val="51E459F2"/>
    <w:rsid w:val="51E639B0"/>
    <w:rsid w:val="51E791AC"/>
    <w:rsid w:val="51E94B90"/>
    <w:rsid w:val="51EC1161"/>
    <w:rsid w:val="51F03FAF"/>
    <w:rsid w:val="51F0C17A"/>
    <w:rsid w:val="51F3E2B9"/>
    <w:rsid w:val="51F456EB"/>
    <w:rsid w:val="51F5A55B"/>
    <w:rsid w:val="51F60E1C"/>
    <w:rsid w:val="51F9CA1A"/>
    <w:rsid w:val="51FBF461"/>
    <w:rsid w:val="51FC4635"/>
    <w:rsid w:val="51FE5A6C"/>
    <w:rsid w:val="51FE7FAD"/>
    <w:rsid w:val="52031E36"/>
    <w:rsid w:val="52081FF4"/>
    <w:rsid w:val="52084FAA"/>
    <w:rsid w:val="5208AFE6"/>
    <w:rsid w:val="520D352A"/>
    <w:rsid w:val="52113307"/>
    <w:rsid w:val="521351B3"/>
    <w:rsid w:val="5214F618"/>
    <w:rsid w:val="5215964A"/>
    <w:rsid w:val="521D37D0"/>
    <w:rsid w:val="521D7EAC"/>
    <w:rsid w:val="521DB7FB"/>
    <w:rsid w:val="521E7129"/>
    <w:rsid w:val="52207C3E"/>
    <w:rsid w:val="5223247A"/>
    <w:rsid w:val="52247544"/>
    <w:rsid w:val="5228A078"/>
    <w:rsid w:val="522E8C0F"/>
    <w:rsid w:val="522EC861"/>
    <w:rsid w:val="522FCA3B"/>
    <w:rsid w:val="5232F6EE"/>
    <w:rsid w:val="52339A32"/>
    <w:rsid w:val="52351683"/>
    <w:rsid w:val="5236DB7B"/>
    <w:rsid w:val="5237CF67"/>
    <w:rsid w:val="523CA4E2"/>
    <w:rsid w:val="523CB45F"/>
    <w:rsid w:val="523DBF78"/>
    <w:rsid w:val="523F7AD1"/>
    <w:rsid w:val="5246EC5D"/>
    <w:rsid w:val="524B0783"/>
    <w:rsid w:val="5252B039"/>
    <w:rsid w:val="5257DB65"/>
    <w:rsid w:val="5258AE49"/>
    <w:rsid w:val="52596A2E"/>
    <w:rsid w:val="525A4BA1"/>
    <w:rsid w:val="525C46BA"/>
    <w:rsid w:val="525DFCD0"/>
    <w:rsid w:val="525ED9D3"/>
    <w:rsid w:val="525FF1E8"/>
    <w:rsid w:val="52600756"/>
    <w:rsid w:val="5263BDC5"/>
    <w:rsid w:val="52674B01"/>
    <w:rsid w:val="5268EC01"/>
    <w:rsid w:val="526B9E63"/>
    <w:rsid w:val="526C52AE"/>
    <w:rsid w:val="526D0675"/>
    <w:rsid w:val="526D786B"/>
    <w:rsid w:val="527697D4"/>
    <w:rsid w:val="52789C1B"/>
    <w:rsid w:val="527AC0D6"/>
    <w:rsid w:val="527C0897"/>
    <w:rsid w:val="527CB606"/>
    <w:rsid w:val="52844514"/>
    <w:rsid w:val="5284CAD6"/>
    <w:rsid w:val="52865C8C"/>
    <w:rsid w:val="5288FF50"/>
    <w:rsid w:val="528A141C"/>
    <w:rsid w:val="528AFFF3"/>
    <w:rsid w:val="528B603F"/>
    <w:rsid w:val="528CBDE8"/>
    <w:rsid w:val="528CE536"/>
    <w:rsid w:val="528F3A85"/>
    <w:rsid w:val="529217C5"/>
    <w:rsid w:val="529341C7"/>
    <w:rsid w:val="52934E6C"/>
    <w:rsid w:val="52953780"/>
    <w:rsid w:val="52967E17"/>
    <w:rsid w:val="5299055D"/>
    <w:rsid w:val="529C0C6D"/>
    <w:rsid w:val="529CC95D"/>
    <w:rsid w:val="529E5C53"/>
    <w:rsid w:val="52A0BB46"/>
    <w:rsid w:val="52A0D98D"/>
    <w:rsid w:val="52A12C24"/>
    <w:rsid w:val="52A1AD2B"/>
    <w:rsid w:val="52A2F18B"/>
    <w:rsid w:val="52AA2B0B"/>
    <w:rsid w:val="52AB3667"/>
    <w:rsid w:val="52AE558D"/>
    <w:rsid w:val="52B1BA74"/>
    <w:rsid w:val="52B34EAC"/>
    <w:rsid w:val="52B63C3E"/>
    <w:rsid w:val="52B80F63"/>
    <w:rsid w:val="52B93BBB"/>
    <w:rsid w:val="52BB052B"/>
    <w:rsid w:val="52BC6FD4"/>
    <w:rsid w:val="52BCBE8D"/>
    <w:rsid w:val="52BFF634"/>
    <w:rsid w:val="52C13FD3"/>
    <w:rsid w:val="52C4A295"/>
    <w:rsid w:val="52C539C7"/>
    <w:rsid w:val="52CA283E"/>
    <w:rsid w:val="52CB6424"/>
    <w:rsid w:val="52CCC5C0"/>
    <w:rsid w:val="52CE43B8"/>
    <w:rsid w:val="52CFFBB8"/>
    <w:rsid w:val="52D337EE"/>
    <w:rsid w:val="52D6161B"/>
    <w:rsid w:val="52D8D557"/>
    <w:rsid w:val="52DC9786"/>
    <w:rsid w:val="52DC98A6"/>
    <w:rsid w:val="52E39541"/>
    <w:rsid w:val="52E56997"/>
    <w:rsid w:val="52E7419F"/>
    <w:rsid w:val="52E79062"/>
    <w:rsid w:val="52E8DD27"/>
    <w:rsid w:val="52EA75BF"/>
    <w:rsid w:val="52EAB3AC"/>
    <w:rsid w:val="52EE7186"/>
    <w:rsid w:val="52F1FE77"/>
    <w:rsid w:val="52F4E091"/>
    <w:rsid w:val="52FB754D"/>
    <w:rsid w:val="52FF0AAD"/>
    <w:rsid w:val="5300AD81"/>
    <w:rsid w:val="5301DC28"/>
    <w:rsid w:val="53087B0A"/>
    <w:rsid w:val="53094EBD"/>
    <w:rsid w:val="530A52E6"/>
    <w:rsid w:val="530ABA8D"/>
    <w:rsid w:val="530BA14D"/>
    <w:rsid w:val="530DD2A2"/>
    <w:rsid w:val="530EFA5D"/>
    <w:rsid w:val="5311F751"/>
    <w:rsid w:val="531A6679"/>
    <w:rsid w:val="5320E653"/>
    <w:rsid w:val="532B0BB3"/>
    <w:rsid w:val="532CA617"/>
    <w:rsid w:val="532F1916"/>
    <w:rsid w:val="532F7584"/>
    <w:rsid w:val="5331963F"/>
    <w:rsid w:val="53328E64"/>
    <w:rsid w:val="53341029"/>
    <w:rsid w:val="533595D5"/>
    <w:rsid w:val="53389699"/>
    <w:rsid w:val="53394E53"/>
    <w:rsid w:val="533A2EB9"/>
    <w:rsid w:val="533A5523"/>
    <w:rsid w:val="533BE63A"/>
    <w:rsid w:val="533DA415"/>
    <w:rsid w:val="53449C34"/>
    <w:rsid w:val="5344C80C"/>
    <w:rsid w:val="5348C4AA"/>
    <w:rsid w:val="534A9373"/>
    <w:rsid w:val="534BC55B"/>
    <w:rsid w:val="534BE74F"/>
    <w:rsid w:val="534F63D0"/>
    <w:rsid w:val="534FE5A3"/>
    <w:rsid w:val="53522041"/>
    <w:rsid w:val="5352815F"/>
    <w:rsid w:val="5356E4E0"/>
    <w:rsid w:val="5357E210"/>
    <w:rsid w:val="535B787F"/>
    <w:rsid w:val="535C3886"/>
    <w:rsid w:val="535C48CC"/>
    <w:rsid w:val="5360C968"/>
    <w:rsid w:val="5362D79A"/>
    <w:rsid w:val="53666631"/>
    <w:rsid w:val="5369CC2D"/>
    <w:rsid w:val="5369E6FE"/>
    <w:rsid w:val="5369E82D"/>
    <w:rsid w:val="536A903F"/>
    <w:rsid w:val="536C4070"/>
    <w:rsid w:val="536DF107"/>
    <w:rsid w:val="5372FB89"/>
    <w:rsid w:val="537473F0"/>
    <w:rsid w:val="537E8BA9"/>
    <w:rsid w:val="537F6CD5"/>
    <w:rsid w:val="537FB3AB"/>
    <w:rsid w:val="53821B02"/>
    <w:rsid w:val="5382331D"/>
    <w:rsid w:val="53835D70"/>
    <w:rsid w:val="5384B4DC"/>
    <w:rsid w:val="53854375"/>
    <w:rsid w:val="5386556F"/>
    <w:rsid w:val="538A1D09"/>
    <w:rsid w:val="5393549F"/>
    <w:rsid w:val="53938EF3"/>
    <w:rsid w:val="53945B43"/>
    <w:rsid w:val="53971887"/>
    <w:rsid w:val="53999ABE"/>
    <w:rsid w:val="539A46FC"/>
    <w:rsid w:val="539DD1F9"/>
    <w:rsid w:val="539E2637"/>
    <w:rsid w:val="53A21DED"/>
    <w:rsid w:val="53A27C89"/>
    <w:rsid w:val="53A74D08"/>
    <w:rsid w:val="53A7E238"/>
    <w:rsid w:val="53AA069B"/>
    <w:rsid w:val="53AAB900"/>
    <w:rsid w:val="53AC5E66"/>
    <w:rsid w:val="53AC7132"/>
    <w:rsid w:val="53AE6095"/>
    <w:rsid w:val="53AF2AE0"/>
    <w:rsid w:val="53B940FD"/>
    <w:rsid w:val="53BC440A"/>
    <w:rsid w:val="53BD9331"/>
    <w:rsid w:val="53C07EF2"/>
    <w:rsid w:val="53C3174D"/>
    <w:rsid w:val="53C884DA"/>
    <w:rsid w:val="53CADDA1"/>
    <w:rsid w:val="53CB39A2"/>
    <w:rsid w:val="53CCFD6C"/>
    <w:rsid w:val="53CF41BB"/>
    <w:rsid w:val="53CF5693"/>
    <w:rsid w:val="53D17649"/>
    <w:rsid w:val="53D17F11"/>
    <w:rsid w:val="53D5702F"/>
    <w:rsid w:val="53D89715"/>
    <w:rsid w:val="53D8D7F2"/>
    <w:rsid w:val="53D94AF8"/>
    <w:rsid w:val="53D9F741"/>
    <w:rsid w:val="53DB2B06"/>
    <w:rsid w:val="53DE4C8D"/>
    <w:rsid w:val="53DF1032"/>
    <w:rsid w:val="53E10239"/>
    <w:rsid w:val="53E2F581"/>
    <w:rsid w:val="53E8F210"/>
    <w:rsid w:val="53EAF509"/>
    <w:rsid w:val="53EDD4FC"/>
    <w:rsid w:val="53EE809A"/>
    <w:rsid w:val="53F377F8"/>
    <w:rsid w:val="53F3AA74"/>
    <w:rsid w:val="53F81750"/>
    <w:rsid w:val="53F950DF"/>
    <w:rsid w:val="53FA20AB"/>
    <w:rsid w:val="53FC5F41"/>
    <w:rsid w:val="5404A77A"/>
    <w:rsid w:val="54068B1A"/>
    <w:rsid w:val="540AD549"/>
    <w:rsid w:val="540B5CDF"/>
    <w:rsid w:val="540C1063"/>
    <w:rsid w:val="540D0233"/>
    <w:rsid w:val="540FB4F7"/>
    <w:rsid w:val="5410555E"/>
    <w:rsid w:val="5412387B"/>
    <w:rsid w:val="54145717"/>
    <w:rsid w:val="54157662"/>
    <w:rsid w:val="54182132"/>
    <w:rsid w:val="541909BE"/>
    <w:rsid w:val="541DAE4C"/>
    <w:rsid w:val="541DE98A"/>
    <w:rsid w:val="541EDBE0"/>
    <w:rsid w:val="541EE584"/>
    <w:rsid w:val="54205652"/>
    <w:rsid w:val="542060FE"/>
    <w:rsid w:val="5430AE01"/>
    <w:rsid w:val="54310724"/>
    <w:rsid w:val="543463BC"/>
    <w:rsid w:val="5434894A"/>
    <w:rsid w:val="54349402"/>
    <w:rsid w:val="5438E023"/>
    <w:rsid w:val="543A5C74"/>
    <w:rsid w:val="543CE523"/>
    <w:rsid w:val="543E07F8"/>
    <w:rsid w:val="543EA54A"/>
    <w:rsid w:val="54458C7A"/>
    <w:rsid w:val="544713C4"/>
    <w:rsid w:val="544AEEE7"/>
    <w:rsid w:val="544FD570"/>
    <w:rsid w:val="5450E41F"/>
    <w:rsid w:val="5450F305"/>
    <w:rsid w:val="545244BA"/>
    <w:rsid w:val="5453E017"/>
    <w:rsid w:val="5454302E"/>
    <w:rsid w:val="54544709"/>
    <w:rsid w:val="54566B44"/>
    <w:rsid w:val="545CBFF5"/>
    <w:rsid w:val="545D1C34"/>
    <w:rsid w:val="5463C633"/>
    <w:rsid w:val="54647914"/>
    <w:rsid w:val="54673BBF"/>
    <w:rsid w:val="54676AFD"/>
    <w:rsid w:val="546977AC"/>
    <w:rsid w:val="546A63B8"/>
    <w:rsid w:val="547007E4"/>
    <w:rsid w:val="5472A2BE"/>
    <w:rsid w:val="5474AB01"/>
    <w:rsid w:val="54758734"/>
    <w:rsid w:val="54761756"/>
    <w:rsid w:val="547AAC71"/>
    <w:rsid w:val="547BAEC6"/>
    <w:rsid w:val="547C25AB"/>
    <w:rsid w:val="54812794"/>
    <w:rsid w:val="5482C165"/>
    <w:rsid w:val="5483E606"/>
    <w:rsid w:val="548753D8"/>
    <w:rsid w:val="54877186"/>
    <w:rsid w:val="54886866"/>
    <w:rsid w:val="5489B723"/>
    <w:rsid w:val="548C32C2"/>
    <w:rsid w:val="548D80F6"/>
    <w:rsid w:val="548FBB6C"/>
    <w:rsid w:val="549052D2"/>
    <w:rsid w:val="5491BC8F"/>
    <w:rsid w:val="5494B0F3"/>
    <w:rsid w:val="5495A283"/>
    <w:rsid w:val="5495CFEA"/>
    <w:rsid w:val="549790EA"/>
    <w:rsid w:val="549D27B9"/>
    <w:rsid w:val="54A147B2"/>
    <w:rsid w:val="54A1B947"/>
    <w:rsid w:val="54A23574"/>
    <w:rsid w:val="54A2B2BF"/>
    <w:rsid w:val="54A3AD9D"/>
    <w:rsid w:val="54A40A0F"/>
    <w:rsid w:val="54A4F06D"/>
    <w:rsid w:val="54A6943F"/>
    <w:rsid w:val="54A82F03"/>
    <w:rsid w:val="54A8DD74"/>
    <w:rsid w:val="54AB155B"/>
    <w:rsid w:val="54ABC0D1"/>
    <w:rsid w:val="54ADE9D5"/>
    <w:rsid w:val="54ADF292"/>
    <w:rsid w:val="54B21AAC"/>
    <w:rsid w:val="54B47599"/>
    <w:rsid w:val="54B52340"/>
    <w:rsid w:val="54B63B53"/>
    <w:rsid w:val="54B8030C"/>
    <w:rsid w:val="54B80FD4"/>
    <w:rsid w:val="54BA29F4"/>
    <w:rsid w:val="54BB6409"/>
    <w:rsid w:val="54BF0AD8"/>
    <w:rsid w:val="54C0497A"/>
    <w:rsid w:val="54CFCD3C"/>
    <w:rsid w:val="54D0E7A7"/>
    <w:rsid w:val="54D3D770"/>
    <w:rsid w:val="54D4DEAA"/>
    <w:rsid w:val="54D68ED9"/>
    <w:rsid w:val="54DA4CEE"/>
    <w:rsid w:val="54DC4630"/>
    <w:rsid w:val="54DDC98C"/>
    <w:rsid w:val="54DF60B3"/>
    <w:rsid w:val="54E04DB1"/>
    <w:rsid w:val="54E0AC5D"/>
    <w:rsid w:val="54E14F8F"/>
    <w:rsid w:val="54E63DAB"/>
    <w:rsid w:val="54EA2D06"/>
    <w:rsid w:val="54EAF8C7"/>
    <w:rsid w:val="54EBF7BC"/>
    <w:rsid w:val="54EF7FA2"/>
    <w:rsid w:val="54F4B49E"/>
    <w:rsid w:val="54F86A6D"/>
    <w:rsid w:val="54F8B04F"/>
    <w:rsid w:val="54FA6512"/>
    <w:rsid w:val="54FA8E83"/>
    <w:rsid w:val="54FD2BAD"/>
    <w:rsid w:val="54FEE86F"/>
    <w:rsid w:val="5501FD01"/>
    <w:rsid w:val="5502E54B"/>
    <w:rsid w:val="55061B21"/>
    <w:rsid w:val="55082B16"/>
    <w:rsid w:val="5508E08F"/>
    <w:rsid w:val="550926D1"/>
    <w:rsid w:val="5509B17A"/>
    <w:rsid w:val="550B6E5C"/>
    <w:rsid w:val="550C0B35"/>
    <w:rsid w:val="5512272E"/>
    <w:rsid w:val="5514FBB4"/>
    <w:rsid w:val="551615BF"/>
    <w:rsid w:val="55170E3D"/>
    <w:rsid w:val="5517EA7B"/>
    <w:rsid w:val="5519667E"/>
    <w:rsid w:val="5519F362"/>
    <w:rsid w:val="551C40B1"/>
    <w:rsid w:val="551CD53B"/>
    <w:rsid w:val="551EB24B"/>
    <w:rsid w:val="551EC4EB"/>
    <w:rsid w:val="5520EE78"/>
    <w:rsid w:val="5522A8BB"/>
    <w:rsid w:val="552344F0"/>
    <w:rsid w:val="55260543"/>
    <w:rsid w:val="5532A481"/>
    <w:rsid w:val="5533E51D"/>
    <w:rsid w:val="553624F5"/>
    <w:rsid w:val="5537EE37"/>
    <w:rsid w:val="553948B2"/>
    <w:rsid w:val="5539A562"/>
    <w:rsid w:val="553D4412"/>
    <w:rsid w:val="553D4C27"/>
    <w:rsid w:val="553ED00A"/>
    <w:rsid w:val="553F3E6B"/>
    <w:rsid w:val="5540B713"/>
    <w:rsid w:val="55415789"/>
    <w:rsid w:val="554221D0"/>
    <w:rsid w:val="554251C0"/>
    <w:rsid w:val="55461220"/>
    <w:rsid w:val="5549C789"/>
    <w:rsid w:val="554B18E7"/>
    <w:rsid w:val="554C0136"/>
    <w:rsid w:val="554EF692"/>
    <w:rsid w:val="5551C204"/>
    <w:rsid w:val="55521F03"/>
    <w:rsid w:val="5553DCBF"/>
    <w:rsid w:val="5554FD72"/>
    <w:rsid w:val="555600C6"/>
    <w:rsid w:val="5561022F"/>
    <w:rsid w:val="55637C6E"/>
    <w:rsid w:val="556689B1"/>
    <w:rsid w:val="556D46AA"/>
    <w:rsid w:val="556D7354"/>
    <w:rsid w:val="556E55E2"/>
    <w:rsid w:val="556FE83A"/>
    <w:rsid w:val="5571289E"/>
    <w:rsid w:val="5571B91B"/>
    <w:rsid w:val="5574B45E"/>
    <w:rsid w:val="55750A8E"/>
    <w:rsid w:val="5579F138"/>
    <w:rsid w:val="557BCBB7"/>
    <w:rsid w:val="557CE794"/>
    <w:rsid w:val="557DEBA6"/>
    <w:rsid w:val="557E88A6"/>
    <w:rsid w:val="55827CBE"/>
    <w:rsid w:val="5589F666"/>
    <w:rsid w:val="558A799A"/>
    <w:rsid w:val="558CD455"/>
    <w:rsid w:val="558D0198"/>
    <w:rsid w:val="558E0E5B"/>
    <w:rsid w:val="558EE529"/>
    <w:rsid w:val="55900B98"/>
    <w:rsid w:val="559355EB"/>
    <w:rsid w:val="55952140"/>
    <w:rsid w:val="559720DA"/>
    <w:rsid w:val="559EA465"/>
    <w:rsid w:val="55A08CC3"/>
    <w:rsid w:val="55A432B6"/>
    <w:rsid w:val="55A57B05"/>
    <w:rsid w:val="55A68B51"/>
    <w:rsid w:val="55B15B26"/>
    <w:rsid w:val="55B20578"/>
    <w:rsid w:val="55B8236F"/>
    <w:rsid w:val="55B90F9E"/>
    <w:rsid w:val="55B9B457"/>
    <w:rsid w:val="55BA6B0E"/>
    <w:rsid w:val="55C17BE6"/>
    <w:rsid w:val="55C3DD0A"/>
    <w:rsid w:val="55C7F551"/>
    <w:rsid w:val="55C8350D"/>
    <w:rsid w:val="55C9BCB1"/>
    <w:rsid w:val="55CEC27E"/>
    <w:rsid w:val="55D059AB"/>
    <w:rsid w:val="55D092DF"/>
    <w:rsid w:val="55D3072B"/>
    <w:rsid w:val="55D35A6B"/>
    <w:rsid w:val="55D3ABAC"/>
    <w:rsid w:val="55D5CCCB"/>
    <w:rsid w:val="55D5D18A"/>
    <w:rsid w:val="55DAD4AC"/>
    <w:rsid w:val="55DAFC1D"/>
    <w:rsid w:val="55DD4191"/>
    <w:rsid w:val="55DEF42C"/>
    <w:rsid w:val="55E0E54D"/>
    <w:rsid w:val="55E1EC58"/>
    <w:rsid w:val="55E5E2E7"/>
    <w:rsid w:val="55E819BD"/>
    <w:rsid w:val="55E8ECBD"/>
    <w:rsid w:val="55F66549"/>
    <w:rsid w:val="55FC53D2"/>
    <w:rsid w:val="55FD8024"/>
    <w:rsid w:val="55FDDE94"/>
    <w:rsid w:val="56000AA6"/>
    <w:rsid w:val="560019BC"/>
    <w:rsid w:val="5606ECD0"/>
    <w:rsid w:val="5608284D"/>
    <w:rsid w:val="5612B423"/>
    <w:rsid w:val="56187F0F"/>
    <w:rsid w:val="561D57B6"/>
    <w:rsid w:val="561E764B"/>
    <w:rsid w:val="56217186"/>
    <w:rsid w:val="56275816"/>
    <w:rsid w:val="562CAE12"/>
    <w:rsid w:val="562F428B"/>
    <w:rsid w:val="56307157"/>
    <w:rsid w:val="56346E0B"/>
    <w:rsid w:val="5634B18C"/>
    <w:rsid w:val="5635CB50"/>
    <w:rsid w:val="5636CC42"/>
    <w:rsid w:val="563A6A11"/>
    <w:rsid w:val="563B1C58"/>
    <w:rsid w:val="563C887F"/>
    <w:rsid w:val="563D5ED0"/>
    <w:rsid w:val="563DB070"/>
    <w:rsid w:val="563F4DF8"/>
    <w:rsid w:val="56408B29"/>
    <w:rsid w:val="56474296"/>
    <w:rsid w:val="564898A6"/>
    <w:rsid w:val="564F573A"/>
    <w:rsid w:val="565105D0"/>
    <w:rsid w:val="56531FBE"/>
    <w:rsid w:val="56537093"/>
    <w:rsid w:val="5654CB2A"/>
    <w:rsid w:val="5654EF41"/>
    <w:rsid w:val="565AA923"/>
    <w:rsid w:val="565ABBBE"/>
    <w:rsid w:val="565BF4CB"/>
    <w:rsid w:val="565DA27E"/>
    <w:rsid w:val="565E5FE0"/>
    <w:rsid w:val="5660C5F8"/>
    <w:rsid w:val="5660CB6E"/>
    <w:rsid w:val="5660EA0E"/>
    <w:rsid w:val="5663A107"/>
    <w:rsid w:val="566A1430"/>
    <w:rsid w:val="566A921D"/>
    <w:rsid w:val="566BE742"/>
    <w:rsid w:val="566C7E76"/>
    <w:rsid w:val="5671FFC5"/>
    <w:rsid w:val="56759852"/>
    <w:rsid w:val="567798F9"/>
    <w:rsid w:val="567878CE"/>
    <w:rsid w:val="567907DD"/>
    <w:rsid w:val="567BB910"/>
    <w:rsid w:val="567BFC44"/>
    <w:rsid w:val="567C973C"/>
    <w:rsid w:val="567DB7C7"/>
    <w:rsid w:val="567FB820"/>
    <w:rsid w:val="56822D27"/>
    <w:rsid w:val="5683BD1F"/>
    <w:rsid w:val="568787B4"/>
    <w:rsid w:val="568C9358"/>
    <w:rsid w:val="5692501B"/>
    <w:rsid w:val="5692C5D6"/>
    <w:rsid w:val="5693DD77"/>
    <w:rsid w:val="569579D3"/>
    <w:rsid w:val="569596B7"/>
    <w:rsid w:val="5695AE7A"/>
    <w:rsid w:val="569FE965"/>
    <w:rsid w:val="56A20415"/>
    <w:rsid w:val="56A55D20"/>
    <w:rsid w:val="56A76963"/>
    <w:rsid w:val="56A9C53B"/>
    <w:rsid w:val="56AB6E7D"/>
    <w:rsid w:val="56ACFF00"/>
    <w:rsid w:val="56AFD6E8"/>
    <w:rsid w:val="56B1D644"/>
    <w:rsid w:val="56B272F3"/>
    <w:rsid w:val="56B2E2E3"/>
    <w:rsid w:val="56B522D2"/>
    <w:rsid w:val="56B7DB42"/>
    <w:rsid w:val="56BB5402"/>
    <w:rsid w:val="56BCA986"/>
    <w:rsid w:val="56BD1424"/>
    <w:rsid w:val="56BF9FB5"/>
    <w:rsid w:val="56BFEBAF"/>
    <w:rsid w:val="56C6651D"/>
    <w:rsid w:val="56C85354"/>
    <w:rsid w:val="56CB77C5"/>
    <w:rsid w:val="56CDC88E"/>
    <w:rsid w:val="56CE8828"/>
    <w:rsid w:val="56CFEC3A"/>
    <w:rsid w:val="56D34083"/>
    <w:rsid w:val="56D3F316"/>
    <w:rsid w:val="56D5375A"/>
    <w:rsid w:val="56D75660"/>
    <w:rsid w:val="56D8CB93"/>
    <w:rsid w:val="56DB4F85"/>
    <w:rsid w:val="56DE1994"/>
    <w:rsid w:val="56E212D8"/>
    <w:rsid w:val="56E44DC1"/>
    <w:rsid w:val="56E6201F"/>
    <w:rsid w:val="56E6E948"/>
    <w:rsid w:val="56E9E0F2"/>
    <w:rsid w:val="56ED6D7B"/>
    <w:rsid w:val="56F11D5D"/>
    <w:rsid w:val="56F2F9D2"/>
    <w:rsid w:val="56F8ECD6"/>
    <w:rsid w:val="56F930BA"/>
    <w:rsid w:val="56F935E3"/>
    <w:rsid w:val="56FC9351"/>
    <w:rsid w:val="56FCDB6B"/>
    <w:rsid w:val="57018F3C"/>
    <w:rsid w:val="5702D7F0"/>
    <w:rsid w:val="5709A3DE"/>
    <w:rsid w:val="570E2D7C"/>
    <w:rsid w:val="570FCE8A"/>
    <w:rsid w:val="5712F592"/>
    <w:rsid w:val="57152520"/>
    <w:rsid w:val="57160946"/>
    <w:rsid w:val="5716461A"/>
    <w:rsid w:val="571AA5A6"/>
    <w:rsid w:val="571B1EFD"/>
    <w:rsid w:val="571B75C6"/>
    <w:rsid w:val="57206FA1"/>
    <w:rsid w:val="57209563"/>
    <w:rsid w:val="57214138"/>
    <w:rsid w:val="572176B7"/>
    <w:rsid w:val="5721A1EA"/>
    <w:rsid w:val="57252D37"/>
    <w:rsid w:val="5725809C"/>
    <w:rsid w:val="57259856"/>
    <w:rsid w:val="5725C6C7"/>
    <w:rsid w:val="57267BD6"/>
    <w:rsid w:val="5727B56A"/>
    <w:rsid w:val="5728A4B6"/>
    <w:rsid w:val="572B6977"/>
    <w:rsid w:val="572B91ED"/>
    <w:rsid w:val="57302EC5"/>
    <w:rsid w:val="5735B196"/>
    <w:rsid w:val="5735DF70"/>
    <w:rsid w:val="573AB8FD"/>
    <w:rsid w:val="573EC704"/>
    <w:rsid w:val="573F0100"/>
    <w:rsid w:val="5743B734"/>
    <w:rsid w:val="5743E657"/>
    <w:rsid w:val="5747FBAC"/>
    <w:rsid w:val="57487B68"/>
    <w:rsid w:val="574AA74B"/>
    <w:rsid w:val="574B5EDB"/>
    <w:rsid w:val="574C4FA5"/>
    <w:rsid w:val="574C747E"/>
    <w:rsid w:val="574E2BA9"/>
    <w:rsid w:val="5751C89D"/>
    <w:rsid w:val="57531380"/>
    <w:rsid w:val="57535154"/>
    <w:rsid w:val="575B7874"/>
    <w:rsid w:val="57613A54"/>
    <w:rsid w:val="5763BAF6"/>
    <w:rsid w:val="5767F7C5"/>
    <w:rsid w:val="57689F4D"/>
    <w:rsid w:val="57695B54"/>
    <w:rsid w:val="5769E1FD"/>
    <w:rsid w:val="576A0D81"/>
    <w:rsid w:val="576ACCAE"/>
    <w:rsid w:val="576B57F4"/>
    <w:rsid w:val="576C6395"/>
    <w:rsid w:val="57797BD6"/>
    <w:rsid w:val="5779E66D"/>
    <w:rsid w:val="577C9598"/>
    <w:rsid w:val="577DC394"/>
    <w:rsid w:val="577EA2BD"/>
    <w:rsid w:val="5781CB57"/>
    <w:rsid w:val="57831E98"/>
    <w:rsid w:val="57849344"/>
    <w:rsid w:val="5787D9E5"/>
    <w:rsid w:val="5788BADA"/>
    <w:rsid w:val="5788FC74"/>
    <w:rsid w:val="578C1883"/>
    <w:rsid w:val="5790BB73"/>
    <w:rsid w:val="57913389"/>
    <w:rsid w:val="579506F7"/>
    <w:rsid w:val="579DA613"/>
    <w:rsid w:val="57AEA125"/>
    <w:rsid w:val="57B13E42"/>
    <w:rsid w:val="57B21427"/>
    <w:rsid w:val="57B32DF9"/>
    <w:rsid w:val="57B3A997"/>
    <w:rsid w:val="57B3DAA1"/>
    <w:rsid w:val="57B462B2"/>
    <w:rsid w:val="57B82A28"/>
    <w:rsid w:val="57BF9C75"/>
    <w:rsid w:val="57C4563E"/>
    <w:rsid w:val="57C48E76"/>
    <w:rsid w:val="57C52088"/>
    <w:rsid w:val="57C70343"/>
    <w:rsid w:val="57C70ADB"/>
    <w:rsid w:val="57C7196B"/>
    <w:rsid w:val="57C85482"/>
    <w:rsid w:val="57CD33D0"/>
    <w:rsid w:val="57CD88A4"/>
    <w:rsid w:val="57CEA4E8"/>
    <w:rsid w:val="57D1DDBD"/>
    <w:rsid w:val="57D1E843"/>
    <w:rsid w:val="57D42B6B"/>
    <w:rsid w:val="57D6D137"/>
    <w:rsid w:val="57D70EE1"/>
    <w:rsid w:val="57DC35A5"/>
    <w:rsid w:val="57DE6C5E"/>
    <w:rsid w:val="57E3D87B"/>
    <w:rsid w:val="57E3FA64"/>
    <w:rsid w:val="57E45B06"/>
    <w:rsid w:val="57EA6920"/>
    <w:rsid w:val="57EB7C03"/>
    <w:rsid w:val="57EB8B64"/>
    <w:rsid w:val="57F1208F"/>
    <w:rsid w:val="57F61C2B"/>
    <w:rsid w:val="57F78399"/>
    <w:rsid w:val="57F95F05"/>
    <w:rsid w:val="57FD1F42"/>
    <w:rsid w:val="57FE80DD"/>
    <w:rsid w:val="58001091"/>
    <w:rsid w:val="5802C322"/>
    <w:rsid w:val="58050B6E"/>
    <w:rsid w:val="58083534"/>
    <w:rsid w:val="580A58C7"/>
    <w:rsid w:val="580C750D"/>
    <w:rsid w:val="580CF237"/>
    <w:rsid w:val="580DC646"/>
    <w:rsid w:val="580F9AB2"/>
    <w:rsid w:val="581188AD"/>
    <w:rsid w:val="5813B0A6"/>
    <w:rsid w:val="5815B095"/>
    <w:rsid w:val="5818D381"/>
    <w:rsid w:val="58198136"/>
    <w:rsid w:val="5819B335"/>
    <w:rsid w:val="581A4E92"/>
    <w:rsid w:val="581C0C5D"/>
    <w:rsid w:val="581C241B"/>
    <w:rsid w:val="581CE52A"/>
    <w:rsid w:val="5821EC64"/>
    <w:rsid w:val="58237541"/>
    <w:rsid w:val="5823D885"/>
    <w:rsid w:val="582558D5"/>
    <w:rsid w:val="58271A8B"/>
    <w:rsid w:val="58278637"/>
    <w:rsid w:val="58299730"/>
    <w:rsid w:val="5829FAEC"/>
    <w:rsid w:val="582A964A"/>
    <w:rsid w:val="582E2277"/>
    <w:rsid w:val="582FA704"/>
    <w:rsid w:val="5830A7BE"/>
    <w:rsid w:val="58314A34"/>
    <w:rsid w:val="5833F1E8"/>
    <w:rsid w:val="5834708B"/>
    <w:rsid w:val="583471E3"/>
    <w:rsid w:val="58385C61"/>
    <w:rsid w:val="583999D5"/>
    <w:rsid w:val="583CC85A"/>
    <w:rsid w:val="583D3D50"/>
    <w:rsid w:val="583F51D6"/>
    <w:rsid w:val="58414998"/>
    <w:rsid w:val="5841B8FA"/>
    <w:rsid w:val="5841D031"/>
    <w:rsid w:val="5842CAA9"/>
    <w:rsid w:val="5845916C"/>
    <w:rsid w:val="58462207"/>
    <w:rsid w:val="5848F50B"/>
    <w:rsid w:val="584903E0"/>
    <w:rsid w:val="58498419"/>
    <w:rsid w:val="584AF6ED"/>
    <w:rsid w:val="584CCAE3"/>
    <w:rsid w:val="5853CC5A"/>
    <w:rsid w:val="585480E6"/>
    <w:rsid w:val="58551A8B"/>
    <w:rsid w:val="58563FB8"/>
    <w:rsid w:val="58566AB6"/>
    <w:rsid w:val="5856C2C8"/>
    <w:rsid w:val="585B5CF6"/>
    <w:rsid w:val="585D33F6"/>
    <w:rsid w:val="58600656"/>
    <w:rsid w:val="58601182"/>
    <w:rsid w:val="58615666"/>
    <w:rsid w:val="5867DA52"/>
    <w:rsid w:val="586BB081"/>
    <w:rsid w:val="586E08A2"/>
    <w:rsid w:val="586EFF0F"/>
    <w:rsid w:val="586F4F1D"/>
    <w:rsid w:val="58735BFD"/>
    <w:rsid w:val="5873FD75"/>
    <w:rsid w:val="587ABC2D"/>
    <w:rsid w:val="587BC5D1"/>
    <w:rsid w:val="587BE5E3"/>
    <w:rsid w:val="587F77E9"/>
    <w:rsid w:val="587FC145"/>
    <w:rsid w:val="588039E6"/>
    <w:rsid w:val="5881007A"/>
    <w:rsid w:val="58836EBA"/>
    <w:rsid w:val="58842C3A"/>
    <w:rsid w:val="58851A9F"/>
    <w:rsid w:val="5886BBCE"/>
    <w:rsid w:val="58874AD7"/>
    <w:rsid w:val="588931E7"/>
    <w:rsid w:val="588A2E61"/>
    <w:rsid w:val="588DF7EC"/>
    <w:rsid w:val="58927804"/>
    <w:rsid w:val="58930AC2"/>
    <w:rsid w:val="58961867"/>
    <w:rsid w:val="589BA7CA"/>
    <w:rsid w:val="589CD67F"/>
    <w:rsid w:val="589EA05B"/>
    <w:rsid w:val="58A240E1"/>
    <w:rsid w:val="58A3F94B"/>
    <w:rsid w:val="58A53862"/>
    <w:rsid w:val="58A5D4B7"/>
    <w:rsid w:val="58A65525"/>
    <w:rsid w:val="58A6785E"/>
    <w:rsid w:val="58A6DDF6"/>
    <w:rsid w:val="58A87301"/>
    <w:rsid w:val="58A8BD5F"/>
    <w:rsid w:val="58AA8E84"/>
    <w:rsid w:val="58ADC37E"/>
    <w:rsid w:val="58AE40AF"/>
    <w:rsid w:val="58AFA097"/>
    <w:rsid w:val="58AFC209"/>
    <w:rsid w:val="58B313A4"/>
    <w:rsid w:val="58CA446F"/>
    <w:rsid w:val="58CC556E"/>
    <w:rsid w:val="58CE90AA"/>
    <w:rsid w:val="58D1CBE8"/>
    <w:rsid w:val="58D1F1DF"/>
    <w:rsid w:val="58D418BF"/>
    <w:rsid w:val="58D4F562"/>
    <w:rsid w:val="58D5280D"/>
    <w:rsid w:val="58DA77B2"/>
    <w:rsid w:val="58DD4F40"/>
    <w:rsid w:val="58DE6765"/>
    <w:rsid w:val="58DE6EC7"/>
    <w:rsid w:val="58E34791"/>
    <w:rsid w:val="58E4C67E"/>
    <w:rsid w:val="58E8A17C"/>
    <w:rsid w:val="58E96479"/>
    <w:rsid w:val="58EA2C9C"/>
    <w:rsid w:val="58EB0AC1"/>
    <w:rsid w:val="58EB4AB3"/>
    <w:rsid w:val="58EC915F"/>
    <w:rsid w:val="58ECE8EA"/>
    <w:rsid w:val="58F02CB7"/>
    <w:rsid w:val="58F2ED96"/>
    <w:rsid w:val="58F7D9EF"/>
    <w:rsid w:val="58FD9E6D"/>
    <w:rsid w:val="58FDA33D"/>
    <w:rsid w:val="58FFA837"/>
    <w:rsid w:val="59027448"/>
    <w:rsid w:val="59028FF0"/>
    <w:rsid w:val="590961AF"/>
    <w:rsid w:val="590E7826"/>
    <w:rsid w:val="5913254C"/>
    <w:rsid w:val="59178D3B"/>
    <w:rsid w:val="591B96B7"/>
    <w:rsid w:val="591C60D8"/>
    <w:rsid w:val="591EB1BE"/>
    <w:rsid w:val="5923A193"/>
    <w:rsid w:val="59247EA9"/>
    <w:rsid w:val="5924A460"/>
    <w:rsid w:val="59253323"/>
    <w:rsid w:val="5927235B"/>
    <w:rsid w:val="5928BBA3"/>
    <w:rsid w:val="59295904"/>
    <w:rsid w:val="592AECE4"/>
    <w:rsid w:val="592B192C"/>
    <w:rsid w:val="592B592C"/>
    <w:rsid w:val="592F3E6D"/>
    <w:rsid w:val="5931051E"/>
    <w:rsid w:val="5935D020"/>
    <w:rsid w:val="5937B40D"/>
    <w:rsid w:val="59391E64"/>
    <w:rsid w:val="593A175E"/>
    <w:rsid w:val="593A3CC7"/>
    <w:rsid w:val="593D4625"/>
    <w:rsid w:val="593DE4CB"/>
    <w:rsid w:val="59423B5A"/>
    <w:rsid w:val="594435FC"/>
    <w:rsid w:val="594A5225"/>
    <w:rsid w:val="594A85D4"/>
    <w:rsid w:val="594AA567"/>
    <w:rsid w:val="594E6A7C"/>
    <w:rsid w:val="594F79F8"/>
    <w:rsid w:val="59517E39"/>
    <w:rsid w:val="5954668E"/>
    <w:rsid w:val="59574FBB"/>
    <w:rsid w:val="595FF7EF"/>
    <w:rsid w:val="59606E8B"/>
    <w:rsid w:val="5960F619"/>
    <w:rsid w:val="59612181"/>
    <w:rsid w:val="5963462B"/>
    <w:rsid w:val="59647F44"/>
    <w:rsid w:val="59649D45"/>
    <w:rsid w:val="59670994"/>
    <w:rsid w:val="596BBC57"/>
    <w:rsid w:val="596BD825"/>
    <w:rsid w:val="596E2758"/>
    <w:rsid w:val="59707F8F"/>
    <w:rsid w:val="597098DC"/>
    <w:rsid w:val="59713730"/>
    <w:rsid w:val="59721DF7"/>
    <w:rsid w:val="5972DF42"/>
    <w:rsid w:val="5972F38F"/>
    <w:rsid w:val="5975B2F7"/>
    <w:rsid w:val="5977C846"/>
    <w:rsid w:val="5979FA14"/>
    <w:rsid w:val="597D097A"/>
    <w:rsid w:val="59845826"/>
    <w:rsid w:val="5988AEF6"/>
    <w:rsid w:val="59915D80"/>
    <w:rsid w:val="59917B25"/>
    <w:rsid w:val="5991E891"/>
    <w:rsid w:val="59923695"/>
    <w:rsid w:val="59964A8F"/>
    <w:rsid w:val="599693B5"/>
    <w:rsid w:val="59970378"/>
    <w:rsid w:val="5998EA3D"/>
    <w:rsid w:val="5999F0CA"/>
    <w:rsid w:val="599B982E"/>
    <w:rsid w:val="599D0FA7"/>
    <w:rsid w:val="599DE6E9"/>
    <w:rsid w:val="59A0C5B5"/>
    <w:rsid w:val="59A0D7C3"/>
    <w:rsid w:val="59A0E5EC"/>
    <w:rsid w:val="59A1A921"/>
    <w:rsid w:val="59A207AB"/>
    <w:rsid w:val="59A4D739"/>
    <w:rsid w:val="59A75CA8"/>
    <w:rsid w:val="59A80CC3"/>
    <w:rsid w:val="59AACC75"/>
    <w:rsid w:val="59AAF9DC"/>
    <w:rsid w:val="59AD0DD2"/>
    <w:rsid w:val="59AF39BB"/>
    <w:rsid w:val="59AF3C6A"/>
    <w:rsid w:val="59AF7922"/>
    <w:rsid w:val="59AFA127"/>
    <w:rsid w:val="59B2691C"/>
    <w:rsid w:val="59B2B81E"/>
    <w:rsid w:val="59B2C81B"/>
    <w:rsid w:val="59B3C5D1"/>
    <w:rsid w:val="59B56760"/>
    <w:rsid w:val="59B57533"/>
    <w:rsid w:val="59BA890C"/>
    <w:rsid w:val="59BDB267"/>
    <w:rsid w:val="59BE54B3"/>
    <w:rsid w:val="59C0B534"/>
    <w:rsid w:val="59C1561E"/>
    <w:rsid w:val="59C24FAF"/>
    <w:rsid w:val="59C28D97"/>
    <w:rsid w:val="59C52C6D"/>
    <w:rsid w:val="59CC9A58"/>
    <w:rsid w:val="59CE31AA"/>
    <w:rsid w:val="59D04DE7"/>
    <w:rsid w:val="59D157AA"/>
    <w:rsid w:val="59D44183"/>
    <w:rsid w:val="59D4F22E"/>
    <w:rsid w:val="59D73770"/>
    <w:rsid w:val="59DCDA64"/>
    <w:rsid w:val="59DD1DBA"/>
    <w:rsid w:val="59E09B73"/>
    <w:rsid w:val="59E302C9"/>
    <w:rsid w:val="59E5A107"/>
    <w:rsid w:val="59E6340E"/>
    <w:rsid w:val="59E6E9CC"/>
    <w:rsid w:val="59E7F9D2"/>
    <w:rsid w:val="59E81C68"/>
    <w:rsid w:val="59E86CD7"/>
    <w:rsid w:val="59EB66E7"/>
    <w:rsid w:val="59EF42C5"/>
    <w:rsid w:val="59F1165C"/>
    <w:rsid w:val="59F2C2E7"/>
    <w:rsid w:val="59F68C94"/>
    <w:rsid w:val="59F835D3"/>
    <w:rsid w:val="59FD6A3B"/>
    <w:rsid w:val="5A0484DC"/>
    <w:rsid w:val="5A08F9E1"/>
    <w:rsid w:val="5A0FA38F"/>
    <w:rsid w:val="5A0FC79A"/>
    <w:rsid w:val="5A0FCCCE"/>
    <w:rsid w:val="5A105179"/>
    <w:rsid w:val="5A1055B4"/>
    <w:rsid w:val="5A106B52"/>
    <w:rsid w:val="5A124EC4"/>
    <w:rsid w:val="5A1733A9"/>
    <w:rsid w:val="5A1A3CDF"/>
    <w:rsid w:val="5A1D4C6B"/>
    <w:rsid w:val="5A249726"/>
    <w:rsid w:val="5A24BA60"/>
    <w:rsid w:val="5A25D73F"/>
    <w:rsid w:val="5A2C8E1B"/>
    <w:rsid w:val="5A2CCF13"/>
    <w:rsid w:val="5A3110BD"/>
    <w:rsid w:val="5A331CED"/>
    <w:rsid w:val="5A33ABBB"/>
    <w:rsid w:val="5A34F540"/>
    <w:rsid w:val="5A364B0F"/>
    <w:rsid w:val="5A3677F2"/>
    <w:rsid w:val="5A3B15C5"/>
    <w:rsid w:val="5A3B5057"/>
    <w:rsid w:val="5A3C29D1"/>
    <w:rsid w:val="5A3C5A64"/>
    <w:rsid w:val="5A3EAC84"/>
    <w:rsid w:val="5A40B7CD"/>
    <w:rsid w:val="5A4189D0"/>
    <w:rsid w:val="5A436876"/>
    <w:rsid w:val="5A4498AC"/>
    <w:rsid w:val="5A4D971E"/>
    <w:rsid w:val="5A4E746D"/>
    <w:rsid w:val="5A523D8F"/>
    <w:rsid w:val="5A55F25B"/>
    <w:rsid w:val="5A598ACB"/>
    <w:rsid w:val="5A5D6789"/>
    <w:rsid w:val="5A61F856"/>
    <w:rsid w:val="5A64E370"/>
    <w:rsid w:val="5A670B95"/>
    <w:rsid w:val="5A6DCE33"/>
    <w:rsid w:val="5A71F2DA"/>
    <w:rsid w:val="5A72FBE7"/>
    <w:rsid w:val="5A75D66D"/>
    <w:rsid w:val="5A75EF74"/>
    <w:rsid w:val="5A7B5703"/>
    <w:rsid w:val="5A7BEB6C"/>
    <w:rsid w:val="5A7C07B0"/>
    <w:rsid w:val="5A833E02"/>
    <w:rsid w:val="5A847FEE"/>
    <w:rsid w:val="5A853CF3"/>
    <w:rsid w:val="5A864EA6"/>
    <w:rsid w:val="5A8C38F6"/>
    <w:rsid w:val="5A8D79F5"/>
    <w:rsid w:val="5A91FE0A"/>
    <w:rsid w:val="5A92FDBD"/>
    <w:rsid w:val="5A950D1E"/>
    <w:rsid w:val="5A983018"/>
    <w:rsid w:val="5A9D480B"/>
    <w:rsid w:val="5A9F090E"/>
    <w:rsid w:val="5A9FC0AA"/>
    <w:rsid w:val="5AA12F88"/>
    <w:rsid w:val="5AA3032C"/>
    <w:rsid w:val="5AA4300A"/>
    <w:rsid w:val="5AA4DBFA"/>
    <w:rsid w:val="5AA69149"/>
    <w:rsid w:val="5AA6FC03"/>
    <w:rsid w:val="5AA76333"/>
    <w:rsid w:val="5AA9A2DF"/>
    <w:rsid w:val="5AAD2265"/>
    <w:rsid w:val="5AAF2D5F"/>
    <w:rsid w:val="5AB1A0BA"/>
    <w:rsid w:val="5AB2F2C2"/>
    <w:rsid w:val="5AB6B4F6"/>
    <w:rsid w:val="5AB815D7"/>
    <w:rsid w:val="5AB8B67A"/>
    <w:rsid w:val="5ABACE70"/>
    <w:rsid w:val="5ABB03E7"/>
    <w:rsid w:val="5ABD64B7"/>
    <w:rsid w:val="5ABEABC0"/>
    <w:rsid w:val="5AC0E266"/>
    <w:rsid w:val="5AC0F15F"/>
    <w:rsid w:val="5AC1974A"/>
    <w:rsid w:val="5AC2D248"/>
    <w:rsid w:val="5AC5B3B2"/>
    <w:rsid w:val="5ACD0CE3"/>
    <w:rsid w:val="5ACDB2E2"/>
    <w:rsid w:val="5ACE0E49"/>
    <w:rsid w:val="5ACE48D1"/>
    <w:rsid w:val="5AD01B45"/>
    <w:rsid w:val="5AD12F9E"/>
    <w:rsid w:val="5AD4660C"/>
    <w:rsid w:val="5AD47071"/>
    <w:rsid w:val="5AD4E9F5"/>
    <w:rsid w:val="5AD580BE"/>
    <w:rsid w:val="5ADD43FB"/>
    <w:rsid w:val="5ADF2F61"/>
    <w:rsid w:val="5AE315BB"/>
    <w:rsid w:val="5AE357F7"/>
    <w:rsid w:val="5AE4E81D"/>
    <w:rsid w:val="5AE53D6A"/>
    <w:rsid w:val="5AE8B5E4"/>
    <w:rsid w:val="5AEA3ADD"/>
    <w:rsid w:val="5AEB9DDA"/>
    <w:rsid w:val="5AEBE53D"/>
    <w:rsid w:val="5AF14472"/>
    <w:rsid w:val="5AF1BAAB"/>
    <w:rsid w:val="5AF331E8"/>
    <w:rsid w:val="5AF3703A"/>
    <w:rsid w:val="5AF3DED0"/>
    <w:rsid w:val="5AF6A4DD"/>
    <w:rsid w:val="5AF794B7"/>
    <w:rsid w:val="5AF933A9"/>
    <w:rsid w:val="5AFBF73C"/>
    <w:rsid w:val="5AFEEABE"/>
    <w:rsid w:val="5B01A400"/>
    <w:rsid w:val="5B03CE3C"/>
    <w:rsid w:val="5B055396"/>
    <w:rsid w:val="5B10DF10"/>
    <w:rsid w:val="5B113037"/>
    <w:rsid w:val="5B163333"/>
    <w:rsid w:val="5B1A73FC"/>
    <w:rsid w:val="5B1E4E0D"/>
    <w:rsid w:val="5B21FD86"/>
    <w:rsid w:val="5B245D81"/>
    <w:rsid w:val="5B28DE70"/>
    <w:rsid w:val="5B2948A0"/>
    <w:rsid w:val="5B2ACA22"/>
    <w:rsid w:val="5B2E9462"/>
    <w:rsid w:val="5B31C222"/>
    <w:rsid w:val="5B334B04"/>
    <w:rsid w:val="5B356FDD"/>
    <w:rsid w:val="5B36F6FF"/>
    <w:rsid w:val="5B384740"/>
    <w:rsid w:val="5B3B2AEA"/>
    <w:rsid w:val="5B3E6412"/>
    <w:rsid w:val="5B3F0C16"/>
    <w:rsid w:val="5B41DD39"/>
    <w:rsid w:val="5B47A969"/>
    <w:rsid w:val="5B48EC17"/>
    <w:rsid w:val="5B497A71"/>
    <w:rsid w:val="5B4B94CF"/>
    <w:rsid w:val="5B4F182C"/>
    <w:rsid w:val="5B4F66BB"/>
    <w:rsid w:val="5B4FF72B"/>
    <w:rsid w:val="5B5225AC"/>
    <w:rsid w:val="5B53404B"/>
    <w:rsid w:val="5B576345"/>
    <w:rsid w:val="5B577789"/>
    <w:rsid w:val="5B5905F8"/>
    <w:rsid w:val="5B68F0A3"/>
    <w:rsid w:val="5B6B5F04"/>
    <w:rsid w:val="5B6CCE0B"/>
    <w:rsid w:val="5B6D4891"/>
    <w:rsid w:val="5B704576"/>
    <w:rsid w:val="5B70E915"/>
    <w:rsid w:val="5B72BD94"/>
    <w:rsid w:val="5B731C3C"/>
    <w:rsid w:val="5B7651DC"/>
    <w:rsid w:val="5B7733E7"/>
    <w:rsid w:val="5B79110B"/>
    <w:rsid w:val="5B7F4915"/>
    <w:rsid w:val="5B8AF565"/>
    <w:rsid w:val="5B8C0442"/>
    <w:rsid w:val="5B8C106E"/>
    <w:rsid w:val="5B8C1455"/>
    <w:rsid w:val="5B8C5EDB"/>
    <w:rsid w:val="5B8C78C1"/>
    <w:rsid w:val="5B8C8107"/>
    <w:rsid w:val="5B91D275"/>
    <w:rsid w:val="5B941BDB"/>
    <w:rsid w:val="5B950427"/>
    <w:rsid w:val="5B95AD2C"/>
    <w:rsid w:val="5B977CC7"/>
    <w:rsid w:val="5B97BC29"/>
    <w:rsid w:val="5B981476"/>
    <w:rsid w:val="5B988BE8"/>
    <w:rsid w:val="5B9A647C"/>
    <w:rsid w:val="5B9AA60B"/>
    <w:rsid w:val="5BA2A1ED"/>
    <w:rsid w:val="5BA5E0E3"/>
    <w:rsid w:val="5BAAE849"/>
    <w:rsid w:val="5BAD99D3"/>
    <w:rsid w:val="5BADEC8E"/>
    <w:rsid w:val="5BB210B3"/>
    <w:rsid w:val="5BB4CD57"/>
    <w:rsid w:val="5BB70C7E"/>
    <w:rsid w:val="5BB9E105"/>
    <w:rsid w:val="5BBBEE8F"/>
    <w:rsid w:val="5BBE286B"/>
    <w:rsid w:val="5BC01CCD"/>
    <w:rsid w:val="5BC10FA9"/>
    <w:rsid w:val="5BC83593"/>
    <w:rsid w:val="5BC90D11"/>
    <w:rsid w:val="5BCBE0C9"/>
    <w:rsid w:val="5BCFCAA0"/>
    <w:rsid w:val="5BD043B3"/>
    <w:rsid w:val="5BD5D5FA"/>
    <w:rsid w:val="5BD5EDFC"/>
    <w:rsid w:val="5BD7FF85"/>
    <w:rsid w:val="5BD8A4C7"/>
    <w:rsid w:val="5BDA4D70"/>
    <w:rsid w:val="5BDC50C0"/>
    <w:rsid w:val="5BE2B10E"/>
    <w:rsid w:val="5BE2F227"/>
    <w:rsid w:val="5BE69E95"/>
    <w:rsid w:val="5BE727EE"/>
    <w:rsid w:val="5BE93E4C"/>
    <w:rsid w:val="5BEDADAD"/>
    <w:rsid w:val="5BF44B58"/>
    <w:rsid w:val="5BF5DFF0"/>
    <w:rsid w:val="5BF636B5"/>
    <w:rsid w:val="5BF682CE"/>
    <w:rsid w:val="5BF9E9EA"/>
    <w:rsid w:val="5BFD3CCD"/>
    <w:rsid w:val="5BFFE9E5"/>
    <w:rsid w:val="5C050947"/>
    <w:rsid w:val="5C085465"/>
    <w:rsid w:val="5C09D95F"/>
    <w:rsid w:val="5C0A6365"/>
    <w:rsid w:val="5C0B1B2C"/>
    <w:rsid w:val="5C0D1D48"/>
    <w:rsid w:val="5C0ECEE5"/>
    <w:rsid w:val="5C1110BA"/>
    <w:rsid w:val="5C127CC0"/>
    <w:rsid w:val="5C133913"/>
    <w:rsid w:val="5C137DE3"/>
    <w:rsid w:val="5C170D8D"/>
    <w:rsid w:val="5C1918F7"/>
    <w:rsid w:val="5C19998B"/>
    <w:rsid w:val="5C1B0598"/>
    <w:rsid w:val="5C1C00CE"/>
    <w:rsid w:val="5C1C3FB2"/>
    <w:rsid w:val="5C1C830B"/>
    <w:rsid w:val="5C1EEDCE"/>
    <w:rsid w:val="5C1F549C"/>
    <w:rsid w:val="5C22FE12"/>
    <w:rsid w:val="5C26D2D9"/>
    <w:rsid w:val="5C26E6C0"/>
    <w:rsid w:val="5C2A9CE7"/>
    <w:rsid w:val="5C2B7577"/>
    <w:rsid w:val="5C2B8C5E"/>
    <w:rsid w:val="5C2BA1DC"/>
    <w:rsid w:val="5C2EA3CA"/>
    <w:rsid w:val="5C3474D6"/>
    <w:rsid w:val="5C372C19"/>
    <w:rsid w:val="5C37599B"/>
    <w:rsid w:val="5C376660"/>
    <w:rsid w:val="5C3790CC"/>
    <w:rsid w:val="5C37C485"/>
    <w:rsid w:val="5C3C8BD5"/>
    <w:rsid w:val="5C3DFFB2"/>
    <w:rsid w:val="5C487702"/>
    <w:rsid w:val="5C4A70E3"/>
    <w:rsid w:val="5C4DB6D2"/>
    <w:rsid w:val="5C5410EE"/>
    <w:rsid w:val="5C55E92C"/>
    <w:rsid w:val="5C580A16"/>
    <w:rsid w:val="5C5E6610"/>
    <w:rsid w:val="5C5EE2F8"/>
    <w:rsid w:val="5C602A16"/>
    <w:rsid w:val="5C6150CA"/>
    <w:rsid w:val="5C62608B"/>
    <w:rsid w:val="5C6310C7"/>
    <w:rsid w:val="5C64A7A0"/>
    <w:rsid w:val="5C6874CB"/>
    <w:rsid w:val="5C68A105"/>
    <w:rsid w:val="5C69905C"/>
    <w:rsid w:val="5C6B4B38"/>
    <w:rsid w:val="5C6B8452"/>
    <w:rsid w:val="5C705749"/>
    <w:rsid w:val="5C707B39"/>
    <w:rsid w:val="5C71B820"/>
    <w:rsid w:val="5C76B346"/>
    <w:rsid w:val="5C77DD7D"/>
    <w:rsid w:val="5C782BE8"/>
    <w:rsid w:val="5C794421"/>
    <w:rsid w:val="5C7D575E"/>
    <w:rsid w:val="5C7F60CC"/>
    <w:rsid w:val="5C860B3E"/>
    <w:rsid w:val="5C871125"/>
    <w:rsid w:val="5C88BE4E"/>
    <w:rsid w:val="5C8C2C1A"/>
    <w:rsid w:val="5C8D02DE"/>
    <w:rsid w:val="5C8E5015"/>
    <w:rsid w:val="5C8E5BD6"/>
    <w:rsid w:val="5C8F1141"/>
    <w:rsid w:val="5C93F10C"/>
    <w:rsid w:val="5C94ED4D"/>
    <w:rsid w:val="5C99FB01"/>
    <w:rsid w:val="5C9B73FF"/>
    <w:rsid w:val="5C9E40D0"/>
    <w:rsid w:val="5C9E7C56"/>
    <w:rsid w:val="5CA1C18A"/>
    <w:rsid w:val="5CA6C7F2"/>
    <w:rsid w:val="5CAAD920"/>
    <w:rsid w:val="5CABE41A"/>
    <w:rsid w:val="5CAC73C8"/>
    <w:rsid w:val="5CAD1D09"/>
    <w:rsid w:val="5CAE02B1"/>
    <w:rsid w:val="5CAF6908"/>
    <w:rsid w:val="5CB12744"/>
    <w:rsid w:val="5CB14311"/>
    <w:rsid w:val="5CB72715"/>
    <w:rsid w:val="5CB8C1B8"/>
    <w:rsid w:val="5CBA3767"/>
    <w:rsid w:val="5CBB1AF7"/>
    <w:rsid w:val="5CBC4D6A"/>
    <w:rsid w:val="5CBD3397"/>
    <w:rsid w:val="5CBD8C24"/>
    <w:rsid w:val="5CBFF9BD"/>
    <w:rsid w:val="5CC2280B"/>
    <w:rsid w:val="5CC4BC83"/>
    <w:rsid w:val="5CC72026"/>
    <w:rsid w:val="5CC8BCE1"/>
    <w:rsid w:val="5CC9A1E6"/>
    <w:rsid w:val="5CC9A958"/>
    <w:rsid w:val="5CCBC6BD"/>
    <w:rsid w:val="5CCC3DEC"/>
    <w:rsid w:val="5CCF89E5"/>
    <w:rsid w:val="5CD2249A"/>
    <w:rsid w:val="5CD34328"/>
    <w:rsid w:val="5CD70324"/>
    <w:rsid w:val="5CD86677"/>
    <w:rsid w:val="5CD93C16"/>
    <w:rsid w:val="5CE1EFE3"/>
    <w:rsid w:val="5CE26B1E"/>
    <w:rsid w:val="5CE9F6CE"/>
    <w:rsid w:val="5CEA68DD"/>
    <w:rsid w:val="5CF0070E"/>
    <w:rsid w:val="5CF81D82"/>
    <w:rsid w:val="5CFAE8F1"/>
    <w:rsid w:val="5CFB5EB4"/>
    <w:rsid w:val="5CFCC103"/>
    <w:rsid w:val="5CFEB75B"/>
    <w:rsid w:val="5D00630D"/>
    <w:rsid w:val="5D03A699"/>
    <w:rsid w:val="5D03C031"/>
    <w:rsid w:val="5D049EAC"/>
    <w:rsid w:val="5D050469"/>
    <w:rsid w:val="5D06FCB2"/>
    <w:rsid w:val="5D102250"/>
    <w:rsid w:val="5D127267"/>
    <w:rsid w:val="5D132759"/>
    <w:rsid w:val="5D143939"/>
    <w:rsid w:val="5D18AC82"/>
    <w:rsid w:val="5D1B20EB"/>
    <w:rsid w:val="5D1FD58F"/>
    <w:rsid w:val="5D22506B"/>
    <w:rsid w:val="5D264198"/>
    <w:rsid w:val="5D2D6EC7"/>
    <w:rsid w:val="5D2E3552"/>
    <w:rsid w:val="5D2EA34C"/>
    <w:rsid w:val="5D2EE24A"/>
    <w:rsid w:val="5D31AFF4"/>
    <w:rsid w:val="5D32218A"/>
    <w:rsid w:val="5D340856"/>
    <w:rsid w:val="5D36CB17"/>
    <w:rsid w:val="5D36F77A"/>
    <w:rsid w:val="5D370A51"/>
    <w:rsid w:val="5D388AAF"/>
    <w:rsid w:val="5D3DDC86"/>
    <w:rsid w:val="5D41500F"/>
    <w:rsid w:val="5D424205"/>
    <w:rsid w:val="5D438DF1"/>
    <w:rsid w:val="5D47DFBE"/>
    <w:rsid w:val="5D485021"/>
    <w:rsid w:val="5D485862"/>
    <w:rsid w:val="5D4F9964"/>
    <w:rsid w:val="5D53239A"/>
    <w:rsid w:val="5D54EFA6"/>
    <w:rsid w:val="5D580194"/>
    <w:rsid w:val="5D5C4F2E"/>
    <w:rsid w:val="5D5D5231"/>
    <w:rsid w:val="5D5EDCA5"/>
    <w:rsid w:val="5D606AA2"/>
    <w:rsid w:val="5D619C37"/>
    <w:rsid w:val="5D62973C"/>
    <w:rsid w:val="5D66E405"/>
    <w:rsid w:val="5D67BECC"/>
    <w:rsid w:val="5D7036C2"/>
    <w:rsid w:val="5D71F139"/>
    <w:rsid w:val="5D72833A"/>
    <w:rsid w:val="5D72B86D"/>
    <w:rsid w:val="5D73695F"/>
    <w:rsid w:val="5D7509FE"/>
    <w:rsid w:val="5D75BA52"/>
    <w:rsid w:val="5D760AE9"/>
    <w:rsid w:val="5D77B4D7"/>
    <w:rsid w:val="5D7CBC13"/>
    <w:rsid w:val="5D7EC288"/>
    <w:rsid w:val="5D7FF8F2"/>
    <w:rsid w:val="5D806E17"/>
    <w:rsid w:val="5D84065B"/>
    <w:rsid w:val="5D8822CF"/>
    <w:rsid w:val="5D8B19CD"/>
    <w:rsid w:val="5D8B24FD"/>
    <w:rsid w:val="5D8FBBC0"/>
    <w:rsid w:val="5D94706D"/>
    <w:rsid w:val="5D973D41"/>
    <w:rsid w:val="5D97E63A"/>
    <w:rsid w:val="5D98A0AC"/>
    <w:rsid w:val="5D9A4628"/>
    <w:rsid w:val="5D9CDA0F"/>
    <w:rsid w:val="5D9E6273"/>
    <w:rsid w:val="5DA3A365"/>
    <w:rsid w:val="5DA5E84A"/>
    <w:rsid w:val="5DA86D0F"/>
    <w:rsid w:val="5DAD63C9"/>
    <w:rsid w:val="5DB10CD9"/>
    <w:rsid w:val="5DB35A35"/>
    <w:rsid w:val="5DB37649"/>
    <w:rsid w:val="5DB5F6C2"/>
    <w:rsid w:val="5DBD1197"/>
    <w:rsid w:val="5DBF9752"/>
    <w:rsid w:val="5DC10F0F"/>
    <w:rsid w:val="5DC19B59"/>
    <w:rsid w:val="5DC43048"/>
    <w:rsid w:val="5DC789FA"/>
    <w:rsid w:val="5DCC5F33"/>
    <w:rsid w:val="5DCCBCBA"/>
    <w:rsid w:val="5DCD0CD6"/>
    <w:rsid w:val="5DCFB67D"/>
    <w:rsid w:val="5DCFB774"/>
    <w:rsid w:val="5DCFC5EC"/>
    <w:rsid w:val="5DD149C3"/>
    <w:rsid w:val="5DD280D2"/>
    <w:rsid w:val="5DD28651"/>
    <w:rsid w:val="5DD2FAF1"/>
    <w:rsid w:val="5DD42E8D"/>
    <w:rsid w:val="5DD62962"/>
    <w:rsid w:val="5DD7A441"/>
    <w:rsid w:val="5DD837EE"/>
    <w:rsid w:val="5DD85415"/>
    <w:rsid w:val="5DDBC63C"/>
    <w:rsid w:val="5DDC6C9F"/>
    <w:rsid w:val="5DDD5977"/>
    <w:rsid w:val="5DE08150"/>
    <w:rsid w:val="5DE09D4A"/>
    <w:rsid w:val="5DE0C378"/>
    <w:rsid w:val="5DE3E56E"/>
    <w:rsid w:val="5DE69C38"/>
    <w:rsid w:val="5DEAC5AD"/>
    <w:rsid w:val="5DEC7331"/>
    <w:rsid w:val="5DEFB649"/>
    <w:rsid w:val="5DF1C9E1"/>
    <w:rsid w:val="5DF5869F"/>
    <w:rsid w:val="5DFC9EE0"/>
    <w:rsid w:val="5E001CEA"/>
    <w:rsid w:val="5E02F4D2"/>
    <w:rsid w:val="5E03CC21"/>
    <w:rsid w:val="5E047166"/>
    <w:rsid w:val="5E04837C"/>
    <w:rsid w:val="5E059E8C"/>
    <w:rsid w:val="5E07C901"/>
    <w:rsid w:val="5E0BCA4E"/>
    <w:rsid w:val="5E0D7069"/>
    <w:rsid w:val="5E0ED830"/>
    <w:rsid w:val="5E102645"/>
    <w:rsid w:val="5E109A23"/>
    <w:rsid w:val="5E129308"/>
    <w:rsid w:val="5E1482B2"/>
    <w:rsid w:val="5E14B9EA"/>
    <w:rsid w:val="5E157219"/>
    <w:rsid w:val="5E185681"/>
    <w:rsid w:val="5E1D9B69"/>
    <w:rsid w:val="5E21CA19"/>
    <w:rsid w:val="5E22380F"/>
    <w:rsid w:val="5E26DA7E"/>
    <w:rsid w:val="5E276AA6"/>
    <w:rsid w:val="5E2CE4A3"/>
    <w:rsid w:val="5E314E2F"/>
    <w:rsid w:val="5E315C6B"/>
    <w:rsid w:val="5E38EEB5"/>
    <w:rsid w:val="5E3D81B1"/>
    <w:rsid w:val="5E3F85F8"/>
    <w:rsid w:val="5E43EA08"/>
    <w:rsid w:val="5E44BA1E"/>
    <w:rsid w:val="5E44FB53"/>
    <w:rsid w:val="5E45B07D"/>
    <w:rsid w:val="5E4796EF"/>
    <w:rsid w:val="5E4AEBF0"/>
    <w:rsid w:val="5E4B6158"/>
    <w:rsid w:val="5E4C9A9C"/>
    <w:rsid w:val="5E4CEA7C"/>
    <w:rsid w:val="5E4D1778"/>
    <w:rsid w:val="5E4DE63F"/>
    <w:rsid w:val="5E549FBE"/>
    <w:rsid w:val="5E59C095"/>
    <w:rsid w:val="5E5A5A3E"/>
    <w:rsid w:val="5E5C3499"/>
    <w:rsid w:val="5E5C5D43"/>
    <w:rsid w:val="5E5D4061"/>
    <w:rsid w:val="5E5EB42E"/>
    <w:rsid w:val="5E61223F"/>
    <w:rsid w:val="5E63CA7B"/>
    <w:rsid w:val="5E6603FB"/>
    <w:rsid w:val="5E667C19"/>
    <w:rsid w:val="5E68F1E3"/>
    <w:rsid w:val="5E6997AB"/>
    <w:rsid w:val="5E699DD7"/>
    <w:rsid w:val="5E6E28DA"/>
    <w:rsid w:val="5E6E63D9"/>
    <w:rsid w:val="5E771987"/>
    <w:rsid w:val="5E791053"/>
    <w:rsid w:val="5E7CCFDB"/>
    <w:rsid w:val="5E7F7901"/>
    <w:rsid w:val="5E7FC0B8"/>
    <w:rsid w:val="5E81C356"/>
    <w:rsid w:val="5E823C95"/>
    <w:rsid w:val="5E83AEE1"/>
    <w:rsid w:val="5E858E6B"/>
    <w:rsid w:val="5E879F35"/>
    <w:rsid w:val="5E88572A"/>
    <w:rsid w:val="5E8BFD3C"/>
    <w:rsid w:val="5E8DBD61"/>
    <w:rsid w:val="5E8DF96D"/>
    <w:rsid w:val="5E943479"/>
    <w:rsid w:val="5E989C78"/>
    <w:rsid w:val="5E98FF78"/>
    <w:rsid w:val="5EA3AFE4"/>
    <w:rsid w:val="5EA588AE"/>
    <w:rsid w:val="5EA5AABB"/>
    <w:rsid w:val="5EA78638"/>
    <w:rsid w:val="5EA7E9A0"/>
    <w:rsid w:val="5EA9011D"/>
    <w:rsid w:val="5EA923B0"/>
    <w:rsid w:val="5EA99A22"/>
    <w:rsid w:val="5EAAA86D"/>
    <w:rsid w:val="5EABA6E0"/>
    <w:rsid w:val="5EADC64F"/>
    <w:rsid w:val="5EB1E531"/>
    <w:rsid w:val="5EB94F84"/>
    <w:rsid w:val="5EBAF25F"/>
    <w:rsid w:val="5EBD2794"/>
    <w:rsid w:val="5EC00B05"/>
    <w:rsid w:val="5EC1A1F4"/>
    <w:rsid w:val="5EC27972"/>
    <w:rsid w:val="5EC64852"/>
    <w:rsid w:val="5EC66AD0"/>
    <w:rsid w:val="5ECB35DF"/>
    <w:rsid w:val="5ECD0A5C"/>
    <w:rsid w:val="5ECDF1EB"/>
    <w:rsid w:val="5ECEAD95"/>
    <w:rsid w:val="5ECEB0EE"/>
    <w:rsid w:val="5ECEFDB2"/>
    <w:rsid w:val="5ECF2469"/>
    <w:rsid w:val="5ECFCE14"/>
    <w:rsid w:val="5ED07C64"/>
    <w:rsid w:val="5ED15E2D"/>
    <w:rsid w:val="5ED26555"/>
    <w:rsid w:val="5ED730E0"/>
    <w:rsid w:val="5EDB2723"/>
    <w:rsid w:val="5EE36CE7"/>
    <w:rsid w:val="5EE3C6D7"/>
    <w:rsid w:val="5EE484B9"/>
    <w:rsid w:val="5EE58EE9"/>
    <w:rsid w:val="5EEBFA80"/>
    <w:rsid w:val="5EEC966C"/>
    <w:rsid w:val="5EEE397C"/>
    <w:rsid w:val="5EF0D315"/>
    <w:rsid w:val="5EF2B4EF"/>
    <w:rsid w:val="5EF4832F"/>
    <w:rsid w:val="5EF51DF3"/>
    <w:rsid w:val="5EF54B08"/>
    <w:rsid w:val="5EF54FA1"/>
    <w:rsid w:val="5EF68A63"/>
    <w:rsid w:val="5EF6BFFE"/>
    <w:rsid w:val="5EF763EF"/>
    <w:rsid w:val="5EF824EC"/>
    <w:rsid w:val="5EF8AE7C"/>
    <w:rsid w:val="5EF97C42"/>
    <w:rsid w:val="5EFFFE2E"/>
    <w:rsid w:val="5F017B2B"/>
    <w:rsid w:val="5F035E41"/>
    <w:rsid w:val="5F0604EA"/>
    <w:rsid w:val="5F08F2B5"/>
    <w:rsid w:val="5F146AF2"/>
    <w:rsid w:val="5F1596D0"/>
    <w:rsid w:val="5F194AE6"/>
    <w:rsid w:val="5F196B6A"/>
    <w:rsid w:val="5F1DE87F"/>
    <w:rsid w:val="5F1F05D4"/>
    <w:rsid w:val="5F241F78"/>
    <w:rsid w:val="5F27450B"/>
    <w:rsid w:val="5F2C3CD8"/>
    <w:rsid w:val="5F2EF95C"/>
    <w:rsid w:val="5F303298"/>
    <w:rsid w:val="5F30D8AC"/>
    <w:rsid w:val="5F320237"/>
    <w:rsid w:val="5F32A610"/>
    <w:rsid w:val="5F333691"/>
    <w:rsid w:val="5F3D5F5F"/>
    <w:rsid w:val="5F458A59"/>
    <w:rsid w:val="5F4A9E7B"/>
    <w:rsid w:val="5F4AFE89"/>
    <w:rsid w:val="5F4C1D31"/>
    <w:rsid w:val="5F4CF937"/>
    <w:rsid w:val="5F4E5C21"/>
    <w:rsid w:val="5F50594C"/>
    <w:rsid w:val="5F53A05C"/>
    <w:rsid w:val="5F561831"/>
    <w:rsid w:val="5F566B9F"/>
    <w:rsid w:val="5F5A02C8"/>
    <w:rsid w:val="5F5C9499"/>
    <w:rsid w:val="5F5DEA9D"/>
    <w:rsid w:val="5F5E3460"/>
    <w:rsid w:val="5F5FC65F"/>
    <w:rsid w:val="5F61741D"/>
    <w:rsid w:val="5F665CFF"/>
    <w:rsid w:val="5F68F76F"/>
    <w:rsid w:val="5F6CC856"/>
    <w:rsid w:val="5F6D918F"/>
    <w:rsid w:val="5F6E0133"/>
    <w:rsid w:val="5F71F9C3"/>
    <w:rsid w:val="5F7279B9"/>
    <w:rsid w:val="5F72B6D4"/>
    <w:rsid w:val="5F7A9F5C"/>
    <w:rsid w:val="5F7E16A5"/>
    <w:rsid w:val="5F7FB0F0"/>
    <w:rsid w:val="5F7FD3AB"/>
    <w:rsid w:val="5F809516"/>
    <w:rsid w:val="5F80FC23"/>
    <w:rsid w:val="5F8314DC"/>
    <w:rsid w:val="5F8818EF"/>
    <w:rsid w:val="5F883E3A"/>
    <w:rsid w:val="5F8B1391"/>
    <w:rsid w:val="5F8F5207"/>
    <w:rsid w:val="5F90BFE1"/>
    <w:rsid w:val="5F9780C3"/>
    <w:rsid w:val="5F99032E"/>
    <w:rsid w:val="5F9B947E"/>
    <w:rsid w:val="5F9E3A3A"/>
    <w:rsid w:val="5FA0D9F2"/>
    <w:rsid w:val="5FA3A6CD"/>
    <w:rsid w:val="5FA3E5DA"/>
    <w:rsid w:val="5FA43DD9"/>
    <w:rsid w:val="5FA6071B"/>
    <w:rsid w:val="5FA60730"/>
    <w:rsid w:val="5FAAA179"/>
    <w:rsid w:val="5FAC12E5"/>
    <w:rsid w:val="5FACFDF3"/>
    <w:rsid w:val="5FADE592"/>
    <w:rsid w:val="5FB7C3CA"/>
    <w:rsid w:val="5FC1ED22"/>
    <w:rsid w:val="5FC40410"/>
    <w:rsid w:val="5FC511A5"/>
    <w:rsid w:val="5FCB44B0"/>
    <w:rsid w:val="5FCB653E"/>
    <w:rsid w:val="5FCC43FB"/>
    <w:rsid w:val="5FCC82DD"/>
    <w:rsid w:val="5FD0D3B3"/>
    <w:rsid w:val="5FD5ECF0"/>
    <w:rsid w:val="5FD7481F"/>
    <w:rsid w:val="5FDC2BE4"/>
    <w:rsid w:val="5FE08D48"/>
    <w:rsid w:val="5FE18A0B"/>
    <w:rsid w:val="5FED1662"/>
    <w:rsid w:val="5FEFE355"/>
    <w:rsid w:val="5FF4EEFC"/>
    <w:rsid w:val="5FF6E2BE"/>
    <w:rsid w:val="5FFD38EE"/>
    <w:rsid w:val="5FFE18A0"/>
    <w:rsid w:val="6004C244"/>
    <w:rsid w:val="600632B7"/>
    <w:rsid w:val="6009420B"/>
    <w:rsid w:val="600BEF36"/>
    <w:rsid w:val="600D82E4"/>
    <w:rsid w:val="6010EAA5"/>
    <w:rsid w:val="6018D82B"/>
    <w:rsid w:val="601BB7F7"/>
    <w:rsid w:val="601C93A7"/>
    <w:rsid w:val="601D2566"/>
    <w:rsid w:val="601D9F18"/>
    <w:rsid w:val="602143A5"/>
    <w:rsid w:val="6021D251"/>
    <w:rsid w:val="602237B4"/>
    <w:rsid w:val="6024090D"/>
    <w:rsid w:val="60277B7F"/>
    <w:rsid w:val="6028AC98"/>
    <w:rsid w:val="6028DB27"/>
    <w:rsid w:val="6036BBBC"/>
    <w:rsid w:val="60399D9E"/>
    <w:rsid w:val="603AC397"/>
    <w:rsid w:val="603B7F0E"/>
    <w:rsid w:val="603BAEE9"/>
    <w:rsid w:val="6044C780"/>
    <w:rsid w:val="604502EC"/>
    <w:rsid w:val="60464858"/>
    <w:rsid w:val="6047D096"/>
    <w:rsid w:val="6049C2FF"/>
    <w:rsid w:val="604A21CF"/>
    <w:rsid w:val="604AB40B"/>
    <w:rsid w:val="604DA352"/>
    <w:rsid w:val="604F8ED6"/>
    <w:rsid w:val="605433BB"/>
    <w:rsid w:val="605A6B4D"/>
    <w:rsid w:val="605EB54D"/>
    <w:rsid w:val="605FBE77"/>
    <w:rsid w:val="60608E9F"/>
    <w:rsid w:val="6061B918"/>
    <w:rsid w:val="6064CEBD"/>
    <w:rsid w:val="606A18B0"/>
    <w:rsid w:val="606BAB49"/>
    <w:rsid w:val="606C9CBF"/>
    <w:rsid w:val="606D96B9"/>
    <w:rsid w:val="6074F726"/>
    <w:rsid w:val="6077BC6C"/>
    <w:rsid w:val="607AE9E3"/>
    <w:rsid w:val="607BFFE2"/>
    <w:rsid w:val="607E63E9"/>
    <w:rsid w:val="607F992A"/>
    <w:rsid w:val="607FEE49"/>
    <w:rsid w:val="60813E2D"/>
    <w:rsid w:val="60856732"/>
    <w:rsid w:val="608582C4"/>
    <w:rsid w:val="60881CDF"/>
    <w:rsid w:val="608D2B92"/>
    <w:rsid w:val="6097A576"/>
    <w:rsid w:val="609AA302"/>
    <w:rsid w:val="609B4627"/>
    <w:rsid w:val="609B5D01"/>
    <w:rsid w:val="609B956D"/>
    <w:rsid w:val="609BA94E"/>
    <w:rsid w:val="60A04348"/>
    <w:rsid w:val="60A120EA"/>
    <w:rsid w:val="60A188BB"/>
    <w:rsid w:val="60A360B7"/>
    <w:rsid w:val="60A63173"/>
    <w:rsid w:val="60A69C71"/>
    <w:rsid w:val="60ADE457"/>
    <w:rsid w:val="60AFA225"/>
    <w:rsid w:val="60B2AE28"/>
    <w:rsid w:val="60B3147F"/>
    <w:rsid w:val="60B4CCB7"/>
    <w:rsid w:val="60B9CCEC"/>
    <w:rsid w:val="60B9F826"/>
    <w:rsid w:val="60BE50CE"/>
    <w:rsid w:val="60D07718"/>
    <w:rsid w:val="60D1D933"/>
    <w:rsid w:val="60D2B313"/>
    <w:rsid w:val="60D798A2"/>
    <w:rsid w:val="60D9BDC7"/>
    <w:rsid w:val="60DA1835"/>
    <w:rsid w:val="60DAEA9C"/>
    <w:rsid w:val="60DD1C77"/>
    <w:rsid w:val="60DFE1DA"/>
    <w:rsid w:val="60E0B37E"/>
    <w:rsid w:val="60E2E990"/>
    <w:rsid w:val="60E2F2DC"/>
    <w:rsid w:val="60E38FD4"/>
    <w:rsid w:val="60E7DCDB"/>
    <w:rsid w:val="60E92D55"/>
    <w:rsid w:val="60EC6615"/>
    <w:rsid w:val="60F0B73B"/>
    <w:rsid w:val="60F14823"/>
    <w:rsid w:val="60F54BF5"/>
    <w:rsid w:val="60F5C080"/>
    <w:rsid w:val="60F78D99"/>
    <w:rsid w:val="60F92948"/>
    <w:rsid w:val="60FCFC57"/>
    <w:rsid w:val="60FEA210"/>
    <w:rsid w:val="6100141B"/>
    <w:rsid w:val="6100F150"/>
    <w:rsid w:val="6102FE4E"/>
    <w:rsid w:val="6103F216"/>
    <w:rsid w:val="61041C9F"/>
    <w:rsid w:val="6104AD98"/>
    <w:rsid w:val="6104AE9D"/>
    <w:rsid w:val="61129CA9"/>
    <w:rsid w:val="61129D7D"/>
    <w:rsid w:val="61144692"/>
    <w:rsid w:val="611602EF"/>
    <w:rsid w:val="6116C9E3"/>
    <w:rsid w:val="6117D34F"/>
    <w:rsid w:val="6117F75E"/>
    <w:rsid w:val="61194D51"/>
    <w:rsid w:val="611DB92D"/>
    <w:rsid w:val="611DEA5D"/>
    <w:rsid w:val="611EA3B3"/>
    <w:rsid w:val="611F89DF"/>
    <w:rsid w:val="611FAE25"/>
    <w:rsid w:val="6121D773"/>
    <w:rsid w:val="61226329"/>
    <w:rsid w:val="612273E7"/>
    <w:rsid w:val="6124BBCE"/>
    <w:rsid w:val="6124D44E"/>
    <w:rsid w:val="61256816"/>
    <w:rsid w:val="6129C933"/>
    <w:rsid w:val="612B057A"/>
    <w:rsid w:val="612DC01A"/>
    <w:rsid w:val="612E45F3"/>
    <w:rsid w:val="61311FBB"/>
    <w:rsid w:val="61313386"/>
    <w:rsid w:val="613326ED"/>
    <w:rsid w:val="61333DE1"/>
    <w:rsid w:val="613368C1"/>
    <w:rsid w:val="6134C9DD"/>
    <w:rsid w:val="6135052C"/>
    <w:rsid w:val="613910A6"/>
    <w:rsid w:val="613C08C2"/>
    <w:rsid w:val="613D0D4C"/>
    <w:rsid w:val="613D6F80"/>
    <w:rsid w:val="6146DD6A"/>
    <w:rsid w:val="6148FE00"/>
    <w:rsid w:val="614F78E9"/>
    <w:rsid w:val="61524A7C"/>
    <w:rsid w:val="61594EA1"/>
    <w:rsid w:val="6163C65A"/>
    <w:rsid w:val="6168F3AD"/>
    <w:rsid w:val="616C4EA7"/>
    <w:rsid w:val="616CAA63"/>
    <w:rsid w:val="6175881E"/>
    <w:rsid w:val="61759018"/>
    <w:rsid w:val="61777CE4"/>
    <w:rsid w:val="6177F678"/>
    <w:rsid w:val="617816AD"/>
    <w:rsid w:val="617CE396"/>
    <w:rsid w:val="617F0EBE"/>
    <w:rsid w:val="6180EA82"/>
    <w:rsid w:val="61812B4E"/>
    <w:rsid w:val="61812D03"/>
    <w:rsid w:val="6183B217"/>
    <w:rsid w:val="6184F4DC"/>
    <w:rsid w:val="618A5E14"/>
    <w:rsid w:val="618CDDF2"/>
    <w:rsid w:val="618D8CDA"/>
    <w:rsid w:val="618EB85B"/>
    <w:rsid w:val="619009EC"/>
    <w:rsid w:val="6190177B"/>
    <w:rsid w:val="61939BC8"/>
    <w:rsid w:val="619776F8"/>
    <w:rsid w:val="619953A0"/>
    <w:rsid w:val="619ECA09"/>
    <w:rsid w:val="619FAF0F"/>
    <w:rsid w:val="619FEF78"/>
    <w:rsid w:val="61A1BF81"/>
    <w:rsid w:val="61A91635"/>
    <w:rsid w:val="61AAA0D8"/>
    <w:rsid w:val="61AAEB5C"/>
    <w:rsid w:val="61ABF456"/>
    <w:rsid w:val="61AD90B0"/>
    <w:rsid w:val="61B03CF3"/>
    <w:rsid w:val="61B066FB"/>
    <w:rsid w:val="61B107DB"/>
    <w:rsid w:val="61B33D00"/>
    <w:rsid w:val="61B55AA7"/>
    <w:rsid w:val="61B86408"/>
    <w:rsid w:val="61BB9CFA"/>
    <w:rsid w:val="61BCE897"/>
    <w:rsid w:val="61BD11C9"/>
    <w:rsid w:val="61BDC518"/>
    <w:rsid w:val="61C327B6"/>
    <w:rsid w:val="61C5AFAC"/>
    <w:rsid w:val="61C71CEB"/>
    <w:rsid w:val="61C95B68"/>
    <w:rsid w:val="61CA100C"/>
    <w:rsid w:val="61CA570D"/>
    <w:rsid w:val="61CABAEB"/>
    <w:rsid w:val="61CD135E"/>
    <w:rsid w:val="61CF2DD7"/>
    <w:rsid w:val="61CFACBA"/>
    <w:rsid w:val="61D2594D"/>
    <w:rsid w:val="61D4126B"/>
    <w:rsid w:val="61D4A959"/>
    <w:rsid w:val="61D57759"/>
    <w:rsid w:val="61D6645E"/>
    <w:rsid w:val="61D6F4DF"/>
    <w:rsid w:val="61D994F6"/>
    <w:rsid w:val="61DB99FB"/>
    <w:rsid w:val="61DC1FEB"/>
    <w:rsid w:val="61DCB32A"/>
    <w:rsid w:val="61DCDDFD"/>
    <w:rsid w:val="61DFC71D"/>
    <w:rsid w:val="61E0BB6A"/>
    <w:rsid w:val="61E3FA93"/>
    <w:rsid w:val="61E556C3"/>
    <w:rsid w:val="61E6705F"/>
    <w:rsid w:val="61EBCB2A"/>
    <w:rsid w:val="61ECF773"/>
    <w:rsid w:val="61ED71FF"/>
    <w:rsid w:val="61EE63FE"/>
    <w:rsid w:val="61F2AED0"/>
    <w:rsid w:val="61F3B04D"/>
    <w:rsid w:val="61F3FB3C"/>
    <w:rsid w:val="61F8141F"/>
    <w:rsid w:val="61FC6ECB"/>
    <w:rsid w:val="61FF3D52"/>
    <w:rsid w:val="6201693C"/>
    <w:rsid w:val="62016FCD"/>
    <w:rsid w:val="6203AD3C"/>
    <w:rsid w:val="620423FE"/>
    <w:rsid w:val="6204AAE7"/>
    <w:rsid w:val="62051841"/>
    <w:rsid w:val="620CB08D"/>
    <w:rsid w:val="620EDBAB"/>
    <w:rsid w:val="620FB2E3"/>
    <w:rsid w:val="62104B05"/>
    <w:rsid w:val="6210D0FD"/>
    <w:rsid w:val="6213B071"/>
    <w:rsid w:val="6215BB10"/>
    <w:rsid w:val="6218466E"/>
    <w:rsid w:val="621C8426"/>
    <w:rsid w:val="62215E80"/>
    <w:rsid w:val="62224E35"/>
    <w:rsid w:val="6223C7AD"/>
    <w:rsid w:val="62270ED3"/>
    <w:rsid w:val="622A7648"/>
    <w:rsid w:val="622C7C90"/>
    <w:rsid w:val="622E9701"/>
    <w:rsid w:val="623184E6"/>
    <w:rsid w:val="623409A5"/>
    <w:rsid w:val="6235FEDC"/>
    <w:rsid w:val="623601C5"/>
    <w:rsid w:val="6236917D"/>
    <w:rsid w:val="6237C4C1"/>
    <w:rsid w:val="623D844A"/>
    <w:rsid w:val="623DA5AC"/>
    <w:rsid w:val="623F39B2"/>
    <w:rsid w:val="62424113"/>
    <w:rsid w:val="6246D635"/>
    <w:rsid w:val="6247434D"/>
    <w:rsid w:val="62498E7A"/>
    <w:rsid w:val="624B532D"/>
    <w:rsid w:val="624C1AA8"/>
    <w:rsid w:val="624D3F3E"/>
    <w:rsid w:val="625068CA"/>
    <w:rsid w:val="6250DF0D"/>
    <w:rsid w:val="6250E302"/>
    <w:rsid w:val="6255F1DA"/>
    <w:rsid w:val="625648DA"/>
    <w:rsid w:val="62566A5D"/>
    <w:rsid w:val="6259EC5C"/>
    <w:rsid w:val="625A46F5"/>
    <w:rsid w:val="625D8F7E"/>
    <w:rsid w:val="625DD686"/>
    <w:rsid w:val="625DE06F"/>
    <w:rsid w:val="625DF0D1"/>
    <w:rsid w:val="62639410"/>
    <w:rsid w:val="62667BAB"/>
    <w:rsid w:val="626976E3"/>
    <w:rsid w:val="626B91BE"/>
    <w:rsid w:val="626BE5FC"/>
    <w:rsid w:val="626C61C6"/>
    <w:rsid w:val="6273F90A"/>
    <w:rsid w:val="6274F24B"/>
    <w:rsid w:val="627998B1"/>
    <w:rsid w:val="627D38E1"/>
    <w:rsid w:val="627DE87D"/>
    <w:rsid w:val="627E3551"/>
    <w:rsid w:val="627F6035"/>
    <w:rsid w:val="628090A3"/>
    <w:rsid w:val="62837D60"/>
    <w:rsid w:val="6283C824"/>
    <w:rsid w:val="62856286"/>
    <w:rsid w:val="6285ABB9"/>
    <w:rsid w:val="62869A4E"/>
    <w:rsid w:val="6288BD95"/>
    <w:rsid w:val="628B411E"/>
    <w:rsid w:val="628D7DBC"/>
    <w:rsid w:val="628F1296"/>
    <w:rsid w:val="629211CF"/>
    <w:rsid w:val="6295998B"/>
    <w:rsid w:val="6297C9C3"/>
    <w:rsid w:val="6298640A"/>
    <w:rsid w:val="629AE09F"/>
    <w:rsid w:val="629B5879"/>
    <w:rsid w:val="629C9299"/>
    <w:rsid w:val="629CD928"/>
    <w:rsid w:val="62A45AC1"/>
    <w:rsid w:val="62A4BA67"/>
    <w:rsid w:val="62A6C95F"/>
    <w:rsid w:val="62A6E13C"/>
    <w:rsid w:val="62AD4493"/>
    <w:rsid w:val="62B070F0"/>
    <w:rsid w:val="62B23A52"/>
    <w:rsid w:val="62B3C7BF"/>
    <w:rsid w:val="62B53204"/>
    <w:rsid w:val="62B84AD0"/>
    <w:rsid w:val="62BB7C5D"/>
    <w:rsid w:val="62BBE14B"/>
    <w:rsid w:val="62BC9BF9"/>
    <w:rsid w:val="62BCB426"/>
    <w:rsid w:val="62BED4FD"/>
    <w:rsid w:val="62C42CEA"/>
    <w:rsid w:val="62C836CE"/>
    <w:rsid w:val="62CC5180"/>
    <w:rsid w:val="62CE2847"/>
    <w:rsid w:val="62CF393C"/>
    <w:rsid w:val="62CFAE59"/>
    <w:rsid w:val="62D0B55A"/>
    <w:rsid w:val="62D28749"/>
    <w:rsid w:val="62D3BDB7"/>
    <w:rsid w:val="62D3CCFA"/>
    <w:rsid w:val="62D46376"/>
    <w:rsid w:val="62D4F2A8"/>
    <w:rsid w:val="62D6710A"/>
    <w:rsid w:val="62D9E843"/>
    <w:rsid w:val="62DA6299"/>
    <w:rsid w:val="62DAA479"/>
    <w:rsid w:val="62DE9128"/>
    <w:rsid w:val="62E00D86"/>
    <w:rsid w:val="62E17FDA"/>
    <w:rsid w:val="62E81DA1"/>
    <w:rsid w:val="62E9F1E4"/>
    <w:rsid w:val="62EAEDEF"/>
    <w:rsid w:val="62ED4A5C"/>
    <w:rsid w:val="62ED91FD"/>
    <w:rsid w:val="62EE0B24"/>
    <w:rsid w:val="62F02A0B"/>
    <w:rsid w:val="62F0C1E2"/>
    <w:rsid w:val="62F122D2"/>
    <w:rsid w:val="62F14754"/>
    <w:rsid w:val="62F35AD1"/>
    <w:rsid w:val="62F939C6"/>
    <w:rsid w:val="62F9D251"/>
    <w:rsid w:val="62FB79CC"/>
    <w:rsid w:val="62FB7E0F"/>
    <w:rsid w:val="62FDAC29"/>
    <w:rsid w:val="62FDEC7C"/>
    <w:rsid w:val="63006F8F"/>
    <w:rsid w:val="6301C05E"/>
    <w:rsid w:val="6302EBE2"/>
    <w:rsid w:val="6303FA34"/>
    <w:rsid w:val="63043783"/>
    <w:rsid w:val="63093F2E"/>
    <w:rsid w:val="6309FB1C"/>
    <w:rsid w:val="630A0D43"/>
    <w:rsid w:val="630BCBFE"/>
    <w:rsid w:val="630D3CD0"/>
    <w:rsid w:val="630F91CF"/>
    <w:rsid w:val="63116079"/>
    <w:rsid w:val="63120E55"/>
    <w:rsid w:val="6312ED0A"/>
    <w:rsid w:val="631311EF"/>
    <w:rsid w:val="6313E70E"/>
    <w:rsid w:val="63187CEC"/>
    <w:rsid w:val="63194E68"/>
    <w:rsid w:val="631B5A9D"/>
    <w:rsid w:val="6322A3D0"/>
    <w:rsid w:val="6322E546"/>
    <w:rsid w:val="63265821"/>
    <w:rsid w:val="6327BC14"/>
    <w:rsid w:val="63288CE3"/>
    <w:rsid w:val="632E2455"/>
    <w:rsid w:val="632F5B03"/>
    <w:rsid w:val="6330A6A4"/>
    <w:rsid w:val="6331A094"/>
    <w:rsid w:val="63320208"/>
    <w:rsid w:val="633443EA"/>
    <w:rsid w:val="63350759"/>
    <w:rsid w:val="6336BA17"/>
    <w:rsid w:val="6337B248"/>
    <w:rsid w:val="633DBF46"/>
    <w:rsid w:val="633E1F9B"/>
    <w:rsid w:val="6341FC9E"/>
    <w:rsid w:val="6342377C"/>
    <w:rsid w:val="634422D3"/>
    <w:rsid w:val="63488B67"/>
    <w:rsid w:val="634CAFC2"/>
    <w:rsid w:val="634CCAB4"/>
    <w:rsid w:val="634F502C"/>
    <w:rsid w:val="635078ED"/>
    <w:rsid w:val="6350830E"/>
    <w:rsid w:val="6351E9FF"/>
    <w:rsid w:val="6359AA61"/>
    <w:rsid w:val="6359BDB7"/>
    <w:rsid w:val="635ABDEA"/>
    <w:rsid w:val="635BA9CF"/>
    <w:rsid w:val="6360FF0D"/>
    <w:rsid w:val="6361B3C4"/>
    <w:rsid w:val="63634184"/>
    <w:rsid w:val="6364DE3F"/>
    <w:rsid w:val="6373F03F"/>
    <w:rsid w:val="63792548"/>
    <w:rsid w:val="637E5E21"/>
    <w:rsid w:val="637F8DE9"/>
    <w:rsid w:val="63816CA5"/>
    <w:rsid w:val="63859E1A"/>
    <w:rsid w:val="63869050"/>
    <w:rsid w:val="63879CA4"/>
    <w:rsid w:val="6388971E"/>
    <w:rsid w:val="63896191"/>
    <w:rsid w:val="638A8FBF"/>
    <w:rsid w:val="638B34EF"/>
    <w:rsid w:val="638CD645"/>
    <w:rsid w:val="639135CE"/>
    <w:rsid w:val="6392477D"/>
    <w:rsid w:val="63935A96"/>
    <w:rsid w:val="63965A40"/>
    <w:rsid w:val="6397D7B2"/>
    <w:rsid w:val="639962F9"/>
    <w:rsid w:val="639AB03F"/>
    <w:rsid w:val="639D03AF"/>
    <w:rsid w:val="639DC0E6"/>
    <w:rsid w:val="639DE4D0"/>
    <w:rsid w:val="63A0CC41"/>
    <w:rsid w:val="63A189E9"/>
    <w:rsid w:val="63A2AFDE"/>
    <w:rsid w:val="63A31351"/>
    <w:rsid w:val="63A45B91"/>
    <w:rsid w:val="63A90791"/>
    <w:rsid w:val="63AAA203"/>
    <w:rsid w:val="63AC2184"/>
    <w:rsid w:val="63B067F0"/>
    <w:rsid w:val="63B39128"/>
    <w:rsid w:val="63B5C000"/>
    <w:rsid w:val="63BB0F08"/>
    <w:rsid w:val="63BC54FD"/>
    <w:rsid w:val="63C01304"/>
    <w:rsid w:val="63C1EA36"/>
    <w:rsid w:val="63C2174F"/>
    <w:rsid w:val="63C43097"/>
    <w:rsid w:val="63C43E72"/>
    <w:rsid w:val="63C77278"/>
    <w:rsid w:val="63C9192B"/>
    <w:rsid w:val="63C95C75"/>
    <w:rsid w:val="63C982AA"/>
    <w:rsid w:val="63C9E3BA"/>
    <w:rsid w:val="63CBADC4"/>
    <w:rsid w:val="63CC0446"/>
    <w:rsid w:val="63CD7421"/>
    <w:rsid w:val="63CFF4E0"/>
    <w:rsid w:val="63D05EAF"/>
    <w:rsid w:val="63D25E55"/>
    <w:rsid w:val="63D2D336"/>
    <w:rsid w:val="63D43EFF"/>
    <w:rsid w:val="63D8CE57"/>
    <w:rsid w:val="63D97EA0"/>
    <w:rsid w:val="63DA8D44"/>
    <w:rsid w:val="63DB5059"/>
    <w:rsid w:val="63DC5158"/>
    <w:rsid w:val="63E57D65"/>
    <w:rsid w:val="63E92FA3"/>
    <w:rsid w:val="63EB7B2F"/>
    <w:rsid w:val="63EE2829"/>
    <w:rsid w:val="63EEC964"/>
    <w:rsid w:val="63F0E1D1"/>
    <w:rsid w:val="63F53D8D"/>
    <w:rsid w:val="63F87D23"/>
    <w:rsid w:val="63FAC78C"/>
    <w:rsid w:val="63FDE884"/>
    <w:rsid w:val="64012A3F"/>
    <w:rsid w:val="6402B72A"/>
    <w:rsid w:val="6406786C"/>
    <w:rsid w:val="64073720"/>
    <w:rsid w:val="640AA35A"/>
    <w:rsid w:val="640B398B"/>
    <w:rsid w:val="640DA9A8"/>
    <w:rsid w:val="640F4817"/>
    <w:rsid w:val="640FB807"/>
    <w:rsid w:val="6413CD54"/>
    <w:rsid w:val="6417CF08"/>
    <w:rsid w:val="6417E746"/>
    <w:rsid w:val="6418E305"/>
    <w:rsid w:val="641969FC"/>
    <w:rsid w:val="641A4CB8"/>
    <w:rsid w:val="641B9DBF"/>
    <w:rsid w:val="641C89AB"/>
    <w:rsid w:val="641D2D60"/>
    <w:rsid w:val="641F04C0"/>
    <w:rsid w:val="64222A11"/>
    <w:rsid w:val="6424467B"/>
    <w:rsid w:val="642806C0"/>
    <w:rsid w:val="642C792C"/>
    <w:rsid w:val="642D79D9"/>
    <w:rsid w:val="642DCB47"/>
    <w:rsid w:val="642F13D6"/>
    <w:rsid w:val="643169EC"/>
    <w:rsid w:val="6431A334"/>
    <w:rsid w:val="64321BE6"/>
    <w:rsid w:val="64339A24"/>
    <w:rsid w:val="64371B64"/>
    <w:rsid w:val="6438695F"/>
    <w:rsid w:val="64389DD7"/>
    <w:rsid w:val="643A612A"/>
    <w:rsid w:val="643A9A00"/>
    <w:rsid w:val="643C15D4"/>
    <w:rsid w:val="643DC2A6"/>
    <w:rsid w:val="64410D12"/>
    <w:rsid w:val="644125C2"/>
    <w:rsid w:val="64423C29"/>
    <w:rsid w:val="64456AE6"/>
    <w:rsid w:val="64460F45"/>
    <w:rsid w:val="6446BA48"/>
    <w:rsid w:val="644D5397"/>
    <w:rsid w:val="644E804B"/>
    <w:rsid w:val="644EDECF"/>
    <w:rsid w:val="64521366"/>
    <w:rsid w:val="6455F5ED"/>
    <w:rsid w:val="645A107C"/>
    <w:rsid w:val="645FBA32"/>
    <w:rsid w:val="64620813"/>
    <w:rsid w:val="6465A6BD"/>
    <w:rsid w:val="6468C07D"/>
    <w:rsid w:val="6469F32E"/>
    <w:rsid w:val="646BCE40"/>
    <w:rsid w:val="646F28E8"/>
    <w:rsid w:val="646F327B"/>
    <w:rsid w:val="646FF1C2"/>
    <w:rsid w:val="6470D5BF"/>
    <w:rsid w:val="6472505C"/>
    <w:rsid w:val="647299A8"/>
    <w:rsid w:val="6473244E"/>
    <w:rsid w:val="64766119"/>
    <w:rsid w:val="64778B7C"/>
    <w:rsid w:val="647833C8"/>
    <w:rsid w:val="647A72B7"/>
    <w:rsid w:val="647D503B"/>
    <w:rsid w:val="6480DEF4"/>
    <w:rsid w:val="6486C4E0"/>
    <w:rsid w:val="6487014C"/>
    <w:rsid w:val="6488FFFA"/>
    <w:rsid w:val="648E69A1"/>
    <w:rsid w:val="64926F6F"/>
    <w:rsid w:val="6493CBD6"/>
    <w:rsid w:val="6496BF25"/>
    <w:rsid w:val="64974A16"/>
    <w:rsid w:val="6498045A"/>
    <w:rsid w:val="64A29467"/>
    <w:rsid w:val="64A80CB7"/>
    <w:rsid w:val="64A9FA4B"/>
    <w:rsid w:val="64AC231D"/>
    <w:rsid w:val="64AC639D"/>
    <w:rsid w:val="64AED4FD"/>
    <w:rsid w:val="64B1A502"/>
    <w:rsid w:val="64B51608"/>
    <w:rsid w:val="64B69659"/>
    <w:rsid w:val="64B8026A"/>
    <w:rsid w:val="64BC2217"/>
    <w:rsid w:val="64BC8D38"/>
    <w:rsid w:val="64C8EC28"/>
    <w:rsid w:val="64C9314A"/>
    <w:rsid w:val="64CACCBC"/>
    <w:rsid w:val="64CB0F5D"/>
    <w:rsid w:val="64CE7EF8"/>
    <w:rsid w:val="64D20689"/>
    <w:rsid w:val="64D5A56E"/>
    <w:rsid w:val="64D5AB7B"/>
    <w:rsid w:val="64D83E12"/>
    <w:rsid w:val="64DE1458"/>
    <w:rsid w:val="64DF6A9C"/>
    <w:rsid w:val="64DFBC1C"/>
    <w:rsid w:val="64E0F82E"/>
    <w:rsid w:val="64E2632D"/>
    <w:rsid w:val="64E32DD0"/>
    <w:rsid w:val="64E3A933"/>
    <w:rsid w:val="64E410BB"/>
    <w:rsid w:val="64E42647"/>
    <w:rsid w:val="64E468E1"/>
    <w:rsid w:val="64E70EED"/>
    <w:rsid w:val="64EA43D5"/>
    <w:rsid w:val="64EC8922"/>
    <w:rsid w:val="64F23B64"/>
    <w:rsid w:val="64F4B485"/>
    <w:rsid w:val="64F4D492"/>
    <w:rsid w:val="64F5C596"/>
    <w:rsid w:val="64F89C04"/>
    <w:rsid w:val="64F98091"/>
    <w:rsid w:val="64FE0D43"/>
    <w:rsid w:val="65057DBC"/>
    <w:rsid w:val="6505B97A"/>
    <w:rsid w:val="65066F82"/>
    <w:rsid w:val="6509FB5B"/>
    <w:rsid w:val="650A8581"/>
    <w:rsid w:val="650B9708"/>
    <w:rsid w:val="650F9781"/>
    <w:rsid w:val="650FBD24"/>
    <w:rsid w:val="651238FE"/>
    <w:rsid w:val="6512B5D4"/>
    <w:rsid w:val="65132686"/>
    <w:rsid w:val="6515566D"/>
    <w:rsid w:val="6516D050"/>
    <w:rsid w:val="65192495"/>
    <w:rsid w:val="651BC058"/>
    <w:rsid w:val="651FE5E8"/>
    <w:rsid w:val="652212D4"/>
    <w:rsid w:val="6525EAF6"/>
    <w:rsid w:val="6525FDF9"/>
    <w:rsid w:val="6527DD71"/>
    <w:rsid w:val="6528302D"/>
    <w:rsid w:val="652A6C23"/>
    <w:rsid w:val="652C4292"/>
    <w:rsid w:val="652CBD83"/>
    <w:rsid w:val="652CDD3A"/>
    <w:rsid w:val="652D3390"/>
    <w:rsid w:val="652D403A"/>
    <w:rsid w:val="652D65C7"/>
    <w:rsid w:val="652EF6B5"/>
    <w:rsid w:val="6530CD49"/>
    <w:rsid w:val="6530F510"/>
    <w:rsid w:val="6533634D"/>
    <w:rsid w:val="6533A813"/>
    <w:rsid w:val="653459DE"/>
    <w:rsid w:val="65377E4A"/>
    <w:rsid w:val="6538748D"/>
    <w:rsid w:val="6539313A"/>
    <w:rsid w:val="653A5204"/>
    <w:rsid w:val="6541CD84"/>
    <w:rsid w:val="6544ACE6"/>
    <w:rsid w:val="6544D773"/>
    <w:rsid w:val="654793EC"/>
    <w:rsid w:val="65484664"/>
    <w:rsid w:val="65488C07"/>
    <w:rsid w:val="6549E7F3"/>
    <w:rsid w:val="654B96AA"/>
    <w:rsid w:val="654E163A"/>
    <w:rsid w:val="654E9FDB"/>
    <w:rsid w:val="654FD3B3"/>
    <w:rsid w:val="65534911"/>
    <w:rsid w:val="655AA768"/>
    <w:rsid w:val="655B8B79"/>
    <w:rsid w:val="655D8979"/>
    <w:rsid w:val="6560CC6F"/>
    <w:rsid w:val="656424A1"/>
    <w:rsid w:val="65649000"/>
    <w:rsid w:val="65657F88"/>
    <w:rsid w:val="6574C11A"/>
    <w:rsid w:val="6575505D"/>
    <w:rsid w:val="65762733"/>
    <w:rsid w:val="65784FE0"/>
    <w:rsid w:val="657981CC"/>
    <w:rsid w:val="657E800A"/>
    <w:rsid w:val="657EC566"/>
    <w:rsid w:val="6582F103"/>
    <w:rsid w:val="65838D5A"/>
    <w:rsid w:val="6589A380"/>
    <w:rsid w:val="658AB49A"/>
    <w:rsid w:val="658CC9BB"/>
    <w:rsid w:val="65905D0E"/>
    <w:rsid w:val="6590E68F"/>
    <w:rsid w:val="6591AF44"/>
    <w:rsid w:val="65920828"/>
    <w:rsid w:val="6598989B"/>
    <w:rsid w:val="659A94D6"/>
    <w:rsid w:val="659DBABE"/>
    <w:rsid w:val="65AC1AF3"/>
    <w:rsid w:val="65ADDF3E"/>
    <w:rsid w:val="65AF7D4A"/>
    <w:rsid w:val="65AFA813"/>
    <w:rsid w:val="65B647FA"/>
    <w:rsid w:val="65B69F79"/>
    <w:rsid w:val="65BAD983"/>
    <w:rsid w:val="65BE2FAE"/>
    <w:rsid w:val="65C2DC24"/>
    <w:rsid w:val="65C5DA1F"/>
    <w:rsid w:val="65C842DE"/>
    <w:rsid w:val="65C9BD02"/>
    <w:rsid w:val="65CC46AE"/>
    <w:rsid w:val="65D451E6"/>
    <w:rsid w:val="65D64729"/>
    <w:rsid w:val="65D6CFA7"/>
    <w:rsid w:val="65D70355"/>
    <w:rsid w:val="65DB1B07"/>
    <w:rsid w:val="65DCE215"/>
    <w:rsid w:val="65DD430C"/>
    <w:rsid w:val="65DE1E23"/>
    <w:rsid w:val="65E728A7"/>
    <w:rsid w:val="65EE8797"/>
    <w:rsid w:val="65F06FA0"/>
    <w:rsid w:val="65F3228F"/>
    <w:rsid w:val="65F36641"/>
    <w:rsid w:val="65F64352"/>
    <w:rsid w:val="65F7DACD"/>
    <w:rsid w:val="65FA6938"/>
    <w:rsid w:val="65FDC027"/>
    <w:rsid w:val="65FE0551"/>
    <w:rsid w:val="65FE96FA"/>
    <w:rsid w:val="6600A54B"/>
    <w:rsid w:val="66037E03"/>
    <w:rsid w:val="6604145D"/>
    <w:rsid w:val="6606D368"/>
    <w:rsid w:val="66087BED"/>
    <w:rsid w:val="6609F1A3"/>
    <w:rsid w:val="660D1220"/>
    <w:rsid w:val="660E7B49"/>
    <w:rsid w:val="660FD94E"/>
    <w:rsid w:val="6612317A"/>
    <w:rsid w:val="661460D1"/>
    <w:rsid w:val="6614E7DE"/>
    <w:rsid w:val="661585DA"/>
    <w:rsid w:val="6615F531"/>
    <w:rsid w:val="66160BE6"/>
    <w:rsid w:val="66165E33"/>
    <w:rsid w:val="6617F288"/>
    <w:rsid w:val="66189B81"/>
    <w:rsid w:val="661A6B06"/>
    <w:rsid w:val="661A7AD7"/>
    <w:rsid w:val="661BA61A"/>
    <w:rsid w:val="661F7D80"/>
    <w:rsid w:val="662113DB"/>
    <w:rsid w:val="6622210E"/>
    <w:rsid w:val="66254C28"/>
    <w:rsid w:val="6628A9C6"/>
    <w:rsid w:val="662AE5EF"/>
    <w:rsid w:val="662FAAE1"/>
    <w:rsid w:val="6630B993"/>
    <w:rsid w:val="6630C1F7"/>
    <w:rsid w:val="6630DAB7"/>
    <w:rsid w:val="663147DB"/>
    <w:rsid w:val="6635EEFD"/>
    <w:rsid w:val="6637930B"/>
    <w:rsid w:val="663B4578"/>
    <w:rsid w:val="663E1B16"/>
    <w:rsid w:val="66413A54"/>
    <w:rsid w:val="66438E24"/>
    <w:rsid w:val="6643F6FF"/>
    <w:rsid w:val="6645CF6D"/>
    <w:rsid w:val="6647ABED"/>
    <w:rsid w:val="6648FE25"/>
    <w:rsid w:val="66494887"/>
    <w:rsid w:val="664A8A08"/>
    <w:rsid w:val="664C2DAC"/>
    <w:rsid w:val="664D2D8B"/>
    <w:rsid w:val="664F4008"/>
    <w:rsid w:val="66502B0A"/>
    <w:rsid w:val="6652CC90"/>
    <w:rsid w:val="665435BC"/>
    <w:rsid w:val="66594295"/>
    <w:rsid w:val="665CD684"/>
    <w:rsid w:val="665D0800"/>
    <w:rsid w:val="665E486B"/>
    <w:rsid w:val="665E53C5"/>
    <w:rsid w:val="66628AA6"/>
    <w:rsid w:val="66642DEA"/>
    <w:rsid w:val="6669394D"/>
    <w:rsid w:val="666ED625"/>
    <w:rsid w:val="6672417C"/>
    <w:rsid w:val="66748CF8"/>
    <w:rsid w:val="667568C1"/>
    <w:rsid w:val="6675A8F7"/>
    <w:rsid w:val="667818B6"/>
    <w:rsid w:val="667A0D65"/>
    <w:rsid w:val="667A4F32"/>
    <w:rsid w:val="667E04F0"/>
    <w:rsid w:val="667E5B94"/>
    <w:rsid w:val="668163EF"/>
    <w:rsid w:val="66820FBF"/>
    <w:rsid w:val="6683CC24"/>
    <w:rsid w:val="6687F591"/>
    <w:rsid w:val="66889CDE"/>
    <w:rsid w:val="6688BC02"/>
    <w:rsid w:val="6688EFF3"/>
    <w:rsid w:val="6689E890"/>
    <w:rsid w:val="668B621B"/>
    <w:rsid w:val="668BB664"/>
    <w:rsid w:val="668F7C10"/>
    <w:rsid w:val="66934A91"/>
    <w:rsid w:val="6693B1A8"/>
    <w:rsid w:val="66941A9C"/>
    <w:rsid w:val="66950BDB"/>
    <w:rsid w:val="669525A9"/>
    <w:rsid w:val="66960BA6"/>
    <w:rsid w:val="6697165D"/>
    <w:rsid w:val="669C1335"/>
    <w:rsid w:val="669FA57E"/>
    <w:rsid w:val="66A0101A"/>
    <w:rsid w:val="66A05A94"/>
    <w:rsid w:val="66A156BF"/>
    <w:rsid w:val="66A35E43"/>
    <w:rsid w:val="66A5AF77"/>
    <w:rsid w:val="66A74664"/>
    <w:rsid w:val="66A7A138"/>
    <w:rsid w:val="66A8BA83"/>
    <w:rsid w:val="66A98E4A"/>
    <w:rsid w:val="66AD8BED"/>
    <w:rsid w:val="66B864FC"/>
    <w:rsid w:val="66B87A6D"/>
    <w:rsid w:val="66B89848"/>
    <w:rsid w:val="66BA55B2"/>
    <w:rsid w:val="66BD3CC2"/>
    <w:rsid w:val="66C069BF"/>
    <w:rsid w:val="66C89814"/>
    <w:rsid w:val="66CCAD8D"/>
    <w:rsid w:val="66D36DDB"/>
    <w:rsid w:val="66D3B9A0"/>
    <w:rsid w:val="66D5B7D3"/>
    <w:rsid w:val="66D7310E"/>
    <w:rsid w:val="66D7E9C4"/>
    <w:rsid w:val="66D8DC4E"/>
    <w:rsid w:val="66D9F4AC"/>
    <w:rsid w:val="66DBD7A4"/>
    <w:rsid w:val="66DCAB88"/>
    <w:rsid w:val="66DE3CB5"/>
    <w:rsid w:val="66E069A8"/>
    <w:rsid w:val="66E0D004"/>
    <w:rsid w:val="66E0F05B"/>
    <w:rsid w:val="66E45C68"/>
    <w:rsid w:val="66E7EF50"/>
    <w:rsid w:val="66E802E6"/>
    <w:rsid w:val="66E95278"/>
    <w:rsid w:val="66E97BD4"/>
    <w:rsid w:val="66EACFC1"/>
    <w:rsid w:val="66EFE58B"/>
    <w:rsid w:val="66F0AFC9"/>
    <w:rsid w:val="66F25E03"/>
    <w:rsid w:val="66F33162"/>
    <w:rsid w:val="66F86163"/>
    <w:rsid w:val="66FA02CC"/>
    <w:rsid w:val="670283B3"/>
    <w:rsid w:val="67048059"/>
    <w:rsid w:val="67084631"/>
    <w:rsid w:val="670BD205"/>
    <w:rsid w:val="670D1B96"/>
    <w:rsid w:val="670E3828"/>
    <w:rsid w:val="67102D32"/>
    <w:rsid w:val="6711A06D"/>
    <w:rsid w:val="6715A2AF"/>
    <w:rsid w:val="67161A56"/>
    <w:rsid w:val="6716AC79"/>
    <w:rsid w:val="6716C9BF"/>
    <w:rsid w:val="67179338"/>
    <w:rsid w:val="671AA73E"/>
    <w:rsid w:val="6720501A"/>
    <w:rsid w:val="6720B061"/>
    <w:rsid w:val="67221F8F"/>
    <w:rsid w:val="67234716"/>
    <w:rsid w:val="67242F8E"/>
    <w:rsid w:val="6724349D"/>
    <w:rsid w:val="672700E1"/>
    <w:rsid w:val="6727B298"/>
    <w:rsid w:val="67282232"/>
    <w:rsid w:val="672853DF"/>
    <w:rsid w:val="6728964F"/>
    <w:rsid w:val="67293E58"/>
    <w:rsid w:val="672A921D"/>
    <w:rsid w:val="672B86C9"/>
    <w:rsid w:val="672C926B"/>
    <w:rsid w:val="672D3FF9"/>
    <w:rsid w:val="672DFFC5"/>
    <w:rsid w:val="6731F575"/>
    <w:rsid w:val="67393EB3"/>
    <w:rsid w:val="673A593B"/>
    <w:rsid w:val="673C6C38"/>
    <w:rsid w:val="673E9692"/>
    <w:rsid w:val="673EB676"/>
    <w:rsid w:val="673F355D"/>
    <w:rsid w:val="67412B67"/>
    <w:rsid w:val="6741CE52"/>
    <w:rsid w:val="67433CD4"/>
    <w:rsid w:val="67455474"/>
    <w:rsid w:val="674CCB52"/>
    <w:rsid w:val="674D92D4"/>
    <w:rsid w:val="6750ED3E"/>
    <w:rsid w:val="67516E61"/>
    <w:rsid w:val="6751A13B"/>
    <w:rsid w:val="67562441"/>
    <w:rsid w:val="67572361"/>
    <w:rsid w:val="675A7D5D"/>
    <w:rsid w:val="675C9479"/>
    <w:rsid w:val="675E4A8B"/>
    <w:rsid w:val="675E8451"/>
    <w:rsid w:val="676037A6"/>
    <w:rsid w:val="6762C03D"/>
    <w:rsid w:val="6763F7DC"/>
    <w:rsid w:val="67666DBF"/>
    <w:rsid w:val="67674F9C"/>
    <w:rsid w:val="676865DA"/>
    <w:rsid w:val="67690054"/>
    <w:rsid w:val="676E36D1"/>
    <w:rsid w:val="676E6A51"/>
    <w:rsid w:val="67703A87"/>
    <w:rsid w:val="67734179"/>
    <w:rsid w:val="67749061"/>
    <w:rsid w:val="677BFD82"/>
    <w:rsid w:val="677EC6E5"/>
    <w:rsid w:val="6780188F"/>
    <w:rsid w:val="6782167E"/>
    <w:rsid w:val="6786C5CE"/>
    <w:rsid w:val="678C93EF"/>
    <w:rsid w:val="6790413A"/>
    <w:rsid w:val="67952358"/>
    <w:rsid w:val="679730CB"/>
    <w:rsid w:val="679C369D"/>
    <w:rsid w:val="67A0496A"/>
    <w:rsid w:val="67A33898"/>
    <w:rsid w:val="67AA5E8E"/>
    <w:rsid w:val="67AB464B"/>
    <w:rsid w:val="67AC0741"/>
    <w:rsid w:val="67ACADCD"/>
    <w:rsid w:val="67AD9382"/>
    <w:rsid w:val="67AEE454"/>
    <w:rsid w:val="67B24D8C"/>
    <w:rsid w:val="67B34389"/>
    <w:rsid w:val="67B5CE97"/>
    <w:rsid w:val="67B626A7"/>
    <w:rsid w:val="67BA0C6E"/>
    <w:rsid w:val="67BFBCBE"/>
    <w:rsid w:val="67C2F2BB"/>
    <w:rsid w:val="67C3EF29"/>
    <w:rsid w:val="67C40339"/>
    <w:rsid w:val="67C4B62A"/>
    <w:rsid w:val="67C7A1BB"/>
    <w:rsid w:val="67CD1CE9"/>
    <w:rsid w:val="67CD2C85"/>
    <w:rsid w:val="67CE0F20"/>
    <w:rsid w:val="67D31F54"/>
    <w:rsid w:val="67D4B7B5"/>
    <w:rsid w:val="67D7AFEB"/>
    <w:rsid w:val="67D8484F"/>
    <w:rsid w:val="67D8A9BB"/>
    <w:rsid w:val="67D93104"/>
    <w:rsid w:val="67DDD539"/>
    <w:rsid w:val="67E6E1EE"/>
    <w:rsid w:val="67E7A66A"/>
    <w:rsid w:val="67E8888F"/>
    <w:rsid w:val="67E8BD17"/>
    <w:rsid w:val="67EC2305"/>
    <w:rsid w:val="67ED36D5"/>
    <w:rsid w:val="67EF0C7D"/>
    <w:rsid w:val="67F122C7"/>
    <w:rsid w:val="67F6368C"/>
    <w:rsid w:val="67FA4D11"/>
    <w:rsid w:val="67FB48F6"/>
    <w:rsid w:val="67FD2666"/>
    <w:rsid w:val="67FD8230"/>
    <w:rsid w:val="6801B453"/>
    <w:rsid w:val="680251D1"/>
    <w:rsid w:val="6802CA9D"/>
    <w:rsid w:val="68032995"/>
    <w:rsid w:val="6805EDA0"/>
    <w:rsid w:val="680CBA48"/>
    <w:rsid w:val="680EE01F"/>
    <w:rsid w:val="68155627"/>
    <w:rsid w:val="68182656"/>
    <w:rsid w:val="681977B2"/>
    <w:rsid w:val="681F6051"/>
    <w:rsid w:val="681FE6B7"/>
    <w:rsid w:val="6825CAE7"/>
    <w:rsid w:val="6826DE87"/>
    <w:rsid w:val="682A8A81"/>
    <w:rsid w:val="682BD16D"/>
    <w:rsid w:val="682CCDBF"/>
    <w:rsid w:val="682F3970"/>
    <w:rsid w:val="68364124"/>
    <w:rsid w:val="68380DC5"/>
    <w:rsid w:val="68390945"/>
    <w:rsid w:val="6841FFCC"/>
    <w:rsid w:val="6843713A"/>
    <w:rsid w:val="6847CDF1"/>
    <w:rsid w:val="684820E8"/>
    <w:rsid w:val="68482B55"/>
    <w:rsid w:val="6848461A"/>
    <w:rsid w:val="684B59AE"/>
    <w:rsid w:val="684C3AC3"/>
    <w:rsid w:val="684CB345"/>
    <w:rsid w:val="684DF819"/>
    <w:rsid w:val="684E28CE"/>
    <w:rsid w:val="684F39EF"/>
    <w:rsid w:val="68517B32"/>
    <w:rsid w:val="6854303E"/>
    <w:rsid w:val="685C166D"/>
    <w:rsid w:val="686000B6"/>
    <w:rsid w:val="686045E9"/>
    <w:rsid w:val="6863397B"/>
    <w:rsid w:val="6867046C"/>
    <w:rsid w:val="68692204"/>
    <w:rsid w:val="686AADC6"/>
    <w:rsid w:val="686B040F"/>
    <w:rsid w:val="686BF026"/>
    <w:rsid w:val="68710C16"/>
    <w:rsid w:val="6874953D"/>
    <w:rsid w:val="68760F4D"/>
    <w:rsid w:val="6876FCB5"/>
    <w:rsid w:val="68788973"/>
    <w:rsid w:val="687905EE"/>
    <w:rsid w:val="687DBCBF"/>
    <w:rsid w:val="687E777E"/>
    <w:rsid w:val="687EA883"/>
    <w:rsid w:val="68804CCD"/>
    <w:rsid w:val="68836EA1"/>
    <w:rsid w:val="6887B9B1"/>
    <w:rsid w:val="6889DAE9"/>
    <w:rsid w:val="688ACEA9"/>
    <w:rsid w:val="688C2D64"/>
    <w:rsid w:val="688C3B97"/>
    <w:rsid w:val="688C57D8"/>
    <w:rsid w:val="688D70FE"/>
    <w:rsid w:val="688DEF77"/>
    <w:rsid w:val="68918727"/>
    <w:rsid w:val="68945F69"/>
    <w:rsid w:val="6895BC96"/>
    <w:rsid w:val="68997803"/>
    <w:rsid w:val="689FA0C3"/>
    <w:rsid w:val="68A233CF"/>
    <w:rsid w:val="68A335BB"/>
    <w:rsid w:val="68A3DDEA"/>
    <w:rsid w:val="68A83A69"/>
    <w:rsid w:val="68A9095F"/>
    <w:rsid w:val="68AA35D0"/>
    <w:rsid w:val="68ACA821"/>
    <w:rsid w:val="68B19C18"/>
    <w:rsid w:val="68B43941"/>
    <w:rsid w:val="68B857AF"/>
    <w:rsid w:val="68BC3A76"/>
    <w:rsid w:val="68BC80C2"/>
    <w:rsid w:val="68C017B5"/>
    <w:rsid w:val="68C0A322"/>
    <w:rsid w:val="68C42440"/>
    <w:rsid w:val="68C46AA0"/>
    <w:rsid w:val="68C624A4"/>
    <w:rsid w:val="68C6C4F5"/>
    <w:rsid w:val="68C782BA"/>
    <w:rsid w:val="68C79AFC"/>
    <w:rsid w:val="68CDA0FA"/>
    <w:rsid w:val="68D49D30"/>
    <w:rsid w:val="68D7C43E"/>
    <w:rsid w:val="68DA591F"/>
    <w:rsid w:val="68E130EC"/>
    <w:rsid w:val="68E82C24"/>
    <w:rsid w:val="68EA4E82"/>
    <w:rsid w:val="68EA9333"/>
    <w:rsid w:val="68EAB03F"/>
    <w:rsid w:val="68EABB49"/>
    <w:rsid w:val="68EB811B"/>
    <w:rsid w:val="68EBA02C"/>
    <w:rsid w:val="68EC5D86"/>
    <w:rsid w:val="68EFB35E"/>
    <w:rsid w:val="68F4F6F6"/>
    <w:rsid w:val="68F5DF80"/>
    <w:rsid w:val="68F7F15C"/>
    <w:rsid w:val="68FD7A82"/>
    <w:rsid w:val="68FE3E8B"/>
    <w:rsid w:val="690427BA"/>
    <w:rsid w:val="690ECEBE"/>
    <w:rsid w:val="69152EC2"/>
    <w:rsid w:val="6915979E"/>
    <w:rsid w:val="691BCA1F"/>
    <w:rsid w:val="69200DF7"/>
    <w:rsid w:val="6921AC3C"/>
    <w:rsid w:val="6924CF25"/>
    <w:rsid w:val="69264D6C"/>
    <w:rsid w:val="6929CAC1"/>
    <w:rsid w:val="692CB7A6"/>
    <w:rsid w:val="692F2FA2"/>
    <w:rsid w:val="6931B90D"/>
    <w:rsid w:val="6932B7CF"/>
    <w:rsid w:val="693416A4"/>
    <w:rsid w:val="69357A68"/>
    <w:rsid w:val="69370C35"/>
    <w:rsid w:val="693A155F"/>
    <w:rsid w:val="693CAC64"/>
    <w:rsid w:val="693D73CE"/>
    <w:rsid w:val="693E4187"/>
    <w:rsid w:val="69404748"/>
    <w:rsid w:val="694194ED"/>
    <w:rsid w:val="69422003"/>
    <w:rsid w:val="6942431E"/>
    <w:rsid w:val="69430C7E"/>
    <w:rsid w:val="6946E984"/>
    <w:rsid w:val="694735B8"/>
    <w:rsid w:val="6948D6CB"/>
    <w:rsid w:val="694BB325"/>
    <w:rsid w:val="694C7A6A"/>
    <w:rsid w:val="694E5C7D"/>
    <w:rsid w:val="694F20A0"/>
    <w:rsid w:val="6950BA40"/>
    <w:rsid w:val="695280B1"/>
    <w:rsid w:val="6952CE74"/>
    <w:rsid w:val="6958679F"/>
    <w:rsid w:val="69592B00"/>
    <w:rsid w:val="695A2D89"/>
    <w:rsid w:val="695A50AA"/>
    <w:rsid w:val="695FBE70"/>
    <w:rsid w:val="696137EB"/>
    <w:rsid w:val="69634CE5"/>
    <w:rsid w:val="6963E26B"/>
    <w:rsid w:val="6968148E"/>
    <w:rsid w:val="6968FE34"/>
    <w:rsid w:val="6969F4A3"/>
    <w:rsid w:val="696A7AE4"/>
    <w:rsid w:val="696BB445"/>
    <w:rsid w:val="69703D50"/>
    <w:rsid w:val="6971B489"/>
    <w:rsid w:val="6976B340"/>
    <w:rsid w:val="69797EF9"/>
    <w:rsid w:val="697CA1D0"/>
    <w:rsid w:val="6987D432"/>
    <w:rsid w:val="69888F54"/>
    <w:rsid w:val="698A7CCC"/>
    <w:rsid w:val="698BBF39"/>
    <w:rsid w:val="698EB59C"/>
    <w:rsid w:val="6992AD82"/>
    <w:rsid w:val="69966741"/>
    <w:rsid w:val="69A12E6C"/>
    <w:rsid w:val="69A135C5"/>
    <w:rsid w:val="69A17932"/>
    <w:rsid w:val="69A2796C"/>
    <w:rsid w:val="69A4A335"/>
    <w:rsid w:val="69A505D0"/>
    <w:rsid w:val="69A5395B"/>
    <w:rsid w:val="69A878A2"/>
    <w:rsid w:val="69A8D459"/>
    <w:rsid w:val="69A99C15"/>
    <w:rsid w:val="69AAC556"/>
    <w:rsid w:val="69ABEE88"/>
    <w:rsid w:val="69AC12AE"/>
    <w:rsid w:val="69AFF39D"/>
    <w:rsid w:val="69B454D3"/>
    <w:rsid w:val="69B5C4EB"/>
    <w:rsid w:val="69B9E693"/>
    <w:rsid w:val="69BA2E8C"/>
    <w:rsid w:val="69BE01FF"/>
    <w:rsid w:val="69BE3C8B"/>
    <w:rsid w:val="69BFBA71"/>
    <w:rsid w:val="69C182D4"/>
    <w:rsid w:val="69C57D7E"/>
    <w:rsid w:val="69C7AAF8"/>
    <w:rsid w:val="69CAB8F4"/>
    <w:rsid w:val="69CAEB53"/>
    <w:rsid w:val="69CB93D6"/>
    <w:rsid w:val="69CFF743"/>
    <w:rsid w:val="69D0D96B"/>
    <w:rsid w:val="69D462FB"/>
    <w:rsid w:val="69D63429"/>
    <w:rsid w:val="69D6F5B2"/>
    <w:rsid w:val="69D754D0"/>
    <w:rsid w:val="69DC2AD2"/>
    <w:rsid w:val="69DCBCD9"/>
    <w:rsid w:val="69DDF5E1"/>
    <w:rsid w:val="69E0BE54"/>
    <w:rsid w:val="69E0E0F2"/>
    <w:rsid w:val="69E9DC52"/>
    <w:rsid w:val="69EAD605"/>
    <w:rsid w:val="69EBD592"/>
    <w:rsid w:val="69EDB425"/>
    <w:rsid w:val="69EDD645"/>
    <w:rsid w:val="69F05E69"/>
    <w:rsid w:val="69F1FE31"/>
    <w:rsid w:val="69F39DB5"/>
    <w:rsid w:val="69F54403"/>
    <w:rsid w:val="69F71F01"/>
    <w:rsid w:val="69F7E6CE"/>
    <w:rsid w:val="6A04D89E"/>
    <w:rsid w:val="6A06E991"/>
    <w:rsid w:val="6A0A98E3"/>
    <w:rsid w:val="6A0BFAF1"/>
    <w:rsid w:val="6A0C4EFA"/>
    <w:rsid w:val="6A0EE50C"/>
    <w:rsid w:val="6A0F3CC0"/>
    <w:rsid w:val="6A155AA0"/>
    <w:rsid w:val="6A1837B0"/>
    <w:rsid w:val="6A188728"/>
    <w:rsid w:val="6A1A910F"/>
    <w:rsid w:val="6A1BFC41"/>
    <w:rsid w:val="6A22056B"/>
    <w:rsid w:val="6A25971D"/>
    <w:rsid w:val="6A28D164"/>
    <w:rsid w:val="6A294A50"/>
    <w:rsid w:val="6A2C9119"/>
    <w:rsid w:val="6A2CF3D0"/>
    <w:rsid w:val="6A2DF837"/>
    <w:rsid w:val="6A371597"/>
    <w:rsid w:val="6A38C3A5"/>
    <w:rsid w:val="6A39D06E"/>
    <w:rsid w:val="6A3B319F"/>
    <w:rsid w:val="6A3CA425"/>
    <w:rsid w:val="6A3CF5EC"/>
    <w:rsid w:val="6A3D3F3D"/>
    <w:rsid w:val="6A3D9A77"/>
    <w:rsid w:val="6A3DF4E5"/>
    <w:rsid w:val="6A3FC513"/>
    <w:rsid w:val="6A403CD4"/>
    <w:rsid w:val="6A431398"/>
    <w:rsid w:val="6A45D0AD"/>
    <w:rsid w:val="6A464B05"/>
    <w:rsid w:val="6A497C75"/>
    <w:rsid w:val="6A4B045C"/>
    <w:rsid w:val="6A4B4D23"/>
    <w:rsid w:val="6A4CA4EB"/>
    <w:rsid w:val="6A507904"/>
    <w:rsid w:val="6A560E23"/>
    <w:rsid w:val="6A596EDF"/>
    <w:rsid w:val="6A59A631"/>
    <w:rsid w:val="6A5AB23D"/>
    <w:rsid w:val="6A5ACD42"/>
    <w:rsid w:val="6A5AD15B"/>
    <w:rsid w:val="6A6257B6"/>
    <w:rsid w:val="6A651B7B"/>
    <w:rsid w:val="6A6569D4"/>
    <w:rsid w:val="6A66B51B"/>
    <w:rsid w:val="6A6886A6"/>
    <w:rsid w:val="6A68F427"/>
    <w:rsid w:val="6A6A5A1F"/>
    <w:rsid w:val="6A6FC80F"/>
    <w:rsid w:val="6A706DE2"/>
    <w:rsid w:val="6A70795B"/>
    <w:rsid w:val="6A724B10"/>
    <w:rsid w:val="6A749F46"/>
    <w:rsid w:val="6A75EADC"/>
    <w:rsid w:val="6A76DEA8"/>
    <w:rsid w:val="6A77B8B3"/>
    <w:rsid w:val="6A79E715"/>
    <w:rsid w:val="6A7AA468"/>
    <w:rsid w:val="6A83B1BB"/>
    <w:rsid w:val="6A844AF8"/>
    <w:rsid w:val="6A863479"/>
    <w:rsid w:val="6A873D1F"/>
    <w:rsid w:val="6A8869F3"/>
    <w:rsid w:val="6A8ABEC3"/>
    <w:rsid w:val="6A8B9EFA"/>
    <w:rsid w:val="6A8C568E"/>
    <w:rsid w:val="6A8E360B"/>
    <w:rsid w:val="6A9576D0"/>
    <w:rsid w:val="6A97E0BA"/>
    <w:rsid w:val="6A99E806"/>
    <w:rsid w:val="6A9A5507"/>
    <w:rsid w:val="6A9E5A43"/>
    <w:rsid w:val="6A9F0160"/>
    <w:rsid w:val="6A9F39B8"/>
    <w:rsid w:val="6AA0639C"/>
    <w:rsid w:val="6AA23DC5"/>
    <w:rsid w:val="6AA31746"/>
    <w:rsid w:val="6AA57863"/>
    <w:rsid w:val="6AA7BC6B"/>
    <w:rsid w:val="6AA7D3B4"/>
    <w:rsid w:val="6AA97A34"/>
    <w:rsid w:val="6AA9C098"/>
    <w:rsid w:val="6AACECA7"/>
    <w:rsid w:val="6AAF0E76"/>
    <w:rsid w:val="6AB1CB9A"/>
    <w:rsid w:val="6AB32ECE"/>
    <w:rsid w:val="6AB39613"/>
    <w:rsid w:val="6AB9E038"/>
    <w:rsid w:val="6ABB387F"/>
    <w:rsid w:val="6ABE31DF"/>
    <w:rsid w:val="6AC5437A"/>
    <w:rsid w:val="6AC9EF78"/>
    <w:rsid w:val="6AD093F0"/>
    <w:rsid w:val="6AD0AD2F"/>
    <w:rsid w:val="6AD17BF7"/>
    <w:rsid w:val="6AD1B997"/>
    <w:rsid w:val="6AD4721C"/>
    <w:rsid w:val="6AD50A7B"/>
    <w:rsid w:val="6AD7ACC2"/>
    <w:rsid w:val="6AD96585"/>
    <w:rsid w:val="6ADA5D7A"/>
    <w:rsid w:val="6ADF2842"/>
    <w:rsid w:val="6AE11970"/>
    <w:rsid w:val="6AE1B2A3"/>
    <w:rsid w:val="6AE27B9E"/>
    <w:rsid w:val="6AE2B7E2"/>
    <w:rsid w:val="6AE63D3E"/>
    <w:rsid w:val="6AE7B353"/>
    <w:rsid w:val="6AE8AA50"/>
    <w:rsid w:val="6AE8E656"/>
    <w:rsid w:val="6AEC6BBD"/>
    <w:rsid w:val="6AED6E90"/>
    <w:rsid w:val="6AEF32B4"/>
    <w:rsid w:val="6AEF6A4D"/>
    <w:rsid w:val="6AF4D158"/>
    <w:rsid w:val="6AF53765"/>
    <w:rsid w:val="6AF8DC55"/>
    <w:rsid w:val="6B020805"/>
    <w:rsid w:val="6B080678"/>
    <w:rsid w:val="6B089923"/>
    <w:rsid w:val="6B0A8D2E"/>
    <w:rsid w:val="6B0CDA46"/>
    <w:rsid w:val="6B0D4B51"/>
    <w:rsid w:val="6B103218"/>
    <w:rsid w:val="6B133D98"/>
    <w:rsid w:val="6B140510"/>
    <w:rsid w:val="6B182023"/>
    <w:rsid w:val="6B188189"/>
    <w:rsid w:val="6B1B2DFE"/>
    <w:rsid w:val="6B1B928D"/>
    <w:rsid w:val="6B1BAD48"/>
    <w:rsid w:val="6B1BAFDE"/>
    <w:rsid w:val="6B1CADAF"/>
    <w:rsid w:val="6B1D0F86"/>
    <w:rsid w:val="6B202E4D"/>
    <w:rsid w:val="6B20CD2F"/>
    <w:rsid w:val="6B225E05"/>
    <w:rsid w:val="6B24C3D3"/>
    <w:rsid w:val="6B2B1E37"/>
    <w:rsid w:val="6B2C572E"/>
    <w:rsid w:val="6B2D556E"/>
    <w:rsid w:val="6B30242D"/>
    <w:rsid w:val="6B30BA8F"/>
    <w:rsid w:val="6B30E65B"/>
    <w:rsid w:val="6B33B468"/>
    <w:rsid w:val="6B350F10"/>
    <w:rsid w:val="6B38B1E8"/>
    <w:rsid w:val="6B3B88C1"/>
    <w:rsid w:val="6B3F10EE"/>
    <w:rsid w:val="6B3FACFC"/>
    <w:rsid w:val="6B4060F8"/>
    <w:rsid w:val="6B4428AF"/>
    <w:rsid w:val="6B461CE5"/>
    <w:rsid w:val="6B4BB932"/>
    <w:rsid w:val="6B4D8C59"/>
    <w:rsid w:val="6B4FADA0"/>
    <w:rsid w:val="6B509CBD"/>
    <w:rsid w:val="6B52103A"/>
    <w:rsid w:val="6B52E7B4"/>
    <w:rsid w:val="6B532A43"/>
    <w:rsid w:val="6B546275"/>
    <w:rsid w:val="6B57118F"/>
    <w:rsid w:val="6B579BE3"/>
    <w:rsid w:val="6B5ADF1E"/>
    <w:rsid w:val="6B5D157E"/>
    <w:rsid w:val="6B5D7B5E"/>
    <w:rsid w:val="6B608D90"/>
    <w:rsid w:val="6B60AEDA"/>
    <w:rsid w:val="6B664507"/>
    <w:rsid w:val="6B66794F"/>
    <w:rsid w:val="6B691D32"/>
    <w:rsid w:val="6B6A4B68"/>
    <w:rsid w:val="6B6C27B6"/>
    <w:rsid w:val="6B6D19F1"/>
    <w:rsid w:val="6B6D28F7"/>
    <w:rsid w:val="6B6FF794"/>
    <w:rsid w:val="6B700703"/>
    <w:rsid w:val="6B7194E9"/>
    <w:rsid w:val="6B73E8E8"/>
    <w:rsid w:val="6B741386"/>
    <w:rsid w:val="6B7661DD"/>
    <w:rsid w:val="6B7A42FD"/>
    <w:rsid w:val="6B81420C"/>
    <w:rsid w:val="6B84139F"/>
    <w:rsid w:val="6B8BB8FD"/>
    <w:rsid w:val="6B9615FB"/>
    <w:rsid w:val="6B96DB85"/>
    <w:rsid w:val="6B987D01"/>
    <w:rsid w:val="6B98943B"/>
    <w:rsid w:val="6B98BCEB"/>
    <w:rsid w:val="6B9C4AC8"/>
    <w:rsid w:val="6B9E73BA"/>
    <w:rsid w:val="6BA0A8FF"/>
    <w:rsid w:val="6BA24E88"/>
    <w:rsid w:val="6BA70244"/>
    <w:rsid w:val="6BA8ECFE"/>
    <w:rsid w:val="6BAAADF2"/>
    <w:rsid w:val="6BAD1E0F"/>
    <w:rsid w:val="6BAF2C44"/>
    <w:rsid w:val="6BB10F08"/>
    <w:rsid w:val="6BB22AF1"/>
    <w:rsid w:val="6BB30EE7"/>
    <w:rsid w:val="6BB3909B"/>
    <w:rsid w:val="6BB5E28C"/>
    <w:rsid w:val="6BB770C2"/>
    <w:rsid w:val="6BBBCB02"/>
    <w:rsid w:val="6BBE4432"/>
    <w:rsid w:val="6BBF8266"/>
    <w:rsid w:val="6BC12737"/>
    <w:rsid w:val="6BC13747"/>
    <w:rsid w:val="6BC5F0C0"/>
    <w:rsid w:val="6BC6A356"/>
    <w:rsid w:val="6BC882B7"/>
    <w:rsid w:val="6BCE6C71"/>
    <w:rsid w:val="6BD2F7F7"/>
    <w:rsid w:val="6BD9A236"/>
    <w:rsid w:val="6BDB9574"/>
    <w:rsid w:val="6BDC893A"/>
    <w:rsid w:val="6BDD1DBA"/>
    <w:rsid w:val="6BDFF10D"/>
    <w:rsid w:val="6BE2FABD"/>
    <w:rsid w:val="6BE44C20"/>
    <w:rsid w:val="6BE69108"/>
    <w:rsid w:val="6BE82A49"/>
    <w:rsid w:val="6BE853CC"/>
    <w:rsid w:val="6BE91028"/>
    <w:rsid w:val="6BE94251"/>
    <w:rsid w:val="6BEA8990"/>
    <w:rsid w:val="6BEAC5C9"/>
    <w:rsid w:val="6BECF64F"/>
    <w:rsid w:val="6BED39B0"/>
    <w:rsid w:val="6BEF7516"/>
    <w:rsid w:val="6BF25482"/>
    <w:rsid w:val="6BF362BB"/>
    <w:rsid w:val="6BF8F00F"/>
    <w:rsid w:val="6BFA4E45"/>
    <w:rsid w:val="6BFAC4F3"/>
    <w:rsid w:val="6BFD2AE0"/>
    <w:rsid w:val="6C045707"/>
    <w:rsid w:val="6C048B0A"/>
    <w:rsid w:val="6C05CD32"/>
    <w:rsid w:val="6C07FCB8"/>
    <w:rsid w:val="6C07FE22"/>
    <w:rsid w:val="6C0B0156"/>
    <w:rsid w:val="6C0B112E"/>
    <w:rsid w:val="6C0B9870"/>
    <w:rsid w:val="6C0EF20C"/>
    <w:rsid w:val="6C111528"/>
    <w:rsid w:val="6C14684D"/>
    <w:rsid w:val="6C1719A7"/>
    <w:rsid w:val="6C1B0DA7"/>
    <w:rsid w:val="6C204E72"/>
    <w:rsid w:val="6C21EF44"/>
    <w:rsid w:val="6C2233E8"/>
    <w:rsid w:val="6C235374"/>
    <w:rsid w:val="6C2783E6"/>
    <w:rsid w:val="6C29AFEE"/>
    <w:rsid w:val="6C2B3ECF"/>
    <w:rsid w:val="6C2EA1E4"/>
    <w:rsid w:val="6C3186F7"/>
    <w:rsid w:val="6C31A44A"/>
    <w:rsid w:val="6C31EAD9"/>
    <w:rsid w:val="6C3A92EF"/>
    <w:rsid w:val="6C3B0ADE"/>
    <w:rsid w:val="6C3C33FD"/>
    <w:rsid w:val="6C44145B"/>
    <w:rsid w:val="6C4A1224"/>
    <w:rsid w:val="6C4CD9BA"/>
    <w:rsid w:val="6C4EA022"/>
    <w:rsid w:val="6C534932"/>
    <w:rsid w:val="6C538430"/>
    <w:rsid w:val="6C5BA4E3"/>
    <w:rsid w:val="6C5BED1B"/>
    <w:rsid w:val="6C5F3B2A"/>
    <w:rsid w:val="6C64FAAF"/>
    <w:rsid w:val="6C660783"/>
    <w:rsid w:val="6C662596"/>
    <w:rsid w:val="6C686932"/>
    <w:rsid w:val="6C68A8A8"/>
    <w:rsid w:val="6C6CC353"/>
    <w:rsid w:val="6C6D89F8"/>
    <w:rsid w:val="6C71E0B9"/>
    <w:rsid w:val="6C733287"/>
    <w:rsid w:val="6C750B64"/>
    <w:rsid w:val="6C7594E2"/>
    <w:rsid w:val="6C75E249"/>
    <w:rsid w:val="6C75E2FC"/>
    <w:rsid w:val="6C7742D9"/>
    <w:rsid w:val="6C77AE4C"/>
    <w:rsid w:val="6C795255"/>
    <w:rsid w:val="6C79C053"/>
    <w:rsid w:val="6C7DF626"/>
    <w:rsid w:val="6C7E4BFF"/>
    <w:rsid w:val="6C811B53"/>
    <w:rsid w:val="6C8394C9"/>
    <w:rsid w:val="6C85DCF7"/>
    <w:rsid w:val="6C8694FA"/>
    <w:rsid w:val="6C8829B5"/>
    <w:rsid w:val="6C899CCD"/>
    <w:rsid w:val="6C8A9F27"/>
    <w:rsid w:val="6C8B10D7"/>
    <w:rsid w:val="6C907D26"/>
    <w:rsid w:val="6C908D20"/>
    <w:rsid w:val="6C91A43F"/>
    <w:rsid w:val="6C926FBD"/>
    <w:rsid w:val="6C9409C4"/>
    <w:rsid w:val="6C96B199"/>
    <w:rsid w:val="6C99FB22"/>
    <w:rsid w:val="6C9FED4F"/>
    <w:rsid w:val="6CA60C7D"/>
    <w:rsid w:val="6CA60F8A"/>
    <w:rsid w:val="6CA8952A"/>
    <w:rsid w:val="6CA8E825"/>
    <w:rsid w:val="6CA9CF7C"/>
    <w:rsid w:val="6CA9D1BB"/>
    <w:rsid w:val="6CAF907E"/>
    <w:rsid w:val="6CB1EA83"/>
    <w:rsid w:val="6CB2B92B"/>
    <w:rsid w:val="6CB2BF43"/>
    <w:rsid w:val="6CB41921"/>
    <w:rsid w:val="6CB534D1"/>
    <w:rsid w:val="6CB95712"/>
    <w:rsid w:val="6CBAF0F2"/>
    <w:rsid w:val="6CBCAE97"/>
    <w:rsid w:val="6CBED3E7"/>
    <w:rsid w:val="6CBEEBAC"/>
    <w:rsid w:val="6CC0CAF8"/>
    <w:rsid w:val="6CC823A2"/>
    <w:rsid w:val="6CC91D11"/>
    <w:rsid w:val="6CC98195"/>
    <w:rsid w:val="6CCAC4E0"/>
    <w:rsid w:val="6CCCB729"/>
    <w:rsid w:val="6CCDAAC0"/>
    <w:rsid w:val="6CD0F4D7"/>
    <w:rsid w:val="6CD12882"/>
    <w:rsid w:val="6CD2BC15"/>
    <w:rsid w:val="6CD3408B"/>
    <w:rsid w:val="6CD526F2"/>
    <w:rsid w:val="6CD6648B"/>
    <w:rsid w:val="6CD70277"/>
    <w:rsid w:val="6CD79684"/>
    <w:rsid w:val="6CD87644"/>
    <w:rsid w:val="6CDE45C1"/>
    <w:rsid w:val="6CE165B7"/>
    <w:rsid w:val="6CE3BE27"/>
    <w:rsid w:val="6CE4BCC5"/>
    <w:rsid w:val="6CE52787"/>
    <w:rsid w:val="6CF05FF8"/>
    <w:rsid w:val="6CF0A5DD"/>
    <w:rsid w:val="6CF0D569"/>
    <w:rsid w:val="6CF3FDF8"/>
    <w:rsid w:val="6CF70B9B"/>
    <w:rsid w:val="6CF75872"/>
    <w:rsid w:val="6CF81C5A"/>
    <w:rsid w:val="6CF97C2C"/>
    <w:rsid w:val="6CF9BA76"/>
    <w:rsid w:val="6CFAAC26"/>
    <w:rsid w:val="6CFEAA47"/>
    <w:rsid w:val="6CFF1947"/>
    <w:rsid w:val="6D08011A"/>
    <w:rsid w:val="6D115B4B"/>
    <w:rsid w:val="6D19B43B"/>
    <w:rsid w:val="6D1F73FE"/>
    <w:rsid w:val="6D1FA28A"/>
    <w:rsid w:val="6D20312F"/>
    <w:rsid w:val="6D238FA9"/>
    <w:rsid w:val="6D24490B"/>
    <w:rsid w:val="6D24EC55"/>
    <w:rsid w:val="6D268F72"/>
    <w:rsid w:val="6D26D23D"/>
    <w:rsid w:val="6D26FE14"/>
    <w:rsid w:val="6D275127"/>
    <w:rsid w:val="6D298549"/>
    <w:rsid w:val="6D2B13FA"/>
    <w:rsid w:val="6D2B3647"/>
    <w:rsid w:val="6D2C906B"/>
    <w:rsid w:val="6D2CE17E"/>
    <w:rsid w:val="6D2CE4C5"/>
    <w:rsid w:val="6D2DF3AD"/>
    <w:rsid w:val="6D2FD18B"/>
    <w:rsid w:val="6D305A4A"/>
    <w:rsid w:val="6D3203C4"/>
    <w:rsid w:val="6D325130"/>
    <w:rsid w:val="6D32644E"/>
    <w:rsid w:val="6D346F34"/>
    <w:rsid w:val="6D37D9B2"/>
    <w:rsid w:val="6D3F898D"/>
    <w:rsid w:val="6D409361"/>
    <w:rsid w:val="6D441538"/>
    <w:rsid w:val="6D467192"/>
    <w:rsid w:val="6D46F694"/>
    <w:rsid w:val="6D480B27"/>
    <w:rsid w:val="6D4877C6"/>
    <w:rsid w:val="6D48D201"/>
    <w:rsid w:val="6D4D7D45"/>
    <w:rsid w:val="6D4E836A"/>
    <w:rsid w:val="6D4EE7E7"/>
    <w:rsid w:val="6D52FDAC"/>
    <w:rsid w:val="6D5380DF"/>
    <w:rsid w:val="6D53C08A"/>
    <w:rsid w:val="6D571434"/>
    <w:rsid w:val="6D579D8F"/>
    <w:rsid w:val="6D588DEA"/>
    <w:rsid w:val="6D5FFEDC"/>
    <w:rsid w:val="6D63A1C1"/>
    <w:rsid w:val="6D64D5EB"/>
    <w:rsid w:val="6D67BCA1"/>
    <w:rsid w:val="6D6D4863"/>
    <w:rsid w:val="6D6E37E1"/>
    <w:rsid w:val="6D6FDA3F"/>
    <w:rsid w:val="6D71F193"/>
    <w:rsid w:val="6D73374E"/>
    <w:rsid w:val="6D755125"/>
    <w:rsid w:val="6D770F58"/>
    <w:rsid w:val="6D779729"/>
    <w:rsid w:val="6D780313"/>
    <w:rsid w:val="6D79721D"/>
    <w:rsid w:val="6D797FFB"/>
    <w:rsid w:val="6D800BC3"/>
    <w:rsid w:val="6D81F01C"/>
    <w:rsid w:val="6D824713"/>
    <w:rsid w:val="6D82F4C5"/>
    <w:rsid w:val="6D83339E"/>
    <w:rsid w:val="6D85E50A"/>
    <w:rsid w:val="6D8864AB"/>
    <w:rsid w:val="6D8925A3"/>
    <w:rsid w:val="6D8BACD7"/>
    <w:rsid w:val="6D8F16B7"/>
    <w:rsid w:val="6D94B683"/>
    <w:rsid w:val="6D999E29"/>
    <w:rsid w:val="6D9C53BC"/>
    <w:rsid w:val="6D9CD024"/>
    <w:rsid w:val="6DA00696"/>
    <w:rsid w:val="6DA02768"/>
    <w:rsid w:val="6DA14413"/>
    <w:rsid w:val="6DA2AFDA"/>
    <w:rsid w:val="6DA4E788"/>
    <w:rsid w:val="6DA6E18F"/>
    <w:rsid w:val="6DA963D0"/>
    <w:rsid w:val="6DAA3854"/>
    <w:rsid w:val="6DAAD26E"/>
    <w:rsid w:val="6DAB2E60"/>
    <w:rsid w:val="6DAB4456"/>
    <w:rsid w:val="6DAF4F03"/>
    <w:rsid w:val="6DB0ABCC"/>
    <w:rsid w:val="6DB0ED90"/>
    <w:rsid w:val="6DB46CDE"/>
    <w:rsid w:val="6DB6D124"/>
    <w:rsid w:val="6DBB26ED"/>
    <w:rsid w:val="6DBB352C"/>
    <w:rsid w:val="6DC14811"/>
    <w:rsid w:val="6DC3035A"/>
    <w:rsid w:val="6DC3F750"/>
    <w:rsid w:val="6DC42890"/>
    <w:rsid w:val="6DC53022"/>
    <w:rsid w:val="6DC980B6"/>
    <w:rsid w:val="6DC9AA68"/>
    <w:rsid w:val="6DCB9464"/>
    <w:rsid w:val="6DCC4963"/>
    <w:rsid w:val="6DCC53CA"/>
    <w:rsid w:val="6DD203BD"/>
    <w:rsid w:val="6DD2A42C"/>
    <w:rsid w:val="6DD2B5A7"/>
    <w:rsid w:val="6DD3EB36"/>
    <w:rsid w:val="6DD6340E"/>
    <w:rsid w:val="6DD92D76"/>
    <w:rsid w:val="6DDDCE84"/>
    <w:rsid w:val="6DE1747B"/>
    <w:rsid w:val="6DE5B784"/>
    <w:rsid w:val="6DE86A86"/>
    <w:rsid w:val="6DEA77FE"/>
    <w:rsid w:val="6DEB1001"/>
    <w:rsid w:val="6DECCADD"/>
    <w:rsid w:val="6DEEFEFD"/>
    <w:rsid w:val="6DF2F2C7"/>
    <w:rsid w:val="6DF7ACCC"/>
    <w:rsid w:val="6DF8DCB7"/>
    <w:rsid w:val="6DF926C6"/>
    <w:rsid w:val="6DF9F221"/>
    <w:rsid w:val="6DFB1A7F"/>
    <w:rsid w:val="6DFD585A"/>
    <w:rsid w:val="6DFF4B0D"/>
    <w:rsid w:val="6E0085A6"/>
    <w:rsid w:val="6E0134E2"/>
    <w:rsid w:val="6E078590"/>
    <w:rsid w:val="6E07B081"/>
    <w:rsid w:val="6E091380"/>
    <w:rsid w:val="6E095A59"/>
    <w:rsid w:val="6E0B61EB"/>
    <w:rsid w:val="6E0F1794"/>
    <w:rsid w:val="6E0FE5BD"/>
    <w:rsid w:val="6E100ABB"/>
    <w:rsid w:val="6E12A288"/>
    <w:rsid w:val="6E161540"/>
    <w:rsid w:val="6E18D35A"/>
    <w:rsid w:val="6E1A1C60"/>
    <w:rsid w:val="6E20143A"/>
    <w:rsid w:val="6E23AB02"/>
    <w:rsid w:val="6E25C416"/>
    <w:rsid w:val="6E285C2E"/>
    <w:rsid w:val="6E293EC6"/>
    <w:rsid w:val="6E2DE70B"/>
    <w:rsid w:val="6E2F97BA"/>
    <w:rsid w:val="6E305D16"/>
    <w:rsid w:val="6E30C243"/>
    <w:rsid w:val="6E317AE7"/>
    <w:rsid w:val="6E33B34D"/>
    <w:rsid w:val="6E35E4FD"/>
    <w:rsid w:val="6E37A55A"/>
    <w:rsid w:val="6E3FE91D"/>
    <w:rsid w:val="6E44ABCF"/>
    <w:rsid w:val="6E464016"/>
    <w:rsid w:val="6E46B79F"/>
    <w:rsid w:val="6E495AAB"/>
    <w:rsid w:val="6E49D5F1"/>
    <w:rsid w:val="6E51F6CD"/>
    <w:rsid w:val="6E52FD33"/>
    <w:rsid w:val="6E5607A5"/>
    <w:rsid w:val="6E5646E4"/>
    <w:rsid w:val="6E58D186"/>
    <w:rsid w:val="6E59AE2D"/>
    <w:rsid w:val="6E5D43C9"/>
    <w:rsid w:val="6E5DC962"/>
    <w:rsid w:val="6E5E9DFC"/>
    <w:rsid w:val="6E6132EF"/>
    <w:rsid w:val="6E624D68"/>
    <w:rsid w:val="6E63323A"/>
    <w:rsid w:val="6E650079"/>
    <w:rsid w:val="6E66F254"/>
    <w:rsid w:val="6E66F8BA"/>
    <w:rsid w:val="6E705FF4"/>
    <w:rsid w:val="6E706422"/>
    <w:rsid w:val="6E715070"/>
    <w:rsid w:val="6E72E842"/>
    <w:rsid w:val="6E73E06B"/>
    <w:rsid w:val="6E782972"/>
    <w:rsid w:val="6E7BFB36"/>
    <w:rsid w:val="6E8026E9"/>
    <w:rsid w:val="6E804FCD"/>
    <w:rsid w:val="6E82161A"/>
    <w:rsid w:val="6E841AD8"/>
    <w:rsid w:val="6E842B2B"/>
    <w:rsid w:val="6E84638D"/>
    <w:rsid w:val="6E855B8B"/>
    <w:rsid w:val="6E85EA01"/>
    <w:rsid w:val="6E871246"/>
    <w:rsid w:val="6E889FCD"/>
    <w:rsid w:val="6E88B7B4"/>
    <w:rsid w:val="6E89D086"/>
    <w:rsid w:val="6E8A53F3"/>
    <w:rsid w:val="6E8BED76"/>
    <w:rsid w:val="6E8C3FB2"/>
    <w:rsid w:val="6E8CA126"/>
    <w:rsid w:val="6E90BBBE"/>
    <w:rsid w:val="6E90E94B"/>
    <w:rsid w:val="6E95C2BB"/>
    <w:rsid w:val="6E961B92"/>
    <w:rsid w:val="6E96CBC5"/>
    <w:rsid w:val="6E96DE2B"/>
    <w:rsid w:val="6E98A38D"/>
    <w:rsid w:val="6E9C47F1"/>
    <w:rsid w:val="6E9DCFE8"/>
    <w:rsid w:val="6E9F854C"/>
    <w:rsid w:val="6EA4666B"/>
    <w:rsid w:val="6EA478A3"/>
    <w:rsid w:val="6EAA1C54"/>
    <w:rsid w:val="6EAA499D"/>
    <w:rsid w:val="6EAC100E"/>
    <w:rsid w:val="6EAC1D48"/>
    <w:rsid w:val="6EADCEE6"/>
    <w:rsid w:val="6EAF4A3B"/>
    <w:rsid w:val="6EAF5BC4"/>
    <w:rsid w:val="6EB3AC5D"/>
    <w:rsid w:val="6EB56F25"/>
    <w:rsid w:val="6EBA8845"/>
    <w:rsid w:val="6EBE9365"/>
    <w:rsid w:val="6EBEBCED"/>
    <w:rsid w:val="6EC193F1"/>
    <w:rsid w:val="6EC1B6B8"/>
    <w:rsid w:val="6EC3AE9C"/>
    <w:rsid w:val="6EC49F44"/>
    <w:rsid w:val="6EC4FB2E"/>
    <w:rsid w:val="6EC62E76"/>
    <w:rsid w:val="6EC67F2B"/>
    <w:rsid w:val="6EC6BF73"/>
    <w:rsid w:val="6EC7DBBA"/>
    <w:rsid w:val="6EC8B526"/>
    <w:rsid w:val="6ECA726A"/>
    <w:rsid w:val="6ECA9024"/>
    <w:rsid w:val="6ECD801E"/>
    <w:rsid w:val="6ED004FD"/>
    <w:rsid w:val="6ED007B1"/>
    <w:rsid w:val="6ED18B63"/>
    <w:rsid w:val="6ED581CA"/>
    <w:rsid w:val="6ED63190"/>
    <w:rsid w:val="6ED9012D"/>
    <w:rsid w:val="6ED91DB4"/>
    <w:rsid w:val="6EDA4593"/>
    <w:rsid w:val="6EDDA8C0"/>
    <w:rsid w:val="6EE1BE8F"/>
    <w:rsid w:val="6EE1D102"/>
    <w:rsid w:val="6EE42ED4"/>
    <w:rsid w:val="6EE492CD"/>
    <w:rsid w:val="6EE543CD"/>
    <w:rsid w:val="6EE873B4"/>
    <w:rsid w:val="6EEB77E2"/>
    <w:rsid w:val="6EEE4F83"/>
    <w:rsid w:val="6EF06BAA"/>
    <w:rsid w:val="6EF12767"/>
    <w:rsid w:val="6EF580D2"/>
    <w:rsid w:val="6EF58C31"/>
    <w:rsid w:val="6EFF0C66"/>
    <w:rsid w:val="6F01D3B6"/>
    <w:rsid w:val="6F024617"/>
    <w:rsid w:val="6F07E880"/>
    <w:rsid w:val="6F0989E0"/>
    <w:rsid w:val="6F0C3063"/>
    <w:rsid w:val="6F0CFE07"/>
    <w:rsid w:val="6F0D4C57"/>
    <w:rsid w:val="6F0D7E44"/>
    <w:rsid w:val="6F0E36B0"/>
    <w:rsid w:val="6F0FFD53"/>
    <w:rsid w:val="6F120D0B"/>
    <w:rsid w:val="6F129015"/>
    <w:rsid w:val="6F15B6AE"/>
    <w:rsid w:val="6F17AE1B"/>
    <w:rsid w:val="6F1E3563"/>
    <w:rsid w:val="6F1F05EB"/>
    <w:rsid w:val="6F1F9C59"/>
    <w:rsid w:val="6F2010DD"/>
    <w:rsid w:val="6F2141DD"/>
    <w:rsid w:val="6F2192DB"/>
    <w:rsid w:val="6F21B77B"/>
    <w:rsid w:val="6F2483F0"/>
    <w:rsid w:val="6F2B949F"/>
    <w:rsid w:val="6F2C98E0"/>
    <w:rsid w:val="6F31424E"/>
    <w:rsid w:val="6F32BF1B"/>
    <w:rsid w:val="6F35F65C"/>
    <w:rsid w:val="6F361C34"/>
    <w:rsid w:val="6F3E49F5"/>
    <w:rsid w:val="6F3F2E3A"/>
    <w:rsid w:val="6F429F73"/>
    <w:rsid w:val="6F436984"/>
    <w:rsid w:val="6F437035"/>
    <w:rsid w:val="6F43FCCC"/>
    <w:rsid w:val="6F4610F0"/>
    <w:rsid w:val="6F4625C8"/>
    <w:rsid w:val="6F4848EB"/>
    <w:rsid w:val="6F4A6904"/>
    <w:rsid w:val="6F4D7272"/>
    <w:rsid w:val="6F51DCA9"/>
    <w:rsid w:val="6F52568A"/>
    <w:rsid w:val="6F529E8E"/>
    <w:rsid w:val="6F52A0EC"/>
    <w:rsid w:val="6F52A667"/>
    <w:rsid w:val="6F55F35E"/>
    <w:rsid w:val="6F565790"/>
    <w:rsid w:val="6F594373"/>
    <w:rsid w:val="6F5F71C5"/>
    <w:rsid w:val="6F5FA968"/>
    <w:rsid w:val="6F60CD39"/>
    <w:rsid w:val="6F62E099"/>
    <w:rsid w:val="6F639ADF"/>
    <w:rsid w:val="6F64E0E2"/>
    <w:rsid w:val="6F690F5E"/>
    <w:rsid w:val="6F6A9AFA"/>
    <w:rsid w:val="6F6C58B9"/>
    <w:rsid w:val="6F6E0585"/>
    <w:rsid w:val="6F7034AF"/>
    <w:rsid w:val="6F718BD1"/>
    <w:rsid w:val="6F719C18"/>
    <w:rsid w:val="6F71E0CF"/>
    <w:rsid w:val="6F71E61B"/>
    <w:rsid w:val="6F7321A0"/>
    <w:rsid w:val="6F73C4B6"/>
    <w:rsid w:val="6F75A847"/>
    <w:rsid w:val="6F763F36"/>
    <w:rsid w:val="6F764CCB"/>
    <w:rsid w:val="6F78E755"/>
    <w:rsid w:val="6F7907B9"/>
    <w:rsid w:val="6F791553"/>
    <w:rsid w:val="6F7D7D77"/>
    <w:rsid w:val="6F7E5ED6"/>
    <w:rsid w:val="6F801B7C"/>
    <w:rsid w:val="6F83988B"/>
    <w:rsid w:val="6F86FB5E"/>
    <w:rsid w:val="6F87A335"/>
    <w:rsid w:val="6F89848D"/>
    <w:rsid w:val="6F89F24F"/>
    <w:rsid w:val="6F8F3691"/>
    <w:rsid w:val="6F9067A5"/>
    <w:rsid w:val="6F95FA24"/>
    <w:rsid w:val="6F97397C"/>
    <w:rsid w:val="6F983598"/>
    <w:rsid w:val="6F9869FA"/>
    <w:rsid w:val="6F989045"/>
    <w:rsid w:val="6F9AAA5A"/>
    <w:rsid w:val="6F9C0FF8"/>
    <w:rsid w:val="6F9F0B2C"/>
    <w:rsid w:val="6FA10C0B"/>
    <w:rsid w:val="6FA200B3"/>
    <w:rsid w:val="6FA3E138"/>
    <w:rsid w:val="6FA98F57"/>
    <w:rsid w:val="6FAEB6A3"/>
    <w:rsid w:val="6FAFFD30"/>
    <w:rsid w:val="6FB17F76"/>
    <w:rsid w:val="6FB5ECC1"/>
    <w:rsid w:val="6FB6510E"/>
    <w:rsid w:val="6FB78D8F"/>
    <w:rsid w:val="6FB8C5FF"/>
    <w:rsid w:val="6FB96D0F"/>
    <w:rsid w:val="6FBA45AC"/>
    <w:rsid w:val="6FBA7A15"/>
    <w:rsid w:val="6FBCC96D"/>
    <w:rsid w:val="6FC09948"/>
    <w:rsid w:val="6FC3A46F"/>
    <w:rsid w:val="6FC62DF0"/>
    <w:rsid w:val="6FC75498"/>
    <w:rsid w:val="6FD31774"/>
    <w:rsid w:val="6FD3A685"/>
    <w:rsid w:val="6FD84216"/>
    <w:rsid w:val="6FE20511"/>
    <w:rsid w:val="6FE96E75"/>
    <w:rsid w:val="6FECF963"/>
    <w:rsid w:val="6FF3C6E2"/>
    <w:rsid w:val="6FF64ED5"/>
    <w:rsid w:val="6FF86EF7"/>
    <w:rsid w:val="6FF88EC2"/>
    <w:rsid w:val="6FFA3FED"/>
    <w:rsid w:val="6FFDAD7B"/>
    <w:rsid w:val="70005283"/>
    <w:rsid w:val="7000AD2B"/>
    <w:rsid w:val="70020BA9"/>
    <w:rsid w:val="70028E03"/>
    <w:rsid w:val="7002CF1B"/>
    <w:rsid w:val="70040715"/>
    <w:rsid w:val="700B36E0"/>
    <w:rsid w:val="700C081C"/>
    <w:rsid w:val="700C2B3D"/>
    <w:rsid w:val="700CE702"/>
    <w:rsid w:val="700E3FD0"/>
    <w:rsid w:val="7014AF83"/>
    <w:rsid w:val="7014DA89"/>
    <w:rsid w:val="70157552"/>
    <w:rsid w:val="701B140A"/>
    <w:rsid w:val="701D5BDA"/>
    <w:rsid w:val="701DC159"/>
    <w:rsid w:val="701EA6F6"/>
    <w:rsid w:val="70203085"/>
    <w:rsid w:val="70205535"/>
    <w:rsid w:val="702236C4"/>
    <w:rsid w:val="702305CA"/>
    <w:rsid w:val="7023A5AD"/>
    <w:rsid w:val="7023D9AB"/>
    <w:rsid w:val="70269C76"/>
    <w:rsid w:val="70272B92"/>
    <w:rsid w:val="7028E155"/>
    <w:rsid w:val="7028EB02"/>
    <w:rsid w:val="702BE3CD"/>
    <w:rsid w:val="703460D7"/>
    <w:rsid w:val="7038DDED"/>
    <w:rsid w:val="703A21B8"/>
    <w:rsid w:val="703ABF69"/>
    <w:rsid w:val="703D1C1B"/>
    <w:rsid w:val="703F014A"/>
    <w:rsid w:val="70439A1C"/>
    <w:rsid w:val="70446AFB"/>
    <w:rsid w:val="704A383B"/>
    <w:rsid w:val="704C02C0"/>
    <w:rsid w:val="70502C9B"/>
    <w:rsid w:val="7050A727"/>
    <w:rsid w:val="70510731"/>
    <w:rsid w:val="70510A36"/>
    <w:rsid w:val="70533DF8"/>
    <w:rsid w:val="7054C6FD"/>
    <w:rsid w:val="705A161C"/>
    <w:rsid w:val="705B158F"/>
    <w:rsid w:val="705BDBAF"/>
    <w:rsid w:val="705C7695"/>
    <w:rsid w:val="70614CCF"/>
    <w:rsid w:val="70635F03"/>
    <w:rsid w:val="70646AFA"/>
    <w:rsid w:val="7068188C"/>
    <w:rsid w:val="7068B2E1"/>
    <w:rsid w:val="706BD812"/>
    <w:rsid w:val="70715519"/>
    <w:rsid w:val="7071B987"/>
    <w:rsid w:val="70729ECB"/>
    <w:rsid w:val="707347CA"/>
    <w:rsid w:val="70772E06"/>
    <w:rsid w:val="7078B956"/>
    <w:rsid w:val="7079419D"/>
    <w:rsid w:val="707A0DE5"/>
    <w:rsid w:val="707A6184"/>
    <w:rsid w:val="70818B07"/>
    <w:rsid w:val="7082353F"/>
    <w:rsid w:val="70831962"/>
    <w:rsid w:val="70866076"/>
    <w:rsid w:val="7087A8BB"/>
    <w:rsid w:val="709366E3"/>
    <w:rsid w:val="709932DB"/>
    <w:rsid w:val="709AF53F"/>
    <w:rsid w:val="709B3E10"/>
    <w:rsid w:val="709B4906"/>
    <w:rsid w:val="709BE69C"/>
    <w:rsid w:val="709C805E"/>
    <w:rsid w:val="709CEDD9"/>
    <w:rsid w:val="709D8445"/>
    <w:rsid w:val="709E31E4"/>
    <w:rsid w:val="709EFFD7"/>
    <w:rsid w:val="709F42B5"/>
    <w:rsid w:val="709FDD73"/>
    <w:rsid w:val="70A1AE89"/>
    <w:rsid w:val="70A23CCA"/>
    <w:rsid w:val="70A6AF95"/>
    <w:rsid w:val="70A6BD30"/>
    <w:rsid w:val="70A9885D"/>
    <w:rsid w:val="70AB0F01"/>
    <w:rsid w:val="70AFBC19"/>
    <w:rsid w:val="70AFEBDB"/>
    <w:rsid w:val="70BEF8BC"/>
    <w:rsid w:val="70BF4E38"/>
    <w:rsid w:val="70C4045B"/>
    <w:rsid w:val="70C47D44"/>
    <w:rsid w:val="70C960CE"/>
    <w:rsid w:val="70CAFEA5"/>
    <w:rsid w:val="70CD42BA"/>
    <w:rsid w:val="70D19F95"/>
    <w:rsid w:val="70D47393"/>
    <w:rsid w:val="70D69971"/>
    <w:rsid w:val="70D72BF7"/>
    <w:rsid w:val="70D9317D"/>
    <w:rsid w:val="70DC9CD9"/>
    <w:rsid w:val="70DE52F4"/>
    <w:rsid w:val="70DE8251"/>
    <w:rsid w:val="70DE8933"/>
    <w:rsid w:val="70E2CF56"/>
    <w:rsid w:val="70E2D623"/>
    <w:rsid w:val="70E4E892"/>
    <w:rsid w:val="70E5EBEB"/>
    <w:rsid w:val="70E6EB19"/>
    <w:rsid w:val="70E70D17"/>
    <w:rsid w:val="70E90277"/>
    <w:rsid w:val="70EA1110"/>
    <w:rsid w:val="70EC42D1"/>
    <w:rsid w:val="70EE8B55"/>
    <w:rsid w:val="70EF9CD0"/>
    <w:rsid w:val="70EFC10F"/>
    <w:rsid w:val="70F0EDAD"/>
    <w:rsid w:val="70F3D130"/>
    <w:rsid w:val="70F43057"/>
    <w:rsid w:val="70FB3E73"/>
    <w:rsid w:val="70FC6B2C"/>
    <w:rsid w:val="70FDECBD"/>
    <w:rsid w:val="70FF5566"/>
    <w:rsid w:val="7100F451"/>
    <w:rsid w:val="71021CFF"/>
    <w:rsid w:val="71025F28"/>
    <w:rsid w:val="71046FB1"/>
    <w:rsid w:val="71047882"/>
    <w:rsid w:val="710CFC64"/>
    <w:rsid w:val="710D6636"/>
    <w:rsid w:val="710E3977"/>
    <w:rsid w:val="710E68A9"/>
    <w:rsid w:val="710F399F"/>
    <w:rsid w:val="7114FFC4"/>
    <w:rsid w:val="7116AF95"/>
    <w:rsid w:val="7118F3E9"/>
    <w:rsid w:val="711A9971"/>
    <w:rsid w:val="711E898A"/>
    <w:rsid w:val="7124DFCF"/>
    <w:rsid w:val="7127E704"/>
    <w:rsid w:val="712B5AE5"/>
    <w:rsid w:val="712FA359"/>
    <w:rsid w:val="71301121"/>
    <w:rsid w:val="7137005A"/>
    <w:rsid w:val="7137070C"/>
    <w:rsid w:val="71394EA8"/>
    <w:rsid w:val="713AAA08"/>
    <w:rsid w:val="713D1BDF"/>
    <w:rsid w:val="713EF38E"/>
    <w:rsid w:val="71414771"/>
    <w:rsid w:val="7141748A"/>
    <w:rsid w:val="7146DE0D"/>
    <w:rsid w:val="71479DCE"/>
    <w:rsid w:val="714A407D"/>
    <w:rsid w:val="714C6CC1"/>
    <w:rsid w:val="715089B7"/>
    <w:rsid w:val="7151BD22"/>
    <w:rsid w:val="715462E0"/>
    <w:rsid w:val="7159A8F8"/>
    <w:rsid w:val="715CCBBE"/>
    <w:rsid w:val="715E9B32"/>
    <w:rsid w:val="715F1817"/>
    <w:rsid w:val="7164351C"/>
    <w:rsid w:val="7165D7A0"/>
    <w:rsid w:val="7168BE47"/>
    <w:rsid w:val="716B0C64"/>
    <w:rsid w:val="716B1BC9"/>
    <w:rsid w:val="716FA3F7"/>
    <w:rsid w:val="7170BE3A"/>
    <w:rsid w:val="717464B3"/>
    <w:rsid w:val="717810ED"/>
    <w:rsid w:val="7179EA80"/>
    <w:rsid w:val="717BF143"/>
    <w:rsid w:val="717D89AF"/>
    <w:rsid w:val="717E40B1"/>
    <w:rsid w:val="717E42B5"/>
    <w:rsid w:val="717EA4CA"/>
    <w:rsid w:val="717F823C"/>
    <w:rsid w:val="71803FFB"/>
    <w:rsid w:val="71822D18"/>
    <w:rsid w:val="71833160"/>
    <w:rsid w:val="7184B3AD"/>
    <w:rsid w:val="71864014"/>
    <w:rsid w:val="71886CE2"/>
    <w:rsid w:val="718B74A4"/>
    <w:rsid w:val="718D711E"/>
    <w:rsid w:val="7190BFA6"/>
    <w:rsid w:val="7193DDF3"/>
    <w:rsid w:val="71951645"/>
    <w:rsid w:val="7195EE9E"/>
    <w:rsid w:val="719776BA"/>
    <w:rsid w:val="719AF1FE"/>
    <w:rsid w:val="719DC53B"/>
    <w:rsid w:val="71A112DB"/>
    <w:rsid w:val="71A2C6E2"/>
    <w:rsid w:val="71A2EC6E"/>
    <w:rsid w:val="71A486FE"/>
    <w:rsid w:val="71A55255"/>
    <w:rsid w:val="71A721AA"/>
    <w:rsid w:val="71A87A3A"/>
    <w:rsid w:val="71AA3121"/>
    <w:rsid w:val="71ADE5AC"/>
    <w:rsid w:val="71B0C31A"/>
    <w:rsid w:val="71B29C24"/>
    <w:rsid w:val="71BA4382"/>
    <w:rsid w:val="71BDC202"/>
    <w:rsid w:val="71BE538F"/>
    <w:rsid w:val="71BF340E"/>
    <w:rsid w:val="71C7CD1B"/>
    <w:rsid w:val="71CBBF57"/>
    <w:rsid w:val="71D43F9B"/>
    <w:rsid w:val="71D611CC"/>
    <w:rsid w:val="71D92A3B"/>
    <w:rsid w:val="71D94737"/>
    <w:rsid w:val="71D95EEE"/>
    <w:rsid w:val="71D9C7BE"/>
    <w:rsid w:val="71DA5EBA"/>
    <w:rsid w:val="71DB723D"/>
    <w:rsid w:val="71E0727B"/>
    <w:rsid w:val="71E1CBA6"/>
    <w:rsid w:val="71E35133"/>
    <w:rsid w:val="71E3FBF8"/>
    <w:rsid w:val="71E486E1"/>
    <w:rsid w:val="71E57104"/>
    <w:rsid w:val="71E662B5"/>
    <w:rsid w:val="71E6C398"/>
    <w:rsid w:val="71E9235A"/>
    <w:rsid w:val="71EB42EC"/>
    <w:rsid w:val="71ED255E"/>
    <w:rsid w:val="71ED68ED"/>
    <w:rsid w:val="71EDE265"/>
    <w:rsid w:val="71EE99AE"/>
    <w:rsid w:val="71F09949"/>
    <w:rsid w:val="71F2CDBE"/>
    <w:rsid w:val="71F3A408"/>
    <w:rsid w:val="71F4E90B"/>
    <w:rsid w:val="71F528B4"/>
    <w:rsid w:val="71F72716"/>
    <w:rsid w:val="71FDC526"/>
    <w:rsid w:val="71FF845F"/>
    <w:rsid w:val="7200D802"/>
    <w:rsid w:val="720280D0"/>
    <w:rsid w:val="7204C38C"/>
    <w:rsid w:val="720EEB75"/>
    <w:rsid w:val="7212FE67"/>
    <w:rsid w:val="721566E9"/>
    <w:rsid w:val="7216FFCF"/>
    <w:rsid w:val="721AE2E3"/>
    <w:rsid w:val="721B2645"/>
    <w:rsid w:val="721C23EC"/>
    <w:rsid w:val="721C53E6"/>
    <w:rsid w:val="72215423"/>
    <w:rsid w:val="7221E357"/>
    <w:rsid w:val="72294137"/>
    <w:rsid w:val="7229FC39"/>
    <w:rsid w:val="722B3BA8"/>
    <w:rsid w:val="722C63E2"/>
    <w:rsid w:val="722DF67A"/>
    <w:rsid w:val="72328267"/>
    <w:rsid w:val="7234AE9C"/>
    <w:rsid w:val="7237980E"/>
    <w:rsid w:val="7239E332"/>
    <w:rsid w:val="723A7A7E"/>
    <w:rsid w:val="723B16B3"/>
    <w:rsid w:val="723E515D"/>
    <w:rsid w:val="72408870"/>
    <w:rsid w:val="72417005"/>
    <w:rsid w:val="7241A904"/>
    <w:rsid w:val="72443F68"/>
    <w:rsid w:val="724558BE"/>
    <w:rsid w:val="724735C1"/>
    <w:rsid w:val="724B5060"/>
    <w:rsid w:val="7251DE77"/>
    <w:rsid w:val="7252A666"/>
    <w:rsid w:val="725561BC"/>
    <w:rsid w:val="7258B8F6"/>
    <w:rsid w:val="7258FF73"/>
    <w:rsid w:val="72593437"/>
    <w:rsid w:val="725A0815"/>
    <w:rsid w:val="725E9462"/>
    <w:rsid w:val="725FF25A"/>
    <w:rsid w:val="72661039"/>
    <w:rsid w:val="7269A225"/>
    <w:rsid w:val="726D45E2"/>
    <w:rsid w:val="726EFB9C"/>
    <w:rsid w:val="7275CA80"/>
    <w:rsid w:val="7276BBB6"/>
    <w:rsid w:val="727704AC"/>
    <w:rsid w:val="72777370"/>
    <w:rsid w:val="727B532C"/>
    <w:rsid w:val="727C54D2"/>
    <w:rsid w:val="727DF7CC"/>
    <w:rsid w:val="727ED13F"/>
    <w:rsid w:val="727FF446"/>
    <w:rsid w:val="72806F83"/>
    <w:rsid w:val="728555ED"/>
    <w:rsid w:val="728B27EA"/>
    <w:rsid w:val="728E0A61"/>
    <w:rsid w:val="72934267"/>
    <w:rsid w:val="7293B1F3"/>
    <w:rsid w:val="7294067F"/>
    <w:rsid w:val="729725D1"/>
    <w:rsid w:val="729774BB"/>
    <w:rsid w:val="72988D91"/>
    <w:rsid w:val="729A02EF"/>
    <w:rsid w:val="729AA384"/>
    <w:rsid w:val="729C2A06"/>
    <w:rsid w:val="72A194AD"/>
    <w:rsid w:val="72A3A42F"/>
    <w:rsid w:val="72A49D28"/>
    <w:rsid w:val="72A4CC07"/>
    <w:rsid w:val="72A5053F"/>
    <w:rsid w:val="72A566EC"/>
    <w:rsid w:val="72A5D06B"/>
    <w:rsid w:val="72A60E55"/>
    <w:rsid w:val="72A769AC"/>
    <w:rsid w:val="72ACF36F"/>
    <w:rsid w:val="72AD8CC6"/>
    <w:rsid w:val="72AEC2B1"/>
    <w:rsid w:val="72B06C0F"/>
    <w:rsid w:val="72B0B9FF"/>
    <w:rsid w:val="72B10E43"/>
    <w:rsid w:val="72B128CE"/>
    <w:rsid w:val="72B16080"/>
    <w:rsid w:val="72B353A3"/>
    <w:rsid w:val="72B5826F"/>
    <w:rsid w:val="72BA573D"/>
    <w:rsid w:val="72C0BA27"/>
    <w:rsid w:val="72C0F004"/>
    <w:rsid w:val="72C16763"/>
    <w:rsid w:val="72C67BD4"/>
    <w:rsid w:val="72C8079F"/>
    <w:rsid w:val="72C945C8"/>
    <w:rsid w:val="72CA5F6A"/>
    <w:rsid w:val="72CD5929"/>
    <w:rsid w:val="72CF0A6D"/>
    <w:rsid w:val="72D26600"/>
    <w:rsid w:val="72D75C35"/>
    <w:rsid w:val="72D9D848"/>
    <w:rsid w:val="72DB4B0B"/>
    <w:rsid w:val="72E21AF5"/>
    <w:rsid w:val="72E26209"/>
    <w:rsid w:val="72E55C43"/>
    <w:rsid w:val="72E937E6"/>
    <w:rsid w:val="72F000CE"/>
    <w:rsid w:val="72F46091"/>
    <w:rsid w:val="72F56288"/>
    <w:rsid w:val="72F6A4E3"/>
    <w:rsid w:val="72F72A65"/>
    <w:rsid w:val="72F777ED"/>
    <w:rsid w:val="72F790B6"/>
    <w:rsid w:val="72F79819"/>
    <w:rsid w:val="72F8CEBF"/>
    <w:rsid w:val="72FA7A3B"/>
    <w:rsid w:val="72FDC010"/>
    <w:rsid w:val="73013A65"/>
    <w:rsid w:val="7303F173"/>
    <w:rsid w:val="7306375C"/>
    <w:rsid w:val="730696F5"/>
    <w:rsid w:val="7307FFC8"/>
    <w:rsid w:val="730ADE94"/>
    <w:rsid w:val="73103514"/>
    <w:rsid w:val="7314B4AD"/>
    <w:rsid w:val="7319D8CB"/>
    <w:rsid w:val="731A0380"/>
    <w:rsid w:val="731B2293"/>
    <w:rsid w:val="731BDD95"/>
    <w:rsid w:val="731C1A99"/>
    <w:rsid w:val="731C8D0B"/>
    <w:rsid w:val="731CE840"/>
    <w:rsid w:val="731DE651"/>
    <w:rsid w:val="731E5C74"/>
    <w:rsid w:val="731F384D"/>
    <w:rsid w:val="7320DD3E"/>
    <w:rsid w:val="7321D5E3"/>
    <w:rsid w:val="7321E279"/>
    <w:rsid w:val="7323B317"/>
    <w:rsid w:val="7324DB06"/>
    <w:rsid w:val="73254181"/>
    <w:rsid w:val="7326B262"/>
    <w:rsid w:val="7326F902"/>
    <w:rsid w:val="7328DB0F"/>
    <w:rsid w:val="73297CA0"/>
    <w:rsid w:val="732A9F68"/>
    <w:rsid w:val="732DA7BE"/>
    <w:rsid w:val="733052A2"/>
    <w:rsid w:val="7334125B"/>
    <w:rsid w:val="7334D7D8"/>
    <w:rsid w:val="7336B678"/>
    <w:rsid w:val="733F2804"/>
    <w:rsid w:val="733FB401"/>
    <w:rsid w:val="73407A83"/>
    <w:rsid w:val="73416951"/>
    <w:rsid w:val="7343B051"/>
    <w:rsid w:val="7344D0C7"/>
    <w:rsid w:val="7349ACEF"/>
    <w:rsid w:val="734A9E78"/>
    <w:rsid w:val="734AE874"/>
    <w:rsid w:val="734F4F1B"/>
    <w:rsid w:val="73588CD1"/>
    <w:rsid w:val="7362ADC8"/>
    <w:rsid w:val="736334F6"/>
    <w:rsid w:val="73651A3F"/>
    <w:rsid w:val="7365BB07"/>
    <w:rsid w:val="73668F65"/>
    <w:rsid w:val="73669141"/>
    <w:rsid w:val="736722B7"/>
    <w:rsid w:val="73688664"/>
    <w:rsid w:val="736964BE"/>
    <w:rsid w:val="73698BD9"/>
    <w:rsid w:val="7369B57E"/>
    <w:rsid w:val="736B4D90"/>
    <w:rsid w:val="7371E3E7"/>
    <w:rsid w:val="7371F3C8"/>
    <w:rsid w:val="7374D35D"/>
    <w:rsid w:val="7378A676"/>
    <w:rsid w:val="7378D0CF"/>
    <w:rsid w:val="737A3C53"/>
    <w:rsid w:val="737AB5E8"/>
    <w:rsid w:val="737CE65B"/>
    <w:rsid w:val="737F2A9C"/>
    <w:rsid w:val="73802620"/>
    <w:rsid w:val="73814009"/>
    <w:rsid w:val="7385D0A6"/>
    <w:rsid w:val="738AA841"/>
    <w:rsid w:val="738AADB5"/>
    <w:rsid w:val="738B4A3E"/>
    <w:rsid w:val="738CFE19"/>
    <w:rsid w:val="738F24D2"/>
    <w:rsid w:val="73901B30"/>
    <w:rsid w:val="739240F4"/>
    <w:rsid w:val="739739D5"/>
    <w:rsid w:val="739BAC43"/>
    <w:rsid w:val="739C68FC"/>
    <w:rsid w:val="739D816A"/>
    <w:rsid w:val="739FC53B"/>
    <w:rsid w:val="73A4E0CC"/>
    <w:rsid w:val="73AE6670"/>
    <w:rsid w:val="73B07BE3"/>
    <w:rsid w:val="73B4385F"/>
    <w:rsid w:val="73B585D0"/>
    <w:rsid w:val="73B655DE"/>
    <w:rsid w:val="73B657CE"/>
    <w:rsid w:val="73B723E8"/>
    <w:rsid w:val="73B904A6"/>
    <w:rsid w:val="73BA1743"/>
    <w:rsid w:val="73BAFBF2"/>
    <w:rsid w:val="73BEED92"/>
    <w:rsid w:val="73BEF18D"/>
    <w:rsid w:val="73C1AAF2"/>
    <w:rsid w:val="73C7E508"/>
    <w:rsid w:val="73CBE5C4"/>
    <w:rsid w:val="73CC5022"/>
    <w:rsid w:val="73CD8EF3"/>
    <w:rsid w:val="73CDA8EF"/>
    <w:rsid w:val="73CEC5EA"/>
    <w:rsid w:val="73CF4F94"/>
    <w:rsid w:val="73DA9418"/>
    <w:rsid w:val="73DC58D1"/>
    <w:rsid w:val="73DCD048"/>
    <w:rsid w:val="73E01F21"/>
    <w:rsid w:val="73E15EC4"/>
    <w:rsid w:val="73E25D03"/>
    <w:rsid w:val="73E2D911"/>
    <w:rsid w:val="73E8CB37"/>
    <w:rsid w:val="73E9640A"/>
    <w:rsid w:val="73EF0824"/>
    <w:rsid w:val="73F30D7C"/>
    <w:rsid w:val="73F38200"/>
    <w:rsid w:val="73F63851"/>
    <w:rsid w:val="73F8950F"/>
    <w:rsid w:val="740351B1"/>
    <w:rsid w:val="740779BA"/>
    <w:rsid w:val="740ABD8E"/>
    <w:rsid w:val="740B8612"/>
    <w:rsid w:val="74102232"/>
    <w:rsid w:val="74115B7E"/>
    <w:rsid w:val="7413837C"/>
    <w:rsid w:val="74149120"/>
    <w:rsid w:val="7416E904"/>
    <w:rsid w:val="74171D71"/>
    <w:rsid w:val="74192514"/>
    <w:rsid w:val="741BC1CB"/>
    <w:rsid w:val="741C5098"/>
    <w:rsid w:val="741C7CFC"/>
    <w:rsid w:val="741D73BA"/>
    <w:rsid w:val="741E1480"/>
    <w:rsid w:val="74210D2A"/>
    <w:rsid w:val="742223DB"/>
    <w:rsid w:val="7424B2C6"/>
    <w:rsid w:val="7425390E"/>
    <w:rsid w:val="7425F4CD"/>
    <w:rsid w:val="74276DA9"/>
    <w:rsid w:val="742AFFAF"/>
    <w:rsid w:val="742B69D6"/>
    <w:rsid w:val="742E3AF7"/>
    <w:rsid w:val="742F5F44"/>
    <w:rsid w:val="74352964"/>
    <w:rsid w:val="743724E3"/>
    <w:rsid w:val="74383F38"/>
    <w:rsid w:val="743FFDC1"/>
    <w:rsid w:val="74427CCF"/>
    <w:rsid w:val="7446EDCD"/>
    <w:rsid w:val="7449D7F1"/>
    <w:rsid w:val="744B7880"/>
    <w:rsid w:val="744BA921"/>
    <w:rsid w:val="744D5556"/>
    <w:rsid w:val="74507FD0"/>
    <w:rsid w:val="7450F261"/>
    <w:rsid w:val="74539313"/>
    <w:rsid w:val="7454BB26"/>
    <w:rsid w:val="745564D7"/>
    <w:rsid w:val="745888AC"/>
    <w:rsid w:val="745A6E3C"/>
    <w:rsid w:val="745D6BF3"/>
    <w:rsid w:val="74606E57"/>
    <w:rsid w:val="746259D7"/>
    <w:rsid w:val="746426B0"/>
    <w:rsid w:val="74657E3A"/>
    <w:rsid w:val="74679E35"/>
    <w:rsid w:val="74684C39"/>
    <w:rsid w:val="74697436"/>
    <w:rsid w:val="746EB1AE"/>
    <w:rsid w:val="747075A7"/>
    <w:rsid w:val="7472310F"/>
    <w:rsid w:val="747843FE"/>
    <w:rsid w:val="747AB755"/>
    <w:rsid w:val="747DC816"/>
    <w:rsid w:val="747E8551"/>
    <w:rsid w:val="7482C5E4"/>
    <w:rsid w:val="74836E53"/>
    <w:rsid w:val="74857873"/>
    <w:rsid w:val="748814DE"/>
    <w:rsid w:val="74902622"/>
    <w:rsid w:val="74918321"/>
    <w:rsid w:val="749F1F06"/>
    <w:rsid w:val="74A1F666"/>
    <w:rsid w:val="74A1F6C0"/>
    <w:rsid w:val="74A31F7A"/>
    <w:rsid w:val="74A5179E"/>
    <w:rsid w:val="74A7F65A"/>
    <w:rsid w:val="74AD2A55"/>
    <w:rsid w:val="74AE5DA9"/>
    <w:rsid w:val="74AEB995"/>
    <w:rsid w:val="74B010B1"/>
    <w:rsid w:val="74B0E590"/>
    <w:rsid w:val="74B191A9"/>
    <w:rsid w:val="74B39E15"/>
    <w:rsid w:val="74B5B282"/>
    <w:rsid w:val="74B713F7"/>
    <w:rsid w:val="74B7EEE6"/>
    <w:rsid w:val="74B99AFF"/>
    <w:rsid w:val="74BA2387"/>
    <w:rsid w:val="74BC009F"/>
    <w:rsid w:val="74BE302D"/>
    <w:rsid w:val="74C0D7C6"/>
    <w:rsid w:val="74C79A2E"/>
    <w:rsid w:val="74C82E3E"/>
    <w:rsid w:val="74CC9C1C"/>
    <w:rsid w:val="74CD0D42"/>
    <w:rsid w:val="74CF4B98"/>
    <w:rsid w:val="74CFADB8"/>
    <w:rsid w:val="74D02CD7"/>
    <w:rsid w:val="74D0B957"/>
    <w:rsid w:val="74D17F10"/>
    <w:rsid w:val="74D9F98C"/>
    <w:rsid w:val="74DA6E7F"/>
    <w:rsid w:val="74DB3010"/>
    <w:rsid w:val="74DC3A67"/>
    <w:rsid w:val="74E182D9"/>
    <w:rsid w:val="74E302F4"/>
    <w:rsid w:val="74E3208D"/>
    <w:rsid w:val="74E5E2A4"/>
    <w:rsid w:val="74E883A5"/>
    <w:rsid w:val="74E9F495"/>
    <w:rsid w:val="74E9F77C"/>
    <w:rsid w:val="74F128CD"/>
    <w:rsid w:val="74F2AB44"/>
    <w:rsid w:val="74F31A29"/>
    <w:rsid w:val="74F3CEED"/>
    <w:rsid w:val="74F5082F"/>
    <w:rsid w:val="74F75595"/>
    <w:rsid w:val="74F7A9B0"/>
    <w:rsid w:val="74FBEE76"/>
    <w:rsid w:val="74FC5C25"/>
    <w:rsid w:val="74FD80CE"/>
    <w:rsid w:val="74FE1C57"/>
    <w:rsid w:val="74FE6185"/>
    <w:rsid w:val="74FE8DD8"/>
    <w:rsid w:val="74FEA130"/>
    <w:rsid w:val="74FFF691"/>
    <w:rsid w:val="75052C0D"/>
    <w:rsid w:val="750AF9B0"/>
    <w:rsid w:val="750CC616"/>
    <w:rsid w:val="75136F6C"/>
    <w:rsid w:val="75166B7F"/>
    <w:rsid w:val="75180690"/>
    <w:rsid w:val="751A585C"/>
    <w:rsid w:val="751AED95"/>
    <w:rsid w:val="751BDF2D"/>
    <w:rsid w:val="751C1A46"/>
    <w:rsid w:val="751CDD99"/>
    <w:rsid w:val="752138D3"/>
    <w:rsid w:val="75224E52"/>
    <w:rsid w:val="752345F7"/>
    <w:rsid w:val="7525C7B9"/>
    <w:rsid w:val="7528C0E4"/>
    <w:rsid w:val="7528FC33"/>
    <w:rsid w:val="752985B2"/>
    <w:rsid w:val="752E48CB"/>
    <w:rsid w:val="75307BBC"/>
    <w:rsid w:val="75320A57"/>
    <w:rsid w:val="7538A682"/>
    <w:rsid w:val="7538CD5E"/>
    <w:rsid w:val="753ABEAB"/>
    <w:rsid w:val="753CEE28"/>
    <w:rsid w:val="753DB24D"/>
    <w:rsid w:val="753DDBB7"/>
    <w:rsid w:val="7541D9C4"/>
    <w:rsid w:val="7542B9A0"/>
    <w:rsid w:val="7544E734"/>
    <w:rsid w:val="75451E51"/>
    <w:rsid w:val="7546B1DA"/>
    <w:rsid w:val="7546B828"/>
    <w:rsid w:val="7548945A"/>
    <w:rsid w:val="754C485F"/>
    <w:rsid w:val="755003C8"/>
    <w:rsid w:val="75525FA3"/>
    <w:rsid w:val="7557399D"/>
    <w:rsid w:val="75581E82"/>
    <w:rsid w:val="755A8C21"/>
    <w:rsid w:val="755B0D40"/>
    <w:rsid w:val="7561AE7A"/>
    <w:rsid w:val="7564D5F1"/>
    <w:rsid w:val="75665AAE"/>
    <w:rsid w:val="75685375"/>
    <w:rsid w:val="7569285A"/>
    <w:rsid w:val="756C6D37"/>
    <w:rsid w:val="756CEAD9"/>
    <w:rsid w:val="756DC07F"/>
    <w:rsid w:val="75703AF9"/>
    <w:rsid w:val="757191DA"/>
    <w:rsid w:val="75723D78"/>
    <w:rsid w:val="7576BD40"/>
    <w:rsid w:val="7577C7D8"/>
    <w:rsid w:val="75782932"/>
    <w:rsid w:val="7579386F"/>
    <w:rsid w:val="7579A9D7"/>
    <w:rsid w:val="757CAE70"/>
    <w:rsid w:val="757F2452"/>
    <w:rsid w:val="757F8B6D"/>
    <w:rsid w:val="75847A88"/>
    <w:rsid w:val="75895F4D"/>
    <w:rsid w:val="758B0426"/>
    <w:rsid w:val="758D7D49"/>
    <w:rsid w:val="758ED891"/>
    <w:rsid w:val="758F91D3"/>
    <w:rsid w:val="7590D45F"/>
    <w:rsid w:val="75940811"/>
    <w:rsid w:val="759570AD"/>
    <w:rsid w:val="7598609C"/>
    <w:rsid w:val="7598FFA6"/>
    <w:rsid w:val="7599ACD6"/>
    <w:rsid w:val="759B0BB3"/>
    <w:rsid w:val="75A1F49B"/>
    <w:rsid w:val="75A55DB8"/>
    <w:rsid w:val="75AC40AB"/>
    <w:rsid w:val="75AD246B"/>
    <w:rsid w:val="75AEE93D"/>
    <w:rsid w:val="75AEF992"/>
    <w:rsid w:val="75B021F3"/>
    <w:rsid w:val="75B72A1D"/>
    <w:rsid w:val="75B92938"/>
    <w:rsid w:val="75BA17C0"/>
    <w:rsid w:val="75BB7DA7"/>
    <w:rsid w:val="75BC7277"/>
    <w:rsid w:val="75BF9697"/>
    <w:rsid w:val="75C0C600"/>
    <w:rsid w:val="75C1096F"/>
    <w:rsid w:val="75C4F2D7"/>
    <w:rsid w:val="75C621DA"/>
    <w:rsid w:val="75C7748B"/>
    <w:rsid w:val="75CF0935"/>
    <w:rsid w:val="75CF96A7"/>
    <w:rsid w:val="75D16F72"/>
    <w:rsid w:val="75D1EE7A"/>
    <w:rsid w:val="75D5EF31"/>
    <w:rsid w:val="75D8844A"/>
    <w:rsid w:val="75DA19B8"/>
    <w:rsid w:val="75DADF29"/>
    <w:rsid w:val="75DD07AE"/>
    <w:rsid w:val="75E40D8D"/>
    <w:rsid w:val="75E58E4F"/>
    <w:rsid w:val="75E6FCB9"/>
    <w:rsid w:val="75E98819"/>
    <w:rsid w:val="75EAB5C9"/>
    <w:rsid w:val="75ECDFF3"/>
    <w:rsid w:val="75EDA86C"/>
    <w:rsid w:val="75EE3F76"/>
    <w:rsid w:val="75EE4741"/>
    <w:rsid w:val="75F5D0E1"/>
    <w:rsid w:val="75F9C369"/>
    <w:rsid w:val="75FA2FAE"/>
    <w:rsid w:val="75FB41A2"/>
    <w:rsid w:val="7605FC2B"/>
    <w:rsid w:val="760C83F2"/>
    <w:rsid w:val="760F05DB"/>
    <w:rsid w:val="76145021"/>
    <w:rsid w:val="7618C12B"/>
    <w:rsid w:val="761D5B96"/>
    <w:rsid w:val="761EFF7B"/>
    <w:rsid w:val="761F5C63"/>
    <w:rsid w:val="76235FD1"/>
    <w:rsid w:val="7624E8DB"/>
    <w:rsid w:val="76252E45"/>
    <w:rsid w:val="7625D5DA"/>
    <w:rsid w:val="762773FE"/>
    <w:rsid w:val="76281EE4"/>
    <w:rsid w:val="762B9F87"/>
    <w:rsid w:val="762FDACC"/>
    <w:rsid w:val="7630BDEA"/>
    <w:rsid w:val="76329775"/>
    <w:rsid w:val="7633DD34"/>
    <w:rsid w:val="763656B1"/>
    <w:rsid w:val="76385560"/>
    <w:rsid w:val="76385C41"/>
    <w:rsid w:val="763A66D0"/>
    <w:rsid w:val="763B4101"/>
    <w:rsid w:val="763B6989"/>
    <w:rsid w:val="763BC8DA"/>
    <w:rsid w:val="76405BAA"/>
    <w:rsid w:val="7640D9D8"/>
    <w:rsid w:val="76417F3C"/>
    <w:rsid w:val="76441876"/>
    <w:rsid w:val="7645C878"/>
    <w:rsid w:val="7647198A"/>
    <w:rsid w:val="7648C4FB"/>
    <w:rsid w:val="7648D686"/>
    <w:rsid w:val="7649E32E"/>
    <w:rsid w:val="764A3406"/>
    <w:rsid w:val="764A5DDB"/>
    <w:rsid w:val="764A8E17"/>
    <w:rsid w:val="764B99FC"/>
    <w:rsid w:val="764BA5BB"/>
    <w:rsid w:val="764EA515"/>
    <w:rsid w:val="764EBD92"/>
    <w:rsid w:val="764F06B7"/>
    <w:rsid w:val="764F0E9F"/>
    <w:rsid w:val="76503408"/>
    <w:rsid w:val="7651C419"/>
    <w:rsid w:val="76537098"/>
    <w:rsid w:val="765603DA"/>
    <w:rsid w:val="76567BB3"/>
    <w:rsid w:val="76577AF6"/>
    <w:rsid w:val="765DE3C0"/>
    <w:rsid w:val="765DEC96"/>
    <w:rsid w:val="76652F1C"/>
    <w:rsid w:val="766C9A26"/>
    <w:rsid w:val="766E04FD"/>
    <w:rsid w:val="766ECD72"/>
    <w:rsid w:val="76716065"/>
    <w:rsid w:val="76740339"/>
    <w:rsid w:val="767C6701"/>
    <w:rsid w:val="767DE7A6"/>
    <w:rsid w:val="7684152D"/>
    <w:rsid w:val="76853A9B"/>
    <w:rsid w:val="7685BCB5"/>
    <w:rsid w:val="7685C609"/>
    <w:rsid w:val="768855C8"/>
    <w:rsid w:val="7689B4A3"/>
    <w:rsid w:val="7692E419"/>
    <w:rsid w:val="7694D797"/>
    <w:rsid w:val="76960359"/>
    <w:rsid w:val="76964FF3"/>
    <w:rsid w:val="7697F2B7"/>
    <w:rsid w:val="76982C86"/>
    <w:rsid w:val="76999DBE"/>
    <w:rsid w:val="769A2ADE"/>
    <w:rsid w:val="769E0642"/>
    <w:rsid w:val="76A2B19D"/>
    <w:rsid w:val="76A5251F"/>
    <w:rsid w:val="76A53AF9"/>
    <w:rsid w:val="76A6DB79"/>
    <w:rsid w:val="76A712FE"/>
    <w:rsid w:val="76A7AAFD"/>
    <w:rsid w:val="76A90B8D"/>
    <w:rsid w:val="76AC0209"/>
    <w:rsid w:val="76B1BBCD"/>
    <w:rsid w:val="76B2A63E"/>
    <w:rsid w:val="76B61624"/>
    <w:rsid w:val="76B6DF68"/>
    <w:rsid w:val="76C09681"/>
    <w:rsid w:val="76C0C22F"/>
    <w:rsid w:val="76C1DA4D"/>
    <w:rsid w:val="76C71BCD"/>
    <w:rsid w:val="76C7F9AF"/>
    <w:rsid w:val="76D9F257"/>
    <w:rsid w:val="76DAA434"/>
    <w:rsid w:val="76E2B867"/>
    <w:rsid w:val="76E3A3A6"/>
    <w:rsid w:val="76E57AF5"/>
    <w:rsid w:val="76E95F7E"/>
    <w:rsid w:val="76F1E27D"/>
    <w:rsid w:val="76F3C1AF"/>
    <w:rsid w:val="76F3CA6A"/>
    <w:rsid w:val="76F45ACF"/>
    <w:rsid w:val="76F5B443"/>
    <w:rsid w:val="76F6924F"/>
    <w:rsid w:val="76F69851"/>
    <w:rsid w:val="76F81E47"/>
    <w:rsid w:val="76FAEB7E"/>
    <w:rsid w:val="76FB5857"/>
    <w:rsid w:val="77008453"/>
    <w:rsid w:val="7700F513"/>
    <w:rsid w:val="7701D7D2"/>
    <w:rsid w:val="77043DBD"/>
    <w:rsid w:val="77047667"/>
    <w:rsid w:val="77085453"/>
    <w:rsid w:val="770958C6"/>
    <w:rsid w:val="770AC984"/>
    <w:rsid w:val="771363C2"/>
    <w:rsid w:val="7713F110"/>
    <w:rsid w:val="77145B87"/>
    <w:rsid w:val="77156C15"/>
    <w:rsid w:val="7716F77D"/>
    <w:rsid w:val="7716F98E"/>
    <w:rsid w:val="7718EF39"/>
    <w:rsid w:val="771ADF9E"/>
    <w:rsid w:val="771AF997"/>
    <w:rsid w:val="771B071E"/>
    <w:rsid w:val="771C1837"/>
    <w:rsid w:val="771C8E65"/>
    <w:rsid w:val="77212241"/>
    <w:rsid w:val="77215204"/>
    <w:rsid w:val="77227FC0"/>
    <w:rsid w:val="77252FAE"/>
    <w:rsid w:val="7726D471"/>
    <w:rsid w:val="77285CE8"/>
    <w:rsid w:val="77291663"/>
    <w:rsid w:val="772BF938"/>
    <w:rsid w:val="772D943D"/>
    <w:rsid w:val="773299E8"/>
    <w:rsid w:val="7734FA5A"/>
    <w:rsid w:val="77399186"/>
    <w:rsid w:val="7739F6D2"/>
    <w:rsid w:val="773AE1E6"/>
    <w:rsid w:val="773BAA79"/>
    <w:rsid w:val="773BE7C8"/>
    <w:rsid w:val="773C9C05"/>
    <w:rsid w:val="773E9A02"/>
    <w:rsid w:val="7740127D"/>
    <w:rsid w:val="774269E9"/>
    <w:rsid w:val="774434CC"/>
    <w:rsid w:val="7744A7F8"/>
    <w:rsid w:val="77452B23"/>
    <w:rsid w:val="7746F726"/>
    <w:rsid w:val="77488024"/>
    <w:rsid w:val="7749F1E6"/>
    <w:rsid w:val="774A1322"/>
    <w:rsid w:val="774CA345"/>
    <w:rsid w:val="774D431F"/>
    <w:rsid w:val="774FAEEA"/>
    <w:rsid w:val="775BBB51"/>
    <w:rsid w:val="7767181A"/>
    <w:rsid w:val="7768B599"/>
    <w:rsid w:val="776B715E"/>
    <w:rsid w:val="776D4690"/>
    <w:rsid w:val="776F38FA"/>
    <w:rsid w:val="776FDFFA"/>
    <w:rsid w:val="7770CB4A"/>
    <w:rsid w:val="77729DEB"/>
    <w:rsid w:val="77786473"/>
    <w:rsid w:val="777927FC"/>
    <w:rsid w:val="77796078"/>
    <w:rsid w:val="77798365"/>
    <w:rsid w:val="777CABE5"/>
    <w:rsid w:val="777CDD64"/>
    <w:rsid w:val="777F6BB9"/>
    <w:rsid w:val="77801A62"/>
    <w:rsid w:val="77818E17"/>
    <w:rsid w:val="7782945E"/>
    <w:rsid w:val="7783CB5D"/>
    <w:rsid w:val="778548E2"/>
    <w:rsid w:val="778718A9"/>
    <w:rsid w:val="7788595F"/>
    <w:rsid w:val="7789B571"/>
    <w:rsid w:val="778B4C6E"/>
    <w:rsid w:val="778CFB4F"/>
    <w:rsid w:val="7794AA2B"/>
    <w:rsid w:val="779831F0"/>
    <w:rsid w:val="779BF3A8"/>
    <w:rsid w:val="779C4607"/>
    <w:rsid w:val="779E5A5A"/>
    <w:rsid w:val="779FBB7F"/>
    <w:rsid w:val="77A32937"/>
    <w:rsid w:val="77A3A8D6"/>
    <w:rsid w:val="77A4A7E1"/>
    <w:rsid w:val="77A68D43"/>
    <w:rsid w:val="77A6BC57"/>
    <w:rsid w:val="77AA0D61"/>
    <w:rsid w:val="77AD1F10"/>
    <w:rsid w:val="77ADDC93"/>
    <w:rsid w:val="77AE01D7"/>
    <w:rsid w:val="77AFDE6A"/>
    <w:rsid w:val="77B1EA89"/>
    <w:rsid w:val="77B6F55C"/>
    <w:rsid w:val="77B936CE"/>
    <w:rsid w:val="77BCE80F"/>
    <w:rsid w:val="77BD767F"/>
    <w:rsid w:val="77BF5B74"/>
    <w:rsid w:val="77BF5CC8"/>
    <w:rsid w:val="77C1D3FB"/>
    <w:rsid w:val="77C643F2"/>
    <w:rsid w:val="77C8ADBD"/>
    <w:rsid w:val="77CA7AB4"/>
    <w:rsid w:val="77CD8005"/>
    <w:rsid w:val="77CE0E4C"/>
    <w:rsid w:val="77CF32A4"/>
    <w:rsid w:val="77D0901A"/>
    <w:rsid w:val="77D24329"/>
    <w:rsid w:val="77D4A35B"/>
    <w:rsid w:val="77D56177"/>
    <w:rsid w:val="77D5639B"/>
    <w:rsid w:val="77D59ED4"/>
    <w:rsid w:val="77D660E4"/>
    <w:rsid w:val="77D7E781"/>
    <w:rsid w:val="77D88301"/>
    <w:rsid w:val="77DC78D8"/>
    <w:rsid w:val="77DEE33A"/>
    <w:rsid w:val="77E40CFE"/>
    <w:rsid w:val="77E51D8A"/>
    <w:rsid w:val="77E9F6C7"/>
    <w:rsid w:val="77ED4182"/>
    <w:rsid w:val="77F242DC"/>
    <w:rsid w:val="77F2DA42"/>
    <w:rsid w:val="77F3F293"/>
    <w:rsid w:val="77F5B2ED"/>
    <w:rsid w:val="77F8B353"/>
    <w:rsid w:val="77F8E9E9"/>
    <w:rsid w:val="77FE9CB0"/>
    <w:rsid w:val="77FEAE52"/>
    <w:rsid w:val="77FFBF4F"/>
    <w:rsid w:val="7802A7A2"/>
    <w:rsid w:val="7805FE2B"/>
    <w:rsid w:val="780BD416"/>
    <w:rsid w:val="780EBCBE"/>
    <w:rsid w:val="780F7C0B"/>
    <w:rsid w:val="78104A2B"/>
    <w:rsid w:val="78115B72"/>
    <w:rsid w:val="7811C1FE"/>
    <w:rsid w:val="7814455B"/>
    <w:rsid w:val="7815E3F2"/>
    <w:rsid w:val="78175A1A"/>
    <w:rsid w:val="781A27B2"/>
    <w:rsid w:val="781C829F"/>
    <w:rsid w:val="781F19CF"/>
    <w:rsid w:val="781F38EA"/>
    <w:rsid w:val="78217387"/>
    <w:rsid w:val="78270F74"/>
    <w:rsid w:val="78271BAE"/>
    <w:rsid w:val="78285AF4"/>
    <w:rsid w:val="782A9167"/>
    <w:rsid w:val="782C3E89"/>
    <w:rsid w:val="782DF1F1"/>
    <w:rsid w:val="78322054"/>
    <w:rsid w:val="7833FCE7"/>
    <w:rsid w:val="783468C5"/>
    <w:rsid w:val="7835F7B6"/>
    <w:rsid w:val="7836975E"/>
    <w:rsid w:val="783E3B1E"/>
    <w:rsid w:val="7840D997"/>
    <w:rsid w:val="7840F4C1"/>
    <w:rsid w:val="7842F60C"/>
    <w:rsid w:val="7845700F"/>
    <w:rsid w:val="7847ACE3"/>
    <w:rsid w:val="78483138"/>
    <w:rsid w:val="78492D39"/>
    <w:rsid w:val="784BE7F9"/>
    <w:rsid w:val="7851A608"/>
    <w:rsid w:val="7856B500"/>
    <w:rsid w:val="785B3E80"/>
    <w:rsid w:val="7860E23A"/>
    <w:rsid w:val="7862D687"/>
    <w:rsid w:val="78637502"/>
    <w:rsid w:val="7865BFC2"/>
    <w:rsid w:val="78667E2C"/>
    <w:rsid w:val="7867799B"/>
    <w:rsid w:val="786818FA"/>
    <w:rsid w:val="78695A07"/>
    <w:rsid w:val="787047F2"/>
    <w:rsid w:val="787490AA"/>
    <w:rsid w:val="78755525"/>
    <w:rsid w:val="7877F742"/>
    <w:rsid w:val="7878AC42"/>
    <w:rsid w:val="787B6B2D"/>
    <w:rsid w:val="787C0333"/>
    <w:rsid w:val="787CDA34"/>
    <w:rsid w:val="78850C4F"/>
    <w:rsid w:val="7886D29A"/>
    <w:rsid w:val="788A4085"/>
    <w:rsid w:val="788E4A89"/>
    <w:rsid w:val="788FB39D"/>
    <w:rsid w:val="7891380E"/>
    <w:rsid w:val="789B725A"/>
    <w:rsid w:val="789EC1D3"/>
    <w:rsid w:val="78A28DC2"/>
    <w:rsid w:val="78A52927"/>
    <w:rsid w:val="78A905E9"/>
    <w:rsid w:val="78A97C8B"/>
    <w:rsid w:val="78ACA5C3"/>
    <w:rsid w:val="78B34A0C"/>
    <w:rsid w:val="78B4301F"/>
    <w:rsid w:val="78B669C5"/>
    <w:rsid w:val="78B7B3D8"/>
    <w:rsid w:val="78B96F25"/>
    <w:rsid w:val="78B9A739"/>
    <w:rsid w:val="78BE749E"/>
    <w:rsid w:val="78BFC4C2"/>
    <w:rsid w:val="78C27700"/>
    <w:rsid w:val="78C2A4E8"/>
    <w:rsid w:val="78C33D10"/>
    <w:rsid w:val="78C8ECDD"/>
    <w:rsid w:val="78C8F16E"/>
    <w:rsid w:val="78C9082B"/>
    <w:rsid w:val="78CA4CB0"/>
    <w:rsid w:val="78CC14ED"/>
    <w:rsid w:val="78CC35CC"/>
    <w:rsid w:val="78D0DF4F"/>
    <w:rsid w:val="78D2D9D4"/>
    <w:rsid w:val="78D35B6F"/>
    <w:rsid w:val="78D89682"/>
    <w:rsid w:val="78D9956E"/>
    <w:rsid w:val="78DC3AF2"/>
    <w:rsid w:val="78DD26FA"/>
    <w:rsid w:val="78DF3550"/>
    <w:rsid w:val="78E1D98F"/>
    <w:rsid w:val="78E46E88"/>
    <w:rsid w:val="78EC9637"/>
    <w:rsid w:val="78ECDA31"/>
    <w:rsid w:val="78EDB697"/>
    <w:rsid w:val="78EF3FA3"/>
    <w:rsid w:val="78EFABCB"/>
    <w:rsid w:val="78F50E17"/>
    <w:rsid w:val="78F8AA31"/>
    <w:rsid w:val="78F938D0"/>
    <w:rsid w:val="78F9AC36"/>
    <w:rsid w:val="79070A44"/>
    <w:rsid w:val="790A36E3"/>
    <w:rsid w:val="790B0FD0"/>
    <w:rsid w:val="790CB309"/>
    <w:rsid w:val="790FE101"/>
    <w:rsid w:val="791168A1"/>
    <w:rsid w:val="79129106"/>
    <w:rsid w:val="7912BF44"/>
    <w:rsid w:val="791497A4"/>
    <w:rsid w:val="7916F044"/>
    <w:rsid w:val="791762BF"/>
    <w:rsid w:val="79187C46"/>
    <w:rsid w:val="7918A3DD"/>
    <w:rsid w:val="791A1EF9"/>
    <w:rsid w:val="791AE0C9"/>
    <w:rsid w:val="791D2F11"/>
    <w:rsid w:val="791D769F"/>
    <w:rsid w:val="791E32EE"/>
    <w:rsid w:val="792179AB"/>
    <w:rsid w:val="7922439E"/>
    <w:rsid w:val="792266F0"/>
    <w:rsid w:val="792299BD"/>
    <w:rsid w:val="79241703"/>
    <w:rsid w:val="79242BDC"/>
    <w:rsid w:val="79244B87"/>
    <w:rsid w:val="79250C69"/>
    <w:rsid w:val="7926FEF1"/>
    <w:rsid w:val="79279915"/>
    <w:rsid w:val="792B3058"/>
    <w:rsid w:val="792D03C4"/>
    <w:rsid w:val="793653E9"/>
    <w:rsid w:val="7937381F"/>
    <w:rsid w:val="7939BBBA"/>
    <w:rsid w:val="793A1DD0"/>
    <w:rsid w:val="793C1AF5"/>
    <w:rsid w:val="793D114B"/>
    <w:rsid w:val="794886A0"/>
    <w:rsid w:val="794FC40E"/>
    <w:rsid w:val="79512702"/>
    <w:rsid w:val="7952C269"/>
    <w:rsid w:val="79553C5C"/>
    <w:rsid w:val="7957CD71"/>
    <w:rsid w:val="7958118A"/>
    <w:rsid w:val="79598416"/>
    <w:rsid w:val="795B83FC"/>
    <w:rsid w:val="795B8601"/>
    <w:rsid w:val="795DF137"/>
    <w:rsid w:val="7962EBD3"/>
    <w:rsid w:val="7965A744"/>
    <w:rsid w:val="79681D92"/>
    <w:rsid w:val="7969F685"/>
    <w:rsid w:val="796C072C"/>
    <w:rsid w:val="797500CC"/>
    <w:rsid w:val="797BF8BF"/>
    <w:rsid w:val="797C2586"/>
    <w:rsid w:val="797C81B8"/>
    <w:rsid w:val="797D56AA"/>
    <w:rsid w:val="797FC90A"/>
    <w:rsid w:val="7981D73F"/>
    <w:rsid w:val="7989D1CE"/>
    <w:rsid w:val="798ED41E"/>
    <w:rsid w:val="798EE96A"/>
    <w:rsid w:val="798F7559"/>
    <w:rsid w:val="79980D11"/>
    <w:rsid w:val="79990B32"/>
    <w:rsid w:val="79A39B56"/>
    <w:rsid w:val="79A3B4A5"/>
    <w:rsid w:val="79A4CDDD"/>
    <w:rsid w:val="79A7B96E"/>
    <w:rsid w:val="79A830D2"/>
    <w:rsid w:val="79AA2F6D"/>
    <w:rsid w:val="79ACF7EE"/>
    <w:rsid w:val="79AFF772"/>
    <w:rsid w:val="79B0C183"/>
    <w:rsid w:val="79B15AFD"/>
    <w:rsid w:val="79B31A3E"/>
    <w:rsid w:val="79B3E128"/>
    <w:rsid w:val="79B65BAB"/>
    <w:rsid w:val="79B7E5D2"/>
    <w:rsid w:val="79B9C17F"/>
    <w:rsid w:val="79BCF85A"/>
    <w:rsid w:val="79C19270"/>
    <w:rsid w:val="79C2B568"/>
    <w:rsid w:val="79C3583B"/>
    <w:rsid w:val="79C37A2C"/>
    <w:rsid w:val="79C8C698"/>
    <w:rsid w:val="79C90271"/>
    <w:rsid w:val="79CBEEBE"/>
    <w:rsid w:val="79CEE497"/>
    <w:rsid w:val="79D1EF4C"/>
    <w:rsid w:val="79D32EF0"/>
    <w:rsid w:val="79D5DE3B"/>
    <w:rsid w:val="79D89BDB"/>
    <w:rsid w:val="79D9884C"/>
    <w:rsid w:val="79DCEAE1"/>
    <w:rsid w:val="79DF5E3C"/>
    <w:rsid w:val="79E2249D"/>
    <w:rsid w:val="79E2E2E6"/>
    <w:rsid w:val="79E5799C"/>
    <w:rsid w:val="79EA5C81"/>
    <w:rsid w:val="79ED193D"/>
    <w:rsid w:val="79ED36DA"/>
    <w:rsid w:val="79EDCF23"/>
    <w:rsid w:val="79EF279B"/>
    <w:rsid w:val="79F12C71"/>
    <w:rsid w:val="79F51D59"/>
    <w:rsid w:val="79F58E38"/>
    <w:rsid w:val="79F5CDF5"/>
    <w:rsid w:val="79F61065"/>
    <w:rsid w:val="79F7B1B0"/>
    <w:rsid w:val="79F80FA9"/>
    <w:rsid w:val="79F82954"/>
    <w:rsid w:val="79F970F8"/>
    <w:rsid w:val="79FB4AE7"/>
    <w:rsid w:val="79FE224C"/>
    <w:rsid w:val="79FF8C56"/>
    <w:rsid w:val="7A011A65"/>
    <w:rsid w:val="7A01F01E"/>
    <w:rsid w:val="7A028C0D"/>
    <w:rsid w:val="7A02F675"/>
    <w:rsid w:val="7A0502FB"/>
    <w:rsid w:val="7A050DCF"/>
    <w:rsid w:val="7A069C65"/>
    <w:rsid w:val="7A084327"/>
    <w:rsid w:val="7A0BCC7F"/>
    <w:rsid w:val="7A0C4A59"/>
    <w:rsid w:val="7A0E019C"/>
    <w:rsid w:val="7A0F22F3"/>
    <w:rsid w:val="7A10E5D3"/>
    <w:rsid w:val="7A15E9F2"/>
    <w:rsid w:val="7A15F81E"/>
    <w:rsid w:val="7A16BF3F"/>
    <w:rsid w:val="7A1BB064"/>
    <w:rsid w:val="7A1C7D99"/>
    <w:rsid w:val="7A1CF83A"/>
    <w:rsid w:val="7A1D357C"/>
    <w:rsid w:val="7A1EEF7F"/>
    <w:rsid w:val="7A21DE49"/>
    <w:rsid w:val="7A247434"/>
    <w:rsid w:val="7A2802AD"/>
    <w:rsid w:val="7A2808E3"/>
    <w:rsid w:val="7A2A7752"/>
    <w:rsid w:val="7A2EC4A8"/>
    <w:rsid w:val="7A309B1D"/>
    <w:rsid w:val="7A30F9A7"/>
    <w:rsid w:val="7A319BE2"/>
    <w:rsid w:val="7A35F437"/>
    <w:rsid w:val="7A3742BB"/>
    <w:rsid w:val="7A37BDCE"/>
    <w:rsid w:val="7A3C4C38"/>
    <w:rsid w:val="7A418398"/>
    <w:rsid w:val="7A44FFE0"/>
    <w:rsid w:val="7A457470"/>
    <w:rsid w:val="7A4790FB"/>
    <w:rsid w:val="7A493EDA"/>
    <w:rsid w:val="7A4ADEDB"/>
    <w:rsid w:val="7A4C3F78"/>
    <w:rsid w:val="7A4EA718"/>
    <w:rsid w:val="7A4EB87E"/>
    <w:rsid w:val="7A544A49"/>
    <w:rsid w:val="7A564754"/>
    <w:rsid w:val="7A57B550"/>
    <w:rsid w:val="7A583800"/>
    <w:rsid w:val="7A5868B9"/>
    <w:rsid w:val="7A59F4F1"/>
    <w:rsid w:val="7A5B3600"/>
    <w:rsid w:val="7A5C1580"/>
    <w:rsid w:val="7A5C97F3"/>
    <w:rsid w:val="7A5D02B8"/>
    <w:rsid w:val="7A60F3D9"/>
    <w:rsid w:val="7A615775"/>
    <w:rsid w:val="7A651417"/>
    <w:rsid w:val="7A65704B"/>
    <w:rsid w:val="7A692189"/>
    <w:rsid w:val="7A6B8A35"/>
    <w:rsid w:val="7A6D32CF"/>
    <w:rsid w:val="7A6D5112"/>
    <w:rsid w:val="7A6E3BEE"/>
    <w:rsid w:val="7A6EE28B"/>
    <w:rsid w:val="7A6FAFDA"/>
    <w:rsid w:val="7A6FB845"/>
    <w:rsid w:val="7A73AD25"/>
    <w:rsid w:val="7A770AFB"/>
    <w:rsid w:val="7A774E21"/>
    <w:rsid w:val="7A7B5235"/>
    <w:rsid w:val="7A83C605"/>
    <w:rsid w:val="7A83E27E"/>
    <w:rsid w:val="7A87F05B"/>
    <w:rsid w:val="7A8E84B3"/>
    <w:rsid w:val="7A8FB53C"/>
    <w:rsid w:val="7A91018C"/>
    <w:rsid w:val="7A926DD9"/>
    <w:rsid w:val="7A92C9CE"/>
    <w:rsid w:val="7A9546CE"/>
    <w:rsid w:val="7A96DC40"/>
    <w:rsid w:val="7A97D2CD"/>
    <w:rsid w:val="7A99AD1E"/>
    <w:rsid w:val="7A99B0DC"/>
    <w:rsid w:val="7AA5720B"/>
    <w:rsid w:val="7AA679F4"/>
    <w:rsid w:val="7AA8B6FF"/>
    <w:rsid w:val="7AAE1E19"/>
    <w:rsid w:val="7AAEDD58"/>
    <w:rsid w:val="7AB2C185"/>
    <w:rsid w:val="7AB2DD41"/>
    <w:rsid w:val="7AB54B95"/>
    <w:rsid w:val="7ABA1E00"/>
    <w:rsid w:val="7ABBC4FC"/>
    <w:rsid w:val="7ABE096B"/>
    <w:rsid w:val="7ABE84CF"/>
    <w:rsid w:val="7AC2F6E5"/>
    <w:rsid w:val="7AC5918D"/>
    <w:rsid w:val="7AC5ACE2"/>
    <w:rsid w:val="7AC8FCAD"/>
    <w:rsid w:val="7ACD143B"/>
    <w:rsid w:val="7ACD7504"/>
    <w:rsid w:val="7ACD920F"/>
    <w:rsid w:val="7ACDDA93"/>
    <w:rsid w:val="7ADD8033"/>
    <w:rsid w:val="7ADEB8FC"/>
    <w:rsid w:val="7AE518EE"/>
    <w:rsid w:val="7AE59BE4"/>
    <w:rsid w:val="7AE5D763"/>
    <w:rsid w:val="7AE7DD61"/>
    <w:rsid w:val="7AE7E487"/>
    <w:rsid w:val="7AEC7D9D"/>
    <w:rsid w:val="7AECD4AA"/>
    <w:rsid w:val="7AECDEDA"/>
    <w:rsid w:val="7AF1A327"/>
    <w:rsid w:val="7AF226E7"/>
    <w:rsid w:val="7AF24655"/>
    <w:rsid w:val="7AF78945"/>
    <w:rsid w:val="7AFC5753"/>
    <w:rsid w:val="7AFC86A6"/>
    <w:rsid w:val="7AFE5F4E"/>
    <w:rsid w:val="7B010C1A"/>
    <w:rsid w:val="7B040A32"/>
    <w:rsid w:val="7B04E732"/>
    <w:rsid w:val="7B05B56A"/>
    <w:rsid w:val="7B07340A"/>
    <w:rsid w:val="7B081DA0"/>
    <w:rsid w:val="7B0A70A6"/>
    <w:rsid w:val="7B0AC582"/>
    <w:rsid w:val="7B0CCB64"/>
    <w:rsid w:val="7B0E922E"/>
    <w:rsid w:val="7B157A87"/>
    <w:rsid w:val="7B158086"/>
    <w:rsid w:val="7B17085C"/>
    <w:rsid w:val="7B177360"/>
    <w:rsid w:val="7B1A9C89"/>
    <w:rsid w:val="7B1FD600"/>
    <w:rsid w:val="7B246B6F"/>
    <w:rsid w:val="7B28CCE0"/>
    <w:rsid w:val="7B29E04A"/>
    <w:rsid w:val="7B29E39E"/>
    <w:rsid w:val="7B2A266A"/>
    <w:rsid w:val="7B2BA454"/>
    <w:rsid w:val="7B2C321D"/>
    <w:rsid w:val="7B2D1E57"/>
    <w:rsid w:val="7B30F890"/>
    <w:rsid w:val="7B327CA6"/>
    <w:rsid w:val="7B3CEECD"/>
    <w:rsid w:val="7B3FAF81"/>
    <w:rsid w:val="7B43593B"/>
    <w:rsid w:val="7B448DC7"/>
    <w:rsid w:val="7B4498FE"/>
    <w:rsid w:val="7B451999"/>
    <w:rsid w:val="7B4839E9"/>
    <w:rsid w:val="7B489E7D"/>
    <w:rsid w:val="7B4992C8"/>
    <w:rsid w:val="7B4F4E68"/>
    <w:rsid w:val="7B5199B3"/>
    <w:rsid w:val="7B520FDE"/>
    <w:rsid w:val="7B536971"/>
    <w:rsid w:val="7B53A919"/>
    <w:rsid w:val="7B5E9183"/>
    <w:rsid w:val="7B618828"/>
    <w:rsid w:val="7B62FEAD"/>
    <w:rsid w:val="7B656E70"/>
    <w:rsid w:val="7B697D2F"/>
    <w:rsid w:val="7B6A6AA6"/>
    <w:rsid w:val="7B6B9DA9"/>
    <w:rsid w:val="7B6BC325"/>
    <w:rsid w:val="7B6D355E"/>
    <w:rsid w:val="7B6E914E"/>
    <w:rsid w:val="7B7110FC"/>
    <w:rsid w:val="7B768E30"/>
    <w:rsid w:val="7B783903"/>
    <w:rsid w:val="7B7CB5DA"/>
    <w:rsid w:val="7B7FFE18"/>
    <w:rsid w:val="7B80A22B"/>
    <w:rsid w:val="7B83A461"/>
    <w:rsid w:val="7B849EDF"/>
    <w:rsid w:val="7B8518D7"/>
    <w:rsid w:val="7B86C6F4"/>
    <w:rsid w:val="7B889344"/>
    <w:rsid w:val="7B8B1367"/>
    <w:rsid w:val="7B8B25AE"/>
    <w:rsid w:val="7B8BB2EC"/>
    <w:rsid w:val="7B8CE8DA"/>
    <w:rsid w:val="7B90ABAD"/>
    <w:rsid w:val="7B95C096"/>
    <w:rsid w:val="7B96E440"/>
    <w:rsid w:val="7B971B48"/>
    <w:rsid w:val="7B97E5F6"/>
    <w:rsid w:val="7BA14C1D"/>
    <w:rsid w:val="7BA5B331"/>
    <w:rsid w:val="7BA6715D"/>
    <w:rsid w:val="7BAB4664"/>
    <w:rsid w:val="7BAB8C9B"/>
    <w:rsid w:val="7BACF382"/>
    <w:rsid w:val="7BAD5C2C"/>
    <w:rsid w:val="7BB3EFD2"/>
    <w:rsid w:val="7BB673DD"/>
    <w:rsid w:val="7BB6D795"/>
    <w:rsid w:val="7BB6F2D0"/>
    <w:rsid w:val="7BB8B65C"/>
    <w:rsid w:val="7BBB39FF"/>
    <w:rsid w:val="7BBB8DF4"/>
    <w:rsid w:val="7BBC29F3"/>
    <w:rsid w:val="7BBC91C8"/>
    <w:rsid w:val="7BBEAD39"/>
    <w:rsid w:val="7BBF4E11"/>
    <w:rsid w:val="7BBFB3B4"/>
    <w:rsid w:val="7BBFD3AE"/>
    <w:rsid w:val="7BC0B621"/>
    <w:rsid w:val="7BCAC9D6"/>
    <w:rsid w:val="7BD04DA2"/>
    <w:rsid w:val="7BD1579B"/>
    <w:rsid w:val="7BD3BEAA"/>
    <w:rsid w:val="7BD8E0A1"/>
    <w:rsid w:val="7BD917A2"/>
    <w:rsid w:val="7BD982E3"/>
    <w:rsid w:val="7BDA3979"/>
    <w:rsid w:val="7BDB9F48"/>
    <w:rsid w:val="7BDBBD94"/>
    <w:rsid w:val="7BDCC3FE"/>
    <w:rsid w:val="7BDCC9E9"/>
    <w:rsid w:val="7BDCD281"/>
    <w:rsid w:val="7BE09057"/>
    <w:rsid w:val="7BE1E07F"/>
    <w:rsid w:val="7BE24B49"/>
    <w:rsid w:val="7BE32413"/>
    <w:rsid w:val="7BE3F4F9"/>
    <w:rsid w:val="7BE4A908"/>
    <w:rsid w:val="7BE500A9"/>
    <w:rsid w:val="7BE7EBD9"/>
    <w:rsid w:val="7BEDE818"/>
    <w:rsid w:val="7BF078D0"/>
    <w:rsid w:val="7BF0E4B6"/>
    <w:rsid w:val="7BF0F926"/>
    <w:rsid w:val="7BF1EF76"/>
    <w:rsid w:val="7BF2B7CE"/>
    <w:rsid w:val="7BF35245"/>
    <w:rsid w:val="7BF40861"/>
    <w:rsid w:val="7BF6787C"/>
    <w:rsid w:val="7BF794EB"/>
    <w:rsid w:val="7BF87849"/>
    <w:rsid w:val="7BFA230A"/>
    <w:rsid w:val="7C09A976"/>
    <w:rsid w:val="7C09BDAC"/>
    <w:rsid w:val="7C0A0331"/>
    <w:rsid w:val="7C0F3D20"/>
    <w:rsid w:val="7C10BBCE"/>
    <w:rsid w:val="7C11BE50"/>
    <w:rsid w:val="7C13F0EE"/>
    <w:rsid w:val="7C1A7AD1"/>
    <w:rsid w:val="7C1B0D26"/>
    <w:rsid w:val="7C20A112"/>
    <w:rsid w:val="7C23B5C5"/>
    <w:rsid w:val="7C262384"/>
    <w:rsid w:val="7C2AD74D"/>
    <w:rsid w:val="7C2F7964"/>
    <w:rsid w:val="7C30A8C3"/>
    <w:rsid w:val="7C30D992"/>
    <w:rsid w:val="7C324CF5"/>
    <w:rsid w:val="7C334E22"/>
    <w:rsid w:val="7C351AA2"/>
    <w:rsid w:val="7C36234B"/>
    <w:rsid w:val="7C36E2FE"/>
    <w:rsid w:val="7C374FB5"/>
    <w:rsid w:val="7C38FF55"/>
    <w:rsid w:val="7C3A64DE"/>
    <w:rsid w:val="7C3A77F0"/>
    <w:rsid w:val="7C3B195F"/>
    <w:rsid w:val="7C3E69FD"/>
    <w:rsid w:val="7C3E7035"/>
    <w:rsid w:val="7C3F27D2"/>
    <w:rsid w:val="7C3FA4AA"/>
    <w:rsid w:val="7C422C1B"/>
    <w:rsid w:val="7C437BD2"/>
    <w:rsid w:val="7C438A4E"/>
    <w:rsid w:val="7C453156"/>
    <w:rsid w:val="7C45E1DA"/>
    <w:rsid w:val="7C494B24"/>
    <w:rsid w:val="7C4C4648"/>
    <w:rsid w:val="7C4CD9FB"/>
    <w:rsid w:val="7C53169A"/>
    <w:rsid w:val="7C5A48CD"/>
    <w:rsid w:val="7C5C18D5"/>
    <w:rsid w:val="7C5DA0A3"/>
    <w:rsid w:val="7C5F06EA"/>
    <w:rsid w:val="7C63D353"/>
    <w:rsid w:val="7C660EA9"/>
    <w:rsid w:val="7C6737CC"/>
    <w:rsid w:val="7C6D6FB0"/>
    <w:rsid w:val="7C6F7463"/>
    <w:rsid w:val="7C6FD1C0"/>
    <w:rsid w:val="7C710CE3"/>
    <w:rsid w:val="7C72BE40"/>
    <w:rsid w:val="7C77BAC1"/>
    <w:rsid w:val="7C78F02A"/>
    <w:rsid w:val="7C7979BA"/>
    <w:rsid w:val="7C7AD6DE"/>
    <w:rsid w:val="7C7DD188"/>
    <w:rsid w:val="7C7FB3B2"/>
    <w:rsid w:val="7C816C45"/>
    <w:rsid w:val="7C8269B8"/>
    <w:rsid w:val="7C8516BB"/>
    <w:rsid w:val="7C85539F"/>
    <w:rsid w:val="7C87189D"/>
    <w:rsid w:val="7C872330"/>
    <w:rsid w:val="7C88A50B"/>
    <w:rsid w:val="7C8B083B"/>
    <w:rsid w:val="7C8C7EA7"/>
    <w:rsid w:val="7C8CDD1E"/>
    <w:rsid w:val="7C92092A"/>
    <w:rsid w:val="7C92DC70"/>
    <w:rsid w:val="7C9703BD"/>
    <w:rsid w:val="7C981235"/>
    <w:rsid w:val="7C9CAB9C"/>
    <w:rsid w:val="7C9F00C0"/>
    <w:rsid w:val="7C9FA9FF"/>
    <w:rsid w:val="7CA058C1"/>
    <w:rsid w:val="7CA1CD68"/>
    <w:rsid w:val="7CA3D866"/>
    <w:rsid w:val="7CA3F0D9"/>
    <w:rsid w:val="7CA4862B"/>
    <w:rsid w:val="7CA61373"/>
    <w:rsid w:val="7CA6CB8F"/>
    <w:rsid w:val="7CACDB11"/>
    <w:rsid w:val="7CACFECD"/>
    <w:rsid w:val="7CAFE9A2"/>
    <w:rsid w:val="7CB0C6BD"/>
    <w:rsid w:val="7CB1F8C3"/>
    <w:rsid w:val="7CB28D82"/>
    <w:rsid w:val="7CB2F3FC"/>
    <w:rsid w:val="7CB30FA2"/>
    <w:rsid w:val="7CB3B0A3"/>
    <w:rsid w:val="7CB54CBF"/>
    <w:rsid w:val="7CB72FB5"/>
    <w:rsid w:val="7CB8653C"/>
    <w:rsid w:val="7CBD0876"/>
    <w:rsid w:val="7CBF25C6"/>
    <w:rsid w:val="7CC1BB2B"/>
    <w:rsid w:val="7CC54468"/>
    <w:rsid w:val="7CC64FF5"/>
    <w:rsid w:val="7CC6B8AF"/>
    <w:rsid w:val="7CC7E61F"/>
    <w:rsid w:val="7CC8B247"/>
    <w:rsid w:val="7CCA6B88"/>
    <w:rsid w:val="7CCA95FB"/>
    <w:rsid w:val="7CCC97E9"/>
    <w:rsid w:val="7CD24189"/>
    <w:rsid w:val="7CD4AC4E"/>
    <w:rsid w:val="7CD56E4C"/>
    <w:rsid w:val="7CD5D361"/>
    <w:rsid w:val="7CDB7A41"/>
    <w:rsid w:val="7CDBC5CC"/>
    <w:rsid w:val="7CE1C0F2"/>
    <w:rsid w:val="7CE6FBE8"/>
    <w:rsid w:val="7CE99338"/>
    <w:rsid w:val="7CEACFA7"/>
    <w:rsid w:val="7CEBEE78"/>
    <w:rsid w:val="7CEDD1DB"/>
    <w:rsid w:val="7CEE089D"/>
    <w:rsid w:val="7CEFC796"/>
    <w:rsid w:val="7CF14B87"/>
    <w:rsid w:val="7CF20ACE"/>
    <w:rsid w:val="7D02BB95"/>
    <w:rsid w:val="7D08FD6B"/>
    <w:rsid w:val="7D0984F0"/>
    <w:rsid w:val="7D0C1C32"/>
    <w:rsid w:val="7D0C8DC6"/>
    <w:rsid w:val="7D14CB32"/>
    <w:rsid w:val="7D18E563"/>
    <w:rsid w:val="7D18FD10"/>
    <w:rsid w:val="7D1F517B"/>
    <w:rsid w:val="7D1F871E"/>
    <w:rsid w:val="7D21F7C8"/>
    <w:rsid w:val="7D233A7C"/>
    <w:rsid w:val="7D23EA0F"/>
    <w:rsid w:val="7D260F4B"/>
    <w:rsid w:val="7D2BD601"/>
    <w:rsid w:val="7D2E1018"/>
    <w:rsid w:val="7D2F494E"/>
    <w:rsid w:val="7D3071BE"/>
    <w:rsid w:val="7D30BE24"/>
    <w:rsid w:val="7D359D51"/>
    <w:rsid w:val="7D378EC9"/>
    <w:rsid w:val="7D39E431"/>
    <w:rsid w:val="7D4145F0"/>
    <w:rsid w:val="7D4208B2"/>
    <w:rsid w:val="7D44D681"/>
    <w:rsid w:val="7D485D9A"/>
    <w:rsid w:val="7D4EA9F4"/>
    <w:rsid w:val="7D506CC7"/>
    <w:rsid w:val="7D52C616"/>
    <w:rsid w:val="7D600AF5"/>
    <w:rsid w:val="7D609A73"/>
    <w:rsid w:val="7D616319"/>
    <w:rsid w:val="7D67124E"/>
    <w:rsid w:val="7D6C79CB"/>
    <w:rsid w:val="7D6CCE99"/>
    <w:rsid w:val="7D7109C9"/>
    <w:rsid w:val="7D7133F5"/>
    <w:rsid w:val="7D724204"/>
    <w:rsid w:val="7D73AEA4"/>
    <w:rsid w:val="7D78C60C"/>
    <w:rsid w:val="7D7D2587"/>
    <w:rsid w:val="7D809E7B"/>
    <w:rsid w:val="7D80D08F"/>
    <w:rsid w:val="7D82ACFE"/>
    <w:rsid w:val="7D83A3AB"/>
    <w:rsid w:val="7D846B90"/>
    <w:rsid w:val="7D8968C8"/>
    <w:rsid w:val="7D8C4931"/>
    <w:rsid w:val="7D8D2938"/>
    <w:rsid w:val="7D95801D"/>
    <w:rsid w:val="7D984BB9"/>
    <w:rsid w:val="7D99C8E6"/>
    <w:rsid w:val="7D9B7868"/>
    <w:rsid w:val="7D9BD829"/>
    <w:rsid w:val="7D9CDF84"/>
    <w:rsid w:val="7DA2A501"/>
    <w:rsid w:val="7DA49623"/>
    <w:rsid w:val="7DA62BAB"/>
    <w:rsid w:val="7DA89C60"/>
    <w:rsid w:val="7DA8A1D2"/>
    <w:rsid w:val="7DABD6D4"/>
    <w:rsid w:val="7DABF8C5"/>
    <w:rsid w:val="7DAD4DD6"/>
    <w:rsid w:val="7DB4F21D"/>
    <w:rsid w:val="7DB64B32"/>
    <w:rsid w:val="7DBB77C6"/>
    <w:rsid w:val="7DBB8C24"/>
    <w:rsid w:val="7DBC8C45"/>
    <w:rsid w:val="7DBCA78E"/>
    <w:rsid w:val="7DC16DF1"/>
    <w:rsid w:val="7DC179C1"/>
    <w:rsid w:val="7DC491A2"/>
    <w:rsid w:val="7DC60F67"/>
    <w:rsid w:val="7DCCD4CA"/>
    <w:rsid w:val="7DD092EA"/>
    <w:rsid w:val="7DD50411"/>
    <w:rsid w:val="7DD5919E"/>
    <w:rsid w:val="7DD76229"/>
    <w:rsid w:val="7DDB0F3F"/>
    <w:rsid w:val="7DDD7E09"/>
    <w:rsid w:val="7DE101B7"/>
    <w:rsid w:val="7DE13A36"/>
    <w:rsid w:val="7DE1B23B"/>
    <w:rsid w:val="7DE44F17"/>
    <w:rsid w:val="7DE5C399"/>
    <w:rsid w:val="7DE5C4CF"/>
    <w:rsid w:val="7DE66D85"/>
    <w:rsid w:val="7DEE1B59"/>
    <w:rsid w:val="7DEE4FF2"/>
    <w:rsid w:val="7DEF6696"/>
    <w:rsid w:val="7DF10DD0"/>
    <w:rsid w:val="7DF14AB0"/>
    <w:rsid w:val="7DF3CA97"/>
    <w:rsid w:val="7DF3D281"/>
    <w:rsid w:val="7DF6A7AF"/>
    <w:rsid w:val="7DFCB31F"/>
    <w:rsid w:val="7E01117D"/>
    <w:rsid w:val="7E011B9D"/>
    <w:rsid w:val="7E024981"/>
    <w:rsid w:val="7E0554A4"/>
    <w:rsid w:val="7E06E6C6"/>
    <w:rsid w:val="7E07901E"/>
    <w:rsid w:val="7E091EB4"/>
    <w:rsid w:val="7E09FE31"/>
    <w:rsid w:val="7E0BA68A"/>
    <w:rsid w:val="7E0BCBF9"/>
    <w:rsid w:val="7E0E0151"/>
    <w:rsid w:val="7E0E300C"/>
    <w:rsid w:val="7E111EE0"/>
    <w:rsid w:val="7E112EA9"/>
    <w:rsid w:val="7E120FF4"/>
    <w:rsid w:val="7E153CE6"/>
    <w:rsid w:val="7E15C40D"/>
    <w:rsid w:val="7E170BCD"/>
    <w:rsid w:val="7E18DA53"/>
    <w:rsid w:val="7E19DE67"/>
    <w:rsid w:val="7E1A592A"/>
    <w:rsid w:val="7E1A6024"/>
    <w:rsid w:val="7E1A6037"/>
    <w:rsid w:val="7E1D62D8"/>
    <w:rsid w:val="7E1D7BA9"/>
    <w:rsid w:val="7E202D29"/>
    <w:rsid w:val="7E22F7AD"/>
    <w:rsid w:val="7E232D5C"/>
    <w:rsid w:val="7E2E7C23"/>
    <w:rsid w:val="7E2FB505"/>
    <w:rsid w:val="7E2FC54D"/>
    <w:rsid w:val="7E2FE9FC"/>
    <w:rsid w:val="7E300E69"/>
    <w:rsid w:val="7E30A162"/>
    <w:rsid w:val="7E33064D"/>
    <w:rsid w:val="7E33F443"/>
    <w:rsid w:val="7E34328C"/>
    <w:rsid w:val="7E3A2AD9"/>
    <w:rsid w:val="7E3C2322"/>
    <w:rsid w:val="7E4034CF"/>
    <w:rsid w:val="7E408F97"/>
    <w:rsid w:val="7E421A86"/>
    <w:rsid w:val="7E43BC0C"/>
    <w:rsid w:val="7E43CAE1"/>
    <w:rsid w:val="7E4600A8"/>
    <w:rsid w:val="7E462A5F"/>
    <w:rsid w:val="7E474B61"/>
    <w:rsid w:val="7E48DACD"/>
    <w:rsid w:val="7E49525C"/>
    <w:rsid w:val="7E49B620"/>
    <w:rsid w:val="7E4ABA5B"/>
    <w:rsid w:val="7E4FF200"/>
    <w:rsid w:val="7E51181A"/>
    <w:rsid w:val="7E517E2E"/>
    <w:rsid w:val="7E526BA7"/>
    <w:rsid w:val="7E551178"/>
    <w:rsid w:val="7E55EE9C"/>
    <w:rsid w:val="7E55FA76"/>
    <w:rsid w:val="7E59FB82"/>
    <w:rsid w:val="7E59FFE6"/>
    <w:rsid w:val="7E5A5ADF"/>
    <w:rsid w:val="7E5B3595"/>
    <w:rsid w:val="7E5CE2C4"/>
    <w:rsid w:val="7E5D871D"/>
    <w:rsid w:val="7E5D8E59"/>
    <w:rsid w:val="7E5DB5B2"/>
    <w:rsid w:val="7E5E7DE1"/>
    <w:rsid w:val="7E6106FE"/>
    <w:rsid w:val="7E6214B6"/>
    <w:rsid w:val="7E64D40A"/>
    <w:rsid w:val="7E66ECC8"/>
    <w:rsid w:val="7E67126D"/>
    <w:rsid w:val="7E67685B"/>
    <w:rsid w:val="7E67EAC8"/>
    <w:rsid w:val="7E6912A3"/>
    <w:rsid w:val="7E6A1DCA"/>
    <w:rsid w:val="7E70538A"/>
    <w:rsid w:val="7E710CD5"/>
    <w:rsid w:val="7E735526"/>
    <w:rsid w:val="7E748184"/>
    <w:rsid w:val="7E75E34E"/>
    <w:rsid w:val="7E77BA26"/>
    <w:rsid w:val="7E792A39"/>
    <w:rsid w:val="7E7941F3"/>
    <w:rsid w:val="7E795F81"/>
    <w:rsid w:val="7E79E98C"/>
    <w:rsid w:val="7E7F8BAF"/>
    <w:rsid w:val="7E84AC3F"/>
    <w:rsid w:val="7E854A63"/>
    <w:rsid w:val="7E855ACC"/>
    <w:rsid w:val="7E859B40"/>
    <w:rsid w:val="7E86CBBC"/>
    <w:rsid w:val="7E895992"/>
    <w:rsid w:val="7E899002"/>
    <w:rsid w:val="7E89B1FD"/>
    <w:rsid w:val="7E89D8FE"/>
    <w:rsid w:val="7E8A420B"/>
    <w:rsid w:val="7E8DB930"/>
    <w:rsid w:val="7E942A4F"/>
    <w:rsid w:val="7E9C4501"/>
    <w:rsid w:val="7E9DAF65"/>
    <w:rsid w:val="7EA1837D"/>
    <w:rsid w:val="7EA29EE3"/>
    <w:rsid w:val="7EA2EF54"/>
    <w:rsid w:val="7EA9BAD9"/>
    <w:rsid w:val="7EABD9C3"/>
    <w:rsid w:val="7EAD4DF5"/>
    <w:rsid w:val="7EB039FB"/>
    <w:rsid w:val="7EB17FE0"/>
    <w:rsid w:val="7EB1A990"/>
    <w:rsid w:val="7EB60FD5"/>
    <w:rsid w:val="7EB6B54A"/>
    <w:rsid w:val="7EB6CF07"/>
    <w:rsid w:val="7EB6ED10"/>
    <w:rsid w:val="7EB70C34"/>
    <w:rsid w:val="7EBC6597"/>
    <w:rsid w:val="7EBEFE1B"/>
    <w:rsid w:val="7EBF08F2"/>
    <w:rsid w:val="7EBF1905"/>
    <w:rsid w:val="7EC1D2AF"/>
    <w:rsid w:val="7EC44D2A"/>
    <w:rsid w:val="7EC4F160"/>
    <w:rsid w:val="7EC67AF8"/>
    <w:rsid w:val="7EC72E94"/>
    <w:rsid w:val="7EC85ABF"/>
    <w:rsid w:val="7EC9626C"/>
    <w:rsid w:val="7ECA6658"/>
    <w:rsid w:val="7ECA9A6F"/>
    <w:rsid w:val="7ECBA866"/>
    <w:rsid w:val="7ECBB6EE"/>
    <w:rsid w:val="7ECC4AF6"/>
    <w:rsid w:val="7ECF54FB"/>
    <w:rsid w:val="7ED2BD2C"/>
    <w:rsid w:val="7ED316A3"/>
    <w:rsid w:val="7ED7F913"/>
    <w:rsid w:val="7ED85AE6"/>
    <w:rsid w:val="7EDDBED8"/>
    <w:rsid w:val="7EDEC853"/>
    <w:rsid w:val="7EDFB4D2"/>
    <w:rsid w:val="7EE2C61B"/>
    <w:rsid w:val="7EE42DFB"/>
    <w:rsid w:val="7EE673F1"/>
    <w:rsid w:val="7EE74EB8"/>
    <w:rsid w:val="7EE7AC16"/>
    <w:rsid w:val="7EE950B4"/>
    <w:rsid w:val="7EED39AF"/>
    <w:rsid w:val="7EEE50E5"/>
    <w:rsid w:val="7EEFD84D"/>
    <w:rsid w:val="7EF1CCB0"/>
    <w:rsid w:val="7EF32324"/>
    <w:rsid w:val="7EF389FD"/>
    <w:rsid w:val="7EF46720"/>
    <w:rsid w:val="7EF4C25F"/>
    <w:rsid w:val="7EF5D684"/>
    <w:rsid w:val="7EF646CC"/>
    <w:rsid w:val="7EFA3AC5"/>
    <w:rsid w:val="7F00A955"/>
    <w:rsid w:val="7F01D3EE"/>
    <w:rsid w:val="7F04C3EB"/>
    <w:rsid w:val="7F059173"/>
    <w:rsid w:val="7F09C485"/>
    <w:rsid w:val="7F0E25C7"/>
    <w:rsid w:val="7F0EBC79"/>
    <w:rsid w:val="7F0F4B79"/>
    <w:rsid w:val="7F11ABFD"/>
    <w:rsid w:val="7F14F0E1"/>
    <w:rsid w:val="7F154CC2"/>
    <w:rsid w:val="7F15D9A8"/>
    <w:rsid w:val="7F17206E"/>
    <w:rsid w:val="7F17FB75"/>
    <w:rsid w:val="7F1ABA19"/>
    <w:rsid w:val="7F1C7286"/>
    <w:rsid w:val="7F212ED5"/>
    <w:rsid w:val="7F261963"/>
    <w:rsid w:val="7F26619F"/>
    <w:rsid w:val="7F274DB6"/>
    <w:rsid w:val="7F281992"/>
    <w:rsid w:val="7F29FEA8"/>
    <w:rsid w:val="7F2A9032"/>
    <w:rsid w:val="7F2C28C0"/>
    <w:rsid w:val="7F2CE379"/>
    <w:rsid w:val="7F334737"/>
    <w:rsid w:val="7F33B9FA"/>
    <w:rsid w:val="7F3444EB"/>
    <w:rsid w:val="7F352CEB"/>
    <w:rsid w:val="7F3832CF"/>
    <w:rsid w:val="7F3AE97D"/>
    <w:rsid w:val="7F3BAB88"/>
    <w:rsid w:val="7F3DB7D2"/>
    <w:rsid w:val="7F3F9CD4"/>
    <w:rsid w:val="7F402BDF"/>
    <w:rsid w:val="7F40742A"/>
    <w:rsid w:val="7F4221FD"/>
    <w:rsid w:val="7F42F0DF"/>
    <w:rsid w:val="7F43F492"/>
    <w:rsid w:val="7F4682F6"/>
    <w:rsid w:val="7F4694C6"/>
    <w:rsid w:val="7F48D46B"/>
    <w:rsid w:val="7F4A5A7E"/>
    <w:rsid w:val="7F50DBBF"/>
    <w:rsid w:val="7F51D7B3"/>
    <w:rsid w:val="7F521B93"/>
    <w:rsid w:val="7F5248E6"/>
    <w:rsid w:val="7F52599C"/>
    <w:rsid w:val="7F52CA65"/>
    <w:rsid w:val="7F538276"/>
    <w:rsid w:val="7F54DBBB"/>
    <w:rsid w:val="7F5A2D7F"/>
    <w:rsid w:val="7F63FDE2"/>
    <w:rsid w:val="7F659953"/>
    <w:rsid w:val="7F67EBB5"/>
    <w:rsid w:val="7F68E395"/>
    <w:rsid w:val="7F6EB994"/>
    <w:rsid w:val="7F722E11"/>
    <w:rsid w:val="7F732025"/>
    <w:rsid w:val="7F73E35F"/>
    <w:rsid w:val="7F796762"/>
    <w:rsid w:val="7F79F9E6"/>
    <w:rsid w:val="7F7A0278"/>
    <w:rsid w:val="7F7A4F17"/>
    <w:rsid w:val="7F7BFC6E"/>
    <w:rsid w:val="7F7CCFF3"/>
    <w:rsid w:val="7F7D0798"/>
    <w:rsid w:val="7F80865B"/>
    <w:rsid w:val="7F81BCDA"/>
    <w:rsid w:val="7F834B6E"/>
    <w:rsid w:val="7F83E9F4"/>
    <w:rsid w:val="7F849859"/>
    <w:rsid w:val="7F8CFEF7"/>
    <w:rsid w:val="7F8FC336"/>
    <w:rsid w:val="7F917A8E"/>
    <w:rsid w:val="7F92F85B"/>
    <w:rsid w:val="7F93B997"/>
    <w:rsid w:val="7F94982E"/>
    <w:rsid w:val="7F980E8F"/>
    <w:rsid w:val="7F9A5F2F"/>
    <w:rsid w:val="7F9B1B7F"/>
    <w:rsid w:val="7F9C64AE"/>
    <w:rsid w:val="7F9F5C9C"/>
    <w:rsid w:val="7FA01E9A"/>
    <w:rsid w:val="7FA069BC"/>
    <w:rsid w:val="7FA0F0BF"/>
    <w:rsid w:val="7FA50A78"/>
    <w:rsid w:val="7FA65C9E"/>
    <w:rsid w:val="7FA731A6"/>
    <w:rsid w:val="7FA831A1"/>
    <w:rsid w:val="7FA9230E"/>
    <w:rsid w:val="7FAA002D"/>
    <w:rsid w:val="7FAA2129"/>
    <w:rsid w:val="7FAB3A6C"/>
    <w:rsid w:val="7FAB670D"/>
    <w:rsid w:val="7FAE0B64"/>
    <w:rsid w:val="7FB0A7E0"/>
    <w:rsid w:val="7FB131BC"/>
    <w:rsid w:val="7FB49D9C"/>
    <w:rsid w:val="7FBEB2D5"/>
    <w:rsid w:val="7FBEF30F"/>
    <w:rsid w:val="7FC47DE0"/>
    <w:rsid w:val="7FC70450"/>
    <w:rsid w:val="7FC7BCE4"/>
    <w:rsid w:val="7FC7E459"/>
    <w:rsid w:val="7FC8282D"/>
    <w:rsid w:val="7FC835F2"/>
    <w:rsid w:val="7FCD6C9D"/>
    <w:rsid w:val="7FCF1764"/>
    <w:rsid w:val="7FD0294F"/>
    <w:rsid w:val="7FD0675C"/>
    <w:rsid w:val="7FD5FB35"/>
    <w:rsid w:val="7FD93704"/>
    <w:rsid w:val="7FDAECAF"/>
    <w:rsid w:val="7FDBEFE1"/>
    <w:rsid w:val="7FDE4107"/>
    <w:rsid w:val="7FDF8C6D"/>
    <w:rsid w:val="7FE570A2"/>
    <w:rsid w:val="7FE73FAB"/>
    <w:rsid w:val="7FEA0FF5"/>
    <w:rsid w:val="7FEC55B5"/>
    <w:rsid w:val="7FF0153F"/>
    <w:rsid w:val="7FF0E1D9"/>
    <w:rsid w:val="7FF2D570"/>
    <w:rsid w:val="7FF57375"/>
    <w:rsid w:val="7FFBAF07"/>
    <w:rsid w:val="7FFD54C1"/>
    <w:rsid w:val="7FFF8B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03E9C"/>
  <w15:docId w15:val="{3B48377B-E298-4CFD-AE3D-C704EFB4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4D9F98C"/>
    <w:rPr>
      <w:lang w:val="en-GB"/>
    </w:rPr>
  </w:style>
  <w:style w:type="paragraph" w:styleId="Heading1">
    <w:name w:val="heading 1"/>
    <w:basedOn w:val="Normal"/>
    <w:next w:val="Normal"/>
    <w:uiPriority w:val="9"/>
    <w:qFormat/>
    <w:rsid w:val="74D9F98C"/>
    <w:pPr>
      <w:keepNext/>
      <w:keepLines/>
      <w:spacing w:before="400" w:after="120"/>
      <w:outlineLvl w:val="0"/>
    </w:pPr>
  </w:style>
  <w:style w:type="paragraph" w:styleId="Heading2">
    <w:name w:val="heading 2"/>
    <w:basedOn w:val="Normal"/>
    <w:next w:val="Normal"/>
    <w:uiPriority w:val="9"/>
    <w:unhideWhenUsed/>
    <w:qFormat/>
    <w:rsid w:val="74D9F98C"/>
    <w:pPr>
      <w:keepNext/>
      <w:keepLines/>
      <w:spacing w:before="400" w:after="120"/>
      <w:outlineLvl w:val="1"/>
    </w:pPr>
  </w:style>
  <w:style w:type="paragraph" w:styleId="Heading3">
    <w:name w:val="heading 3"/>
    <w:basedOn w:val="Normal"/>
    <w:next w:val="Normal"/>
    <w:uiPriority w:val="9"/>
    <w:semiHidden/>
    <w:unhideWhenUsed/>
    <w:qFormat/>
    <w:rsid w:val="74D9F98C"/>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74D9F98C"/>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74D9F98C"/>
    <w:pPr>
      <w:keepNext/>
      <w:keepLines/>
      <w:spacing w:before="240" w:after="80"/>
      <w:outlineLvl w:val="4"/>
    </w:pPr>
    <w:rPr>
      <w:color w:val="666666"/>
    </w:rPr>
  </w:style>
  <w:style w:type="paragraph" w:styleId="Heading6">
    <w:name w:val="heading 6"/>
    <w:basedOn w:val="Normal"/>
    <w:next w:val="Normal"/>
    <w:uiPriority w:val="9"/>
    <w:semiHidden/>
    <w:unhideWhenUsed/>
    <w:qFormat/>
    <w:rsid w:val="74D9F98C"/>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74D9F98C"/>
    <w:pPr>
      <w:keepNext/>
      <w:keepLines/>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74D9F98C"/>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4D9F98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74D9F98C"/>
    <w:pPr>
      <w:keepNext/>
      <w:keepLines/>
      <w:spacing w:after="60"/>
    </w:pPr>
    <w:rPr>
      <w:sz w:val="52"/>
      <w:szCs w:val="52"/>
    </w:rPr>
  </w:style>
  <w:style w:type="paragraph" w:styleId="Subtitle">
    <w:name w:val="Subtitle"/>
    <w:basedOn w:val="Normal"/>
    <w:next w:val="Normal"/>
    <w:uiPriority w:val="11"/>
    <w:qFormat/>
    <w:rsid w:val="74D9F98C"/>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74D9F98C"/>
    <w:rPr>
      <w:sz w:val="20"/>
      <w:szCs w:val="20"/>
    </w:rPr>
  </w:style>
  <w:style w:type="character" w:customStyle="1" w:styleId="CommentTextChar">
    <w:name w:val="Comment Text Char"/>
    <w:basedOn w:val="DefaultParagraphFont"/>
    <w:link w:val="CommentText"/>
    <w:uiPriority w:val="99"/>
    <w:rsid w:val="74D9F98C"/>
    <w:rPr>
      <w:noProof w:val="0"/>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74D9F98C"/>
    <w:pPr>
      <w:tabs>
        <w:tab w:val="center" w:pos="4680"/>
        <w:tab w:val="right" w:pos="9360"/>
      </w:tabs>
      <w:spacing w:after="0"/>
    </w:pPr>
  </w:style>
  <w:style w:type="character" w:customStyle="1" w:styleId="HeaderChar">
    <w:name w:val="Header Char"/>
    <w:basedOn w:val="DefaultParagraphFont"/>
    <w:link w:val="Header"/>
    <w:uiPriority w:val="99"/>
    <w:rsid w:val="74D9F98C"/>
    <w:rPr>
      <w:noProof w:val="0"/>
      <w:lang w:val="en-GB"/>
    </w:rPr>
  </w:style>
  <w:style w:type="paragraph" w:styleId="Footer">
    <w:name w:val="footer"/>
    <w:basedOn w:val="Normal"/>
    <w:link w:val="FooterChar"/>
    <w:uiPriority w:val="99"/>
    <w:unhideWhenUsed/>
    <w:rsid w:val="74D9F98C"/>
    <w:pPr>
      <w:tabs>
        <w:tab w:val="center" w:pos="4680"/>
        <w:tab w:val="right" w:pos="9360"/>
      </w:tabs>
      <w:spacing w:after="0"/>
    </w:pPr>
  </w:style>
  <w:style w:type="character" w:customStyle="1" w:styleId="FooterChar">
    <w:name w:val="Footer Char"/>
    <w:basedOn w:val="DefaultParagraphFont"/>
    <w:link w:val="Footer"/>
    <w:uiPriority w:val="99"/>
    <w:rsid w:val="74D9F98C"/>
    <w:rPr>
      <w:noProof w:val="0"/>
      <w:lang w:val="en-GB"/>
    </w:rPr>
  </w:style>
  <w:style w:type="character" w:styleId="Hyperlink">
    <w:name w:val="Hyperlink"/>
    <w:basedOn w:val="DefaultParagraphFont"/>
    <w:uiPriority w:val="99"/>
    <w:unhideWhenUsed/>
    <w:rsid w:val="00A70534"/>
    <w:rPr>
      <w:color w:val="0000FF"/>
      <w:u w:val="single"/>
    </w:rPr>
  </w:style>
  <w:style w:type="table" w:styleId="TableGrid">
    <w:name w:val="Table Grid"/>
    <w:basedOn w:val="TableNormal"/>
    <w:uiPriority w:val="39"/>
    <w:rsid w:val="00A70534"/>
    <w:pPr>
      <w:spacing w:after="0" w:line="240" w:lineRule="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uiPriority w:val="1"/>
    <w:rsid w:val="74D9F98C"/>
    <w:pPr>
      <w:spacing w:after="160"/>
    </w:pPr>
    <w:rPr>
      <w:rFonts w:ascii="Calibri" w:eastAsiaTheme="minorEastAsia" w:hAnsi="Calibri" w:cs="Calibri"/>
      <w:noProof/>
      <w:lang w:val="en-US"/>
    </w:rPr>
  </w:style>
  <w:style w:type="character" w:customStyle="1" w:styleId="EndNoteBibliographyChar">
    <w:name w:val="EndNote Bibliography Char"/>
    <w:basedOn w:val="DefaultParagraphFont"/>
    <w:link w:val="EndNoteBibliography"/>
    <w:rsid w:val="00A70534"/>
    <w:rPr>
      <w:rFonts w:ascii="Calibri" w:eastAsiaTheme="minorHAnsi" w:hAnsi="Calibri" w:cs="Calibri"/>
      <w:noProof/>
      <w:lang w:val="en-US"/>
    </w:rPr>
  </w:style>
  <w:style w:type="paragraph" w:styleId="ListParagraph">
    <w:name w:val="List Paragraph"/>
    <w:basedOn w:val="Normal"/>
    <w:uiPriority w:val="34"/>
    <w:qFormat/>
    <w:rsid w:val="74D9F98C"/>
    <w:pPr>
      <w:ind w:left="720"/>
      <w:contextualSpacing/>
    </w:pPr>
  </w:style>
  <w:style w:type="paragraph" w:customStyle="1" w:styleId="CM1">
    <w:name w:val="CM1"/>
    <w:basedOn w:val="Normal"/>
    <w:uiPriority w:val="1"/>
    <w:rsid w:val="74D9F98C"/>
    <w:pPr>
      <w:widowControl w:val="0"/>
      <w:spacing w:after="0"/>
    </w:pPr>
    <w:rPr>
      <w:rFonts w:ascii="Calibri" w:eastAsia="Times New Roman" w:hAnsi="Calibri" w:cs="Times New Roman"/>
      <w:sz w:val="24"/>
      <w:szCs w:val="24"/>
      <w:lang w:val="en-CA" w:eastAsia="en-CA"/>
    </w:rPr>
  </w:style>
  <w:style w:type="paragraph" w:styleId="Revision">
    <w:name w:val="Revision"/>
    <w:hidden/>
    <w:uiPriority w:val="99"/>
    <w:semiHidden/>
    <w:rsid w:val="00461F80"/>
    <w:pPr>
      <w:spacing w:after="0" w:line="240" w:lineRule="auto"/>
    </w:pPr>
  </w:style>
  <w:style w:type="paragraph" w:styleId="CommentSubject">
    <w:name w:val="annotation subject"/>
    <w:basedOn w:val="CommentText"/>
    <w:next w:val="CommentText"/>
    <w:link w:val="CommentSubjectChar"/>
    <w:uiPriority w:val="99"/>
    <w:semiHidden/>
    <w:unhideWhenUsed/>
    <w:rsid w:val="74D9F98C"/>
    <w:rPr>
      <w:b/>
      <w:bCs/>
    </w:rPr>
  </w:style>
  <w:style w:type="character" w:customStyle="1" w:styleId="CommentSubjectChar">
    <w:name w:val="Comment Subject Char"/>
    <w:basedOn w:val="CommentTextChar"/>
    <w:link w:val="CommentSubject"/>
    <w:uiPriority w:val="99"/>
    <w:semiHidden/>
    <w:rsid w:val="74D9F98C"/>
    <w:rPr>
      <w:b/>
      <w:bCs/>
      <w:noProof w:val="0"/>
      <w:sz w:val="20"/>
      <w:szCs w:val="20"/>
      <w:lang w:val="en-GB"/>
    </w:rPr>
  </w:style>
  <w:style w:type="character" w:styleId="UnresolvedMention">
    <w:name w:val="Unresolved Mention"/>
    <w:basedOn w:val="DefaultParagraphFont"/>
    <w:uiPriority w:val="99"/>
    <w:semiHidden/>
    <w:unhideWhenUsed/>
    <w:rsid w:val="0040128C"/>
    <w:rPr>
      <w:color w:val="605E5C"/>
      <w:shd w:val="clear" w:color="auto" w:fill="E1DFDD"/>
    </w:rPr>
  </w:style>
  <w:style w:type="character" w:styleId="FollowedHyperlink">
    <w:name w:val="FollowedHyperlink"/>
    <w:basedOn w:val="DefaultParagraphFont"/>
    <w:uiPriority w:val="99"/>
    <w:semiHidden/>
    <w:unhideWhenUsed/>
    <w:rsid w:val="001E6E52"/>
    <w:rPr>
      <w:color w:val="954F72" w:themeColor="followedHyperlink"/>
      <w:u w:val="single"/>
    </w:r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
    <w:name w:val="Mention"/>
    <w:basedOn w:val="DefaultParagraphFont"/>
    <w:uiPriority w:val="99"/>
    <w:unhideWhenUsed/>
    <w:rsid w:val="00FA55A9"/>
    <w:rPr>
      <w:color w:val="2B579A"/>
      <w:shd w:val="clear" w:color="auto" w:fill="E6E6E6"/>
    </w:rPr>
  </w:style>
  <w:style w:type="paragraph" w:customStyle="1" w:styleId="paragraph">
    <w:name w:val="paragraph"/>
    <w:basedOn w:val="Normal"/>
    <w:rsid w:val="74D9F98C"/>
    <w:pPr>
      <w:spacing w:beforeAutospacing="1"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43A79"/>
  </w:style>
  <w:style w:type="character" w:customStyle="1" w:styleId="eop">
    <w:name w:val="eop"/>
    <w:basedOn w:val="DefaultParagraphFont"/>
    <w:rsid w:val="00843A79"/>
  </w:style>
  <w:style w:type="paragraph" w:customStyle="1" w:styleId="EndNoteBibliographyTitle">
    <w:name w:val="EndNote Bibliography Title"/>
    <w:basedOn w:val="Normal"/>
    <w:link w:val="EndNoteBibliographyTitleChar"/>
    <w:uiPriority w:val="1"/>
    <w:rsid w:val="74D9F98C"/>
    <w:pPr>
      <w:spacing w:after="0"/>
      <w:jc w:val="center"/>
    </w:pPr>
    <w:rPr>
      <w:rFonts w:ascii="Calibri" w:hAnsi="Calibri" w:cs="Calibri"/>
      <w:noProof/>
      <w:lang w:val="en-US"/>
    </w:rPr>
  </w:style>
  <w:style w:type="character" w:customStyle="1" w:styleId="EndNoteBibliographyTitleChar">
    <w:name w:val="EndNote Bibliography Title Char"/>
    <w:basedOn w:val="CommentTextChar"/>
    <w:link w:val="EndNoteBibliographyTitle"/>
    <w:uiPriority w:val="1"/>
    <w:rsid w:val="74D9F98C"/>
    <w:rPr>
      <w:rFonts w:ascii="Calibri" w:eastAsia="Arial" w:hAnsi="Calibri" w:cs="Calibri"/>
      <w:noProof/>
      <w:sz w:val="20"/>
      <w:szCs w:val="20"/>
      <w:lang w:val="en-US"/>
    </w:rPr>
  </w:style>
  <w:style w:type="paragraph" w:styleId="BodyText">
    <w:name w:val="Body Text"/>
    <w:basedOn w:val="Normal"/>
    <w:link w:val="BodyTextChar"/>
    <w:uiPriority w:val="1"/>
    <w:qFormat/>
    <w:rsid w:val="74D9F98C"/>
    <w:pPr>
      <w:spacing w:before="180" w:after="180"/>
    </w:pPr>
    <w:rPr>
      <w:rFonts w:asciiTheme="minorHAnsi" w:eastAsiaTheme="minorEastAsia" w:hAnsiTheme="minorHAnsi" w:cstheme="minorBidi"/>
      <w:sz w:val="24"/>
      <w:szCs w:val="24"/>
      <w:lang w:val="en-US"/>
    </w:rPr>
  </w:style>
  <w:style w:type="character" w:customStyle="1" w:styleId="BodyTextChar">
    <w:name w:val="Body Text Char"/>
    <w:basedOn w:val="DefaultParagraphFont"/>
    <w:link w:val="BodyText"/>
    <w:uiPriority w:val="1"/>
    <w:rsid w:val="74D9F98C"/>
    <w:rPr>
      <w:rFonts w:asciiTheme="minorHAnsi" w:eastAsiaTheme="minorEastAsia" w:hAnsiTheme="minorHAnsi" w:cstheme="minorBidi"/>
      <w:noProof w:val="0"/>
      <w:sz w:val="24"/>
      <w:szCs w:val="24"/>
      <w:lang w:val="en-US"/>
    </w:rPr>
  </w:style>
  <w:style w:type="character" w:styleId="PlaceholderText">
    <w:name w:val="Placeholder Text"/>
    <w:basedOn w:val="DefaultParagraphFont"/>
    <w:uiPriority w:val="99"/>
    <w:semiHidden/>
    <w:rsid w:val="00F14BE6"/>
    <w:rPr>
      <w:color w:val="808080"/>
    </w:rPr>
  </w:style>
  <w:style w:type="paragraph" w:styleId="Quote">
    <w:name w:val="Quote"/>
    <w:basedOn w:val="Normal"/>
    <w:next w:val="Normal"/>
    <w:link w:val="QuoteChar"/>
    <w:uiPriority w:val="29"/>
    <w:qFormat/>
    <w:rsid w:val="74D9F98C"/>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4D9F98C"/>
    <w:pPr>
      <w:spacing w:before="360" w:after="360"/>
      <w:ind w:left="864" w:right="864"/>
      <w:jc w:val="center"/>
    </w:pPr>
    <w:rPr>
      <w:i/>
      <w:iCs/>
      <w:color w:val="4472C4" w:themeColor="accent1"/>
    </w:rPr>
  </w:style>
  <w:style w:type="character" w:customStyle="1" w:styleId="Heading7Char">
    <w:name w:val="Heading 7 Char"/>
    <w:basedOn w:val="DefaultParagraphFont"/>
    <w:link w:val="Heading7"/>
    <w:uiPriority w:val="9"/>
    <w:rsid w:val="74D9F98C"/>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74D9F98C"/>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74D9F98C"/>
    <w:rPr>
      <w:rFonts w:asciiTheme="majorHAnsi" w:eastAsiaTheme="majorEastAsia" w:hAnsiTheme="majorHAnsi" w:cstheme="majorBidi"/>
      <w:i/>
      <w:iCs/>
      <w:noProof w:val="0"/>
      <w:color w:val="272727"/>
      <w:sz w:val="21"/>
      <w:szCs w:val="21"/>
      <w:lang w:val="en-GB"/>
    </w:rPr>
  </w:style>
  <w:style w:type="character" w:customStyle="1" w:styleId="QuoteChar">
    <w:name w:val="Quote Char"/>
    <w:basedOn w:val="DefaultParagraphFont"/>
    <w:link w:val="Quote"/>
    <w:uiPriority w:val="29"/>
    <w:rsid w:val="74D9F98C"/>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74D9F98C"/>
    <w:rPr>
      <w:i/>
      <w:iCs/>
      <w:noProof w:val="0"/>
      <w:color w:val="4472C4" w:themeColor="accent1"/>
      <w:lang w:val="en-GB"/>
    </w:rPr>
  </w:style>
  <w:style w:type="paragraph" w:styleId="TOC1">
    <w:name w:val="toc 1"/>
    <w:basedOn w:val="Normal"/>
    <w:next w:val="Normal"/>
    <w:uiPriority w:val="39"/>
    <w:unhideWhenUsed/>
    <w:rsid w:val="74D9F98C"/>
    <w:pPr>
      <w:spacing w:after="100"/>
    </w:pPr>
  </w:style>
  <w:style w:type="paragraph" w:styleId="TOC2">
    <w:name w:val="toc 2"/>
    <w:basedOn w:val="Normal"/>
    <w:next w:val="Normal"/>
    <w:uiPriority w:val="39"/>
    <w:unhideWhenUsed/>
    <w:rsid w:val="74D9F98C"/>
    <w:pPr>
      <w:spacing w:after="100"/>
      <w:ind w:left="220"/>
    </w:pPr>
  </w:style>
  <w:style w:type="paragraph" w:styleId="TOC3">
    <w:name w:val="toc 3"/>
    <w:basedOn w:val="Normal"/>
    <w:next w:val="Normal"/>
    <w:uiPriority w:val="39"/>
    <w:unhideWhenUsed/>
    <w:rsid w:val="74D9F98C"/>
    <w:pPr>
      <w:spacing w:after="100"/>
      <w:ind w:left="440"/>
    </w:pPr>
  </w:style>
  <w:style w:type="paragraph" w:styleId="TOC4">
    <w:name w:val="toc 4"/>
    <w:basedOn w:val="Normal"/>
    <w:next w:val="Normal"/>
    <w:uiPriority w:val="39"/>
    <w:unhideWhenUsed/>
    <w:rsid w:val="74D9F98C"/>
    <w:pPr>
      <w:spacing w:after="100"/>
      <w:ind w:left="660"/>
    </w:pPr>
  </w:style>
  <w:style w:type="paragraph" w:styleId="TOC5">
    <w:name w:val="toc 5"/>
    <w:basedOn w:val="Normal"/>
    <w:next w:val="Normal"/>
    <w:uiPriority w:val="39"/>
    <w:unhideWhenUsed/>
    <w:rsid w:val="74D9F98C"/>
    <w:pPr>
      <w:spacing w:after="100"/>
      <w:ind w:left="880"/>
    </w:pPr>
  </w:style>
  <w:style w:type="paragraph" w:styleId="TOC6">
    <w:name w:val="toc 6"/>
    <w:basedOn w:val="Normal"/>
    <w:next w:val="Normal"/>
    <w:uiPriority w:val="39"/>
    <w:unhideWhenUsed/>
    <w:rsid w:val="74D9F98C"/>
    <w:pPr>
      <w:spacing w:after="100"/>
      <w:ind w:left="1100"/>
    </w:pPr>
  </w:style>
  <w:style w:type="paragraph" w:styleId="TOC7">
    <w:name w:val="toc 7"/>
    <w:basedOn w:val="Normal"/>
    <w:next w:val="Normal"/>
    <w:uiPriority w:val="39"/>
    <w:unhideWhenUsed/>
    <w:rsid w:val="74D9F98C"/>
    <w:pPr>
      <w:spacing w:after="100"/>
      <w:ind w:left="1320"/>
    </w:pPr>
  </w:style>
  <w:style w:type="paragraph" w:styleId="TOC8">
    <w:name w:val="toc 8"/>
    <w:basedOn w:val="Normal"/>
    <w:next w:val="Normal"/>
    <w:uiPriority w:val="39"/>
    <w:unhideWhenUsed/>
    <w:rsid w:val="74D9F98C"/>
    <w:pPr>
      <w:spacing w:after="100"/>
      <w:ind w:left="1540"/>
    </w:pPr>
  </w:style>
  <w:style w:type="paragraph" w:styleId="TOC9">
    <w:name w:val="toc 9"/>
    <w:basedOn w:val="Normal"/>
    <w:next w:val="Normal"/>
    <w:uiPriority w:val="39"/>
    <w:unhideWhenUsed/>
    <w:rsid w:val="74D9F98C"/>
    <w:pPr>
      <w:spacing w:after="100"/>
      <w:ind w:left="1760"/>
    </w:pPr>
  </w:style>
  <w:style w:type="paragraph" w:styleId="EndnoteText">
    <w:name w:val="endnote text"/>
    <w:basedOn w:val="Normal"/>
    <w:link w:val="EndnoteTextChar"/>
    <w:uiPriority w:val="99"/>
    <w:semiHidden/>
    <w:unhideWhenUsed/>
    <w:rsid w:val="74D9F98C"/>
    <w:pPr>
      <w:spacing w:after="0"/>
    </w:pPr>
    <w:rPr>
      <w:sz w:val="20"/>
      <w:szCs w:val="20"/>
    </w:rPr>
  </w:style>
  <w:style w:type="character" w:customStyle="1" w:styleId="EndnoteTextChar">
    <w:name w:val="Endnote Text Char"/>
    <w:basedOn w:val="DefaultParagraphFont"/>
    <w:link w:val="EndnoteText"/>
    <w:uiPriority w:val="99"/>
    <w:semiHidden/>
    <w:rsid w:val="74D9F98C"/>
    <w:rPr>
      <w:noProof w:val="0"/>
      <w:sz w:val="20"/>
      <w:szCs w:val="20"/>
      <w:lang w:val="en-GB"/>
    </w:rPr>
  </w:style>
  <w:style w:type="paragraph" w:styleId="FootnoteText">
    <w:name w:val="footnote text"/>
    <w:basedOn w:val="Normal"/>
    <w:link w:val="FootnoteTextChar"/>
    <w:uiPriority w:val="99"/>
    <w:semiHidden/>
    <w:unhideWhenUsed/>
    <w:rsid w:val="74D9F98C"/>
    <w:pPr>
      <w:spacing w:after="0"/>
    </w:pPr>
    <w:rPr>
      <w:sz w:val="20"/>
      <w:szCs w:val="20"/>
    </w:rPr>
  </w:style>
  <w:style w:type="character" w:customStyle="1" w:styleId="FootnoteTextChar">
    <w:name w:val="Footnote Text Char"/>
    <w:basedOn w:val="DefaultParagraphFont"/>
    <w:link w:val="FootnoteText"/>
    <w:uiPriority w:val="99"/>
    <w:semiHidden/>
    <w:rsid w:val="74D9F98C"/>
    <w:rPr>
      <w:noProof w:val="0"/>
      <w:sz w:val="20"/>
      <w:szCs w:val="20"/>
      <w:lang w:val="en-GB"/>
    </w:rPr>
  </w:style>
  <w:style w:type="character" w:customStyle="1" w:styleId="cf01">
    <w:name w:val="cf01"/>
    <w:basedOn w:val="DefaultParagraphFont"/>
    <w:rsid w:val="00F15E55"/>
    <w:rPr>
      <w:rFonts w:ascii="Segoe UI" w:hAnsi="Segoe UI" w:cs="Segoe UI" w:hint="default"/>
      <w:sz w:val="18"/>
      <w:szCs w:val="18"/>
    </w:rPr>
  </w:style>
  <w:style w:type="character" w:styleId="Emphasis">
    <w:name w:val="Emphasis"/>
    <w:basedOn w:val="DefaultParagraphFont"/>
    <w:uiPriority w:val="20"/>
    <w:qFormat/>
    <w:rsid w:val="00391FB2"/>
    <w:rPr>
      <w:i/>
      <w:iCs/>
    </w:rPr>
  </w:style>
  <w:style w:type="character" w:customStyle="1" w:styleId="anchor-text">
    <w:name w:val="anchor-text"/>
    <w:basedOn w:val="DefaultParagraphFont"/>
    <w:rsid w:val="00391FB2"/>
  </w:style>
  <w:style w:type="paragraph" w:customStyle="1" w:styleId="pf0">
    <w:name w:val="pf0"/>
    <w:basedOn w:val="Normal"/>
    <w:rsid w:val="00391F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personlistpersonitem-sc-qsm4fa-2">
    <w:name w:val="listperson__listpersonitem-sc-qsm4fa-2"/>
    <w:basedOn w:val="Normal"/>
    <w:rsid w:val="00391F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ersonauthortext-sc-qsm4fa-5">
    <w:name w:val="listperson__authortext-sc-qsm4fa-5"/>
    <w:basedOn w:val="DefaultParagraphFont"/>
    <w:rsid w:val="00391FB2"/>
  </w:style>
  <w:style w:type="character" w:styleId="LineNumber">
    <w:name w:val="line number"/>
    <w:basedOn w:val="DefaultParagraphFont"/>
    <w:uiPriority w:val="99"/>
    <w:semiHidden/>
    <w:unhideWhenUsed/>
    <w:rsid w:val="00F06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437">
      <w:bodyDiv w:val="1"/>
      <w:marLeft w:val="0"/>
      <w:marRight w:val="0"/>
      <w:marTop w:val="0"/>
      <w:marBottom w:val="0"/>
      <w:divBdr>
        <w:top w:val="none" w:sz="0" w:space="0" w:color="auto"/>
        <w:left w:val="none" w:sz="0" w:space="0" w:color="auto"/>
        <w:bottom w:val="none" w:sz="0" w:space="0" w:color="auto"/>
        <w:right w:val="none" w:sz="0" w:space="0" w:color="auto"/>
      </w:divBdr>
      <w:divsChild>
        <w:div w:id="18363071">
          <w:marLeft w:val="640"/>
          <w:marRight w:val="0"/>
          <w:marTop w:val="0"/>
          <w:marBottom w:val="0"/>
          <w:divBdr>
            <w:top w:val="none" w:sz="0" w:space="0" w:color="auto"/>
            <w:left w:val="none" w:sz="0" w:space="0" w:color="auto"/>
            <w:bottom w:val="none" w:sz="0" w:space="0" w:color="auto"/>
            <w:right w:val="none" w:sz="0" w:space="0" w:color="auto"/>
          </w:divBdr>
        </w:div>
        <w:div w:id="44526776">
          <w:marLeft w:val="640"/>
          <w:marRight w:val="0"/>
          <w:marTop w:val="0"/>
          <w:marBottom w:val="0"/>
          <w:divBdr>
            <w:top w:val="none" w:sz="0" w:space="0" w:color="auto"/>
            <w:left w:val="none" w:sz="0" w:space="0" w:color="auto"/>
            <w:bottom w:val="none" w:sz="0" w:space="0" w:color="auto"/>
            <w:right w:val="none" w:sz="0" w:space="0" w:color="auto"/>
          </w:divBdr>
        </w:div>
        <w:div w:id="48462946">
          <w:marLeft w:val="640"/>
          <w:marRight w:val="0"/>
          <w:marTop w:val="0"/>
          <w:marBottom w:val="0"/>
          <w:divBdr>
            <w:top w:val="none" w:sz="0" w:space="0" w:color="auto"/>
            <w:left w:val="none" w:sz="0" w:space="0" w:color="auto"/>
            <w:bottom w:val="none" w:sz="0" w:space="0" w:color="auto"/>
            <w:right w:val="none" w:sz="0" w:space="0" w:color="auto"/>
          </w:divBdr>
        </w:div>
        <w:div w:id="72969248">
          <w:marLeft w:val="640"/>
          <w:marRight w:val="0"/>
          <w:marTop w:val="0"/>
          <w:marBottom w:val="0"/>
          <w:divBdr>
            <w:top w:val="none" w:sz="0" w:space="0" w:color="auto"/>
            <w:left w:val="none" w:sz="0" w:space="0" w:color="auto"/>
            <w:bottom w:val="none" w:sz="0" w:space="0" w:color="auto"/>
            <w:right w:val="none" w:sz="0" w:space="0" w:color="auto"/>
          </w:divBdr>
        </w:div>
        <w:div w:id="98373919">
          <w:marLeft w:val="640"/>
          <w:marRight w:val="0"/>
          <w:marTop w:val="0"/>
          <w:marBottom w:val="0"/>
          <w:divBdr>
            <w:top w:val="none" w:sz="0" w:space="0" w:color="auto"/>
            <w:left w:val="none" w:sz="0" w:space="0" w:color="auto"/>
            <w:bottom w:val="none" w:sz="0" w:space="0" w:color="auto"/>
            <w:right w:val="none" w:sz="0" w:space="0" w:color="auto"/>
          </w:divBdr>
        </w:div>
        <w:div w:id="108357376">
          <w:marLeft w:val="640"/>
          <w:marRight w:val="0"/>
          <w:marTop w:val="0"/>
          <w:marBottom w:val="0"/>
          <w:divBdr>
            <w:top w:val="none" w:sz="0" w:space="0" w:color="auto"/>
            <w:left w:val="none" w:sz="0" w:space="0" w:color="auto"/>
            <w:bottom w:val="none" w:sz="0" w:space="0" w:color="auto"/>
            <w:right w:val="none" w:sz="0" w:space="0" w:color="auto"/>
          </w:divBdr>
        </w:div>
        <w:div w:id="116873822">
          <w:marLeft w:val="640"/>
          <w:marRight w:val="0"/>
          <w:marTop w:val="0"/>
          <w:marBottom w:val="0"/>
          <w:divBdr>
            <w:top w:val="none" w:sz="0" w:space="0" w:color="auto"/>
            <w:left w:val="none" w:sz="0" w:space="0" w:color="auto"/>
            <w:bottom w:val="none" w:sz="0" w:space="0" w:color="auto"/>
            <w:right w:val="none" w:sz="0" w:space="0" w:color="auto"/>
          </w:divBdr>
        </w:div>
        <w:div w:id="117842859">
          <w:marLeft w:val="640"/>
          <w:marRight w:val="0"/>
          <w:marTop w:val="0"/>
          <w:marBottom w:val="0"/>
          <w:divBdr>
            <w:top w:val="none" w:sz="0" w:space="0" w:color="auto"/>
            <w:left w:val="none" w:sz="0" w:space="0" w:color="auto"/>
            <w:bottom w:val="none" w:sz="0" w:space="0" w:color="auto"/>
            <w:right w:val="none" w:sz="0" w:space="0" w:color="auto"/>
          </w:divBdr>
        </w:div>
        <w:div w:id="127939673">
          <w:marLeft w:val="640"/>
          <w:marRight w:val="0"/>
          <w:marTop w:val="0"/>
          <w:marBottom w:val="0"/>
          <w:divBdr>
            <w:top w:val="none" w:sz="0" w:space="0" w:color="auto"/>
            <w:left w:val="none" w:sz="0" w:space="0" w:color="auto"/>
            <w:bottom w:val="none" w:sz="0" w:space="0" w:color="auto"/>
            <w:right w:val="none" w:sz="0" w:space="0" w:color="auto"/>
          </w:divBdr>
        </w:div>
        <w:div w:id="139619371">
          <w:marLeft w:val="640"/>
          <w:marRight w:val="0"/>
          <w:marTop w:val="0"/>
          <w:marBottom w:val="0"/>
          <w:divBdr>
            <w:top w:val="none" w:sz="0" w:space="0" w:color="auto"/>
            <w:left w:val="none" w:sz="0" w:space="0" w:color="auto"/>
            <w:bottom w:val="none" w:sz="0" w:space="0" w:color="auto"/>
            <w:right w:val="none" w:sz="0" w:space="0" w:color="auto"/>
          </w:divBdr>
        </w:div>
        <w:div w:id="148641119">
          <w:marLeft w:val="640"/>
          <w:marRight w:val="0"/>
          <w:marTop w:val="0"/>
          <w:marBottom w:val="0"/>
          <w:divBdr>
            <w:top w:val="none" w:sz="0" w:space="0" w:color="auto"/>
            <w:left w:val="none" w:sz="0" w:space="0" w:color="auto"/>
            <w:bottom w:val="none" w:sz="0" w:space="0" w:color="auto"/>
            <w:right w:val="none" w:sz="0" w:space="0" w:color="auto"/>
          </w:divBdr>
        </w:div>
        <w:div w:id="170024493">
          <w:marLeft w:val="640"/>
          <w:marRight w:val="0"/>
          <w:marTop w:val="0"/>
          <w:marBottom w:val="0"/>
          <w:divBdr>
            <w:top w:val="none" w:sz="0" w:space="0" w:color="auto"/>
            <w:left w:val="none" w:sz="0" w:space="0" w:color="auto"/>
            <w:bottom w:val="none" w:sz="0" w:space="0" w:color="auto"/>
            <w:right w:val="none" w:sz="0" w:space="0" w:color="auto"/>
          </w:divBdr>
        </w:div>
        <w:div w:id="181483073">
          <w:marLeft w:val="640"/>
          <w:marRight w:val="0"/>
          <w:marTop w:val="0"/>
          <w:marBottom w:val="0"/>
          <w:divBdr>
            <w:top w:val="none" w:sz="0" w:space="0" w:color="auto"/>
            <w:left w:val="none" w:sz="0" w:space="0" w:color="auto"/>
            <w:bottom w:val="none" w:sz="0" w:space="0" w:color="auto"/>
            <w:right w:val="none" w:sz="0" w:space="0" w:color="auto"/>
          </w:divBdr>
        </w:div>
        <w:div w:id="189487793">
          <w:marLeft w:val="640"/>
          <w:marRight w:val="0"/>
          <w:marTop w:val="0"/>
          <w:marBottom w:val="0"/>
          <w:divBdr>
            <w:top w:val="none" w:sz="0" w:space="0" w:color="auto"/>
            <w:left w:val="none" w:sz="0" w:space="0" w:color="auto"/>
            <w:bottom w:val="none" w:sz="0" w:space="0" w:color="auto"/>
            <w:right w:val="none" w:sz="0" w:space="0" w:color="auto"/>
          </w:divBdr>
        </w:div>
        <w:div w:id="190336769">
          <w:marLeft w:val="640"/>
          <w:marRight w:val="0"/>
          <w:marTop w:val="0"/>
          <w:marBottom w:val="0"/>
          <w:divBdr>
            <w:top w:val="none" w:sz="0" w:space="0" w:color="auto"/>
            <w:left w:val="none" w:sz="0" w:space="0" w:color="auto"/>
            <w:bottom w:val="none" w:sz="0" w:space="0" w:color="auto"/>
            <w:right w:val="none" w:sz="0" w:space="0" w:color="auto"/>
          </w:divBdr>
        </w:div>
        <w:div w:id="268122930">
          <w:marLeft w:val="640"/>
          <w:marRight w:val="0"/>
          <w:marTop w:val="0"/>
          <w:marBottom w:val="0"/>
          <w:divBdr>
            <w:top w:val="none" w:sz="0" w:space="0" w:color="auto"/>
            <w:left w:val="none" w:sz="0" w:space="0" w:color="auto"/>
            <w:bottom w:val="none" w:sz="0" w:space="0" w:color="auto"/>
            <w:right w:val="none" w:sz="0" w:space="0" w:color="auto"/>
          </w:divBdr>
        </w:div>
        <w:div w:id="278607573">
          <w:marLeft w:val="640"/>
          <w:marRight w:val="0"/>
          <w:marTop w:val="0"/>
          <w:marBottom w:val="0"/>
          <w:divBdr>
            <w:top w:val="none" w:sz="0" w:space="0" w:color="auto"/>
            <w:left w:val="none" w:sz="0" w:space="0" w:color="auto"/>
            <w:bottom w:val="none" w:sz="0" w:space="0" w:color="auto"/>
            <w:right w:val="none" w:sz="0" w:space="0" w:color="auto"/>
          </w:divBdr>
        </w:div>
        <w:div w:id="294257563">
          <w:marLeft w:val="640"/>
          <w:marRight w:val="0"/>
          <w:marTop w:val="0"/>
          <w:marBottom w:val="0"/>
          <w:divBdr>
            <w:top w:val="none" w:sz="0" w:space="0" w:color="auto"/>
            <w:left w:val="none" w:sz="0" w:space="0" w:color="auto"/>
            <w:bottom w:val="none" w:sz="0" w:space="0" w:color="auto"/>
            <w:right w:val="none" w:sz="0" w:space="0" w:color="auto"/>
          </w:divBdr>
        </w:div>
        <w:div w:id="295452821">
          <w:marLeft w:val="640"/>
          <w:marRight w:val="0"/>
          <w:marTop w:val="0"/>
          <w:marBottom w:val="0"/>
          <w:divBdr>
            <w:top w:val="none" w:sz="0" w:space="0" w:color="auto"/>
            <w:left w:val="none" w:sz="0" w:space="0" w:color="auto"/>
            <w:bottom w:val="none" w:sz="0" w:space="0" w:color="auto"/>
            <w:right w:val="none" w:sz="0" w:space="0" w:color="auto"/>
          </w:divBdr>
        </w:div>
        <w:div w:id="347634141">
          <w:marLeft w:val="640"/>
          <w:marRight w:val="0"/>
          <w:marTop w:val="0"/>
          <w:marBottom w:val="0"/>
          <w:divBdr>
            <w:top w:val="none" w:sz="0" w:space="0" w:color="auto"/>
            <w:left w:val="none" w:sz="0" w:space="0" w:color="auto"/>
            <w:bottom w:val="none" w:sz="0" w:space="0" w:color="auto"/>
            <w:right w:val="none" w:sz="0" w:space="0" w:color="auto"/>
          </w:divBdr>
        </w:div>
        <w:div w:id="378214091">
          <w:marLeft w:val="640"/>
          <w:marRight w:val="0"/>
          <w:marTop w:val="0"/>
          <w:marBottom w:val="0"/>
          <w:divBdr>
            <w:top w:val="none" w:sz="0" w:space="0" w:color="auto"/>
            <w:left w:val="none" w:sz="0" w:space="0" w:color="auto"/>
            <w:bottom w:val="none" w:sz="0" w:space="0" w:color="auto"/>
            <w:right w:val="none" w:sz="0" w:space="0" w:color="auto"/>
          </w:divBdr>
        </w:div>
        <w:div w:id="387266913">
          <w:marLeft w:val="640"/>
          <w:marRight w:val="0"/>
          <w:marTop w:val="0"/>
          <w:marBottom w:val="0"/>
          <w:divBdr>
            <w:top w:val="none" w:sz="0" w:space="0" w:color="auto"/>
            <w:left w:val="none" w:sz="0" w:space="0" w:color="auto"/>
            <w:bottom w:val="none" w:sz="0" w:space="0" w:color="auto"/>
            <w:right w:val="none" w:sz="0" w:space="0" w:color="auto"/>
          </w:divBdr>
        </w:div>
        <w:div w:id="393627893">
          <w:marLeft w:val="640"/>
          <w:marRight w:val="0"/>
          <w:marTop w:val="0"/>
          <w:marBottom w:val="0"/>
          <w:divBdr>
            <w:top w:val="none" w:sz="0" w:space="0" w:color="auto"/>
            <w:left w:val="none" w:sz="0" w:space="0" w:color="auto"/>
            <w:bottom w:val="none" w:sz="0" w:space="0" w:color="auto"/>
            <w:right w:val="none" w:sz="0" w:space="0" w:color="auto"/>
          </w:divBdr>
        </w:div>
        <w:div w:id="425662709">
          <w:marLeft w:val="640"/>
          <w:marRight w:val="0"/>
          <w:marTop w:val="0"/>
          <w:marBottom w:val="0"/>
          <w:divBdr>
            <w:top w:val="none" w:sz="0" w:space="0" w:color="auto"/>
            <w:left w:val="none" w:sz="0" w:space="0" w:color="auto"/>
            <w:bottom w:val="none" w:sz="0" w:space="0" w:color="auto"/>
            <w:right w:val="none" w:sz="0" w:space="0" w:color="auto"/>
          </w:divBdr>
        </w:div>
        <w:div w:id="436632334">
          <w:marLeft w:val="640"/>
          <w:marRight w:val="0"/>
          <w:marTop w:val="0"/>
          <w:marBottom w:val="0"/>
          <w:divBdr>
            <w:top w:val="none" w:sz="0" w:space="0" w:color="auto"/>
            <w:left w:val="none" w:sz="0" w:space="0" w:color="auto"/>
            <w:bottom w:val="none" w:sz="0" w:space="0" w:color="auto"/>
            <w:right w:val="none" w:sz="0" w:space="0" w:color="auto"/>
          </w:divBdr>
        </w:div>
        <w:div w:id="449278809">
          <w:marLeft w:val="640"/>
          <w:marRight w:val="0"/>
          <w:marTop w:val="0"/>
          <w:marBottom w:val="0"/>
          <w:divBdr>
            <w:top w:val="none" w:sz="0" w:space="0" w:color="auto"/>
            <w:left w:val="none" w:sz="0" w:space="0" w:color="auto"/>
            <w:bottom w:val="none" w:sz="0" w:space="0" w:color="auto"/>
            <w:right w:val="none" w:sz="0" w:space="0" w:color="auto"/>
          </w:divBdr>
        </w:div>
        <w:div w:id="451438960">
          <w:marLeft w:val="640"/>
          <w:marRight w:val="0"/>
          <w:marTop w:val="0"/>
          <w:marBottom w:val="0"/>
          <w:divBdr>
            <w:top w:val="none" w:sz="0" w:space="0" w:color="auto"/>
            <w:left w:val="none" w:sz="0" w:space="0" w:color="auto"/>
            <w:bottom w:val="none" w:sz="0" w:space="0" w:color="auto"/>
            <w:right w:val="none" w:sz="0" w:space="0" w:color="auto"/>
          </w:divBdr>
        </w:div>
        <w:div w:id="500508942">
          <w:marLeft w:val="640"/>
          <w:marRight w:val="0"/>
          <w:marTop w:val="0"/>
          <w:marBottom w:val="0"/>
          <w:divBdr>
            <w:top w:val="none" w:sz="0" w:space="0" w:color="auto"/>
            <w:left w:val="none" w:sz="0" w:space="0" w:color="auto"/>
            <w:bottom w:val="none" w:sz="0" w:space="0" w:color="auto"/>
            <w:right w:val="none" w:sz="0" w:space="0" w:color="auto"/>
          </w:divBdr>
        </w:div>
        <w:div w:id="503086100">
          <w:marLeft w:val="640"/>
          <w:marRight w:val="0"/>
          <w:marTop w:val="0"/>
          <w:marBottom w:val="0"/>
          <w:divBdr>
            <w:top w:val="none" w:sz="0" w:space="0" w:color="auto"/>
            <w:left w:val="none" w:sz="0" w:space="0" w:color="auto"/>
            <w:bottom w:val="none" w:sz="0" w:space="0" w:color="auto"/>
            <w:right w:val="none" w:sz="0" w:space="0" w:color="auto"/>
          </w:divBdr>
        </w:div>
        <w:div w:id="511604602">
          <w:marLeft w:val="640"/>
          <w:marRight w:val="0"/>
          <w:marTop w:val="0"/>
          <w:marBottom w:val="0"/>
          <w:divBdr>
            <w:top w:val="none" w:sz="0" w:space="0" w:color="auto"/>
            <w:left w:val="none" w:sz="0" w:space="0" w:color="auto"/>
            <w:bottom w:val="none" w:sz="0" w:space="0" w:color="auto"/>
            <w:right w:val="none" w:sz="0" w:space="0" w:color="auto"/>
          </w:divBdr>
        </w:div>
        <w:div w:id="544683409">
          <w:marLeft w:val="640"/>
          <w:marRight w:val="0"/>
          <w:marTop w:val="0"/>
          <w:marBottom w:val="0"/>
          <w:divBdr>
            <w:top w:val="none" w:sz="0" w:space="0" w:color="auto"/>
            <w:left w:val="none" w:sz="0" w:space="0" w:color="auto"/>
            <w:bottom w:val="none" w:sz="0" w:space="0" w:color="auto"/>
            <w:right w:val="none" w:sz="0" w:space="0" w:color="auto"/>
          </w:divBdr>
        </w:div>
        <w:div w:id="545920034">
          <w:marLeft w:val="640"/>
          <w:marRight w:val="0"/>
          <w:marTop w:val="0"/>
          <w:marBottom w:val="0"/>
          <w:divBdr>
            <w:top w:val="none" w:sz="0" w:space="0" w:color="auto"/>
            <w:left w:val="none" w:sz="0" w:space="0" w:color="auto"/>
            <w:bottom w:val="none" w:sz="0" w:space="0" w:color="auto"/>
            <w:right w:val="none" w:sz="0" w:space="0" w:color="auto"/>
          </w:divBdr>
        </w:div>
        <w:div w:id="546340498">
          <w:marLeft w:val="640"/>
          <w:marRight w:val="0"/>
          <w:marTop w:val="0"/>
          <w:marBottom w:val="0"/>
          <w:divBdr>
            <w:top w:val="none" w:sz="0" w:space="0" w:color="auto"/>
            <w:left w:val="none" w:sz="0" w:space="0" w:color="auto"/>
            <w:bottom w:val="none" w:sz="0" w:space="0" w:color="auto"/>
            <w:right w:val="none" w:sz="0" w:space="0" w:color="auto"/>
          </w:divBdr>
        </w:div>
        <w:div w:id="596403448">
          <w:marLeft w:val="640"/>
          <w:marRight w:val="0"/>
          <w:marTop w:val="0"/>
          <w:marBottom w:val="0"/>
          <w:divBdr>
            <w:top w:val="none" w:sz="0" w:space="0" w:color="auto"/>
            <w:left w:val="none" w:sz="0" w:space="0" w:color="auto"/>
            <w:bottom w:val="none" w:sz="0" w:space="0" w:color="auto"/>
            <w:right w:val="none" w:sz="0" w:space="0" w:color="auto"/>
          </w:divBdr>
        </w:div>
        <w:div w:id="604774688">
          <w:marLeft w:val="640"/>
          <w:marRight w:val="0"/>
          <w:marTop w:val="0"/>
          <w:marBottom w:val="0"/>
          <w:divBdr>
            <w:top w:val="none" w:sz="0" w:space="0" w:color="auto"/>
            <w:left w:val="none" w:sz="0" w:space="0" w:color="auto"/>
            <w:bottom w:val="none" w:sz="0" w:space="0" w:color="auto"/>
            <w:right w:val="none" w:sz="0" w:space="0" w:color="auto"/>
          </w:divBdr>
        </w:div>
        <w:div w:id="606499231">
          <w:marLeft w:val="640"/>
          <w:marRight w:val="0"/>
          <w:marTop w:val="0"/>
          <w:marBottom w:val="0"/>
          <w:divBdr>
            <w:top w:val="none" w:sz="0" w:space="0" w:color="auto"/>
            <w:left w:val="none" w:sz="0" w:space="0" w:color="auto"/>
            <w:bottom w:val="none" w:sz="0" w:space="0" w:color="auto"/>
            <w:right w:val="none" w:sz="0" w:space="0" w:color="auto"/>
          </w:divBdr>
        </w:div>
        <w:div w:id="663165965">
          <w:marLeft w:val="640"/>
          <w:marRight w:val="0"/>
          <w:marTop w:val="0"/>
          <w:marBottom w:val="0"/>
          <w:divBdr>
            <w:top w:val="none" w:sz="0" w:space="0" w:color="auto"/>
            <w:left w:val="none" w:sz="0" w:space="0" w:color="auto"/>
            <w:bottom w:val="none" w:sz="0" w:space="0" w:color="auto"/>
            <w:right w:val="none" w:sz="0" w:space="0" w:color="auto"/>
          </w:divBdr>
        </w:div>
        <w:div w:id="697849208">
          <w:marLeft w:val="640"/>
          <w:marRight w:val="0"/>
          <w:marTop w:val="0"/>
          <w:marBottom w:val="0"/>
          <w:divBdr>
            <w:top w:val="none" w:sz="0" w:space="0" w:color="auto"/>
            <w:left w:val="none" w:sz="0" w:space="0" w:color="auto"/>
            <w:bottom w:val="none" w:sz="0" w:space="0" w:color="auto"/>
            <w:right w:val="none" w:sz="0" w:space="0" w:color="auto"/>
          </w:divBdr>
        </w:div>
        <w:div w:id="721097584">
          <w:marLeft w:val="640"/>
          <w:marRight w:val="0"/>
          <w:marTop w:val="0"/>
          <w:marBottom w:val="0"/>
          <w:divBdr>
            <w:top w:val="none" w:sz="0" w:space="0" w:color="auto"/>
            <w:left w:val="none" w:sz="0" w:space="0" w:color="auto"/>
            <w:bottom w:val="none" w:sz="0" w:space="0" w:color="auto"/>
            <w:right w:val="none" w:sz="0" w:space="0" w:color="auto"/>
          </w:divBdr>
        </w:div>
        <w:div w:id="746539240">
          <w:marLeft w:val="640"/>
          <w:marRight w:val="0"/>
          <w:marTop w:val="0"/>
          <w:marBottom w:val="0"/>
          <w:divBdr>
            <w:top w:val="none" w:sz="0" w:space="0" w:color="auto"/>
            <w:left w:val="none" w:sz="0" w:space="0" w:color="auto"/>
            <w:bottom w:val="none" w:sz="0" w:space="0" w:color="auto"/>
            <w:right w:val="none" w:sz="0" w:space="0" w:color="auto"/>
          </w:divBdr>
        </w:div>
        <w:div w:id="758987809">
          <w:marLeft w:val="640"/>
          <w:marRight w:val="0"/>
          <w:marTop w:val="0"/>
          <w:marBottom w:val="0"/>
          <w:divBdr>
            <w:top w:val="none" w:sz="0" w:space="0" w:color="auto"/>
            <w:left w:val="none" w:sz="0" w:space="0" w:color="auto"/>
            <w:bottom w:val="none" w:sz="0" w:space="0" w:color="auto"/>
            <w:right w:val="none" w:sz="0" w:space="0" w:color="auto"/>
          </w:divBdr>
        </w:div>
        <w:div w:id="769590034">
          <w:marLeft w:val="640"/>
          <w:marRight w:val="0"/>
          <w:marTop w:val="0"/>
          <w:marBottom w:val="0"/>
          <w:divBdr>
            <w:top w:val="none" w:sz="0" w:space="0" w:color="auto"/>
            <w:left w:val="none" w:sz="0" w:space="0" w:color="auto"/>
            <w:bottom w:val="none" w:sz="0" w:space="0" w:color="auto"/>
            <w:right w:val="none" w:sz="0" w:space="0" w:color="auto"/>
          </w:divBdr>
        </w:div>
        <w:div w:id="798762403">
          <w:marLeft w:val="640"/>
          <w:marRight w:val="0"/>
          <w:marTop w:val="0"/>
          <w:marBottom w:val="0"/>
          <w:divBdr>
            <w:top w:val="none" w:sz="0" w:space="0" w:color="auto"/>
            <w:left w:val="none" w:sz="0" w:space="0" w:color="auto"/>
            <w:bottom w:val="none" w:sz="0" w:space="0" w:color="auto"/>
            <w:right w:val="none" w:sz="0" w:space="0" w:color="auto"/>
          </w:divBdr>
        </w:div>
        <w:div w:id="812598754">
          <w:marLeft w:val="640"/>
          <w:marRight w:val="0"/>
          <w:marTop w:val="0"/>
          <w:marBottom w:val="0"/>
          <w:divBdr>
            <w:top w:val="none" w:sz="0" w:space="0" w:color="auto"/>
            <w:left w:val="none" w:sz="0" w:space="0" w:color="auto"/>
            <w:bottom w:val="none" w:sz="0" w:space="0" w:color="auto"/>
            <w:right w:val="none" w:sz="0" w:space="0" w:color="auto"/>
          </w:divBdr>
        </w:div>
        <w:div w:id="817233966">
          <w:marLeft w:val="640"/>
          <w:marRight w:val="0"/>
          <w:marTop w:val="0"/>
          <w:marBottom w:val="0"/>
          <w:divBdr>
            <w:top w:val="none" w:sz="0" w:space="0" w:color="auto"/>
            <w:left w:val="none" w:sz="0" w:space="0" w:color="auto"/>
            <w:bottom w:val="none" w:sz="0" w:space="0" w:color="auto"/>
            <w:right w:val="none" w:sz="0" w:space="0" w:color="auto"/>
          </w:divBdr>
        </w:div>
        <w:div w:id="827748449">
          <w:marLeft w:val="640"/>
          <w:marRight w:val="0"/>
          <w:marTop w:val="0"/>
          <w:marBottom w:val="0"/>
          <w:divBdr>
            <w:top w:val="none" w:sz="0" w:space="0" w:color="auto"/>
            <w:left w:val="none" w:sz="0" w:space="0" w:color="auto"/>
            <w:bottom w:val="none" w:sz="0" w:space="0" w:color="auto"/>
            <w:right w:val="none" w:sz="0" w:space="0" w:color="auto"/>
          </w:divBdr>
        </w:div>
        <w:div w:id="831069512">
          <w:marLeft w:val="640"/>
          <w:marRight w:val="0"/>
          <w:marTop w:val="0"/>
          <w:marBottom w:val="0"/>
          <w:divBdr>
            <w:top w:val="none" w:sz="0" w:space="0" w:color="auto"/>
            <w:left w:val="none" w:sz="0" w:space="0" w:color="auto"/>
            <w:bottom w:val="none" w:sz="0" w:space="0" w:color="auto"/>
            <w:right w:val="none" w:sz="0" w:space="0" w:color="auto"/>
          </w:divBdr>
        </w:div>
        <w:div w:id="833837321">
          <w:marLeft w:val="640"/>
          <w:marRight w:val="0"/>
          <w:marTop w:val="0"/>
          <w:marBottom w:val="0"/>
          <w:divBdr>
            <w:top w:val="none" w:sz="0" w:space="0" w:color="auto"/>
            <w:left w:val="none" w:sz="0" w:space="0" w:color="auto"/>
            <w:bottom w:val="none" w:sz="0" w:space="0" w:color="auto"/>
            <w:right w:val="none" w:sz="0" w:space="0" w:color="auto"/>
          </w:divBdr>
        </w:div>
        <w:div w:id="850526531">
          <w:marLeft w:val="640"/>
          <w:marRight w:val="0"/>
          <w:marTop w:val="0"/>
          <w:marBottom w:val="0"/>
          <w:divBdr>
            <w:top w:val="none" w:sz="0" w:space="0" w:color="auto"/>
            <w:left w:val="none" w:sz="0" w:space="0" w:color="auto"/>
            <w:bottom w:val="none" w:sz="0" w:space="0" w:color="auto"/>
            <w:right w:val="none" w:sz="0" w:space="0" w:color="auto"/>
          </w:divBdr>
        </w:div>
        <w:div w:id="851528660">
          <w:marLeft w:val="640"/>
          <w:marRight w:val="0"/>
          <w:marTop w:val="0"/>
          <w:marBottom w:val="0"/>
          <w:divBdr>
            <w:top w:val="none" w:sz="0" w:space="0" w:color="auto"/>
            <w:left w:val="none" w:sz="0" w:space="0" w:color="auto"/>
            <w:bottom w:val="none" w:sz="0" w:space="0" w:color="auto"/>
            <w:right w:val="none" w:sz="0" w:space="0" w:color="auto"/>
          </w:divBdr>
        </w:div>
        <w:div w:id="866917301">
          <w:marLeft w:val="640"/>
          <w:marRight w:val="0"/>
          <w:marTop w:val="0"/>
          <w:marBottom w:val="0"/>
          <w:divBdr>
            <w:top w:val="none" w:sz="0" w:space="0" w:color="auto"/>
            <w:left w:val="none" w:sz="0" w:space="0" w:color="auto"/>
            <w:bottom w:val="none" w:sz="0" w:space="0" w:color="auto"/>
            <w:right w:val="none" w:sz="0" w:space="0" w:color="auto"/>
          </w:divBdr>
        </w:div>
        <w:div w:id="888760042">
          <w:marLeft w:val="640"/>
          <w:marRight w:val="0"/>
          <w:marTop w:val="0"/>
          <w:marBottom w:val="0"/>
          <w:divBdr>
            <w:top w:val="none" w:sz="0" w:space="0" w:color="auto"/>
            <w:left w:val="none" w:sz="0" w:space="0" w:color="auto"/>
            <w:bottom w:val="none" w:sz="0" w:space="0" w:color="auto"/>
            <w:right w:val="none" w:sz="0" w:space="0" w:color="auto"/>
          </w:divBdr>
        </w:div>
        <w:div w:id="968169304">
          <w:marLeft w:val="640"/>
          <w:marRight w:val="0"/>
          <w:marTop w:val="0"/>
          <w:marBottom w:val="0"/>
          <w:divBdr>
            <w:top w:val="none" w:sz="0" w:space="0" w:color="auto"/>
            <w:left w:val="none" w:sz="0" w:space="0" w:color="auto"/>
            <w:bottom w:val="none" w:sz="0" w:space="0" w:color="auto"/>
            <w:right w:val="none" w:sz="0" w:space="0" w:color="auto"/>
          </w:divBdr>
        </w:div>
        <w:div w:id="1025597186">
          <w:marLeft w:val="640"/>
          <w:marRight w:val="0"/>
          <w:marTop w:val="0"/>
          <w:marBottom w:val="0"/>
          <w:divBdr>
            <w:top w:val="none" w:sz="0" w:space="0" w:color="auto"/>
            <w:left w:val="none" w:sz="0" w:space="0" w:color="auto"/>
            <w:bottom w:val="none" w:sz="0" w:space="0" w:color="auto"/>
            <w:right w:val="none" w:sz="0" w:space="0" w:color="auto"/>
          </w:divBdr>
        </w:div>
        <w:div w:id="1034423354">
          <w:marLeft w:val="640"/>
          <w:marRight w:val="0"/>
          <w:marTop w:val="0"/>
          <w:marBottom w:val="0"/>
          <w:divBdr>
            <w:top w:val="none" w:sz="0" w:space="0" w:color="auto"/>
            <w:left w:val="none" w:sz="0" w:space="0" w:color="auto"/>
            <w:bottom w:val="none" w:sz="0" w:space="0" w:color="auto"/>
            <w:right w:val="none" w:sz="0" w:space="0" w:color="auto"/>
          </w:divBdr>
        </w:div>
        <w:div w:id="1037896879">
          <w:marLeft w:val="640"/>
          <w:marRight w:val="0"/>
          <w:marTop w:val="0"/>
          <w:marBottom w:val="0"/>
          <w:divBdr>
            <w:top w:val="none" w:sz="0" w:space="0" w:color="auto"/>
            <w:left w:val="none" w:sz="0" w:space="0" w:color="auto"/>
            <w:bottom w:val="none" w:sz="0" w:space="0" w:color="auto"/>
            <w:right w:val="none" w:sz="0" w:space="0" w:color="auto"/>
          </w:divBdr>
        </w:div>
        <w:div w:id="1085342855">
          <w:marLeft w:val="640"/>
          <w:marRight w:val="0"/>
          <w:marTop w:val="0"/>
          <w:marBottom w:val="0"/>
          <w:divBdr>
            <w:top w:val="none" w:sz="0" w:space="0" w:color="auto"/>
            <w:left w:val="none" w:sz="0" w:space="0" w:color="auto"/>
            <w:bottom w:val="none" w:sz="0" w:space="0" w:color="auto"/>
            <w:right w:val="none" w:sz="0" w:space="0" w:color="auto"/>
          </w:divBdr>
        </w:div>
        <w:div w:id="1089696235">
          <w:marLeft w:val="640"/>
          <w:marRight w:val="0"/>
          <w:marTop w:val="0"/>
          <w:marBottom w:val="0"/>
          <w:divBdr>
            <w:top w:val="none" w:sz="0" w:space="0" w:color="auto"/>
            <w:left w:val="none" w:sz="0" w:space="0" w:color="auto"/>
            <w:bottom w:val="none" w:sz="0" w:space="0" w:color="auto"/>
            <w:right w:val="none" w:sz="0" w:space="0" w:color="auto"/>
          </w:divBdr>
        </w:div>
        <w:div w:id="1092627883">
          <w:marLeft w:val="640"/>
          <w:marRight w:val="0"/>
          <w:marTop w:val="0"/>
          <w:marBottom w:val="0"/>
          <w:divBdr>
            <w:top w:val="none" w:sz="0" w:space="0" w:color="auto"/>
            <w:left w:val="none" w:sz="0" w:space="0" w:color="auto"/>
            <w:bottom w:val="none" w:sz="0" w:space="0" w:color="auto"/>
            <w:right w:val="none" w:sz="0" w:space="0" w:color="auto"/>
          </w:divBdr>
        </w:div>
        <w:div w:id="1125928363">
          <w:marLeft w:val="640"/>
          <w:marRight w:val="0"/>
          <w:marTop w:val="0"/>
          <w:marBottom w:val="0"/>
          <w:divBdr>
            <w:top w:val="none" w:sz="0" w:space="0" w:color="auto"/>
            <w:left w:val="none" w:sz="0" w:space="0" w:color="auto"/>
            <w:bottom w:val="none" w:sz="0" w:space="0" w:color="auto"/>
            <w:right w:val="none" w:sz="0" w:space="0" w:color="auto"/>
          </w:divBdr>
        </w:div>
        <w:div w:id="1132597926">
          <w:marLeft w:val="640"/>
          <w:marRight w:val="0"/>
          <w:marTop w:val="0"/>
          <w:marBottom w:val="0"/>
          <w:divBdr>
            <w:top w:val="none" w:sz="0" w:space="0" w:color="auto"/>
            <w:left w:val="none" w:sz="0" w:space="0" w:color="auto"/>
            <w:bottom w:val="none" w:sz="0" w:space="0" w:color="auto"/>
            <w:right w:val="none" w:sz="0" w:space="0" w:color="auto"/>
          </w:divBdr>
        </w:div>
        <w:div w:id="1162743925">
          <w:marLeft w:val="640"/>
          <w:marRight w:val="0"/>
          <w:marTop w:val="0"/>
          <w:marBottom w:val="0"/>
          <w:divBdr>
            <w:top w:val="none" w:sz="0" w:space="0" w:color="auto"/>
            <w:left w:val="none" w:sz="0" w:space="0" w:color="auto"/>
            <w:bottom w:val="none" w:sz="0" w:space="0" w:color="auto"/>
            <w:right w:val="none" w:sz="0" w:space="0" w:color="auto"/>
          </w:divBdr>
        </w:div>
        <w:div w:id="1188758261">
          <w:marLeft w:val="640"/>
          <w:marRight w:val="0"/>
          <w:marTop w:val="0"/>
          <w:marBottom w:val="0"/>
          <w:divBdr>
            <w:top w:val="none" w:sz="0" w:space="0" w:color="auto"/>
            <w:left w:val="none" w:sz="0" w:space="0" w:color="auto"/>
            <w:bottom w:val="none" w:sz="0" w:space="0" w:color="auto"/>
            <w:right w:val="none" w:sz="0" w:space="0" w:color="auto"/>
          </w:divBdr>
        </w:div>
        <w:div w:id="1219782185">
          <w:marLeft w:val="640"/>
          <w:marRight w:val="0"/>
          <w:marTop w:val="0"/>
          <w:marBottom w:val="0"/>
          <w:divBdr>
            <w:top w:val="none" w:sz="0" w:space="0" w:color="auto"/>
            <w:left w:val="none" w:sz="0" w:space="0" w:color="auto"/>
            <w:bottom w:val="none" w:sz="0" w:space="0" w:color="auto"/>
            <w:right w:val="none" w:sz="0" w:space="0" w:color="auto"/>
          </w:divBdr>
        </w:div>
        <w:div w:id="1293822674">
          <w:marLeft w:val="640"/>
          <w:marRight w:val="0"/>
          <w:marTop w:val="0"/>
          <w:marBottom w:val="0"/>
          <w:divBdr>
            <w:top w:val="none" w:sz="0" w:space="0" w:color="auto"/>
            <w:left w:val="none" w:sz="0" w:space="0" w:color="auto"/>
            <w:bottom w:val="none" w:sz="0" w:space="0" w:color="auto"/>
            <w:right w:val="none" w:sz="0" w:space="0" w:color="auto"/>
          </w:divBdr>
        </w:div>
        <w:div w:id="1297294584">
          <w:marLeft w:val="640"/>
          <w:marRight w:val="0"/>
          <w:marTop w:val="0"/>
          <w:marBottom w:val="0"/>
          <w:divBdr>
            <w:top w:val="none" w:sz="0" w:space="0" w:color="auto"/>
            <w:left w:val="none" w:sz="0" w:space="0" w:color="auto"/>
            <w:bottom w:val="none" w:sz="0" w:space="0" w:color="auto"/>
            <w:right w:val="none" w:sz="0" w:space="0" w:color="auto"/>
          </w:divBdr>
        </w:div>
        <w:div w:id="1313757393">
          <w:marLeft w:val="640"/>
          <w:marRight w:val="0"/>
          <w:marTop w:val="0"/>
          <w:marBottom w:val="0"/>
          <w:divBdr>
            <w:top w:val="none" w:sz="0" w:space="0" w:color="auto"/>
            <w:left w:val="none" w:sz="0" w:space="0" w:color="auto"/>
            <w:bottom w:val="none" w:sz="0" w:space="0" w:color="auto"/>
            <w:right w:val="none" w:sz="0" w:space="0" w:color="auto"/>
          </w:divBdr>
        </w:div>
        <w:div w:id="1316108078">
          <w:marLeft w:val="640"/>
          <w:marRight w:val="0"/>
          <w:marTop w:val="0"/>
          <w:marBottom w:val="0"/>
          <w:divBdr>
            <w:top w:val="none" w:sz="0" w:space="0" w:color="auto"/>
            <w:left w:val="none" w:sz="0" w:space="0" w:color="auto"/>
            <w:bottom w:val="none" w:sz="0" w:space="0" w:color="auto"/>
            <w:right w:val="none" w:sz="0" w:space="0" w:color="auto"/>
          </w:divBdr>
        </w:div>
        <w:div w:id="1353074269">
          <w:marLeft w:val="640"/>
          <w:marRight w:val="0"/>
          <w:marTop w:val="0"/>
          <w:marBottom w:val="0"/>
          <w:divBdr>
            <w:top w:val="none" w:sz="0" w:space="0" w:color="auto"/>
            <w:left w:val="none" w:sz="0" w:space="0" w:color="auto"/>
            <w:bottom w:val="none" w:sz="0" w:space="0" w:color="auto"/>
            <w:right w:val="none" w:sz="0" w:space="0" w:color="auto"/>
          </w:divBdr>
        </w:div>
        <w:div w:id="1354527043">
          <w:marLeft w:val="640"/>
          <w:marRight w:val="0"/>
          <w:marTop w:val="0"/>
          <w:marBottom w:val="0"/>
          <w:divBdr>
            <w:top w:val="none" w:sz="0" w:space="0" w:color="auto"/>
            <w:left w:val="none" w:sz="0" w:space="0" w:color="auto"/>
            <w:bottom w:val="none" w:sz="0" w:space="0" w:color="auto"/>
            <w:right w:val="none" w:sz="0" w:space="0" w:color="auto"/>
          </w:divBdr>
        </w:div>
        <w:div w:id="1368408519">
          <w:marLeft w:val="640"/>
          <w:marRight w:val="0"/>
          <w:marTop w:val="0"/>
          <w:marBottom w:val="0"/>
          <w:divBdr>
            <w:top w:val="none" w:sz="0" w:space="0" w:color="auto"/>
            <w:left w:val="none" w:sz="0" w:space="0" w:color="auto"/>
            <w:bottom w:val="none" w:sz="0" w:space="0" w:color="auto"/>
            <w:right w:val="none" w:sz="0" w:space="0" w:color="auto"/>
          </w:divBdr>
        </w:div>
        <w:div w:id="1382703643">
          <w:marLeft w:val="640"/>
          <w:marRight w:val="0"/>
          <w:marTop w:val="0"/>
          <w:marBottom w:val="0"/>
          <w:divBdr>
            <w:top w:val="none" w:sz="0" w:space="0" w:color="auto"/>
            <w:left w:val="none" w:sz="0" w:space="0" w:color="auto"/>
            <w:bottom w:val="none" w:sz="0" w:space="0" w:color="auto"/>
            <w:right w:val="none" w:sz="0" w:space="0" w:color="auto"/>
          </w:divBdr>
        </w:div>
        <w:div w:id="1387221099">
          <w:marLeft w:val="640"/>
          <w:marRight w:val="0"/>
          <w:marTop w:val="0"/>
          <w:marBottom w:val="0"/>
          <w:divBdr>
            <w:top w:val="none" w:sz="0" w:space="0" w:color="auto"/>
            <w:left w:val="none" w:sz="0" w:space="0" w:color="auto"/>
            <w:bottom w:val="none" w:sz="0" w:space="0" w:color="auto"/>
            <w:right w:val="none" w:sz="0" w:space="0" w:color="auto"/>
          </w:divBdr>
        </w:div>
        <w:div w:id="1419984360">
          <w:marLeft w:val="640"/>
          <w:marRight w:val="0"/>
          <w:marTop w:val="0"/>
          <w:marBottom w:val="0"/>
          <w:divBdr>
            <w:top w:val="none" w:sz="0" w:space="0" w:color="auto"/>
            <w:left w:val="none" w:sz="0" w:space="0" w:color="auto"/>
            <w:bottom w:val="none" w:sz="0" w:space="0" w:color="auto"/>
            <w:right w:val="none" w:sz="0" w:space="0" w:color="auto"/>
          </w:divBdr>
        </w:div>
        <w:div w:id="1453205514">
          <w:marLeft w:val="640"/>
          <w:marRight w:val="0"/>
          <w:marTop w:val="0"/>
          <w:marBottom w:val="0"/>
          <w:divBdr>
            <w:top w:val="none" w:sz="0" w:space="0" w:color="auto"/>
            <w:left w:val="none" w:sz="0" w:space="0" w:color="auto"/>
            <w:bottom w:val="none" w:sz="0" w:space="0" w:color="auto"/>
            <w:right w:val="none" w:sz="0" w:space="0" w:color="auto"/>
          </w:divBdr>
        </w:div>
        <w:div w:id="1492060826">
          <w:marLeft w:val="640"/>
          <w:marRight w:val="0"/>
          <w:marTop w:val="0"/>
          <w:marBottom w:val="0"/>
          <w:divBdr>
            <w:top w:val="none" w:sz="0" w:space="0" w:color="auto"/>
            <w:left w:val="none" w:sz="0" w:space="0" w:color="auto"/>
            <w:bottom w:val="none" w:sz="0" w:space="0" w:color="auto"/>
            <w:right w:val="none" w:sz="0" w:space="0" w:color="auto"/>
          </w:divBdr>
        </w:div>
        <w:div w:id="1530266425">
          <w:marLeft w:val="640"/>
          <w:marRight w:val="0"/>
          <w:marTop w:val="0"/>
          <w:marBottom w:val="0"/>
          <w:divBdr>
            <w:top w:val="none" w:sz="0" w:space="0" w:color="auto"/>
            <w:left w:val="none" w:sz="0" w:space="0" w:color="auto"/>
            <w:bottom w:val="none" w:sz="0" w:space="0" w:color="auto"/>
            <w:right w:val="none" w:sz="0" w:space="0" w:color="auto"/>
          </w:divBdr>
        </w:div>
        <w:div w:id="1535654361">
          <w:marLeft w:val="640"/>
          <w:marRight w:val="0"/>
          <w:marTop w:val="0"/>
          <w:marBottom w:val="0"/>
          <w:divBdr>
            <w:top w:val="none" w:sz="0" w:space="0" w:color="auto"/>
            <w:left w:val="none" w:sz="0" w:space="0" w:color="auto"/>
            <w:bottom w:val="none" w:sz="0" w:space="0" w:color="auto"/>
            <w:right w:val="none" w:sz="0" w:space="0" w:color="auto"/>
          </w:divBdr>
        </w:div>
        <w:div w:id="1568686214">
          <w:marLeft w:val="640"/>
          <w:marRight w:val="0"/>
          <w:marTop w:val="0"/>
          <w:marBottom w:val="0"/>
          <w:divBdr>
            <w:top w:val="none" w:sz="0" w:space="0" w:color="auto"/>
            <w:left w:val="none" w:sz="0" w:space="0" w:color="auto"/>
            <w:bottom w:val="none" w:sz="0" w:space="0" w:color="auto"/>
            <w:right w:val="none" w:sz="0" w:space="0" w:color="auto"/>
          </w:divBdr>
        </w:div>
        <w:div w:id="1577933562">
          <w:marLeft w:val="640"/>
          <w:marRight w:val="0"/>
          <w:marTop w:val="0"/>
          <w:marBottom w:val="0"/>
          <w:divBdr>
            <w:top w:val="none" w:sz="0" w:space="0" w:color="auto"/>
            <w:left w:val="none" w:sz="0" w:space="0" w:color="auto"/>
            <w:bottom w:val="none" w:sz="0" w:space="0" w:color="auto"/>
            <w:right w:val="none" w:sz="0" w:space="0" w:color="auto"/>
          </w:divBdr>
        </w:div>
        <w:div w:id="1595043858">
          <w:marLeft w:val="640"/>
          <w:marRight w:val="0"/>
          <w:marTop w:val="0"/>
          <w:marBottom w:val="0"/>
          <w:divBdr>
            <w:top w:val="none" w:sz="0" w:space="0" w:color="auto"/>
            <w:left w:val="none" w:sz="0" w:space="0" w:color="auto"/>
            <w:bottom w:val="none" w:sz="0" w:space="0" w:color="auto"/>
            <w:right w:val="none" w:sz="0" w:space="0" w:color="auto"/>
          </w:divBdr>
        </w:div>
        <w:div w:id="1604068557">
          <w:marLeft w:val="640"/>
          <w:marRight w:val="0"/>
          <w:marTop w:val="0"/>
          <w:marBottom w:val="0"/>
          <w:divBdr>
            <w:top w:val="none" w:sz="0" w:space="0" w:color="auto"/>
            <w:left w:val="none" w:sz="0" w:space="0" w:color="auto"/>
            <w:bottom w:val="none" w:sz="0" w:space="0" w:color="auto"/>
            <w:right w:val="none" w:sz="0" w:space="0" w:color="auto"/>
          </w:divBdr>
        </w:div>
        <w:div w:id="1615599128">
          <w:marLeft w:val="640"/>
          <w:marRight w:val="0"/>
          <w:marTop w:val="0"/>
          <w:marBottom w:val="0"/>
          <w:divBdr>
            <w:top w:val="none" w:sz="0" w:space="0" w:color="auto"/>
            <w:left w:val="none" w:sz="0" w:space="0" w:color="auto"/>
            <w:bottom w:val="none" w:sz="0" w:space="0" w:color="auto"/>
            <w:right w:val="none" w:sz="0" w:space="0" w:color="auto"/>
          </w:divBdr>
        </w:div>
        <w:div w:id="1619331039">
          <w:marLeft w:val="640"/>
          <w:marRight w:val="0"/>
          <w:marTop w:val="0"/>
          <w:marBottom w:val="0"/>
          <w:divBdr>
            <w:top w:val="none" w:sz="0" w:space="0" w:color="auto"/>
            <w:left w:val="none" w:sz="0" w:space="0" w:color="auto"/>
            <w:bottom w:val="none" w:sz="0" w:space="0" w:color="auto"/>
            <w:right w:val="none" w:sz="0" w:space="0" w:color="auto"/>
          </w:divBdr>
        </w:div>
        <w:div w:id="1630430389">
          <w:marLeft w:val="640"/>
          <w:marRight w:val="0"/>
          <w:marTop w:val="0"/>
          <w:marBottom w:val="0"/>
          <w:divBdr>
            <w:top w:val="none" w:sz="0" w:space="0" w:color="auto"/>
            <w:left w:val="none" w:sz="0" w:space="0" w:color="auto"/>
            <w:bottom w:val="none" w:sz="0" w:space="0" w:color="auto"/>
            <w:right w:val="none" w:sz="0" w:space="0" w:color="auto"/>
          </w:divBdr>
        </w:div>
        <w:div w:id="1649936938">
          <w:marLeft w:val="640"/>
          <w:marRight w:val="0"/>
          <w:marTop w:val="0"/>
          <w:marBottom w:val="0"/>
          <w:divBdr>
            <w:top w:val="none" w:sz="0" w:space="0" w:color="auto"/>
            <w:left w:val="none" w:sz="0" w:space="0" w:color="auto"/>
            <w:bottom w:val="none" w:sz="0" w:space="0" w:color="auto"/>
            <w:right w:val="none" w:sz="0" w:space="0" w:color="auto"/>
          </w:divBdr>
        </w:div>
        <w:div w:id="1695303706">
          <w:marLeft w:val="640"/>
          <w:marRight w:val="0"/>
          <w:marTop w:val="0"/>
          <w:marBottom w:val="0"/>
          <w:divBdr>
            <w:top w:val="none" w:sz="0" w:space="0" w:color="auto"/>
            <w:left w:val="none" w:sz="0" w:space="0" w:color="auto"/>
            <w:bottom w:val="none" w:sz="0" w:space="0" w:color="auto"/>
            <w:right w:val="none" w:sz="0" w:space="0" w:color="auto"/>
          </w:divBdr>
        </w:div>
        <w:div w:id="1733432455">
          <w:marLeft w:val="640"/>
          <w:marRight w:val="0"/>
          <w:marTop w:val="0"/>
          <w:marBottom w:val="0"/>
          <w:divBdr>
            <w:top w:val="none" w:sz="0" w:space="0" w:color="auto"/>
            <w:left w:val="none" w:sz="0" w:space="0" w:color="auto"/>
            <w:bottom w:val="none" w:sz="0" w:space="0" w:color="auto"/>
            <w:right w:val="none" w:sz="0" w:space="0" w:color="auto"/>
          </w:divBdr>
        </w:div>
        <w:div w:id="1758163246">
          <w:marLeft w:val="640"/>
          <w:marRight w:val="0"/>
          <w:marTop w:val="0"/>
          <w:marBottom w:val="0"/>
          <w:divBdr>
            <w:top w:val="none" w:sz="0" w:space="0" w:color="auto"/>
            <w:left w:val="none" w:sz="0" w:space="0" w:color="auto"/>
            <w:bottom w:val="none" w:sz="0" w:space="0" w:color="auto"/>
            <w:right w:val="none" w:sz="0" w:space="0" w:color="auto"/>
          </w:divBdr>
        </w:div>
        <w:div w:id="1763910431">
          <w:marLeft w:val="640"/>
          <w:marRight w:val="0"/>
          <w:marTop w:val="0"/>
          <w:marBottom w:val="0"/>
          <w:divBdr>
            <w:top w:val="none" w:sz="0" w:space="0" w:color="auto"/>
            <w:left w:val="none" w:sz="0" w:space="0" w:color="auto"/>
            <w:bottom w:val="none" w:sz="0" w:space="0" w:color="auto"/>
            <w:right w:val="none" w:sz="0" w:space="0" w:color="auto"/>
          </w:divBdr>
        </w:div>
        <w:div w:id="1776249443">
          <w:marLeft w:val="640"/>
          <w:marRight w:val="0"/>
          <w:marTop w:val="0"/>
          <w:marBottom w:val="0"/>
          <w:divBdr>
            <w:top w:val="none" w:sz="0" w:space="0" w:color="auto"/>
            <w:left w:val="none" w:sz="0" w:space="0" w:color="auto"/>
            <w:bottom w:val="none" w:sz="0" w:space="0" w:color="auto"/>
            <w:right w:val="none" w:sz="0" w:space="0" w:color="auto"/>
          </w:divBdr>
        </w:div>
        <w:div w:id="1776290571">
          <w:marLeft w:val="640"/>
          <w:marRight w:val="0"/>
          <w:marTop w:val="0"/>
          <w:marBottom w:val="0"/>
          <w:divBdr>
            <w:top w:val="none" w:sz="0" w:space="0" w:color="auto"/>
            <w:left w:val="none" w:sz="0" w:space="0" w:color="auto"/>
            <w:bottom w:val="none" w:sz="0" w:space="0" w:color="auto"/>
            <w:right w:val="none" w:sz="0" w:space="0" w:color="auto"/>
          </w:divBdr>
        </w:div>
        <w:div w:id="1776554739">
          <w:marLeft w:val="640"/>
          <w:marRight w:val="0"/>
          <w:marTop w:val="0"/>
          <w:marBottom w:val="0"/>
          <w:divBdr>
            <w:top w:val="none" w:sz="0" w:space="0" w:color="auto"/>
            <w:left w:val="none" w:sz="0" w:space="0" w:color="auto"/>
            <w:bottom w:val="none" w:sz="0" w:space="0" w:color="auto"/>
            <w:right w:val="none" w:sz="0" w:space="0" w:color="auto"/>
          </w:divBdr>
        </w:div>
        <w:div w:id="1800805802">
          <w:marLeft w:val="640"/>
          <w:marRight w:val="0"/>
          <w:marTop w:val="0"/>
          <w:marBottom w:val="0"/>
          <w:divBdr>
            <w:top w:val="none" w:sz="0" w:space="0" w:color="auto"/>
            <w:left w:val="none" w:sz="0" w:space="0" w:color="auto"/>
            <w:bottom w:val="none" w:sz="0" w:space="0" w:color="auto"/>
            <w:right w:val="none" w:sz="0" w:space="0" w:color="auto"/>
          </w:divBdr>
        </w:div>
        <w:div w:id="1812021419">
          <w:marLeft w:val="640"/>
          <w:marRight w:val="0"/>
          <w:marTop w:val="0"/>
          <w:marBottom w:val="0"/>
          <w:divBdr>
            <w:top w:val="none" w:sz="0" w:space="0" w:color="auto"/>
            <w:left w:val="none" w:sz="0" w:space="0" w:color="auto"/>
            <w:bottom w:val="none" w:sz="0" w:space="0" w:color="auto"/>
            <w:right w:val="none" w:sz="0" w:space="0" w:color="auto"/>
          </w:divBdr>
        </w:div>
        <w:div w:id="1850557683">
          <w:marLeft w:val="640"/>
          <w:marRight w:val="0"/>
          <w:marTop w:val="0"/>
          <w:marBottom w:val="0"/>
          <w:divBdr>
            <w:top w:val="none" w:sz="0" w:space="0" w:color="auto"/>
            <w:left w:val="none" w:sz="0" w:space="0" w:color="auto"/>
            <w:bottom w:val="none" w:sz="0" w:space="0" w:color="auto"/>
            <w:right w:val="none" w:sz="0" w:space="0" w:color="auto"/>
          </w:divBdr>
        </w:div>
        <w:div w:id="1859391775">
          <w:marLeft w:val="640"/>
          <w:marRight w:val="0"/>
          <w:marTop w:val="0"/>
          <w:marBottom w:val="0"/>
          <w:divBdr>
            <w:top w:val="none" w:sz="0" w:space="0" w:color="auto"/>
            <w:left w:val="none" w:sz="0" w:space="0" w:color="auto"/>
            <w:bottom w:val="none" w:sz="0" w:space="0" w:color="auto"/>
            <w:right w:val="none" w:sz="0" w:space="0" w:color="auto"/>
          </w:divBdr>
        </w:div>
        <w:div w:id="1881041939">
          <w:marLeft w:val="640"/>
          <w:marRight w:val="0"/>
          <w:marTop w:val="0"/>
          <w:marBottom w:val="0"/>
          <w:divBdr>
            <w:top w:val="none" w:sz="0" w:space="0" w:color="auto"/>
            <w:left w:val="none" w:sz="0" w:space="0" w:color="auto"/>
            <w:bottom w:val="none" w:sz="0" w:space="0" w:color="auto"/>
            <w:right w:val="none" w:sz="0" w:space="0" w:color="auto"/>
          </w:divBdr>
        </w:div>
        <w:div w:id="1882553035">
          <w:marLeft w:val="640"/>
          <w:marRight w:val="0"/>
          <w:marTop w:val="0"/>
          <w:marBottom w:val="0"/>
          <w:divBdr>
            <w:top w:val="none" w:sz="0" w:space="0" w:color="auto"/>
            <w:left w:val="none" w:sz="0" w:space="0" w:color="auto"/>
            <w:bottom w:val="none" w:sz="0" w:space="0" w:color="auto"/>
            <w:right w:val="none" w:sz="0" w:space="0" w:color="auto"/>
          </w:divBdr>
        </w:div>
        <w:div w:id="1918438304">
          <w:marLeft w:val="640"/>
          <w:marRight w:val="0"/>
          <w:marTop w:val="0"/>
          <w:marBottom w:val="0"/>
          <w:divBdr>
            <w:top w:val="none" w:sz="0" w:space="0" w:color="auto"/>
            <w:left w:val="none" w:sz="0" w:space="0" w:color="auto"/>
            <w:bottom w:val="none" w:sz="0" w:space="0" w:color="auto"/>
            <w:right w:val="none" w:sz="0" w:space="0" w:color="auto"/>
          </w:divBdr>
        </w:div>
        <w:div w:id="1944678588">
          <w:marLeft w:val="640"/>
          <w:marRight w:val="0"/>
          <w:marTop w:val="0"/>
          <w:marBottom w:val="0"/>
          <w:divBdr>
            <w:top w:val="none" w:sz="0" w:space="0" w:color="auto"/>
            <w:left w:val="none" w:sz="0" w:space="0" w:color="auto"/>
            <w:bottom w:val="none" w:sz="0" w:space="0" w:color="auto"/>
            <w:right w:val="none" w:sz="0" w:space="0" w:color="auto"/>
          </w:divBdr>
        </w:div>
        <w:div w:id="1969774003">
          <w:marLeft w:val="640"/>
          <w:marRight w:val="0"/>
          <w:marTop w:val="0"/>
          <w:marBottom w:val="0"/>
          <w:divBdr>
            <w:top w:val="none" w:sz="0" w:space="0" w:color="auto"/>
            <w:left w:val="none" w:sz="0" w:space="0" w:color="auto"/>
            <w:bottom w:val="none" w:sz="0" w:space="0" w:color="auto"/>
            <w:right w:val="none" w:sz="0" w:space="0" w:color="auto"/>
          </w:divBdr>
        </w:div>
        <w:div w:id="1977299024">
          <w:marLeft w:val="640"/>
          <w:marRight w:val="0"/>
          <w:marTop w:val="0"/>
          <w:marBottom w:val="0"/>
          <w:divBdr>
            <w:top w:val="none" w:sz="0" w:space="0" w:color="auto"/>
            <w:left w:val="none" w:sz="0" w:space="0" w:color="auto"/>
            <w:bottom w:val="none" w:sz="0" w:space="0" w:color="auto"/>
            <w:right w:val="none" w:sz="0" w:space="0" w:color="auto"/>
          </w:divBdr>
        </w:div>
        <w:div w:id="1982034516">
          <w:marLeft w:val="640"/>
          <w:marRight w:val="0"/>
          <w:marTop w:val="0"/>
          <w:marBottom w:val="0"/>
          <w:divBdr>
            <w:top w:val="none" w:sz="0" w:space="0" w:color="auto"/>
            <w:left w:val="none" w:sz="0" w:space="0" w:color="auto"/>
            <w:bottom w:val="none" w:sz="0" w:space="0" w:color="auto"/>
            <w:right w:val="none" w:sz="0" w:space="0" w:color="auto"/>
          </w:divBdr>
        </w:div>
        <w:div w:id="2002930022">
          <w:marLeft w:val="640"/>
          <w:marRight w:val="0"/>
          <w:marTop w:val="0"/>
          <w:marBottom w:val="0"/>
          <w:divBdr>
            <w:top w:val="none" w:sz="0" w:space="0" w:color="auto"/>
            <w:left w:val="none" w:sz="0" w:space="0" w:color="auto"/>
            <w:bottom w:val="none" w:sz="0" w:space="0" w:color="auto"/>
            <w:right w:val="none" w:sz="0" w:space="0" w:color="auto"/>
          </w:divBdr>
        </w:div>
        <w:div w:id="2014717185">
          <w:marLeft w:val="640"/>
          <w:marRight w:val="0"/>
          <w:marTop w:val="0"/>
          <w:marBottom w:val="0"/>
          <w:divBdr>
            <w:top w:val="none" w:sz="0" w:space="0" w:color="auto"/>
            <w:left w:val="none" w:sz="0" w:space="0" w:color="auto"/>
            <w:bottom w:val="none" w:sz="0" w:space="0" w:color="auto"/>
            <w:right w:val="none" w:sz="0" w:space="0" w:color="auto"/>
          </w:divBdr>
        </w:div>
        <w:div w:id="2029984875">
          <w:marLeft w:val="640"/>
          <w:marRight w:val="0"/>
          <w:marTop w:val="0"/>
          <w:marBottom w:val="0"/>
          <w:divBdr>
            <w:top w:val="none" w:sz="0" w:space="0" w:color="auto"/>
            <w:left w:val="none" w:sz="0" w:space="0" w:color="auto"/>
            <w:bottom w:val="none" w:sz="0" w:space="0" w:color="auto"/>
            <w:right w:val="none" w:sz="0" w:space="0" w:color="auto"/>
          </w:divBdr>
        </w:div>
        <w:div w:id="2044819987">
          <w:marLeft w:val="640"/>
          <w:marRight w:val="0"/>
          <w:marTop w:val="0"/>
          <w:marBottom w:val="0"/>
          <w:divBdr>
            <w:top w:val="none" w:sz="0" w:space="0" w:color="auto"/>
            <w:left w:val="none" w:sz="0" w:space="0" w:color="auto"/>
            <w:bottom w:val="none" w:sz="0" w:space="0" w:color="auto"/>
            <w:right w:val="none" w:sz="0" w:space="0" w:color="auto"/>
          </w:divBdr>
        </w:div>
        <w:div w:id="2049258354">
          <w:marLeft w:val="640"/>
          <w:marRight w:val="0"/>
          <w:marTop w:val="0"/>
          <w:marBottom w:val="0"/>
          <w:divBdr>
            <w:top w:val="none" w:sz="0" w:space="0" w:color="auto"/>
            <w:left w:val="none" w:sz="0" w:space="0" w:color="auto"/>
            <w:bottom w:val="none" w:sz="0" w:space="0" w:color="auto"/>
            <w:right w:val="none" w:sz="0" w:space="0" w:color="auto"/>
          </w:divBdr>
        </w:div>
        <w:div w:id="2076925602">
          <w:marLeft w:val="640"/>
          <w:marRight w:val="0"/>
          <w:marTop w:val="0"/>
          <w:marBottom w:val="0"/>
          <w:divBdr>
            <w:top w:val="none" w:sz="0" w:space="0" w:color="auto"/>
            <w:left w:val="none" w:sz="0" w:space="0" w:color="auto"/>
            <w:bottom w:val="none" w:sz="0" w:space="0" w:color="auto"/>
            <w:right w:val="none" w:sz="0" w:space="0" w:color="auto"/>
          </w:divBdr>
        </w:div>
        <w:div w:id="2081632327">
          <w:marLeft w:val="640"/>
          <w:marRight w:val="0"/>
          <w:marTop w:val="0"/>
          <w:marBottom w:val="0"/>
          <w:divBdr>
            <w:top w:val="none" w:sz="0" w:space="0" w:color="auto"/>
            <w:left w:val="none" w:sz="0" w:space="0" w:color="auto"/>
            <w:bottom w:val="none" w:sz="0" w:space="0" w:color="auto"/>
            <w:right w:val="none" w:sz="0" w:space="0" w:color="auto"/>
          </w:divBdr>
        </w:div>
        <w:div w:id="2110813033">
          <w:marLeft w:val="640"/>
          <w:marRight w:val="0"/>
          <w:marTop w:val="0"/>
          <w:marBottom w:val="0"/>
          <w:divBdr>
            <w:top w:val="none" w:sz="0" w:space="0" w:color="auto"/>
            <w:left w:val="none" w:sz="0" w:space="0" w:color="auto"/>
            <w:bottom w:val="none" w:sz="0" w:space="0" w:color="auto"/>
            <w:right w:val="none" w:sz="0" w:space="0" w:color="auto"/>
          </w:divBdr>
        </w:div>
      </w:divsChild>
    </w:div>
    <w:div w:id="80563307">
      <w:bodyDiv w:val="1"/>
      <w:marLeft w:val="0"/>
      <w:marRight w:val="0"/>
      <w:marTop w:val="0"/>
      <w:marBottom w:val="0"/>
      <w:divBdr>
        <w:top w:val="none" w:sz="0" w:space="0" w:color="auto"/>
        <w:left w:val="none" w:sz="0" w:space="0" w:color="auto"/>
        <w:bottom w:val="none" w:sz="0" w:space="0" w:color="auto"/>
        <w:right w:val="none" w:sz="0" w:space="0" w:color="auto"/>
      </w:divBdr>
      <w:divsChild>
        <w:div w:id="8919734">
          <w:marLeft w:val="640"/>
          <w:marRight w:val="0"/>
          <w:marTop w:val="0"/>
          <w:marBottom w:val="0"/>
          <w:divBdr>
            <w:top w:val="none" w:sz="0" w:space="0" w:color="auto"/>
            <w:left w:val="none" w:sz="0" w:space="0" w:color="auto"/>
            <w:bottom w:val="none" w:sz="0" w:space="0" w:color="auto"/>
            <w:right w:val="none" w:sz="0" w:space="0" w:color="auto"/>
          </w:divBdr>
        </w:div>
        <w:div w:id="23791323">
          <w:marLeft w:val="640"/>
          <w:marRight w:val="0"/>
          <w:marTop w:val="0"/>
          <w:marBottom w:val="0"/>
          <w:divBdr>
            <w:top w:val="none" w:sz="0" w:space="0" w:color="auto"/>
            <w:left w:val="none" w:sz="0" w:space="0" w:color="auto"/>
            <w:bottom w:val="none" w:sz="0" w:space="0" w:color="auto"/>
            <w:right w:val="none" w:sz="0" w:space="0" w:color="auto"/>
          </w:divBdr>
        </w:div>
        <w:div w:id="53428994">
          <w:marLeft w:val="640"/>
          <w:marRight w:val="0"/>
          <w:marTop w:val="0"/>
          <w:marBottom w:val="0"/>
          <w:divBdr>
            <w:top w:val="none" w:sz="0" w:space="0" w:color="auto"/>
            <w:left w:val="none" w:sz="0" w:space="0" w:color="auto"/>
            <w:bottom w:val="none" w:sz="0" w:space="0" w:color="auto"/>
            <w:right w:val="none" w:sz="0" w:space="0" w:color="auto"/>
          </w:divBdr>
        </w:div>
        <w:div w:id="71395115">
          <w:marLeft w:val="640"/>
          <w:marRight w:val="0"/>
          <w:marTop w:val="0"/>
          <w:marBottom w:val="0"/>
          <w:divBdr>
            <w:top w:val="none" w:sz="0" w:space="0" w:color="auto"/>
            <w:left w:val="none" w:sz="0" w:space="0" w:color="auto"/>
            <w:bottom w:val="none" w:sz="0" w:space="0" w:color="auto"/>
            <w:right w:val="none" w:sz="0" w:space="0" w:color="auto"/>
          </w:divBdr>
        </w:div>
        <w:div w:id="110128698">
          <w:marLeft w:val="640"/>
          <w:marRight w:val="0"/>
          <w:marTop w:val="0"/>
          <w:marBottom w:val="0"/>
          <w:divBdr>
            <w:top w:val="none" w:sz="0" w:space="0" w:color="auto"/>
            <w:left w:val="none" w:sz="0" w:space="0" w:color="auto"/>
            <w:bottom w:val="none" w:sz="0" w:space="0" w:color="auto"/>
            <w:right w:val="none" w:sz="0" w:space="0" w:color="auto"/>
          </w:divBdr>
        </w:div>
        <w:div w:id="125659479">
          <w:marLeft w:val="640"/>
          <w:marRight w:val="0"/>
          <w:marTop w:val="0"/>
          <w:marBottom w:val="0"/>
          <w:divBdr>
            <w:top w:val="none" w:sz="0" w:space="0" w:color="auto"/>
            <w:left w:val="none" w:sz="0" w:space="0" w:color="auto"/>
            <w:bottom w:val="none" w:sz="0" w:space="0" w:color="auto"/>
            <w:right w:val="none" w:sz="0" w:space="0" w:color="auto"/>
          </w:divBdr>
        </w:div>
        <w:div w:id="136386302">
          <w:marLeft w:val="640"/>
          <w:marRight w:val="0"/>
          <w:marTop w:val="0"/>
          <w:marBottom w:val="0"/>
          <w:divBdr>
            <w:top w:val="none" w:sz="0" w:space="0" w:color="auto"/>
            <w:left w:val="none" w:sz="0" w:space="0" w:color="auto"/>
            <w:bottom w:val="none" w:sz="0" w:space="0" w:color="auto"/>
            <w:right w:val="none" w:sz="0" w:space="0" w:color="auto"/>
          </w:divBdr>
        </w:div>
        <w:div w:id="151262266">
          <w:marLeft w:val="640"/>
          <w:marRight w:val="0"/>
          <w:marTop w:val="0"/>
          <w:marBottom w:val="0"/>
          <w:divBdr>
            <w:top w:val="none" w:sz="0" w:space="0" w:color="auto"/>
            <w:left w:val="none" w:sz="0" w:space="0" w:color="auto"/>
            <w:bottom w:val="none" w:sz="0" w:space="0" w:color="auto"/>
            <w:right w:val="none" w:sz="0" w:space="0" w:color="auto"/>
          </w:divBdr>
        </w:div>
        <w:div w:id="200217457">
          <w:marLeft w:val="640"/>
          <w:marRight w:val="0"/>
          <w:marTop w:val="0"/>
          <w:marBottom w:val="0"/>
          <w:divBdr>
            <w:top w:val="none" w:sz="0" w:space="0" w:color="auto"/>
            <w:left w:val="none" w:sz="0" w:space="0" w:color="auto"/>
            <w:bottom w:val="none" w:sz="0" w:space="0" w:color="auto"/>
            <w:right w:val="none" w:sz="0" w:space="0" w:color="auto"/>
          </w:divBdr>
        </w:div>
        <w:div w:id="307127487">
          <w:marLeft w:val="640"/>
          <w:marRight w:val="0"/>
          <w:marTop w:val="0"/>
          <w:marBottom w:val="0"/>
          <w:divBdr>
            <w:top w:val="none" w:sz="0" w:space="0" w:color="auto"/>
            <w:left w:val="none" w:sz="0" w:space="0" w:color="auto"/>
            <w:bottom w:val="none" w:sz="0" w:space="0" w:color="auto"/>
            <w:right w:val="none" w:sz="0" w:space="0" w:color="auto"/>
          </w:divBdr>
        </w:div>
        <w:div w:id="323313736">
          <w:marLeft w:val="640"/>
          <w:marRight w:val="0"/>
          <w:marTop w:val="0"/>
          <w:marBottom w:val="0"/>
          <w:divBdr>
            <w:top w:val="none" w:sz="0" w:space="0" w:color="auto"/>
            <w:left w:val="none" w:sz="0" w:space="0" w:color="auto"/>
            <w:bottom w:val="none" w:sz="0" w:space="0" w:color="auto"/>
            <w:right w:val="none" w:sz="0" w:space="0" w:color="auto"/>
          </w:divBdr>
        </w:div>
        <w:div w:id="340741415">
          <w:marLeft w:val="640"/>
          <w:marRight w:val="0"/>
          <w:marTop w:val="0"/>
          <w:marBottom w:val="0"/>
          <w:divBdr>
            <w:top w:val="none" w:sz="0" w:space="0" w:color="auto"/>
            <w:left w:val="none" w:sz="0" w:space="0" w:color="auto"/>
            <w:bottom w:val="none" w:sz="0" w:space="0" w:color="auto"/>
            <w:right w:val="none" w:sz="0" w:space="0" w:color="auto"/>
          </w:divBdr>
        </w:div>
        <w:div w:id="354232979">
          <w:marLeft w:val="640"/>
          <w:marRight w:val="0"/>
          <w:marTop w:val="0"/>
          <w:marBottom w:val="0"/>
          <w:divBdr>
            <w:top w:val="none" w:sz="0" w:space="0" w:color="auto"/>
            <w:left w:val="none" w:sz="0" w:space="0" w:color="auto"/>
            <w:bottom w:val="none" w:sz="0" w:space="0" w:color="auto"/>
            <w:right w:val="none" w:sz="0" w:space="0" w:color="auto"/>
          </w:divBdr>
        </w:div>
        <w:div w:id="406652011">
          <w:marLeft w:val="640"/>
          <w:marRight w:val="0"/>
          <w:marTop w:val="0"/>
          <w:marBottom w:val="0"/>
          <w:divBdr>
            <w:top w:val="none" w:sz="0" w:space="0" w:color="auto"/>
            <w:left w:val="none" w:sz="0" w:space="0" w:color="auto"/>
            <w:bottom w:val="none" w:sz="0" w:space="0" w:color="auto"/>
            <w:right w:val="none" w:sz="0" w:space="0" w:color="auto"/>
          </w:divBdr>
        </w:div>
        <w:div w:id="480389758">
          <w:marLeft w:val="640"/>
          <w:marRight w:val="0"/>
          <w:marTop w:val="0"/>
          <w:marBottom w:val="0"/>
          <w:divBdr>
            <w:top w:val="none" w:sz="0" w:space="0" w:color="auto"/>
            <w:left w:val="none" w:sz="0" w:space="0" w:color="auto"/>
            <w:bottom w:val="none" w:sz="0" w:space="0" w:color="auto"/>
            <w:right w:val="none" w:sz="0" w:space="0" w:color="auto"/>
          </w:divBdr>
        </w:div>
        <w:div w:id="484979811">
          <w:marLeft w:val="640"/>
          <w:marRight w:val="0"/>
          <w:marTop w:val="0"/>
          <w:marBottom w:val="0"/>
          <w:divBdr>
            <w:top w:val="none" w:sz="0" w:space="0" w:color="auto"/>
            <w:left w:val="none" w:sz="0" w:space="0" w:color="auto"/>
            <w:bottom w:val="none" w:sz="0" w:space="0" w:color="auto"/>
            <w:right w:val="none" w:sz="0" w:space="0" w:color="auto"/>
          </w:divBdr>
        </w:div>
        <w:div w:id="496385288">
          <w:marLeft w:val="640"/>
          <w:marRight w:val="0"/>
          <w:marTop w:val="0"/>
          <w:marBottom w:val="0"/>
          <w:divBdr>
            <w:top w:val="none" w:sz="0" w:space="0" w:color="auto"/>
            <w:left w:val="none" w:sz="0" w:space="0" w:color="auto"/>
            <w:bottom w:val="none" w:sz="0" w:space="0" w:color="auto"/>
            <w:right w:val="none" w:sz="0" w:space="0" w:color="auto"/>
          </w:divBdr>
        </w:div>
        <w:div w:id="499542730">
          <w:marLeft w:val="640"/>
          <w:marRight w:val="0"/>
          <w:marTop w:val="0"/>
          <w:marBottom w:val="0"/>
          <w:divBdr>
            <w:top w:val="none" w:sz="0" w:space="0" w:color="auto"/>
            <w:left w:val="none" w:sz="0" w:space="0" w:color="auto"/>
            <w:bottom w:val="none" w:sz="0" w:space="0" w:color="auto"/>
            <w:right w:val="none" w:sz="0" w:space="0" w:color="auto"/>
          </w:divBdr>
        </w:div>
        <w:div w:id="612327475">
          <w:marLeft w:val="640"/>
          <w:marRight w:val="0"/>
          <w:marTop w:val="0"/>
          <w:marBottom w:val="0"/>
          <w:divBdr>
            <w:top w:val="none" w:sz="0" w:space="0" w:color="auto"/>
            <w:left w:val="none" w:sz="0" w:space="0" w:color="auto"/>
            <w:bottom w:val="none" w:sz="0" w:space="0" w:color="auto"/>
            <w:right w:val="none" w:sz="0" w:space="0" w:color="auto"/>
          </w:divBdr>
        </w:div>
        <w:div w:id="645470742">
          <w:marLeft w:val="640"/>
          <w:marRight w:val="0"/>
          <w:marTop w:val="0"/>
          <w:marBottom w:val="0"/>
          <w:divBdr>
            <w:top w:val="none" w:sz="0" w:space="0" w:color="auto"/>
            <w:left w:val="none" w:sz="0" w:space="0" w:color="auto"/>
            <w:bottom w:val="none" w:sz="0" w:space="0" w:color="auto"/>
            <w:right w:val="none" w:sz="0" w:space="0" w:color="auto"/>
          </w:divBdr>
        </w:div>
        <w:div w:id="684211190">
          <w:marLeft w:val="640"/>
          <w:marRight w:val="0"/>
          <w:marTop w:val="0"/>
          <w:marBottom w:val="0"/>
          <w:divBdr>
            <w:top w:val="none" w:sz="0" w:space="0" w:color="auto"/>
            <w:left w:val="none" w:sz="0" w:space="0" w:color="auto"/>
            <w:bottom w:val="none" w:sz="0" w:space="0" w:color="auto"/>
            <w:right w:val="none" w:sz="0" w:space="0" w:color="auto"/>
          </w:divBdr>
        </w:div>
        <w:div w:id="690572401">
          <w:marLeft w:val="640"/>
          <w:marRight w:val="0"/>
          <w:marTop w:val="0"/>
          <w:marBottom w:val="0"/>
          <w:divBdr>
            <w:top w:val="none" w:sz="0" w:space="0" w:color="auto"/>
            <w:left w:val="none" w:sz="0" w:space="0" w:color="auto"/>
            <w:bottom w:val="none" w:sz="0" w:space="0" w:color="auto"/>
            <w:right w:val="none" w:sz="0" w:space="0" w:color="auto"/>
          </w:divBdr>
        </w:div>
        <w:div w:id="701589621">
          <w:marLeft w:val="640"/>
          <w:marRight w:val="0"/>
          <w:marTop w:val="0"/>
          <w:marBottom w:val="0"/>
          <w:divBdr>
            <w:top w:val="none" w:sz="0" w:space="0" w:color="auto"/>
            <w:left w:val="none" w:sz="0" w:space="0" w:color="auto"/>
            <w:bottom w:val="none" w:sz="0" w:space="0" w:color="auto"/>
            <w:right w:val="none" w:sz="0" w:space="0" w:color="auto"/>
          </w:divBdr>
        </w:div>
        <w:div w:id="731584566">
          <w:marLeft w:val="640"/>
          <w:marRight w:val="0"/>
          <w:marTop w:val="0"/>
          <w:marBottom w:val="0"/>
          <w:divBdr>
            <w:top w:val="none" w:sz="0" w:space="0" w:color="auto"/>
            <w:left w:val="none" w:sz="0" w:space="0" w:color="auto"/>
            <w:bottom w:val="none" w:sz="0" w:space="0" w:color="auto"/>
            <w:right w:val="none" w:sz="0" w:space="0" w:color="auto"/>
          </w:divBdr>
        </w:div>
        <w:div w:id="738794535">
          <w:marLeft w:val="640"/>
          <w:marRight w:val="0"/>
          <w:marTop w:val="0"/>
          <w:marBottom w:val="0"/>
          <w:divBdr>
            <w:top w:val="none" w:sz="0" w:space="0" w:color="auto"/>
            <w:left w:val="none" w:sz="0" w:space="0" w:color="auto"/>
            <w:bottom w:val="none" w:sz="0" w:space="0" w:color="auto"/>
            <w:right w:val="none" w:sz="0" w:space="0" w:color="auto"/>
          </w:divBdr>
        </w:div>
        <w:div w:id="844789469">
          <w:marLeft w:val="640"/>
          <w:marRight w:val="0"/>
          <w:marTop w:val="0"/>
          <w:marBottom w:val="0"/>
          <w:divBdr>
            <w:top w:val="none" w:sz="0" w:space="0" w:color="auto"/>
            <w:left w:val="none" w:sz="0" w:space="0" w:color="auto"/>
            <w:bottom w:val="none" w:sz="0" w:space="0" w:color="auto"/>
            <w:right w:val="none" w:sz="0" w:space="0" w:color="auto"/>
          </w:divBdr>
        </w:div>
        <w:div w:id="845944583">
          <w:marLeft w:val="640"/>
          <w:marRight w:val="0"/>
          <w:marTop w:val="0"/>
          <w:marBottom w:val="0"/>
          <w:divBdr>
            <w:top w:val="none" w:sz="0" w:space="0" w:color="auto"/>
            <w:left w:val="none" w:sz="0" w:space="0" w:color="auto"/>
            <w:bottom w:val="none" w:sz="0" w:space="0" w:color="auto"/>
            <w:right w:val="none" w:sz="0" w:space="0" w:color="auto"/>
          </w:divBdr>
        </w:div>
        <w:div w:id="861624486">
          <w:marLeft w:val="640"/>
          <w:marRight w:val="0"/>
          <w:marTop w:val="0"/>
          <w:marBottom w:val="0"/>
          <w:divBdr>
            <w:top w:val="none" w:sz="0" w:space="0" w:color="auto"/>
            <w:left w:val="none" w:sz="0" w:space="0" w:color="auto"/>
            <w:bottom w:val="none" w:sz="0" w:space="0" w:color="auto"/>
            <w:right w:val="none" w:sz="0" w:space="0" w:color="auto"/>
          </w:divBdr>
        </w:div>
        <w:div w:id="876968711">
          <w:marLeft w:val="640"/>
          <w:marRight w:val="0"/>
          <w:marTop w:val="0"/>
          <w:marBottom w:val="0"/>
          <w:divBdr>
            <w:top w:val="none" w:sz="0" w:space="0" w:color="auto"/>
            <w:left w:val="none" w:sz="0" w:space="0" w:color="auto"/>
            <w:bottom w:val="none" w:sz="0" w:space="0" w:color="auto"/>
            <w:right w:val="none" w:sz="0" w:space="0" w:color="auto"/>
          </w:divBdr>
        </w:div>
        <w:div w:id="924341095">
          <w:marLeft w:val="640"/>
          <w:marRight w:val="0"/>
          <w:marTop w:val="0"/>
          <w:marBottom w:val="0"/>
          <w:divBdr>
            <w:top w:val="none" w:sz="0" w:space="0" w:color="auto"/>
            <w:left w:val="none" w:sz="0" w:space="0" w:color="auto"/>
            <w:bottom w:val="none" w:sz="0" w:space="0" w:color="auto"/>
            <w:right w:val="none" w:sz="0" w:space="0" w:color="auto"/>
          </w:divBdr>
        </w:div>
        <w:div w:id="973370693">
          <w:marLeft w:val="640"/>
          <w:marRight w:val="0"/>
          <w:marTop w:val="0"/>
          <w:marBottom w:val="0"/>
          <w:divBdr>
            <w:top w:val="none" w:sz="0" w:space="0" w:color="auto"/>
            <w:left w:val="none" w:sz="0" w:space="0" w:color="auto"/>
            <w:bottom w:val="none" w:sz="0" w:space="0" w:color="auto"/>
            <w:right w:val="none" w:sz="0" w:space="0" w:color="auto"/>
          </w:divBdr>
        </w:div>
        <w:div w:id="973951805">
          <w:marLeft w:val="640"/>
          <w:marRight w:val="0"/>
          <w:marTop w:val="0"/>
          <w:marBottom w:val="0"/>
          <w:divBdr>
            <w:top w:val="none" w:sz="0" w:space="0" w:color="auto"/>
            <w:left w:val="none" w:sz="0" w:space="0" w:color="auto"/>
            <w:bottom w:val="none" w:sz="0" w:space="0" w:color="auto"/>
            <w:right w:val="none" w:sz="0" w:space="0" w:color="auto"/>
          </w:divBdr>
        </w:div>
        <w:div w:id="1003241521">
          <w:marLeft w:val="640"/>
          <w:marRight w:val="0"/>
          <w:marTop w:val="0"/>
          <w:marBottom w:val="0"/>
          <w:divBdr>
            <w:top w:val="none" w:sz="0" w:space="0" w:color="auto"/>
            <w:left w:val="none" w:sz="0" w:space="0" w:color="auto"/>
            <w:bottom w:val="none" w:sz="0" w:space="0" w:color="auto"/>
            <w:right w:val="none" w:sz="0" w:space="0" w:color="auto"/>
          </w:divBdr>
        </w:div>
        <w:div w:id="1016272884">
          <w:marLeft w:val="640"/>
          <w:marRight w:val="0"/>
          <w:marTop w:val="0"/>
          <w:marBottom w:val="0"/>
          <w:divBdr>
            <w:top w:val="none" w:sz="0" w:space="0" w:color="auto"/>
            <w:left w:val="none" w:sz="0" w:space="0" w:color="auto"/>
            <w:bottom w:val="none" w:sz="0" w:space="0" w:color="auto"/>
            <w:right w:val="none" w:sz="0" w:space="0" w:color="auto"/>
          </w:divBdr>
        </w:div>
        <w:div w:id="1021474746">
          <w:marLeft w:val="640"/>
          <w:marRight w:val="0"/>
          <w:marTop w:val="0"/>
          <w:marBottom w:val="0"/>
          <w:divBdr>
            <w:top w:val="none" w:sz="0" w:space="0" w:color="auto"/>
            <w:left w:val="none" w:sz="0" w:space="0" w:color="auto"/>
            <w:bottom w:val="none" w:sz="0" w:space="0" w:color="auto"/>
            <w:right w:val="none" w:sz="0" w:space="0" w:color="auto"/>
          </w:divBdr>
        </w:div>
        <w:div w:id="1049190585">
          <w:marLeft w:val="640"/>
          <w:marRight w:val="0"/>
          <w:marTop w:val="0"/>
          <w:marBottom w:val="0"/>
          <w:divBdr>
            <w:top w:val="none" w:sz="0" w:space="0" w:color="auto"/>
            <w:left w:val="none" w:sz="0" w:space="0" w:color="auto"/>
            <w:bottom w:val="none" w:sz="0" w:space="0" w:color="auto"/>
            <w:right w:val="none" w:sz="0" w:space="0" w:color="auto"/>
          </w:divBdr>
        </w:div>
        <w:div w:id="1142431765">
          <w:marLeft w:val="640"/>
          <w:marRight w:val="0"/>
          <w:marTop w:val="0"/>
          <w:marBottom w:val="0"/>
          <w:divBdr>
            <w:top w:val="none" w:sz="0" w:space="0" w:color="auto"/>
            <w:left w:val="none" w:sz="0" w:space="0" w:color="auto"/>
            <w:bottom w:val="none" w:sz="0" w:space="0" w:color="auto"/>
            <w:right w:val="none" w:sz="0" w:space="0" w:color="auto"/>
          </w:divBdr>
        </w:div>
        <w:div w:id="1155953111">
          <w:marLeft w:val="640"/>
          <w:marRight w:val="0"/>
          <w:marTop w:val="0"/>
          <w:marBottom w:val="0"/>
          <w:divBdr>
            <w:top w:val="none" w:sz="0" w:space="0" w:color="auto"/>
            <w:left w:val="none" w:sz="0" w:space="0" w:color="auto"/>
            <w:bottom w:val="none" w:sz="0" w:space="0" w:color="auto"/>
            <w:right w:val="none" w:sz="0" w:space="0" w:color="auto"/>
          </w:divBdr>
        </w:div>
        <w:div w:id="1228801447">
          <w:marLeft w:val="640"/>
          <w:marRight w:val="0"/>
          <w:marTop w:val="0"/>
          <w:marBottom w:val="0"/>
          <w:divBdr>
            <w:top w:val="none" w:sz="0" w:space="0" w:color="auto"/>
            <w:left w:val="none" w:sz="0" w:space="0" w:color="auto"/>
            <w:bottom w:val="none" w:sz="0" w:space="0" w:color="auto"/>
            <w:right w:val="none" w:sz="0" w:space="0" w:color="auto"/>
          </w:divBdr>
        </w:div>
        <w:div w:id="1267734936">
          <w:marLeft w:val="640"/>
          <w:marRight w:val="0"/>
          <w:marTop w:val="0"/>
          <w:marBottom w:val="0"/>
          <w:divBdr>
            <w:top w:val="none" w:sz="0" w:space="0" w:color="auto"/>
            <w:left w:val="none" w:sz="0" w:space="0" w:color="auto"/>
            <w:bottom w:val="none" w:sz="0" w:space="0" w:color="auto"/>
            <w:right w:val="none" w:sz="0" w:space="0" w:color="auto"/>
          </w:divBdr>
        </w:div>
        <w:div w:id="1285308664">
          <w:marLeft w:val="640"/>
          <w:marRight w:val="0"/>
          <w:marTop w:val="0"/>
          <w:marBottom w:val="0"/>
          <w:divBdr>
            <w:top w:val="none" w:sz="0" w:space="0" w:color="auto"/>
            <w:left w:val="none" w:sz="0" w:space="0" w:color="auto"/>
            <w:bottom w:val="none" w:sz="0" w:space="0" w:color="auto"/>
            <w:right w:val="none" w:sz="0" w:space="0" w:color="auto"/>
          </w:divBdr>
        </w:div>
        <w:div w:id="1306660189">
          <w:marLeft w:val="640"/>
          <w:marRight w:val="0"/>
          <w:marTop w:val="0"/>
          <w:marBottom w:val="0"/>
          <w:divBdr>
            <w:top w:val="none" w:sz="0" w:space="0" w:color="auto"/>
            <w:left w:val="none" w:sz="0" w:space="0" w:color="auto"/>
            <w:bottom w:val="none" w:sz="0" w:space="0" w:color="auto"/>
            <w:right w:val="none" w:sz="0" w:space="0" w:color="auto"/>
          </w:divBdr>
        </w:div>
        <w:div w:id="1336028938">
          <w:marLeft w:val="640"/>
          <w:marRight w:val="0"/>
          <w:marTop w:val="0"/>
          <w:marBottom w:val="0"/>
          <w:divBdr>
            <w:top w:val="none" w:sz="0" w:space="0" w:color="auto"/>
            <w:left w:val="none" w:sz="0" w:space="0" w:color="auto"/>
            <w:bottom w:val="none" w:sz="0" w:space="0" w:color="auto"/>
            <w:right w:val="none" w:sz="0" w:space="0" w:color="auto"/>
          </w:divBdr>
        </w:div>
        <w:div w:id="1336569196">
          <w:marLeft w:val="640"/>
          <w:marRight w:val="0"/>
          <w:marTop w:val="0"/>
          <w:marBottom w:val="0"/>
          <w:divBdr>
            <w:top w:val="none" w:sz="0" w:space="0" w:color="auto"/>
            <w:left w:val="none" w:sz="0" w:space="0" w:color="auto"/>
            <w:bottom w:val="none" w:sz="0" w:space="0" w:color="auto"/>
            <w:right w:val="none" w:sz="0" w:space="0" w:color="auto"/>
          </w:divBdr>
        </w:div>
        <w:div w:id="1354113735">
          <w:marLeft w:val="640"/>
          <w:marRight w:val="0"/>
          <w:marTop w:val="0"/>
          <w:marBottom w:val="0"/>
          <w:divBdr>
            <w:top w:val="none" w:sz="0" w:space="0" w:color="auto"/>
            <w:left w:val="none" w:sz="0" w:space="0" w:color="auto"/>
            <w:bottom w:val="none" w:sz="0" w:space="0" w:color="auto"/>
            <w:right w:val="none" w:sz="0" w:space="0" w:color="auto"/>
          </w:divBdr>
        </w:div>
        <w:div w:id="1420633963">
          <w:marLeft w:val="640"/>
          <w:marRight w:val="0"/>
          <w:marTop w:val="0"/>
          <w:marBottom w:val="0"/>
          <w:divBdr>
            <w:top w:val="none" w:sz="0" w:space="0" w:color="auto"/>
            <w:left w:val="none" w:sz="0" w:space="0" w:color="auto"/>
            <w:bottom w:val="none" w:sz="0" w:space="0" w:color="auto"/>
            <w:right w:val="none" w:sz="0" w:space="0" w:color="auto"/>
          </w:divBdr>
        </w:div>
        <w:div w:id="1475562137">
          <w:marLeft w:val="640"/>
          <w:marRight w:val="0"/>
          <w:marTop w:val="0"/>
          <w:marBottom w:val="0"/>
          <w:divBdr>
            <w:top w:val="none" w:sz="0" w:space="0" w:color="auto"/>
            <w:left w:val="none" w:sz="0" w:space="0" w:color="auto"/>
            <w:bottom w:val="none" w:sz="0" w:space="0" w:color="auto"/>
            <w:right w:val="none" w:sz="0" w:space="0" w:color="auto"/>
          </w:divBdr>
        </w:div>
        <w:div w:id="1520852456">
          <w:marLeft w:val="640"/>
          <w:marRight w:val="0"/>
          <w:marTop w:val="0"/>
          <w:marBottom w:val="0"/>
          <w:divBdr>
            <w:top w:val="none" w:sz="0" w:space="0" w:color="auto"/>
            <w:left w:val="none" w:sz="0" w:space="0" w:color="auto"/>
            <w:bottom w:val="none" w:sz="0" w:space="0" w:color="auto"/>
            <w:right w:val="none" w:sz="0" w:space="0" w:color="auto"/>
          </w:divBdr>
        </w:div>
        <w:div w:id="1561944944">
          <w:marLeft w:val="640"/>
          <w:marRight w:val="0"/>
          <w:marTop w:val="0"/>
          <w:marBottom w:val="0"/>
          <w:divBdr>
            <w:top w:val="none" w:sz="0" w:space="0" w:color="auto"/>
            <w:left w:val="none" w:sz="0" w:space="0" w:color="auto"/>
            <w:bottom w:val="none" w:sz="0" w:space="0" w:color="auto"/>
            <w:right w:val="none" w:sz="0" w:space="0" w:color="auto"/>
          </w:divBdr>
        </w:div>
        <w:div w:id="1567566037">
          <w:marLeft w:val="640"/>
          <w:marRight w:val="0"/>
          <w:marTop w:val="0"/>
          <w:marBottom w:val="0"/>
          <w:divBdr>
            <w:top w:val="none" w:sz="0" w:space="0" w:color="auto"/>
            <w:left w:val="none" w:sz="0" w:space="0" w:color="auto"/>
            <w:bottom w:val="none" w:sz="0" w:space="0" w:color="auto"/>
            <w:right w:val="none" w:sz="0" w:space="0" w:color="auto"/>
          </w:divBdr>
        </w:div>
        <w:div w:id="1569076614">
          <w:marLeft w:val="640"/>
          <w:marRight w:val="0"/>
          <w:marTop w:val="0"/>
          <w:marBottom w:val="0"/>
          <w:divBdr>
            <w:top w:val="none" w:sz="0" w:space="0" w:color="auto"/>
            <w:left w:val="none" w:sz="0" w:space="0" w:color="auto"/>
            <w:bottom w:val="none" w:sz="0" w:space="0" w:color="auto"/>
            <w:right w:val="none" w:sz="0" w:space="0" w:color="auto"/>
          </w:divBdr>
        </w:div>
        <w:div w:id="1588420883">
          <w:marLeft w:val="640"/>
          <w:marRight w:val="0"/>
          <w:marTop w:val="0"/>
          <w:marBottom w:val="0"/>
          <w:divBdr>
            <w:top w:val="none" w:sz="0" w:space="0" w:color="auto"/>
            <w:left w:val="none" w:sz="0" w:space="0" w:color="auto"/>
            <w:bottom w:val="none" w:sz="0" w:space="0" w:color="auto"/>
            <w:right w:val="none" w:sz="0" w:space="0" w:color="auto"/>
          </w:divBdr>
        </w:div>
        <w:div w:id="1594899042">
          <w:marLeft w:val="640"/>
          <w:marRight w:val="0"/>
          <w:marTop w:val="0"/>
          <w:marBottom w:val="0"/>
          <w:divBdr>
            <w:top w:val="none" w:sz="0" w:space="0" w:color="auto"/>
            <w:left w:val="none" w:sz="0" w:space="0" w:color="auto"/>
            <w:bottom w:val="none" w:sz="0" w:space="0" w:color="auto"/>
            <w:right w:val="none" w:sz="0" w:space="0" w:color="auto"/>
          </w:divBdr>
        </w:div>
        <w:div w:id="1635863807">
          <w:marLeft w:val="640"/>
          <w:marRight w:val="0"/>
          <w:marTop w:val="0"/>
          <w:marBottom w:val="0"/>
          <w:divBdr>
            <w:top w:val="none" w:sz="0" w:space="0" w:color="auto"/>
            <w:left w:val="none" w:sz="0" w:space="0" w:color="auto"/>
            <w:bottom w:val="none" w:sz="0" w:space="0" w:color="auto"/>
            <w:right w:val="none" w:sz="0" w:space="0" w:color="auto"/>
          </w:divBdr>
        </w:div>
        <w:div w:id="1652829806">
          <w:marLeft w:val="640"/>
          <w:marRight w:val="0"/>
          <w:marTop w:val="0"/>
          <w:marBottom w:val="0"/>
          <w:divBdr>
            <w:top w:val="none" w:sz="0" w:space="0" w:color="auto"/>
            <w:left w:val="none" w:sz="0" w:space="0" w:color="auto"/>
            <w:bottom w:val="none" w:sz="0" w:space="0" w:color="auto"/>
            <w:right w:val="none" w:sz="0" w:space="0" w:color="auto"/>
          </w:divBdr>
        </w:div>
        <w:div w:id="1662732617">
          <w:marLeft w:val="640"/>
          <w:marRight w:val="0"/>
          <w:marTop w:val="0"/>
          <w:marBottom w:val="0"/>
          <w:divBdr>
            <w:top w:val="none" w:sz="0" w:space="0" w:color="auto"/>
            <w:left w:val="none" w:sz="0" w:space="0" w:color="auto"/>
            <w:bottom w:val="none" w:sz="0" w:space="0" w:color="auto"/>
            <w:right w:val="none" w:sz="0" w:space="0" w:color="auto"/>
          </w:divBdr>
        </w:div>
        <w:div w:id="1667592006">
          <w:marLeft w:val="640"/>
          <w:marRight w:val="0"/>
          <w:marTop w:val="0"/>
          <w:marBottom w:val="0"/>
          <w:divBdr>
            <w:top w:val="none" w:sz="0" w:space="0" w:color="auto"/>
            <w:left w:val="none" w:sz="0" w:space="0" w:color="auto"/>
            <w:bottom w:val="none" w:sz="0" w:space="0" w:color="auto"/>
            <w:right w:val="none" w:sz="0" w:space="0" w:color="auto"/>
          </w:divBdr>
        </w:div>
        <w:div w:id="1710062654">
          <w:marLeft w:val="640"/>
          <w:marRight w:val="0"/>
          <w:marTop w:val="0"/>
          <w:marBottom w:val="0"/>
          <w:divBdr>
            <w:top w:val="none" w:sz="0" w:space="0" w:color="auto"/>
            <w:left w:val="none" w:sz="0" w:space="0" w:color="auto"/>
            <w:bottom w:val="none" w:sz="0" w:space="0" w:color="auto"/>
            <w:right w:val="none" w:sz="0" w:space="0" w:color="auto"/>
          </w:divBdr>
        </w:div>
        <w:div w:id="1718159564">
          <w:marLeft w:val="640"/>
          <w:marRight w:val="0"/>
          <w:marTop w:val="0"/>
          <w:marBottom w:val="0"/>
          <w:divBdr>
            <w:top w:val="none" w:sz="0" w:space="0" w:color="auto"/>
            <w:left w:val="none" w:sz="0" w:space="0" w:color="auto"/>
            <w:bottom w:val="none" w:sz="0" w:space="0" w:color="auto"/>
            <w:right w:val="none" w:sz="0" w:space="0" w:color="auto"/>
          </w:divBdr>
        </w:div>
        <w:div w:id="1750927525">
          <w:marLeft w:val="640"/>
          <w:marRight w:val="0"/>
          <w:marTop w:val="0"/>
          <w:marBottom w:val="0"/>
          <w:divBdr>
            <w:top w:val="none" w:sz="0" w:space="0" w:color="auto"/>
            <w:left w:val="none" w:sz="0" w:space="0" w:color="auto"/>
            <w:bottom w:val="none" w:sz="0" w:space="0" w:color="auto"/>
            <w:right w:val="none" w:sz="0" w:space="0" w:color="auto"/>
          </w:divBdr>
        </w:div>
        <w:div w:id="1774978829">
          <w:marLeft w:val="640"/>
          <w:marRight w:val="0"/>
          <w:marTop w:val="0"/>
          <w:marBottom w:val="0"/>
          <w:divBdr>
            <w:top w:val="none" w:sz="0" w:space="0" w:color="auto"/>
            <w:left w:val="none" w:sz="0" w:space="0" w:color="auto"/>
            <w:bottom w:val="none" w:sz="0" w:space="0" w:color="auto"/>
            <w:right w:val="none" w:sz="0" w:space="0" w:color="auto"/>
          </w:divBdr>
        </w:div>
        <w:div w:id="1788427226">
          <w:marLeft w:val="640"/>
          <w:marRight w:val="0"/>
          <w:marTop w:val="0"/>
          <w:marBottom w:val="0"/>
          <w:divBdr>
            <w:top w:val="none" w:sz="0" w:space="0" w:color="auto"/>
            <w:left w:val="none" w:sz="0" w:space="0" w:color="auto"/>
            <w:bottom w:val="none" w:sz="0" w:space="0" w:color="auto"/>
            <w:right w:val="none" w:sz="0" w:space="0" w:color="auto"/>
          </w:divBdr>
        </w:div>
        <w:div w:id="1800687980">
          <w:marLeft w:val="640"/>
          <w:marRight w:val="0"/>
          <w:marTop w:val="0"/>
          <w:marBottom w:val="0"/>
          <w:divBdr>
            <w:top w:val="none" w:sz="0" w:space="0" w:color="auto"/>
            <w:left w:val="none" w:sz="0" w:space="0" w:color="auto"/>
            <w:bottom w:val="none" w:sz="0" w:space="0" w:color="auto"/>
            <w:right w:val="none" w:sz="0" w:space="0" w:color="auto"/>
          </w:divBdr>
        </w:div>
        <w:div w:id="1806436031">
          <w:marLeft w:val="640"/>
          <w:marRight w:val="0"/>
          <w:marTop w:val="0"/>
          <w:marBottom w:val="0"/>
          <w:divBdr>
            <w:top w:val="none" w:sz="0" w:space="0" w:color="auto"/>
            <w:left w:val="none" w:sz="0" w:space="0" w:color="auto"/>
            <w:bottom w:val="none" w:sz="0" w:space="0" w:color="auto"/>
            <w:right w:val="none" w:sz="0" w:space="0" w:color="auto"/>
          </w:divBdr>
        </w:div>
        <w:div w:id="1858345427">
          <w:marLeft w:val="640"/>
          <w:marRight w:val="0"/>
          <w:marTop w:val="0"/>
          <w:marBottom w:val="0"/>
          <w:divBdr>
            <w:top w:val="none" w:sz="0" w:space="0" w:color="auto"/>
            <w:left w:val="none" w:sz="0" w:space="0" w:color="auto"/>
            <w:bottom w:val="none" w:sz="0" w:space="0" w:color="auto"/>
            <w:right w:val="none" w:sz="0" w:space="0" w:color="auto"/>
          </w:divBdr>
        </w:div>
        <w:div w:id="1859811841">
          <w:marLeft w:val="640"/>
          <w:marRight w:val="0"/>
          <w:marTop w:val="0"/>
          <w:marBottom w:val="0"/>
          <w:divBdr>
            <w:top w:val="none" w:sz="0" w:space="0" w:color="auto"/>
            <w:left w:val="none" w:sz="0" w:space="0" w:color="auto"/>
            <w:bottom w:val="none" w:sz="0" w:space="0" w:color="auto"/>
            <w:right w:val="none" w:sz="0" w:space="0" w:color="auto"/>
          </w:divBdr>
        </w:div>
        <w:div w:id="1979646772">
          <w:marLeft w:val="640"/>
          <w:marRight w:val="0"/>
          <w:marTop w:val="0"/>
          <w:marBottom w:val="0"/>
          <w:divBdr>
            <w:top w:val="none" w:sz="0" w:space="0" w:color="auto"/>
            <w:left w:val="none" w:sz="0" w:space="0" w:color="auto"/>
            <w:bottom w:val="none" w:sz="0" w:space="0" w:color="auto"/>
            <w:right w:val="none" w:sz="0" w:space="0" w:color="auto"/>
          </w:divBdr>
        </w:div>
        <w:div w:id="2015257394">
          <w:marLeft w:val="640"/>
          <w:marRight w:val="0"/>
          <w:marTop w:val="0"/>
          <w:marBottom w:val="0"/>
          <w:divBdr>
            <w:top w:val="none" w:sz="0" w:space="0" w:color="auto"/>
            <w:left w:val="none" w:sz="0" w:space="0" w:color="auto"/>
            <w:bottom w:val="none" w:sz="0" w:space="0" w:color="auto"/>
            <w:right w:val="none" w:sz="0" w:space="0" w:color="auto"/>
          </w:divBdr>
        </w:div>
        <w:div w:id="2020766934">
          <w:marLeft w:val="640"/>
          <w:marRight w:val="0"/>
          <w:marTop w:val="0"/>
          <w:marBottom w:val="0"/>
          <w:divBdr>
            <w:top w:val="none" w:sz="0" w:space="0" w:color="auto"/>
            <w:left w:val="none" w:sz="0" w:space="0" w:color="auto"/>
            <w:bottom w:val="none" w:sz="0" w:space="0" w:color="auto"/>
            <w:right w:val="none" w:sz="0" w:space="0" w:color="auto"/>
          </w:divBdr>
        </w:div>
        <w:div w:id="2065904656">
          <w:marLeft w:val="640"/>
          <w:marRight w:val="0"/>
          <w:marTop w:val="0"/>
          <w:marBottom w:val="0"/>
          <w:divBdr>
            <w:top w:val="none" w:sz="0" w:space="0" w:color="auto"/>
            <w:left w:val="none" w:sz="0" w:space="0" w:color="auto"/>
            <w:bottom w:val="none" w:sz="0" w:space="0" w:color="auto"/>
            <w:right w:val="none" w:sz="0" w:space="0" w:color="auto"/>
          </w:divBdr>
        </w:div>
        <w:div w:id="2067483369">
          <w:marLeft w:val="640"/>
          <w:marRight w:val="0"/>
          <w:marTop w:val="0"/>
          <w:marBottom w:val="0"/>
          <w:divBdr>
            <w:top w:val="none" w:sz="0" w:space="0" w:color="auto"/>
            <w:left w:val="none" w:sz="0" w:space="0" w:color="auto"/>
            <w:bottom w:val="none" w:sz="0" w:space="0" w:color="auto"/>
            <w:right w:val="none" w:sz="0" w:space="0" w:color="auto"/>
          </w:divBdr>
        </w:div>
        <w:div w:id="2074234549">
          <w:marLeft w:val="640"/>
          <w:marRight w:val="0"/>
          <w:marTop w:val="0"/>
          <w:marBottom w:val="0"/>
          <w:divBdr>
            <w:top w:val="none" w:sz="0" w:space="0" w:color="auto"/>
            <w:left w:val="none" w:sz="0" w:space="0" w:color="auto"/>
            <w:bottom w:val="none" w:sz="0" w:space="0" w:color="auto"/>
            <w:right w:val="none" w:sz="0" w:space="0" w:color="auto"/>
          </w:divBdr>
        </w:div>
        <w:div w:id="2095397763">
          <w:marLeft w:val="640"/>
          <w:marRight w:val="0"/>
          <w:marTop w:val="0"/>
          <w:marBottom w:val="0"/>
          <w:divBdr>
            <w:top w:val="none" w:sz="0" w:space="0" w:color="auto"/>
            <w:left w:val="none" w:sz="0" w:space="0" w:color="auto"/>
            <w:bottom w:val="none" w:sz="0" w:space="0" w:color="auto"/>
            <w:right w:val="none" w:sz="0" w:space="0" w:color="auto"/>
          </w:divBdr>
        </w:div>
        <w:div w:id="2117751346">
          <w:marLeft w:val="640"/>
          <w:marRight w:val="0"/>
          <w:marTop w:val="0"/>
          <w:marBottom w:val="0"/>
          <w:divBdr>
            <w:top w:val="none" w:sz="0" w:space="0" w:color="auto"/>
            <w:left w:val="none" w:sz="0" w:space="0" w:color="auto"/>
            <w:bottom w:val="none" w:sz="0" w:space="0" w:color="auto"/>
            <w:right w:val="none" w:sz="0" w:space="0" w:color="auto"/>
          </w:divBdr>
        </w:div>
        <w:div w:id="2118941439">
          <w:marLeft w:val="640"/>
          <w:marRight w:val="0"/>
          <w:marTop w:val="0"/>
          <w:marBottom w:val="0"/>
          <w:divBdr>
            <w:top w:val="none" w:sz="0" w:space="0" w:color="auto"/>
            <w:left w:val="none" w:sz="0" w:space="0" w:color="auto"/>
            <w:bottom w:val="none" w:sz="0" w:space="0" w:color="auto"/>
            <w:right w:val="none" w:sz="0" w:space="0" w:color="auto"/>
          </w:divBdr>
        </w:div>
        <w:div w:id="2142380334">
          <w:marLeft w:val="640"/>
          <w:marRight w:val="0"/>
          <w:marTop w:val="0"/>
          <w:marBottom w:val="0"/>
          <w:divBdr>
            <w:top w:val="none" w:sz="0" w:space="0" w:color="auto"/>
            <w:left w:val="none" w:sz="0" w:space="0" w:color="auto"/>
            <w:bottom w:val="none" w:sz="0" w:space="0" w:color="auto"/>
            <w:right w:val="none" w:sz="0" w:space="0" w:color="auto"/>
          </w:divBdr>
        </w:div>
      </w:divsChild>
    </w:div>
    <w:div w:id="94135805">
      <w:bodyDiv w:val="1"/>
      <w:marLeft w:val="0"/>
      <w:marRight w:val="0"/>
      <w:marTop w:val="0"/>
      <w:marBottom w:val="0"/>
      <w:divBdr>
        <w:top w:val="none" w:sz="0" w:space="0" w:color="auto"/>
        <w:left w:val="none" w:sz="0" w:space="0" w:color="auto"/>
        <w:bottom w:val="none" w:sz="0" w:space="0" w:color="auto"/>
        <w:right w:val="none" w:sz="0" w:space="0" w:color="auto"/>
      </w:divBdr>
    </w:div>
    <w:div w:id="117265520">
      <w:bodyDiv w:val="1"/>
      <w:marLeft w:val="0"/>
      <w:marRight w:val="0"/>
      <w:marTop w:val="0"/>
      <w:marBottom w:val="0"/>
      <w:divBdr>
        <w:top w:val="none" w:sz="0" w:space="0" w:color="auto"/>
        <w:left w:val="none" w:sz="0" w:space="0" w:color="auto"/>
        <w:bottom w:val="none" w:sz="0" w:space="0" w:color="auto"/>
        <w:right w:val="none" w:sz="0" w:space="0" w:color="auto"/>
      </w:divBdr>
      <w:divsChild>
        <w:div w:id="13725785">
          <w:marLeft w:val="640"/>
          <w:marRight w:val="0"/>
          <w:marTop w:val="0"/>
          <w:marBottom w:val="0"/>
          <w:divBdr>
            <w:top w:val="none" w:sz="0" w:space="0" w:color="auto"/>
            <w:left w:val="none" w:sz="0" w:space="0" w:color="auto"/>
            <w:bottom w:val="none" w:sz="0" w:space="0" w:color="auto"/>
            <w:right w:val="none" w:sz="0" w:space="0" w:color="auto"/>
          </w:divBdr>
        </w:div>
        <w:div w:id="27874559">
          <w:marLeft w:val="640"/>
          <w:marRight w:val="0"/>
          <w:marTop w:val="0"/>
          <w:marBottom w:val="0"/>
          <w:divBdr>
            <w:top w:val="none" w:sz="0" w:space="0" w:color="auto"/>
            <w:left w:val="none" w:sz="0" w:space="0" w:color="auto"/>
            <w:bottom w:val="none" w:sz="0" w:space="0" w:color="auto"/>
            <w:right w:val="none" w:sz="0" w:space="0" w:color="auto"/>
          </w:divBdr>
        </w:div>
        <w:div w:id="81462792">
          <w:marLeft w:val="640"/>
          <w:marRight w:val="0"/>
          <w:marTop w:val="0"/>
          <w:marBottom w:val="0"/>
          <w:divBdr>
            <w:top w:val="none" w:sz="0" w:space="0" w:color="auto"/>
            <w:left w:val="none" w:sz="0" w:space="0" w:color="auto"/>
            <w:bottom w:val="none" w:sz="0" w:space="0" w:color="auto"/>
            <w:right w:val="none" w:sz="0" w:space="0" w:color="auto"/>
          </w:divBdr>
        </w:div>
        <w:div w:id="118574714">
          <w:marLeft w:val="640"/>
          <w:marRight w:val="0"/>
          <w:marTop w:val="0"/>
          <w:marBottom w:val="0"/>
          <w:divBdr>
            <w:top w:val="none" w:sz="0" w:space="0" w:color="auto"/>
            <w:left w:val="none" w:sz="0" w:space="0" w:color="auto"/>
            <w:bottom w:val="none" w:sz="0" w:space="0" w:color="auto"/>
            <w:right w:val="none" w:sz="0" w:space="0" w:color="auto"/>
          </w:divBdr>
        </w:div>
        <w:div w:id="129859052">
          <w:marLeft w:val="640"/>
          <w:marRight w:val="0"/>
          <w:marTop w:val="0"/>
          <w:marBottom w:val="0"/>
          <w:divBdr>
            <w:top w:val="none" w:sz="0" w:space="0" w:color="auto"/>
            <w:left w:val="none" w:sz="0" w:space="0" w:color="auto"/>
            <w:bottom w:val="none" w:sz="0" w:space="0" w:color="auto"/>
            <w:right w:val="none" w:sz="0" w:space="0" w:color="auto"/>
          </w:divBdr>
        </w:div>
        <w:div w:id="141505767">
          <w:marLeft w:val="640"/>
          <w:marRight w:val="0"/>
          <w:marTop w:val="0"/>
          <w:marBottom w:val="0"/>
          <w:divBdr>
            <w:top w:val="none" w:sz="0" w:space="0" w:color="auto"/>
            <w:left w:val="none" w:sz="0" w:space="0" w:color="auto"/>
            <w:bottom w:val="none" w:sz="0" w:space="0" w:color="auto"/>
            <w:right w:val="none" w:sz="0" w:space="0" w:color="auto"/>
          </w:divBdr>
        </w:div>
        <w:div w:id="151530616">
          <w:marLeft w:val="640"/>
          <w:marRight w:val="0"/>
          <w:marTop w:val="0"/>
          <w:marBottom w:val="0"/>
          <w:divBdr>
            <w:top w:val="none" w:sz="0" w:space="0" w:color="auto"/>
            <w:left w:val="none" w:sz="0" w:space="0" w:color="auto"/>
            <w:bottom w:val="none" w:sz="0" w:space="0" w:color="auto"/>
            <w:right w:val="none" w:sz="0" w:space="0" w:color="auto"/>
          </w:divBdr>
        </w:div>
        <w:div w:id="187379540">
          <w:marLeft w:val="640"/>
          <w:marRight w:val="0"/>
          <w:marTop w:val="0"/>
          <w:marBottom w:val="0"/>
          <w:divBdr>
            <w:top w:val="none" w:sz="0" w:space="0" w:color="auto"/>
            <w:left w:val="none" w:sz="0" w:space="0" w:color="auto"/>
            <w:bottom w:val="none" w:sz="0" w:space="0" w:color="auto"/>
            <w:right w:val="none" w:sz="0" w:space="0" w:color="auto"/>
          </w:divBdr>
        </w:div>
        <w:div w:id="220486555">
          <w:marLeft w:val="640"/>
          <w:marRight w:val="0"/>
          <w:marTop w:val="0"/>
          <w:marBottom w:val="0"/>
          <w:divBdr>
            <w:top w:val="none" w:sz="0" w:space="0" w:color="auto"/>
            <w:left w:val="none" w:sz="0" w:space="0" w:color="auto"/>
            <w:bottom w:val="none" w:sz="0" w:space="0" w:color="auto"/>
            <w:right w:val="none" w:sz="0" w:space="0" w:color="auto"/>
          </w:divBdr>
        </w:div>
        <w:div w:id="257367349">
          <w:marLeft w:val="640"/>
          <w:marRight w:val="0"/>
          <w:marTop w:val="0"/>
          <w:marBottom w:val="0"/>
          <w:divBdr>
            <w:top w:val="none" w:sz="0" w:space="0" w:color="auto"/>
            <w:left w:val="none" w:sz="0" w:space="0" w:color="auto"/>
            <w:bottom w:val="none" w:sz="0" w:space="0" w:color="auto"/>
            <w:right w:val="none" w:sz="0" w:space="0" w:color="auto"/>
          </w:divBdr>
        </w:div>
        <w:div w:id="265845831">
          <w:marLeft w:val="640"/>
          <w:marRight w:val="0"/>
          <w:marTop w:val="0"/>
          <w:marBottom w:val="0"/>
          <w:divBdr>
            <w:top w:val="none" w:sz="0" w:space="0" w:color="auto"/>
            <w:left w:val="none" w:sz="0" w:space="0" w:color="auto"/>
            <w:bottom w:val="none" w:sz="0" w:space="0" w:color="auto"/>
            <w:right w:val="none" w:sz="0" w:space="0" w:color="auto"/>
          </w:divBdr>
        </w:div>
        <w:div w:id="287664539">
          <w:marLeft w:val="640"/>
          <w:marRight w:val="0"/>
          <w:marTop w:val="0"/>
          <w:marBottom w:val="0"/>
          <w:divBdr>
            <w:top w:val="none" w:sz="0" w:space="0" w:color="auto"/>
            <w:left w:val="none" w:sz="0" w:space="0" w:color="auto"/>
            <w:bottom w:val="none" w:sz="0" w:space="0" w:color="auto"/>
            <w:right w:val="none" w:sz="0" w:space="0" w:color="auto"/>
          </w:divBdr>
        </w:div>
        <w:div w:id="296178812">
          <w:marLeft w:val="640"/>
          <w:marRight w:val="0"/>
          <w:marTop w:val="0"/>
          <w:marBottom w:val="0"/>
          <w:divBdr>
            <w:top w:val="none" w:sz="0" w:space="0" w:color="auto"/>
            <w:left w:val="none" w:sz="0" w:space="0" w:color="auto"/>
            <w:bottom w:val="none" w:sz="0" w:space="0" w:color="auto"/>
            <w:right w:val="none" w:sz="0" w:space="0" w:color="auto"/>
          </w:divBdr>
        </w:div>
        <w:div w:id="446242923">
          <w:marLeft w:val="640"/>
          <w:marRight w:val="0"/>
          <w:marTop w:val="0"/>
          <w:marBottom w:val="0"/>
          <w:divBdr>
            <w:top w:val="none" w:sz="0" w:space="0" w:color="auto"/>
            <w:left w:val="none" w:sz="0" w:space="0" w:color="auto"/>
            <w:bottom w:val="none" w:sz="0" w:space="0" w:color="auto"/>
            <w:right w:val="none" w:sz="0" w:space="0" w:color="auto"/>
          </w:divBdr>
        </w:div>
        <w:div w:id="477189534">
          <w:marLeft w:val="640"/>
          <w:marRight w:val="0"/>
          <w:marTop w:val="0"/>
          <w:marBottom w:val="0"/>
          <w:divBdr>
            <w:top w:val="none" w:sz="0" w:space="0" w:color="auto"/>
            <w:left w:val="none" w:sz="0" w:space="0" w:color="auto"/>
            <w:bottom w:val="none" w:sz="0" w:space="0" w:color="auto"/>
            <w:right w:val="none" w:sz="0" w:space="0" w:color="auto"/>
          </w:divBdr>
        </w:div>
        <w:div w:id="484006828">
          <w:marLeft w:val="640"/>
          <w:marRight w:val="0"/>
          <w:marTop w:val="0"/>
          <w:marBottom w:val="0"/>
          <w:divBdr>
            <w:top w:val="none" w:sz="0" w:space="0" w:color="auto"/>
            <w:left w:val="none" w:sz="0" w:space="0" w:color="auto"/>
            <w:bottom w:val="none" w:sz="0" w:space="0" w:color="auto"/>
            <w:right w:val="none" w:sz="0" w:space="0" w:color="auto"/>
          </w:divBdr>
        </w:div>
        <w:div w:id="501895686">
          <w:marLeft w:val="640"/>
          <w:marRight w:val="0"/>
          <w:marTop w:val="0"/>
          <w:marBottom w:val="0"/>
          <w:divBdr>
            <w:top w:val="none" w:sz="0" w:space="0" w:color="auto"/>
            <w:left w:val="none" w:sz="0" w:space="0" w:color="auto"/>
            <w:bottom w:val="none" w:sz="0" w:space="0" w:color="auto"/>
            <w:right w:val="none" w:sz="0" w:space="0" w:color="auto"/>
          </w:divBdr>
        </w:div>
        <w:div w:id="513035309">
          <w:marLeft w:val="640"/>
          <w:marRight w:val="0"/>
          <w:marTop w:val="0"/>
          <w:marBottom w:val="0"/>
          <w:divBdr>
            <w:top w:val="none" w:sz="0" w:space="0" w:color="auto"/>
            <w:left w:val="none" w:sz="0" w:space="0" w:color="auto"/>
            <w:bottom w:val="none" w:sz="0" w:space="0" w:color="auto"/>
            <w:right w:val="none" w:sz="0" w:space="0" w:color="auto"/>
          </w:divBdr>
        </w:div>
        <w:div w:id="535891554">
          <w:marLeft w:val="640"/>
          <w:marRight w:val="0"/>
          <w:marTop w:val="0"/>
          <w:marBottom w:val="0"/>
          <w:divBdr>
            <w:top w:val="none" w:sz="0" w:space="0" w:color="auto"/>
            <w:left w:val="none" w:sz="0" w:space="0" w:color="auto"/>
            <w:bottom w:val="none" w:sz="0" w:space="0" w:color="auto"/>
            <w:right w:val="none" w:sz="0" w:space="0" w:color="auto"/>
          </w:divBdr>
        </w:div>
        <w:div w:id="569117304">
          <w:marLeft w:val="640"/>
          <w:marRight w:val="0"/>
          <w:marTop w:val="0"/>
          <w:marBottom w:val="0"/>
          <w:divBdr>
            <w:top w:val="none" w:sz="0" w:space="0" w:color="auto"/>
            <w:left w:val="none" w:sz="0" w:space="0" w:color="auto"/>
            <w:bottom w:val="none" w:sz="0" w:space="0" w:color="auto"/>
            <w:right w:val="none" w:sz="0" w:space="0" w:color="auto"/>
          </w:divBdr>
        </w:div>
        <w:div w:id="640116314">
          <w:marLeft w:val="640"/>
          <w:marRight w:val="0"/>
          <w:marTop w:val="0"/>
          <w:marBottom w:val="0"/>
          <w:divBdr>
            <w:top w:val="none" w:sz="0" w:space="0" w:color="auto"/>
            <w:left w:val="none" w:sz="0" w:space="0" w:color="auto"/>
            <w:bottom w:val="none" w:sz="0" w:space="0" w:color="auto"/>
            <w:right w:val="none" w:sz="0" w:space="0" w:color="auto"/>
          </w:divBdr>
        </w:div>
        <w:div w:id="643774567">
          <w:marLeft w:val="640"/>
          <w:marRight w:val="0"/>
          <w:marTop w:val="0"/>
          <w:marBottom w:val="0"/>
          <w:divBdr>
            <w:top w:val="none" w:sz="0" w:space="0" w:color="auto"/>
            <w:left w:val="none" w:sz="0" w:space="0" w:color="auto"/>
            <w:bottom w:val="none" w:sz="0" w:space="0" w:color="auto"/>
            <w:right w:val="none" w:sz="0" w:space="0" w:color="auto"/>
          </w:divBdr>
        </w:div>
        <w:div w:id="650720900">
          <w:marLeft w:val="640"/>
          <w:marRight w:val="0"/>
          <w:marTop w:val="0"/>
          <w:marBottom w:val="0"/>
          <w:divBdr>
            <w:top w:val="none" w:sz="0" w:space="0" w:color="auto"/>
            <w:left w:val="none" w:sz="0" w:space="0" w:color="auto"/>
            <w:bottom w:val="none" w:sz="0" w:space="0" w:color="auto"/>
            <w:right w:val="none" w:sz="0" w:space="0" w:color="auto"/>
          </w:divBdr>
        </w:div>
        <w:div w:id="711072740">
          <w:marLeft w:val="640"/>
          <w:marRight w:val="0"/>
          <w:marTop w:val="0"/>
          <w:marBottom w:val="0"/>
          <w:divBdr>
            <w:top w:val="none" w:sz="0" w:space="0" w:color="auto"/>
            <w:left w:val="none" w:sz="0" w:space="0" w:color="auto"/>
            <w:bottom w:val="none" w:sz="0" w:space="0" w:color="auto"/>
            <w:right w:val="none" w:sz="0" w:space="0" w:color="auto"/>
          </w:divBdr>
        </w:div>
        <w:div w:id="720976889">
          <w:marLeft w:val="640"/>
          <w:marRight w:val="0"/>
          <w:marTop w:val="0"/>
          <w:marBottom w:val="0"/>
          <w:divBdr>
            <w:top w:val="none" w:sz="0" w:space="0" w:color="auto"/>
            <w:left w:val="none" w:sz="0" w:space="0" w:color="auto"/>
            <w:bottom w:val="none" w:sz="0" w:space="0" w:color="auto"/>
            <w:right w:val="none" w:sz="0" w:space="0" w:color="auto"/>
          </w:divBdr>
        </w:div>
        <w:div w:id="728572280">
          <w:marLeft w:val="640"/>
          <w:marRight w:val="0"/>
          <w:marTop w:val="0"/>
          <w:marBottom w:val="0"/>
          <w:divBdr>
            <w:top w:val="none" w:sz="0" w:space="0" w:color="auto"/>
            <w:left w:val="none" w:sz="0" w:space="0" w:color="auto"/>
            <w:bottom w:val="none" w:sz="0" w:space="0" w:color="auto"/>
            <w:right w:val="none" w:sz="0" w:space="0" w:color="auto"/>
          </w:divBdr>
        </w:div>
        <w:div w:id="784618364">
          <w:marLeft w:val="640"/>
          <w:marRight w:val="0"/>
          <w:marTop w:val="0"/>
          <w:marBottom w:val="0"/>
          <w:divBdr>
            <w:top w:val="none" w:sz="0" w:space="0" w:color="auto"/>
            <w:left w:val="none" w:sz="0" w:space="0" w:color="auto"/>
            <w:bottom w:val="none" w:sz="0" w:space="0" w:color="auto"/>
            <w:right w:val="none" w:sz="0" w:space="0" w:color="auto"/>
          </w:divBdr>
        </w:div>
        <w:div w:id="786193587">
          <w:marLeft w:val="640"/>
          <w:marRight w:val="0"/>
          <w:marTop w:val="0"/>
          <w:marBottom w:val="0"/>
          <w:divBdr>
            <w:top w:val="none" w:sz="0" w:space="0" w:color="auto"/>
            <w:left w:val="none" w:sz="0" w:space="0" w:color="auto"/>
            <w:bottom w:val="none" w:sz="0" w:space="0" w:color="auto"/>
            <w:right w:val="none" w:sz="0" w:space="0" w:color="auto"/>
          </w:divBdr>
        </w:div>
        <w:div w:id="796529959">
          <w:marLeft w:val="640"/>
          <w:marRight w:val="0"/>
          <w:marTop w:val="0"/>
          <w:marBottom w:val="0"/>
          <w:divBdr>
            <w:top w:val="none" w:sz="0" w:space="0" w:color="auto"/>
            <w:left w:val="none" w:sz="0" w:space="0" w:color="auto"/>
            <w:bottom w:val="none" w:sz="0" w:space="0" w:color="auto"/>
            <w:right w:val="none" w:sz="0" w:space="0" w:color="auto"/>
          </w:divBdr>
        </w:div>
        <w:div w:id="829708678">
          <w:marLeft w:val="640"/>
          <w:marRight w:val="0"/>
          <w:marTop w:val="0"/>
          <w:marBottom w:val="0"/>
          <w:divBdr>
            <w:top w:val="none" w:sz="0" w:space="0" w:color="auto"/>
            <w:left w:val="none" w:sz="0" w:space="0" w:color="auto"/>
            <w:bottom w:val="none" w:sz="0" w:space="0" w:color="auto"/>
            <w:right w:val="none" w:sz="0" w:space="0" w:color="auto"/>
          </w:divBdr>
        </w:div>
        <w:div w:id="865144033">
          <w:marLeft w:val="640"/>
          <w:marRight w:val="0"/>
          <w:marTop w:val="0"/>
          <w:marBottom w:val="0"/>
          <w:divBdr>
            <w:top w:val="none" w:sz="0" w:space="0" w:color="auto"/>
            <w:left w:val="none" w:sz="0" w:space="0" w:color="auto"/>
            <w:bottom w:val="none" w:sz="0" w:space="0" w:color="auto"/>
            <w:right w:val="none" w:sz="0" w:space="0" w:color="auto"/>
          </w:divBdr>
        </w:div>
        <w:div w:id="895314709">
          <w:marLeft w:val="640"/>
          <w:marRight w:val="0"/>
          <w:marTop w:val="0"/>
          <w:marBottom w:val="0"/>
          <w:divBdr>
            <w:top w:val="none" w:sz="0" w:space="0" w:color="auto"/>
            <w:left w:val="none" w:sz="0" w:space="0" w:color="auto"/>
            <w:bottom w:val="none" w:sz="0" w:space="0" w:color="auto"/>
            <w:right w:val="none" w:sz="0" w:space="0" w:color="auto"/>
          </w:divBdr>
        </w:div>
        <w:div w:id="955333444">
          <w:marLeft w:val="640"/>
          <w:marRight w:val="0"/>
          <w:marTop w:val="0"/>
          <w:marBottom w:val="0"/>
          <w:divBdr>
            <w:top w:val="none" w:sz="0" w:space="0" w:color="auto"/>
            <w:left w:val="none" w:sz="0" w:space="0" w:color="auto"/>
            <w:bottom w:val="none" w:sz="0" w:space="0" w:color="auto"/>
            <w:right w:val="none" w:sz="0" w:space="0" w:color="auto"/>
          </w:divBdr>
        </w:div>
        <w:div w:id="970941113">
          <w:marLeft w:val="640"/>
          <w:marRight w:val="0"/>
          <w:marTop w:val="0"/>
          <w:marBottom w:val="0"/>
          <w:divBdr>
            <w:top w:val="none" w:sz="0" w:space="0" w:color="auto"/>
            <w:left w:val="none" w:sz="0" w:space="0" w:color="auto"/>
            <w:bottom w:val="none" w:sz="0" w:space="0" w:color="auto"/>
            <w:right w:val="none" w:sz="0" w:space="0" w:color="auto"/>
          </w:divBdr>
        </w:div>
        <w:div w:id="1012609395">
          <w:marLeft w:val="640"/>
          <w:marRight w:val="0"/>
          <w:marTop w:val="0"/>
          <w:marBottom w:val="0"/>
          <w:divBdr>
            <w:top w:val="none" w:sz="0" w:space="0" w:color="auto"/>
            <w:left w:val="none" w:sz="0" w:space="0" w:color="auto"/>
            <w:bottom w:val="none" w:sz="0" w:space="0" w:color="auto"/>
            <w:right w:val="none" w:sz="0" w:space="0" w:color="auto"/>
          </w:divBdr>
        </w:div>
        <w:div w:id="1035273455">
          <w:marLeft w:val="640"/>
          <w:marRight w:val="0"/>
          <w:marTop w:val="0"/>
          <w:marBottom w:val="0"/>
          <w:divBdr>
            <w:top w:val="none" w:sz="0" w:space="0" w:color="auto"/>
            <w:left w:val="none" w:sz="0" w:space="0" w:color="auto"/>
            <w:bottom w:val="none" w:sz="0" w:space="0" w:color="auto"/>
            <w:right w:val="none" w:sz="0" w:space="0" w:color="auto"/>
          </w:divBdr>
        </w:div>
        <w:div w:id="1112746840">
          <w:marLeft w:val="640"/>
          <w:marRight w:val="0"/>
          <w:marTop w:val="0"/>
          <w:marBottom w:val="0"/>
          <w:divBdr>
            <w:top w:val="none" w:sz="0" w:space="0" w:color="auto"/>
            <w:left w:val="none" w:sz="0" w:space="0" w:color="auto"/>
            <w:bottom w:val="none" w:sz="0" w:space="0" w:color="auto"/>
            <w:right w:val="none" w:sz="0" w:space="0" w:color="auto"/>
          </w:divBdr>
        </w:div>
        <w:div w:id="1112822629">
          <w:marLeft w:val="640"/>
          <w:marRight w:val="0"/>
          <w:marTop w:val="0"/>
          <w:marBottom w:val="0"/>
          <w:divBdr>
            <w:top w:val="none" w:sz="0" w:space="0" w:color="auto"/>
            <w:left w:val="none" w:sz="0" w:space="0" w:color="auto"/>
            <w:bottom w:val="none" w:sz="0" w:space="0" w:color="auto"/>
            <w:right w:val="none" w:sz="0" w:space="0" w:color="auto"/>
          </w:divBdr>
        </w:div>
        <w:div w:id="1135024734">
          <w:marLeft w:val="640"/>
          <w:marRight w:val="0"/>
          <w:marTop w:val="0"/>
          <w:marBottom w:val="0"/>
          <w:divBdr>
            <w:top w:val="none" w:sz="0" w:space="0" w:color="auto"/>
            <w:left w:val="none" w:sz="0" w:space="0" w:color="auto"/>
            <w:bottom w:val="none" w:sz="0" w:space="0" w:color="auto"/>
            <w:right w:val="none" w:sz="0" w:space="0" w:color="auto"/>
          </w:divBdr>
        </w:div>
        <w:div w:id="1168055472">
          <w:marLeft w:val="640"/>
          <w:marRight w:val="0"/>
          <w:marTop w:val="0"/>
          <w:marBottom w:val="0"/>
          <w:divBdr>
            <w:top w:val="none" w:sz="0" w:space="0" w:color="auto"/>
            <w:left w:val="none" w:sz="0" w:space="0" w:color="auto"/>
            <w:bottom w:val="none" w:sz="0" w:space="0" w:color="auto"/>
            <w:right w:val="none" w:sz="0" w:space="0" w:color="auto"/>
          </w:divBdr>
        </w:div>
        <w:div w:id="1185828083">
          <w:marLeft w:val="640"/>
          <w:marRight w:val="0"/>
          <w:marTop w:val="0"/>
          <w:marBottom w:val="0"/>
          <w:divBdr>
            <w:top w:val="none" w:sz="0" w:space="0" w:color="auto"/>
            <w:left w:val="none" w:sz="0" w:space="0" w:color="auto"/>
            <w:bottom w:val="none" w:sz="0" w:space="0" w:color="auto"/>
            <w:right w:val="none" w:sz="0" w:space="0" w:color="auto"/>
          </w:divBdr>
        </w:div>
        <w:div w:id="1190485855">
          <w:marLeft w:val="640"/>
          <w:marRight w:val="0"/>
          <w:marTop w:val="0"/>
          <w:marBottom w:val="0"/>
          <w:divBdr>
            <w:top w:val="none" w:sz="0" w:space="0" w:color="auto"/>
            <w:left w:val="none" w:sz="0" w:space="0" w:color="auto"/>
            <w:bottom w:val="none" w:sz="0" w:space="0" w:color="auto"/>
            <w:right w:val="none" w:sz="0" w:space="0" w:color="auto"/>
          </w:divBdr>
        </w:div>
        <w:div w:id="1209219942">
          <w:marLeft w:val="640"/>
          <w:marRight w:val="0"/>
          <w:marTop w:val="0"/>
          <w:marBottom w:val="0"/>
          <w:divBdr>
            <w:top w:val="none" w:sz="0" w:space="0" w:color="auto"/>
            <w:left w:val="none" w:sz="0" w:space="0" w:color="auto"/>
            <w:bottom w:val="none" w:sz="0" w:space="0" w:color="auto"/>
            <w:right w:val="none" w:sz="0" w:space="0" w:color="auto"/>
          </w:divBdr>
        </w:div>
        <w:div w:id="1220284438">
          <w:marLeft w:val="640"/>
          <w:marRight w:val="0"/>
          <w:marTop w:val="0"/>
          <w:marBottom w:val="0"/>
          <w:divBdr>
            <w:top w:val="none" w:sz="0" w:space="0" w:color="auto"/>
            <w:left w:val="none" w:sz="0" w:space="0" w:color="auto"/>
            <w:bottom w:val="none" w:sz="0" w:space="0" w:color="auto"/>
            <w:right w:val="none" w:sz="0" w:space="0" w:color="auto"/>
          </w:divBdr>
        </w:div>
        <w:div w:id="1240604429">
          <w:marLeft w:val="640"/>
          <w:marRight w:val="0"/>
          <w:marTop w:val="0"/>
          <w:marBottom w:val="0"/>
          <w:divBdr>
            <w:top w:val="none" w:sz="0" w:space="0" w:color="auto"/>
            <w:left w:val="none" w:sz="0" w:space="0" w:color="auto"/>
            <w:bottom w:val="none" w:sz="0" w:space="0" w:color="auto"/>
            <w:right w:val="none" w:sz="0" w:space="0" w:color="auto"/>
          </w:divBdr>
        </w:div>
        <w:div w:id="1273703019">
          <w:marLeft w:val="640"/>
          <w:marRight w:val="0"/>
          <w:marTop w:val="0"/>
          <w:marBottom w:val="0"/>
          <w:divBdr>
            <w:top w:val="none" w:sz="0" w:space="0" w:color="auto"/>
            <w:left w:val="none" w:sz="0" w:space="0" w:color="auto"/>
            <w:bottom w:val="none" w:sz="0" w:space="0" w:color="auto"/>
            <w:right w:val="none" w:sz="0" w:space="0" w:color="auto"/>
          </w:divBdr>
        </w:div>
        <w:div w:id="1321228623">
          <w:marLeft w:val="640"/>
          <w:marRight w:val="0"/>
          <w:marTop w:val="0"/>
          <w:marBottom w:val="0"/>
          <w:divBdr>
            <w:top w:val="none" w:sz="0" w:space="0" w:color="auto"/>
            <w:left w:val="none" w:sz="0" w:space="0" w:color="auto"/>
            <w:bottom w:val="none" w:sz="0" w:space="0" w:color="auto"/>
            <w:right w:val="none" w:sz="0" w:space="0" w:color="auto"/>
          </w:divBdr>
        </w:div>
        <w:div w:id="1328942631">
          <w:marLeft w:val="640"/>
          <w:marRight w:val="0"/>
          <w:marTop w:val="0"/>
          <w:marBottom w:val="0"/>
          <w:divBdr>
            <w:top w:val="none" w:sz="0" w:space="0" w:color="auto"/>
            <w:left w:val="none" w:sz="0" w:space="0" w:color="auto"/>
            <w:bottom w:val="none" w:sz="0" w:space="0" w:color="auto"/>
            <w:right w:val="none" w:sz="0" w:space="0" w:color="auto"/>
          </w:divBdr>
        </w:div>
        <w:div w:id="1359090009">
          <w:marLeft w:val="640"/>
          <w:marRight w:val="0"/>
          <w:marTop w:val="0"/>
          <w:marBottom w:val="0"/>
          <w:divBdr>
            <w:top w:val="none" w:sz="0" w:space="0" w:color="auto"/>
            <w:left w:val="none" w:sz="0" w:space="0" w:color="auto"/>
            <w:bottom w:val="none" w:sz="0" w:space="0" w:color="auto"/>
            <w:right w:val="none" w:sz="0" w:space="0" w:color="auto"/>
          </w:divBdr>
        </w:div>
        <w:div w:id="1388382733">
          <w:marLeft w:val="640"/>
          <w:marRight w:val="0"/>
          <w:marTop w:val="0"/>
          <w:marBottom w:val="0"/>
          <w:divBdr>
            <w:top w:val="none" w:sz="0" w:space="0" w:color="auto"/>
            <w:left w:val="none" w:sz="0" w:space="0" w:color="auto"/>
            <w:bottom w:val="none" w:sz="0" w:space="0" w:color="auto"/>
            <w:right w:val="none" w:sz="0" w:space="0" w:color="auto"/>
          </w:divBdr>
        </w:div>
        <w:div w:id="1391804881">
          <w:marLeft w:val="640"/>
          <w:marRight w:val="0"/>
          <w:marTop w:val="0"/>
          <w:marBottom w:val="0"/>
          <w:divBdr>
            <w:top w:val="none" w:sz="0" w:space="0" w:color="auto"/>
            <w:left w:val="none" w:sz="0" w:space="0" w:color="auto"/>
            <w:bottom w:val="none" w:sz="0" w:space="0" w:color="auto"/>
            <w:right w:val="none" w:sz="0" w:space="0" w:color="auto"/>
          </w:divBdr>
        </w:div>
        <w:div w:id="1426923811">
          <w:marLeft w:val="640"/>
          <w:marRight w:val="0"/>
          <w:marTop w:val="0"/>
          <w:marBottom w:val="0"/>
          <w:divBdr>
            <w:top w:val="none" w:sz="0" w:space="0" w:color="auto"/>
            <w:left w:val="none" w:sz="0" w:space="0" w:color="auto"/>
            <w:bottom w:val="none" w:sz="0" w:space="0" w:color="auto"/>
            <w:right w:val="none" w:sz="0" w:space="0" w:color="auto"/>
          </w:divBdr>
        </w:div>
        <w:div w:id="1461455120">
          <w:marLeft w:val="640"/>
          <w:marRight w:val="0"/>
          <w:marTop w:val="0"/>
          <w:marBottom w:val="0"/>
          <w:divBdr>
            <w:top w:val="none" w:sz="0" w:space="0" w:color="auto"/>
            <w:left w:val="none" w:sz="0" w:space="0" w:color="auto"/>
            <w:bottom w:val="none" w:sz="0" w:space="0" w:color="auto"/>
            <w:right w:val="none" w:sz="0" w:space="0" w:color="auto"/>
          </w:divBdr>
        </w:div>
        <w:div w:id="1471705314">
          <w:marLeft w:val="640"/>
          <w:marRight w:val="0"/>
          <w:marTop w:val="0"/>
          <w:marBottom w:val="0"/>
          <w:divBdr>
            <w:top w:val="none" w:sz="0" w:space="0" w:color="auto"/>
            <w:left w:val="none" w:sz="0" w:space="0" w:color="auto"/>
            <w:bottom w:val="none" w:sz="0" w:space="0" w:color="auto"/>
            <w:right w:val="none" w:sz="0" w:space="0" w:color="auto"/>
          </w:divBdr>
        </w:div>
        <w:div w:id="1477452829">
          <w:marLeft w:val="640"/>
          <w:marRight w:val="0"/>
          <w:marTop w:val="0"/>
          <w:marBottom w:val="0"/>
          <w:divBdr>
            <w:top w:val="none" w:sz="0" w:space="0" w:color="auto"/>
            <w:left w:val="none" w:sz="0" w:space="0" w:color="auto"/>
            <w:bottom w:val="none" w:sz="0" w:space="0" w:color="auto"/>
            <w:right w:val="none" w:sz="0" w:space="0" w:color="auto"/>
          </w:divBdr>
        </w:div>
        <w:div w:id="1526401016">
          <w:marLeft w:val="640"/>
          <w:marRight w:val="0"/>
          <w:marTop w:val="0"/>
          <w:marBottom w:val="0"/>
          <w:divBdr>
            <w:top w:val="none" w:sz="0" w:space="0" w:color="auto"/>
            <w:left w:val="none" w:sz="0" w:space="0" w:color="auto"/>
            <w:bottom w:val="none" w:sz="0" w:space="0" w:color="auto"/>
            <w:right w:val="none" w:sz="0" w:space="0" w:color="auto"/>
          </w:divBdr>
        </w:div>
        <w:div w:id="1559587086">
          <w:marLeft w:val="640"/>
          <w:marRight w:val="0"/>
          <w:marTop w:val="0"/>
          <w:marBottom w:val="0"/>
          <w:divBdr>
            <w:top w:val="none" w:sz="0" w:space="0" w:color="auto"/>
            <w:left w:val="none" w:sz="0" w:space="0" w:color="auto"/>
            <w:bottom w:val="none" w:sz="0" w:space="0" w:color="auto"/>
            <w:right w:val="none" w:sz="0" w:space="0" w:color="auto"/>
          </w:divBdr>
        </w:div>
        <w:div w:id="1591889326">
          <w:marLeft w:val="640"/>
          <w:marRight w:val="0"/>
          <w:marTop w:val="0"/>
          <w:marBottom w:val="0"/>
          <w:divBdr>
            <w:top w:val="none" w:sz="0" w:space="0" w:color="auto"/>
            <w:left w:val="none" w:sz="0" w:space="0" w:color="auto"/>
            <w:bottom w:val="none" w:sz="0" w:space="0" w:color="auto"/>
            <w:right w:val="none" w:sz="0" w:space="0" w:color="auto"/>
          </w:divBdr>
        </w:div>
        <w:div w:id="1650596332">
          <w:marLeft w:val="640"/>
          <w:marRight w:val="0"/>
          <w:marTop w:val="0"/>
          <w:marBottom w:val="0"/>
          <w:divBdr>
            <w:top w:val="none" w:sz="0" w:space="0" w:color="auto"/>
            <w:left w:val="none" w:sz="0" w:space="0" w:color="auto"/>
            <w:bottom w:val="none" w:sz="0" w:space="0" w:color="auto"/>
            <w:right w:val="none" w:sz="0" w:space="0" w:color="auto"/>
          </w:divBdr>
        </w:div>
        <w:div w:id="1662345345">
          <w:marLeft w:val="640"/>
          <w:marRight w:val="0"/>
          <w:marTop w:val="0"/>
          <w:marBottom w:val="0"/>
          <w:divBdr>
            <w:top w:val="none" w:sz="0" w:space="0" w:color="auto"/>
            <w:left w:val="none" w:sz="0" w:space="0" w:color="auto"/>
            <w:bottom w:val="none" w:sz="0" w:space="0" w:color="auto"/>
            <w:right w:val="none" w:sz="0" w:space="0" w:color="auto"/>
          </w:divBdr>
        </w:div>
        <w:div w:id="1671636572">
          <w:marLeft w:val="640"/>
          <w:marRight w:val="0"/>
          <w:marTop w:val="0"/>
          <w:marBottom w:val="0"/>
          <w:divBdr>
            <w:top w:val="none" w:sz="0" w:space="0" w:color="auto"/>
            <w:left w:val="none" w:sz="0" w:space="0" w:color="auto"/>
            <w:bottom w:val="none" w:sz="0" w:space="0" w:color="auto"/>
            <w:right w:val="none" w:sz="0" w:space="0" w:color="auto"/>
          </w:divBdr>
        </w:div>
        <w:div w:id="1753234928">
          <w:marLeft w:val="640"/>
          <w:marRight w:val="0"/>
          <w:marTop w:val="0"/>
          <w:marBottom w:val="0"/>
          <w:divBdr>
            <w:top w:val="none" w:sz="0" w:space="0" w:color="auto"/>
            <w:left w:val="none" w:sz="0" w:space="0" w:color="auto"/>
            <w:bottom w:val="none" w:sz="0" w:space="0" w:color="auto"/>
            <w:right w:val="none" w:sz="0" w:space="0" w:color="auto"/>
          </w:divBdr>
        </w:div>
        <w:div w:id="1766069095">
          <w:marLeft w:val="640"/>
          <w:marRight w:val="0"/>
          <w:marTop w:val="0"/>
          <w:marBottom w:val="0"/>
          <w:divBdr>
            <w:top w:val="none" w:sz="0" w:space="0" w:color="auto"/>
            <w:left w:val="none" w:sz="0" w:space="0" w:color="auto"/>
            <w:bottom w:val="none" w:sz="0" w:space="0" w:color="auto"/>
            <w:right w:val="none" w:sz="0" w:space="0" w:color="auto"/>
          </w:divBdr>
        </w:div>
        <w:div w:id="1788697817">
          <w:marLeft w:val="640"/>
          <w:marRight w:val="0"/>
          <w:marTop w:val="0"/>
          <w:marBottom w:val="0"/>
          <w:divBdr>
            <w:top w:val="none" w:sz="0" w:space="0" w:color="auto"/>
            <w:left w:val="none" w:sz="0" w:space="0" w:color="auto"/>
            <w:bottom w:val="none" w:sz="0" w:space="0" w:color="auto"/>
            <w:right w:val="none" w:sz="0" w:space="0" w:color="auto"/>
          </w:divBdr>
        </w:div>
        <w:div w:id="1806698351">
          <w:marLeft w:val="640"/>
          <w:marRight w:val="0"/>
          <w:marTop w:val="0"/>
          <w:marBottom w:val="0"/>
          <w:divBdr>
            <w:top w:val="none" w:sz="0" w:space="0" w:color="auto"/>
            <w:left w:val="none" w:sz="0" w:space="0" w:color="auto"/>
            <w:bottom w:val="none" w:sz="0" w:space="0" w:color="auto"/>
            <w:right w:val="none" w:sz="0" w:space="0" w:color="auto"/>
          </w:divBdr>
        </w:div>
        <w:div w:id="1817869166">
          <w:marLeft w:val="640"/>
          <w:marRight w:val="0"/>
          <w:marTop w:val="0"/>
          <w:marBottom w:val="0"/>
          <w:divBdr>
            <w:top w:val="none" w:sz="0" w:space="0" w:color="auto"/>
            <w:left w:val="none" w:sz="0" w:space="0" w:color="auto"/>
            <w:bottom w:val="none" w:sz="0" w:space="0" w:color="auto"/>
            <w:right w:val="none" w:sz="0" w:space="0" w:color="auto"/>
          </w:divBdr>
        </w:div>
        <w:div w:id="1857889351">
          <w:marLeft w:val="640"/>
          <w:marRight w:val="0"/>
          <w:marTop w:val="0"/>
          <w:marBottom w:val="0"/>
          <w:divBdr>
            <w:top w:val="none" w:sz="0" w:space="0" w:color="auto"/>
            <w:left w:val="none" w:sz="0" w:space="0" w:color="auto"/>
            <w:bottom w:val="none" w:sz="0" w:space="0" w:color="auto"/>
            <w:right w:val="none" w:sz="0" w:space="0" w:color="auto"/>
          </w:divBdr>
        </w:div>
        <w:div w:id="1871456171">
          <w:marLeft w:val="640"/>
          <w:marRight w:val="0"/>
          <w:marTop w:val="0"/>
          <w:marBottom w:val="0"/>
          <w:divBdr>
            <w:top w:val="none" w:sz="0" w:space="0" w:color="auto"/>
            <w:left w:val="none" w:sz="0" w:space="0" w:color="auto"/>
            <w:bottom w:val="none" w:sz="0" w:space="0" w:color="auto"/>
            <w:right w:val="none" w:sz="0" w:space="0" w:color="auto"/>
          </w:divBdr>
        </w:div>
        <w:div w:id="1880584853">
          <w:marLeft w:val="640"/>
          <w:marRight w:val="0"/>
          <w:marTop w:val="0"/>
          <w:marBottom w:val="0"/>
          <w:divBdr>
            <w:top w:val="none" w:sz="0" w:space="0" w:color="auto"/>
            <w:left w:val="none" w:sz="0" w:space="0" w:color="auto"/>
            <w:bottom w:val="none" w:sz="0" w:space="0" w:color="auto"/>
            <w:right w:val="none" w:sz="0" w:space="0" w:color="auto"/>
          </w:divBdr>
        </w:div>
        <w:div w:id="1907103197">
          <w:marLeft w:val="640"/>
          <w:marRight w:val="0"/>
          <w:marTop w:val="0"/>
          <w:marBottom w:val="0"/>
          <w:divBdr>
            <w:top w:val="none" w:sz="0" w:space="0" w:color="auto"/>
            <w:left w:val="none" w:sz="0" w:space="0" w:color="auto"/>
            <w:bottom w:val="none" w:sz="0" w:space="0" w:color="auto"/>
            <w:right w:val="none" w:sz="0" w:space="0" w:color="auto"/>
          </w:divBdr>
        </w:div>
        <w:div w:id="1923375262">
          <w:marLeft w:val="640"/>
          <w:marRight w:val="0"/>
          <w:marTop w:val="0"/>
          <w:marBottom w:val="0"/>
          <w:divBdr>
            <w:top w:val="none" w:sz="0" w:space="0" w:color="auto"/>
            <w:left w:val="none" w:sz="0" w:space="0" w:color="auto"/>
            <w:bottom w:val="none" w:sz="0" w:space="0" w:color="auto"/>
            <w:right w:val="none" w:sz="0" w:space="0" w:color="auto"/>
          </w:divBdr>
        </w:div>
        <w:div w:id="1958177311">
          <w:marLeft w:val="640"/>
          <w:marRight w:val="0"/>
          <w:marTop w:val="0"/>
          <w:marBottom w:val="0"/>
          <w:divBdr>
            <w:top w:val="none" w:sz="0" w:space="0" w:color="auto"/>
            <w:left w:val="none" w:sz="0" w:space="0" w:color="auto"/>
            <w:bottom w:val="none" w:sz="0" w:space="0" w:color="auto"/>
            <w:right w:val="none" w:sz="0" w:space="0" w:color="auto"/>
          </w:divBdr>
        </w:div>
        <w:div w:id="2014601445">
          <w:marLeft w:val="640"/>
          <w:marRight w:val="0"/>
          <w:marTop w:val="0"/>
          <w:marBottom w:val="0"/>
          <w:divBdr>
            <w:top w:val="none" w:sz="0" w:space="0" w:color="auto"/>
            <w:left w:val="none" w:sz="0" w:space="0" w:color="auto"/>
            <w:bottom w:val="none" w:sz="0" w:space="0" w:color="auto"/>
            <w:right w:val="none" w:sz="0" w:space="0" w:color="auto"/>
          </w:divBdr>
        </w:div>
        <w:div w:id="2039506515">
          <w:marLeft w:val="640"/>
          <w:marRight w:val="0"/>
          <w:marTop w:val="0"/>
          <w:marBottom w:val="0"/>
          <w:divBdr>
            <w:top w:val="none" w:sz="0" w:space="0" w:color="auto"/>
            <w:left w:val="none" w:sz="0" w:space="0" w:color="auto"/>
            <w:bottom w:val="none" w:sz="0" w:space="0" w:color="auto"/>
            <w:right w:val="none" w:sz="0" w:space="0" w:color="auto"/>
          </w:divBdr>
        </w:div>
        <w:div w:id="2053142952">
          <w:marLeft w:val="640"/>
          <w:marRight w:val="0"/>
          <w:marTop w:val="0"/>
          <w:marBottom w:val="0"/>
          <w:divBdr>
            <w:top w:val="none" w:sz="0" w:space="0" w:color="auto"/>
            <w:left w:val="none" w:sz="0" w:space="0" w:color="auto"/>
            <w:bottom w:val="none" w:sz="0" w:space="0" w:color="auto"/>
            <w:right w:val="none" w:sz="0" w:space="0" w:color="auto"/>
          </w:divBdr>
        </w:div>
        <w:div w:id="2084595345">
          <w:marLeft w:val="640"/>
          <w:marRight w:val="0"/>
          <w:marTop w:val="0"/>
          <w:marBottom w:val="0"/>
          <w:divBdr>
            <w:top w:val="none" w:sz="0" w:space="0" w:color="auto"/>
            <w:left w:val="none" w:sz="0" w:space="0" w:color="auto"/>
            <w:bottom w:val="none" w:sz="0" w:space="0" w:color="auto"/>
            <w:right w:val="none" w:sz="0" w:space="0" w:color="auto"/>
          </w:divBdr>
        </w:div>
        <w:div w:id="2139955218">
          <w:marLeft w:val="640"/>
          <w:marRight w:val="0"/>
          <w:marTop w:val="0"/>
          <w:marBottom w:val="0"/>
          <w:divBdr>
            <w:top w:val="none" w:sz="0" w:space="0" w:color="auto"/>
            <w:left w:val="none" w:sz="0" w:space="0" w:color="auto"/>
            <w:bottom w:val="none" w:sz="0" w:space="0" w:color="auto"/>
            <w:right w:val="none" w:sz="0" w:space="0" w:color="auto"/>
          </w:divBdr>
        </w:div>
      </w:divsChild>
    </w:div>
    <w:div w:id="191575797">
      <w:bodyDiv w:val="1"/>
      <w:marLeft w:val="0"/>
      <w:marRight w:val="0"/>
      <w:marTop w:val="0"/>
      <w:marBottom w:val="0"/>
      <w:divBdr>
        <w:top w:val="none" w:sz="0" w:space="0" w:color="auto"/>
        <w:left w:val="none" w:sz="0" w:space="0" w:color="auto"/>
        <w:bottom w:val="none" w:sz="0" w:space="0" w:color="auto"/>
        <w:right w:val="none" w:sz="0" w:space="0" w:color="auto"/>
      </w:divBdr>
      <w:divsChild>
        <w:div w:id="24528939">
          <w:marLeft w:val="640"/>
          <w:marRight w:val="0"/>
          <w:marTop w:val="0"/>
          <w:marBottom w:val="0"/>
          <w:divBdr>
            <w:top w:val="none" w:sz="0" w:space="0" w:color="auto"/>
            <w:left w:val="none" w:sz="0" w:space="0" w:color="auto"/>
            <w:bottom w:val="none" w:sz="0" w:space="0" w:color="auto"/>
            <w:right w:val="none" w:sz="0" w:space="0" w:color="auto"/>
          </w:divBdr>
        </w:div>
        <w:div w:id="27220785">
          <w:marLeft w:val="640"/>
          <w:marRight w:val="0"/>
          <w:marTop w:val="0"/>
          <w:marBottom w:val="0"/>
          <w:divBdr>
            <w:top w:val="none" w:sz="0" w:space="0" w:color="auto"/>
            <w:left w:val="none" w:sz="0" w:space="0" w:color="auto"/>
            <w:bottom w:val="none" w:sz="0" w:space="0" w:color="auto"/>
            <w:right w:val="none" w:sz="0" w:space="0" w:color="auto"/>
          </w:divBdr>
        </w:div>
        <w:div w:id="47270860">
          <w:marLeft w:val="640"/>
          <w:marRight w:val="0"/>
          <w:marTop w:val="0"/>
          <w:marBottom w:val="0"/>
          <w:divBdr>
            <w:top w:val="none" w:sz="0" w:space="0" w:color="auto"/>
            <w:left w:val="none" w:sz="0" w:space="0" w:color="auto"/>
            <w:bottom w:val="none" w:sz="0" w:space="0" w:color="auto"/>
            <w:right w:val="none" w:sz="0" w:space="0" w:color="auto"/>
          </w:divBdr>
        </w:div>
        <w:div w:id="73598664">
          <w:marLeft w:val="640"/>
          <w:marRight w:val="0"/>
          <w:marTop w:val="0"/>
          <w:marBottom w:val="0"/>
          <w:divBdr>
            <w:top w:val="none" w:sz="0" w:space="0" w:color="auto"/>
            <w:left w:val="none" w:sz="0" w:space="0" w:color="auto"/>
            <w:bottom w:val="none" w:sz="0" w:space="0" w:color="auto"/>
            <w:right w:val="none" w:sz="0" w:space="0" w:color="auto"/>
          </w:divBdr>
        </w:div>
        <w:div w:id="107360823">
          <w:marLeft w:val="640"/>
          <w:marRight w:val="0"/>
          <w:marTop w:val="0"/>
          <w:marBottom w:val="0"/>
          <w:divBdr>
            <w:top w:val="none" w:sz="0" w:space="0" w:color="auto"/>
            <w:left w:val="none" w:sz="0" w:space="0" w:color="auto"/>
            <w:bottom w:val="none" w:sz="0" w:space="0" w:color="auto"/>
            <w:right w:val="none" w:sz="0" w:space="0" w:color="auto"/>
          </w:divBdr>
        </w:div>
        <w:div w:id="115299191">
          <w:marLeft w:val="640"/>
          <w:marRight w:val="0"/>
          <w:marTop w:val="0"/>
          <w:marBottom w:val="0"/>
          <w:divBdr>
            <w:top w:val="none" w:sz="0" w:space="0" w:color="auto"/>
            <w:left w:val="none" w:sz="0" w:space="0" w:color="auto"/>
            <w:bottom w:val="none" w:sz="0" w:space="0" w:color="auto"/>
            <w:right w:val="none" w:sz="0" w:space="0" w:color="auto"/>
          </w:divBdr>
        </w:div>
        <w:div w:id="129597200">
          <w:marLeft w:val="640"/>
          <w:marRight w:val="0"/>
          <w:marTop w:val="0"/>
          <w:marBottom w:val="0"/>
          <w:divBdr>
            <w:top w:val="none" w:sz="0" w:space="0" w:color="auto"/>
            <w:left w:val="none" w:sz="0" w:space="0" w:color="auto"/>
            <w:bottom w:val="none" w:sz="0" w:space="0" w:color="auto"/>
            <w:right w:val="none" w:sz="0" w:space="0" w:color="auto"/>
          </w:divBdr>
        </w:div>
        <w:div w:id="198977030">
          <w:marLeft w:val="640"/>
          <w:marRight w:val="0"/>
          <w:marTop w:val="0"/>
          <w:marBottom w:val="0"/>
          <w:divBdr>
            <w:top w:val="none" w:sz="0" w:space="0" w:color="auto"/>
            <w:left w:val="none" w:sz="0" w:space="0" w:color="auto"/>
            <w:bottom w:val="none" w:sz="0" w:space="0" w:color="auto"/>
            <w:right w:val="none" w:sz="0" w:space="0" w:color="auto"/>
          </w:divBdr>
        </w:div>
        <w:div w:id="240255471">
          <w:marLeft w:val="640"/>
          <w:marRight w:val="0"/>
          <w:marTop w:val="0"/>
          <w:marBottom w:val="0"/>
          <w:divBdr>
            <w:top w:val="none" w:sz="0" w:space="0" w:color="auto"/>
            <w:left w:val="none" w:sz="0" w:space="0" w:color="auto"/>
            <w:bottom w:val="none" w:sz="0" w:space="0" w:color="auto"/>
            <w:right w:val="none" w:sz="0" w:space="0" w:color="auto"/>
          </w:divBdr>
        </w:div>
        <w:div w:id="248006691">
          <w:marLeft w:val="640"/>
          <w:marRight w:val="0"/>
          <w:marTop w:val="0"/>
          <w:marBottom w:val="0"/>
          <w:divBdr>
            <w:top w:val="none" w:sz="0" w:space="0" w:color="auto"/>
            <w:left w:val="none" w:sz="0" w:space="0" w:color="auto"/>
            <w:bottom w:val="none" w:sz="0" w:space="0" w:color="auto"/>
            <w:right w:val="none" w:sz="0" w:space="0" w:color="auto"/>
          </w:divBdr>
        </w:div>
        <w:div w:id="280917230">
          <w:marLeft w:val="640"/>
          <w:marRight w:val="0"/>
          <w:marTop w:val="0"/>
          <w:marBottom w:val="0"/>
          <w:divBdr>
            <w:top w:val="none" w:sz="0" w:space="0" w:color="auto"/>
            <w:left w:val="none" w:sz="0" w:space="0" w:color="auto"/>
            <w:bottom w:val="none" w:sz="0" w:space="0" w:color="auto"/>
            <w:right w:val="none" w:sz="0" w:space="0" w:color="auto"/>
          </w:divBdr>
        </w:div>
        <w:div w:id="285358018">
          <w:marLeft w:val="640"/>
          <w:marRight w:val="0"/>
          <w:marTop w:val="0"/>
          <w:marBottom w:val="0"/>
          <w:divBdr>
            <w:top w:val="none" w:sz="0" w:space="0" w:color="auto"/>
            <w:left w:val="none" w:sz="0" w:space="0" w:color="auto"/>
            <w:bottom w:val="none" w:sz="0" w:space="0" w:color="auto"/>
            <w:right w:val="none" w:sz="0" w:space="0" w:color="auto"/>
          </w:divBdr>
        </w:div>
        <w:div w:id="285897355">
          <w:marLeft w:val="640"/>
          <w:marRight w:val="0"/>
          <w:marTop w:val="0"/>
          <w:marBottom w:val="0"/>
          <w:divBdr>
            <w:top w:val="none" w:sz="0" w:space="0" w:color="auto"/>
            <w:left w:val="none" w:sz="0" w:space="0" w:color="auto"/>
            <w:bottom w:val="none" w:sz="0" w:space="0" w:color="auto"/>
            <w:right w:val="none" w:sz="0" w:space="0" w:color="auto"/>
          </w:divBdr>
        </w:div>
        <w:div w:id="288828936">
          <w:marLeft w:val="640"/>
          <w:marRight w:val="0"/>
          <w:marTop w:val="0"/>
          <w:marBottom w:val="0"/>
          <w:divBdr>
            <w:top w:val="none" w:sz="0" w:space="0" w:color="auto"/>
            <w:left w:val="none" w:sz="0" w:space="0" w:color="auto"/>
            <w:bottom w:val="none" w:sz="0" w:space="0" w:color="auto"/>
            <w:right w:val="none" w:sz="0" w:space="0" w:color="auto"/>
          </w:divBdr>
        </w:div>
        <w:div w:id="289751240">
          <w:marLeft w:val="640"/>
          <w:marRight w:val="0"/>
          <w:marTop w:val="0"/>
          <w:marBottom w:val="0"/>
          <w:divBdr>
            <w:top w:val="none" w:sz="0" w:space="0" w:color="auto"/>
            <w:left w:val="none" w:sz="0" w:space="0" w:color="auto"/>
            <w:bottom w:val="none" w:sz="0" w:space="0" w:color="auto"/>
            <w:right w:val="none" w:sz="0" w:space="0" w:color="auto"/>
          </w:divBdr>
        </w:div>
        <w:div w:id="296761662">
          <w:marLeft w:val="640"/>
          <w:marRight w:val="0"/>
          <w:marTop w:val="0"/>
          <w:marBottom w:val="0"/>
          <w:divBdr>
            <w:top w:val="none" w:sz="0" w:space="0" w:color="auto"/>
            <w:left w:val="none" w:sz="0" w:space="0" w:color="auto"/>
            <w:bottom w:val="none" w:sz="0" w:space="0" w:color="auto"/>
            <w:right w:val="none" w:sz="0" w:space="0" w:color="auto"/>
          </w:divBdr>
        </w:div>
        <w:div w:id="317853384">
          <w:marLeft w:val="640"/>
          <w:marRight w:val="0"/>
          <w:marTop w:val="0"/>
          <w:marBottom w:val="0"/>
          <w:divBdr>
            <w:top w:val="none" w:sz="0" w:space="0" w:color="auto"/>
            <w:left w:val="none" w:sz="0" w:space="0" w:color="auto"/>
            <w:bottom w:val="none" w:sz="0" w:space="0" w:color="auto"/>
            <w:right w:val="none" w:sz="0" w:space="0" w:color="auto"/>
          </w:divBdr>
        </w:div>
        <w:div w:id="392310529">
          <w:marLeft w:val="640"/>
          <w:marRight w:val="0"/>
          <w:marTop w:val="0"/>
          <w:marBottom w:val="0"/>
          <w:divBdr>
            <w:top w:val="none" w:sz="0" w:space="0" w:color="auto"/>
            <w:left w:val="none" w:sz="0" w:space="0" w:color="auto"/>
            <w:bottom w:val="none" w:sz="0" w:space="0" w:color="auto"/>
            <w:right w:val="none" w:sz="0" w:space="0" w:color="auto"/>
          </w:divBdr>
        </w:div>
        <w:div w:id="408893989">
          <w:marLeft w:val="640"/>
          <w:marRight w:val="0"/>
          <w:marTop w:val="0"/>
          <w:marBottom w:val="0"/>
          <w:divBdr>
            <w:top w:val="none" w:sz="0" w:space="0" w:color="auto"/>
            <w:left w:val="none" w:sz="0" w:space="0" w:color="auto"/>
            <w:bottom w:val="none" w:sz="0" w:space="0" w:color="auto"/>
            <w:right w:val="none" w:sz="0" w:space="0" w:color="auto"/>
          </w:divBdr>
        </w:div>
        <w:div w:id="414742557">
          <w:marLeft w:val="640"/>
          <w:marRight w:val="0"/>
          <w:marTop w:val="0"/>
          <w:marBottom w:val="0"/>
          <w:divBdr>
            <w:top w:val="none" w:sz="0" w:space="0" w:color="auto"/>
            <w:left w:val="none" w:sz="0" w:space="0" w:color="auto"/>
            <w:bottom w:val="none" w:sz="0" w:space="0" w:color="auto"/>
            <w:right w:val="none" w:sz="0" w:space="0" w:color="auto"/>
          </w:divBdr>
        </w:div>
        <w:div w:id="488792402">
          <w:marLeft w:val="640"/>
          <w:marRight w:val="0"/>
          <w:marTop w:val="0"/>
          <w:marBottom w:val="0"/>
          <w:divBdr>
            <w:top w:val="none" w:sz="0" w:space="0" w:color="auto"/>
            <w:left w:val="none" w:sz="0" w:space="0" w:color="auto"/>
            <w:bottom w:val="none" w:sz="0" w:space="0" w:color="auto"/>
            <w:right w:val="none" w:sz="0" w:space="0" w:color="auto"/>
          </w:divBdr>
        </w:div>
        <w:div w:id="493254874">
          <w:marLeft w:val="640"/>
          <w:marRight w:val="0"/>
          <w:marTop w:val="0"/>
          <w:marBottom w:val="0"/>
          <w:divBdr>
            <w:top w:val="none" w:sz="0" w:space="0" w:color="auto"/>
            <w:left w:val="none" w:sz="0" w:space="0" w:color="auto"/>
            <w:bottom w:val="none" w:sz="0" w:space="0" w:color="auto"/>
            <w:right w:val="none" w:sz="0" w:space="0" w:color="auto"/>
          </w:divBdr>
        </w:div>
        <w:div w:id="522793472">
          <w:marLeft w:val="640"/>
          <w:marRight w:val="0"/>
          <w:marTop w:val="0"/>
          <w:marBottom w:val="0"/>
          <w:divBdr>
            <w:top w:val="none" w:sz="0" w:space="0" w:color="auto"/>
            <w:left w:val="none" w:sz="0" w:space="0" w:color="auto"/>
            <w:bottom w:val="none" w:sz="0" w:space="0" w:color="auto"/>
            <w:right w:val="none" w:sz="0" w:space="0" w:color="auto"/>
          </w:divBdr>
        </w:div>
        <w:div w:id="532153316">
          <w:marLeft w:val="640"/>
          <w:marRight w:val="0"/>
          <w:marTop w:val="0"/>
          <w:marBottom w:val="0"/>
          <w:divBdr>
            <w:top w:val="none" w:sz="0" w:space="0" w:color="auto"/>
            <w:left w:val="none" w:sz="0" w:space="0" w:color="auto"/>
            <w:bottom w:val="none" w:sz="0" w:space="0" w:color="auto"/>
            <w:right w:val="none" w:sz="0" w:space="0" w:color="auto"/>
          </w:divBdr>
        </w:div>
        <w:div w:id="551386076">
          <w:marLeft w:val="640"/>
          <w:marRight w:val="0"/>
          <w:marTop w:val="0"/>
          <w:marBottom w:val="0"/>
          <w:divBdr>
            <w:top w:val="none" w:sz="0" w:space="0" w:color="auto"/>
            <w:left w:val="none" w:sz="0" w:space="0" w:color="auto"/>
            <w:bottom w:val="none" w:sz="0" w:space="0" w:color="auto"/>
            <w:right w:val="none" w:sz="0" w:space="0" w:color="auto"/>
          </w:divBdr>
        </w:div>
        <w:div w:id="553737204">
          <w:marLeft w:val="640"/>
          <w:marRight w:val="0"/>
          <w:marTop w:val="0"/>
          <w:marBottom w:val="0"/>
          <w:divBdr>
            <w:top w:val="none" w:sz="0" w:space="0" w:color="auto"/>
            <w:left w:val="none" w:sz="0" w:space="0" w:color="auto"/>
            <w:bottom w:val="none" w:sz="0" w:space="0" w:color="auto"/>
            <w:right w:val="none" w:sz="0" w:space="0" w:color="auto"/>
          </w:divBdr>
        </w:div>
        <w:div w:id="628899059">
          <w:marLeft w:val="640"/>
          <w:marRight w:val="0"/>
          <w:marTop w:val="0"/>
          <w:marBottom w:val="0"/>
          <w:divBdr>
            <w:top w:val="none" w:sz="0" w:space="0" w:color="auto"/>
            <w:left w:val="none" w:sz="0" w:space="0" w:color="auto"/>
            <w:bottom w:val="none" w:sz="0" w:space="0" w:color="auto"/>
            <w:right w:val="none" w:sz="0" w:space="0" w:color="auto"/>
          </w:divBdr>
        </w:div>
        <w:div w:id="633219077">
          <w:marLeft w:val="640"/>
          <w:marRight w:val="0"/>
          <w:marTop w:val="0"/>
          <w:marBottom w:val="0"/>
          <w:divBdr>
            <w:top w:val="none" w:sz="0" w:space="0" w:color="auto"/>
            <w:left w:val="none" w:sz="0" w:space="0" w:color="auto"/>
            <w:bottom w:val="none" w:sz="0" w:space="0" w:color="auto"/>
            <w:right w:val="none" w:sz="0" w:space="0" w:color="auto"/>
          </w:divBdr>
        </w:div>
        <w:div w:id="687290859">
          <w:marLeft w:val="640"/>
          <w:marRight w:val="0"/>
          <w:marTop w:val="0"/>
          <w:marBottom w:val="0"/>
          <w:divBdr>
            <w:top w:val="none" w:sz="0" w:space="0" w:color="auto"/>
            <w:left w:val="none" w:sz="0" w:space="0" w:color="auto"/>
            <w:bottom w:val="none" w:sz="0" w:space="0" w:color="auto"/>
            <w:right w:val="none" w:sz="0" w:space="0" w:color="auto"/>
          </w:divBdr>
        </w:div>
        <w:div w:id="711418472">
          <w:marLeft w:val="640"/>
          <w:marRight w:val="0"/>
          <w:marTop w:val="0"/>
          <w:marBottom w:val="0"/>
          <w:divBdr>
            <w:top w:val="none" w:sz="0" w:space="0" w:color="auto"/>
            <w:left w:val="none" w:sz="0" w:space="0" w:color="auto"/>
            <w:bottom w:val="none" w:sz="0" w:space="0" w:color="auto"/>
            <w:right w:val="none" w:sz="0" w:space="0" w:color="auto"/>
          </w:divBdr>
        </w:div>
        <w:div w:id="715861621">
          <w:marLeft w:val="640"/>
          <w:marRight w:val="0"/>
          <w:marTop w:val="0"/>
          <w:marBottom w:val="0"/>
          <w:divBdr>
            <w:top w:val="none" w:sz="0" w:space="0" w:color="auto"/>
            <w:left w:val="none" w:sz="0" w:space="0" w:color="auto"/>
            <w:bottom w:val="none" w:sz="0" w:space="0" w:color="auto"/>
            <w:right w:val="none" w:sz="0" w:space="0" w:color="auto"/>
          </w:divBdr>
        </w:div>
        <w:div w:id="730157361">
          <w:marLeft w:val="640"/>
          <w:marRight w:val="0"/>
          <w:marTop w:val="0"/>
          <w:marBottom w:val="0"/>
          <w:divBdr>
            <w:top w:val="none" w:sz="0" w:space="0" w:color="auto"/>
            <w:left w:val="none" w:sz="0" w:space="0" w:color="auto"/>
            <w:bottom w:val="none" w:sz="0" w:space="0" w:color="auto"/>
            <w:right w:val="none" w:sz="0" w:space="0" w:color="auto"/>
          </w:divBdr>
        </w:div>
        <w:div w:id="855116403">
          <w:marLeft w:val="640"/>
          <w:marRight w:val="0"/>
          <w:marTop w:val="0"/>
          <w:marBottom w:val="0"/>
          <w:divBdr>
            <w:top w:val="none" w:sz="0" w:space="0" w:color="auto"/>
            <w:left w:val="none" w:sz="0" w:space="0" w:color="auto"/>
            <w:bottom w:val="none" w:sz="0" w:space="0" w:color="auto"/>
            <w:right w:val="none" w:sz="0" w:space="0" w:color="auto"/>
          </w:divBdr>
        </w:div>
        <w:div w:id="920601740">
          <w:marLeft w:val="640"/>
          <w:marRight w:val="0"/>
          <w:marTop w:val="0"/>
          <w:marBottom w:val="0"/>
          <w:divBdr>
            <w:top w:val="none" w:sz="0" w:space="0" w:color="auto"/>
            <w:left w:val="none" w:sz="0" w:space="0" w:color="auto"/>
            <w:bottom w:val="none" w:sz="0" w:space="0" w:color="auto"/>
            <w:right w:val="none" w:sz="0" w:space="0" w:color="auto"/>
          </w:divBdr>
        </w:div>
        <w:div w:id="980429387">
          <w:marLeft w:val="640"/>
          <w:marRight w:val="0"/>
          <w:marTop w:val="0"/>
          <w:marBottom w:val="0"/>
          <w:divBdr>
            <w:top w:val="none" w:sz="0" w:space="0" w:color="auto"/>
            <w:left w:val="none" w:sz="0" w:space="0" w:color="auto"/>
            <w:bottom w:val="none" w:sz="0" w:space="0" w:color="auto"/>
            <w:right w:val="none" w:sz="0" w:space="0" w:color="auto"/>
          </w:divBdr>
        </w:div>
        <w:div w:id="1002048838">
          <w:marLeft w:val="640"/>
          <w:marRight w:val="0"/>
          <w:marTop w:val="0"/>
          <w:marBottom w:val="0"/>
          <w:divBdr>
            <w:top w:val="none" w:sz="0" w:space="0" w:color="auto"/>
            <w:left w:val="none" w:sz="0" w:space="0" w:color="auto"/>
            <w:bottom w:val="none" w:sz="0" w:space="0" w:color="auto"/>
            <w:right w:val="none" w:sz="0" w:space="0" w:color="auto"/>
          </w:divBdr>
        </w:div>
        <w:div w:id="1005591670">
          <w:marLeft w:val="640"/>
          <w:marRight w:val="0"/>
          <w:marTop w:val="0"/>
          <w:marBottom w:val="0"/>
          <w:divBdr>
            <w:top w:val="none" w:sz="0" w:space="0" w:color="auto"/>
            <w:left w:val="none" w:sz="0" w:space="0" w:color="auto"/>
            <w:bottom w:val="none" w:sz="0" w:space="0" w:color="auto"/>
            <w:right w:val="none" w:sz="0" w:space="0" w:color="auto"/>
          </w:divBdr>
        </w:div>
        <w:div w:id="1030229555">
          <w:marLeft w:val="640"/>
          <w:marRight w:val="0"/>
          <w:marTop w:val="0"/>
          <w:marBottom w:val="0"/>
          <w:divBdr>
            <w:top w:val="none" w:sz="0" w:space="0" w:color="auto"/>
            <w:left w:val="none" w:sz="0" w:space="0" w:color="auto"/>
            <w:bottom w:val="none" w:sz="0" w:space="0" w:color="auto"/>
            <w:right w:val="none" w:sz="0" w:space="0" w:color="auto"/>
          </w:divBdr>
        </w:div>
        <w:div w:id="1045639422">
          <w:marLeft w:val="640"/>
          <w:marRight w:val="0"/>
          <w:marTop w:val="0"/>
          <w:marBottom w:val="0"/>
          <w:divBdr>
            <w:top w:val="none" w:sz="0" w:space="0" w:color="auto"/>
            <w:left w:val="none" w:sz="0" w:space="0" w:color="auto"/>
            <w:bottom w:val="none" w:sz="0" w:space="0" w:color="auto"/>
            <w:right w:val="none" w:sz="0" w:space="0" w:color="auto"/>
          </w:divBdr>
        </w:div>
        <w:div w:id="1067805236">
          <w:marLeft w:val="640"/>
          <w:marRight w:val="0"/>
          <w:marTop w:val="0"/>
          <w:marBottom w:val="0"/>
          <w:divBdr>
            <w:top w:val="none" w:sz="0" w:space="0" w:color="auto"/>
            <w:left w:val="none" w:sz="0" w:space="0" w:color="auto"/>
            <w:bottom w:val="none" w:sz="0" w:space="0" w:color="auto"/>
            <w:right w:val="none" w:sz="0" w:space="0" w:color="auto"/>
          </w:divBdr>
        </w:div>
        <w:div w:id="1079717136">
          <w:marLeft w:val="640"/>
          <w:marRight w:val="0"/>
          <w:marTop w:val="0"/>
          <w:marBottom w:val="0"/>
          <w:divBdr>
            <w:top w:val="none" w:sz="0" w:space="0" w:color="auto"/>
            <w:left w:val="none" w:sz="0" w:space="0" w:color="auto"/>
            <w:bottom w:val="none" w:sz="0" w:space="0" w:color="auto"/>
            <w:right w:val="none" w:sz="0" w:space="0" w:color="auto"/>
          </w:divBdr>
        </w:div>
        <w:div w:id="1136097926">
          <w:marLeft w:val="640"/>
          <w:marRight w:val="0"/>
          <w:marTop w:val="0"/>
          <w:marBottom w:val="0"/>
          <w:divBdr>
            <w:top w:val="none" w:sz="0" w:space="0" w:color="auto"/>
            <w:left w:val="none" w:sz="0" w:space="0" w:color="auto"/>
            <w:bottom w:val="none" w:sz="0" w:space="0" w:color="auto"/>
            <w:right w:val="none" w:sz="0" w:space="0" w:color="auto"/>
          </w:divBdr>
        </w:div>
        <w:div w:id="1170681290">
          <w:marLeft w:val="640"/>
          <w:marRight w:val="0"/>
          <w:marTop w:val="0"/>
          <w:marBottom w:val="0"/>
          <w:divBdr>
            <w:top w:val="none" w:sz="0" w:space="0" w:color="auto"/>
            <w:left w:val="none" w:sz="0" w:space="0" w:color="auto"/>
            <w:bottom w:val="none" w:sz="0" w:space="0" w:color="auto"/>
            <w:right w:val="none" w:sz="0" w:space="0" w:color="auto"/>
          </w:divBdr>
        </w:div>
        <w:div w:id="1199664760">
          <w:marLeft w:val="640"/>
          <w:marRight w:val="0"/>
          <w:marTop w:val="0"/>
          <w:marBottom w:val="0"/>
          <w:divBdr>
            <w:top w:val="none" w:sz="0" w:space="0" w:color="auto"/>
            <w:left w:val="none" w:sz="0" w:space="0" w:color="auto"/>
            <w:bottom w:val="none" w:sz="0" w:space="0" w:color="auto"/>
            <w:right w:val="none" w:sz="0" w:space="0" w:color="auto"/>
          </w:divBdr>
        </w:div>
        <w:div w:id="1225944819">
          <w:marLeft w:val="640"/>
          <w:marRight w:val="0"/>
          <w:marTop w:val="0"/>
          <w:marBottom w:val="0"/>
          <w:divBdr>
            <w:top w:val="none" w:sz="0" w:space="0" w:color="auto"/>
            <w:left w:val="none" w:sz="0" w:space="0" w:color="auto"/>
            <w:bottom w:val="none" w:sz="0" w:space="0" w:color="auto"/>
            <w:right w:val="none" w:sz="0" w:space="0" w:color="auto"/>
          </w:divBdr>
        </w:div>
        <w:div w:id="1239050124">
          <w:marLeft w:val="640"/>
          <w:marRight w:val="0"/>
          <w:marTop w:val="0"/>
          <w:marBottom w:val="0"/>
          <w:divBdr>
            <w:top w:val="none" w:sz="0" w:space="0" w:color="auto"/>
            <w:left w:val="none" w:sz="0" w:space="0" w:color="auto"/>
            <w:bottom w:val="none" w:sz="0" w:space="0" w:color="auto"/>
            <w:right w:val="none" w:sz="0" w:space="0" w:color="auto"/>
          </w:divBdr>
        </w:div>
        <w:div w:id="1271159369">
          <w:marLeft w:val="640"/>
          <w:marRight w:val="0"/>
          <w:marTop w:val="0"/>
          <w:marBottom w:val="0"/>
          <w:divBdr>
            <w:top w:val="none" w:sz="0" w:space="0" w:color="auto"/>
            <w:left w:val="none" w:sz="0" w:space="0" w:color="auto"/>
            <w:bottom w:val="none" w:sz="0" w:space="0" w:color="auto"/>
            <w:right w:val="none" w:sz="0" w:space="0" w:color="auto"/>
          </w:divBdr>
        </w:div>
        <w:div w:id="1353844562">
          <w:marLeft w:val="640"/>
          <w:marRight w:val="0"/>
          <w:marTop w:val="0"/>
          <w:marBottom w:val="0"/>
          <w:divBdr>
            <w:top w:val="none" w:sz="0" w:space="0" w:color="auto"/>
            <w:left w:val="none" w:sz="0" w:space="0" w:color="auto"/>
            <w:bottom w:val="none" w:sz="0" w:space="0" w:color="auto"/>
            <w:right w:val="none" w:sz="0" w:space="0" w:color="auto"/>
          </w:divBdr>
        </w:div>
        <w:div w:id="1436095356">
          <w:marLeft w:val="640"/>
          <w:marRight w:val="0"/>
          <w:marTop w:val="0"/>
          <w:marBottom w:val="0"/>
          <w:divBdr>
            <w:top w:val="none" w:sz="0" w:space="0" w:color="auto"/>
            <w:left w:val="none" w:sz="0" w:space="0" w:color="auto"/>
            <w:bottom w:val="none" w:sz="0" w:space="0" w:color="auto"/>
            <w:right w:val="none" w:sz="0" w:space="0" w:color="auto"/>
          </w:divBdr>
        </w:div>
        <w:div w:id="1453212262">
          <w:marLeft w:val="640"/>
          <w:marRight w:val="0"/>
          <w:marTop w:val="0"/>
          <w:marBottom w:val="0"/>
          <w:divBdr>
            <w:top w:val="none" w:sz="0" w:space="0" w:color="auto"/>
            <w:left w:val="none" w:sz="0" w:space="0" w:color="auto"/>
            <w:bottom w:val="none" w:sz="0" w:space="0" w:color="auto"/>
            <w:right w:val="none" w:sz="0" w:space="0" w:color="auto"/>
          </w:divBdr>
        </w:div>
        <w:div w:id="1462378855">
          <w:marLeft w:val="640"/>
          <w:marRight w:val="0"/>
          <w:marTop w:val="0"/>
          <w:marBottom w:val="0"/>
          <w:divBdr>
            <w:top w:val="none" w:sz="0" w:space="0" w:color="auto"/>
            <w:left w:val="none" w:sz="0" w:space="0" w:color="auto"/>
            <w:bottom w:val="none" w:sz="0" w:space="0" w:color="auto"/>
            <w:right w:val="none" w:sz="0" w:space="0" w:color="auto"/>
          </w:divBdr>
        </w:div>
        <w:div w:id="1465729235">
          <w:marLeft w:val="640"/>
          <w:marRight w:val="0"/>
          <w:marTop w:val="0"/>
          <w:marBottom w:val="0"/>
          <w:divBdr>
            <w:top w:val="none" w:sz="0" w:space="0" w:color="auto"/>
            <w:left w:val="none" w:sz="0" w:space="0" w:color="auto"/>
            <w:bottom w:val="none" w:sz="0" w:space="0" w:color="auto"/>
            <w:right w:val="none" w:sz="0" w:space="0" w:color="auto"/>
          </w:divBdr>
        </w:div>
        <w:div w:id="1470171520">
          <w:marLeft w:val="640"/>
          <w:marRight w:val="0"/>
          <w:marTop w:val="0"/>
          <w:marBottom w:val="0"/>
          <w:divBdr>
            <w:top w:val="none" w:sz="0" w:space="0" w:color="auto"/>
            <w:left w:val="none" w:sz="0" w:space="0" w:color="auto"/>
            <w:bottom w:val="none" w:sz="0" w:space="0" w:color="auto"/>
            <w:right w:val="none" w:sz="0" w:space="0" w:color="auto"/>
          </w:divBdr>
        </w:div>
        <w:div w:id="1485199294">
          <w:marLeft w:val="640"/>
          <w:marRight w:val="0"/>
          <w:marTop w:val="0"/>
          <w:marBottom w:val="0"/>
          <w:divBdr>
            <w:top w:val="none" w:sz="0" w:space="0" w:color="auto"/>
            <w:left w:val="none" w:sz="0" w:space="0" w:color="auto"/>
            <w:bottom w:val="none" w:sz="0" w:space="0" w:color="auto"/>
            <w:right w:val="none" w:sz="0" w:space="0" w:color="auto"/>
          </w:divBdr>
        </w:div>
        <w:div w:id="1504854313">
          <w:marLeft w:val="640"/>
          <w:marRight w:val="0"/>
          <w:marTop w:val="0"/>
          <w:marBottom w:val="0"/>
          <w:divBdr>
            <w:top w:val="none" w:sz="0" w:space="0" w:color="auto"/>
            <w:left w:val="none" w:sz="0" w:space="0" w:color="auto"/>
            <w:bottom w:val="none" w:sz="0" w:space="0" w:color="auto"/>
            <w:right w:val="none" w:sz="0" w:space="0" w:color="auto"/>
          </w:divBdr>
        </w:div>
        <w:div w:id="1512141410">
          <w:marLeft w:val="640"/>
          <w:marRight w:val="0"/>
          <w:marTop w:val="0"/>
          <w:marBottom w:val="0"/>
          <w:divBdr>
            <w:top w:val="none" w:sz="0" w:space="0" w:color="auto"/>
            <w:left w:val="none" w:sz="0" w:space="0" w:color="auto"/>
            <w:bottom w:val="none" w:sz="0" w:space="0" w:color="auto"/>
            <w:right w:val="none" w:sz="0" w:space="0" w:color="auto"/>
          </w:divBdr>
        </w:div>
        <w:div w:id="1589534921">
          <w:marLeft w:val="640"/>
          <w:marRight w:val="0"/>
          <w:marTop w:val="0"/>
          <w:marBottom w:val="0"/>
          <w:divBdr>
            <w:top w:val="none" w:sz="0" w:space="0" w:color="auto"/>
            <w:left w:val="none" w:sz="0" w:space="0" w:color="auto"/>
            <w:bottom w:val="none" w:sz="0" w:space="0" w:color="auto"/>
            <w:right w:val="none" w:sz="0" w:space="0" w:color="auto"/>
          </w:divBdr>
        </w:div>
        <w:div w:id="1603762470">
          <w:marLeft w:val="640"/>
          <w:marRight w:val="0"/>
          <w:marTop w:val="0"/>
          <w:marBottom w:val="0"/>
          <w:divBdr>
            <w:top w:val="none" w:sz="0" w:space="0" w:color="auto"/>
            <w:left w:val="none" w:sz="0" w:space="0" w:color="auto"/>
            <w:bottom w:val="none" w:sz="0" w:space="0" w:color="auto"/>
            <w:right w:val="none" w:sz="0" w:space="0" w:color="auto"/>
          </w:divBdr>
        </w:div>
        <w:div w:id="1614753258">
          <w:marLeft w:val="640"/>
          <w:marRight w:val="0"/>
          <w:marTop w:val="0"/>
          <w:marBottom w:val="0"/>
          <w:divBdr>
            <w:top w:val="none" w:sz="0" w:space="0" w:color="auto"/>
            <w:left w:val="none" w:sz="0" w:space="0" w:color="auto"/>
            <w:bottom w:val="none" w:sz="0" w:space="0" w:color="auto"/>
            <w:right w:val="none" w:sz="0" w:space="0" w:color="auto"/>
          </w:divBdr>
        </w:div>
        <w:div w:id="1669207005">
          <w:marLeft w:val="640"/>
          <w:marRight w:val="0"/>
          <w:marTop w:val="0"/>
          <w:marBottom w:val="0"/>
          <w:divBdr>
            <w:top w:val="none" w:sz="0" w:space="0" w:color="auto"/>
            <w:left w:val="none" w:sz="0" w:space="0" w:color="auto"/>
            <w:bottom w:val="none" w:sz="0" w:space="0" w:color="auto"/>
            <w:right w:val="none" w:sz="0" w:space="0" w:color="auto"/>
          </w:divBdr>
        </w:div>
        <w:div w:id="1756003746">
          <w:marLeft w:val="640"/>
          <w:marRight w:val="0"/>
          <w:marTop w:val="0"/>
          <w:marBottom w:val="0"/>
          <w:divBdr>
            <w:top w:val="none" w:sz="0" w:space="0" w:color="auto"/>
            <w:left w:val="none" w:sz="0" w:space="0" w:color="auto"/>
            <w:bottom w:val="none" w:sz="0" w:space="0" w:color="auto"/>
            <w:right w:val="none" w:sz="0" w:space="0" w:color="auto"/>
          </w:divBdr>
        </w:div>
        <w:div w:id="1837181661">
          <w:marLeft w:val="640"/>
          <w:marRight w:val="0"/>
          <w:marTop w:val="0"/>
          <w:marBottom w:val="0"/>
          <w:divBdr>
            <w:top w:val="none" w:sz="0" w:space="0" w:color="auto"/>
            <w:left w:val="none" w:sz="0" w:space="0" w:color="auto"/>
            <w:bottom w:val="none" w:sz="0" w:space="0" w:color="auto"/>
            <w:right w:val="none" w:sz="0" w:space="0" w:color="auto"/>
          </w:divBdr>
        </w:div>
        <w:div w:id="1876967423">
          <w:marLeft w:val="640"/>
          <w:marRight w:val="0"/>
          <w:marTop w:val="0"/>
          <w:marBottom w:val="0"/>
          <w:divBdr>
            <w:top w:val="none" w:sz="0" w:space="0" w:color="auto"/>
            <w:left w:val="none" w:sz="0" w:space="0" w:color="auto"/>
            <w:bottom w:val="none" w:sz="0" w:space="0" w:color="auto"/>
            <w:right w:val="none" w:sz="0" w:space="0" w:color="auto"/>
          </w:divBdr>
        </w:div>
        <w:div w:id="1878815932">
          <w:marLeft w:val="640"/>
          <w:marRight w:val="0"/>
          <w:marTop w:val="0"/>
          <w:marBottom w:val="0"/>
          <w:divBdr>
            <w:top w:val="none" w:sz="0" w:space="0" w:color="auto"/>
            <w:left w:val="none" w:sz="0" w:space="0" w:color="auto"/>
            <w:bottom w:val="none" w:sz="0" w:space="0" w:color="auto"/>
            <w:right w:val="none" w:sz="0" w:space="0" w:color="auto"/>
          </w:divBdr>
        </w:div>
        <w:div w:id="1883982940">
          <w:marLeft w:val="640"/>
          <w:marRight w:val="0"/>
          <w:marTop w:val="0"/>
          <w:marBottom w:val="0"/>
          <w:divBdr>
            <w:top w:val="none" w:sz="0" w:space="0" w:color="auto"/>
            <w:left w:val="none" w:sz="0" w:space="0" w:color="auto"/>
            <w:bottom w:val="none" w:sz="0" w:space="0" w:color="auto"/>
            <w:right w:val="none" w:sz="0" w:space="0" w:color="auto"/>
          </w:divBdr>
        </w:div>
        <w:div w:id="1899323502">
          <w:marLeft w:val="640"/>
          <w:marRight w:val="0"/>
          <w:marTop w:val="0"/>
          <w:marBottom w:val="0"/>
          <w:divBdr>
            <w:top w:val="none" w:sz="0" w:space="0" w:color="auto"/>
            <w:left w:val="none" w:sz="0" w:space="0" w:color="auto"/>
            <w:bottom w:val="none" w:sz="0" w:space="0" w:color="auto"/>
            <w:right w:val="none" w:sz="0" w:space="0" w:color="auto"/>
          </w:divBdr>
        </w:div>
        <w:div w:id="1940143539">
          <w:marLeft w:val="640"/>
          <w:marRight w:val="0"/>
          <w:marTop w:val="0"/>
          <w:marBottom w:val="0"/>
          <w:divBdr>
            <w:top w:val="none" w:sz="0" w:space="0" w:color="auto"/>
            <w:left w:val="none" w:sz="0" w:space="0" w:color="auto"/>
            <w:bottom w:val="none" w:sz="0" w:space="0" w:color="auto"/>
            <w:right w:val="none" w:sz="0" w:space="0" w:color="auto"/>
          </w:divBdr>
        </w:div>
        <w:div w:id="1964843955">
          <w:marLeft w:val="640"/>
          <w:marRight w:val="0"/>
          <w:marTop w:val="0"/>
          <w:marBottom w:val="0"/>
          <w:divBdr>
            <w:top w:val="none" w:sz="0" w:space="0" w:color="auto"/>
            <w:left w:val="none" w:sz="0" w:space="0" w:color="auto"/>
            <w:bottom w:val="none" w:sz="0" w:space="0" w:color="auto"/>
            <w:right w:val="none" w:sz="0" w:space="0" w:color="auto"/>
          </w:divBdr>
        </w:div>
        <w:div w:id="1966426061">
          <w:marLeft w:val="640"/>
          <w:marRight w:val="0"/>
          <w:marTop w:val="0"/>
          <w:marBottom w:val="0"/>
          <w:divBdr>
            <w:top w:val="none" w:sz="0" w:space="0" w:color="auto"/>
            <w:left w:val="none" w:sz="0" w:space="0" w:color="auto"/>
            <w:bottom w:val="none" w:sz="0" w:space="0" w:color="auto"/>
            <w:right w:val="none" w:sz="0" w:space="0" w:color="auto"/>
          </w:divBdr>
        </w:div>
        <w:div w:id="2010710421">
          <w:marLeft w:val="640"/>
          <w:marRight w:val="0"/>
          <w:marTop w:val="0"/>
          <w:marBottom w:val="0"/>
          <w:divBdr>
            <w:top w:val="none" w:sz="0" w:space="0" w:color="auto"/>
            <w:left w:val="none" w:sz="0" w:space="0" w:color="auto"/>
            <w:bottom w:val="none" w:sz="0" w:space="0" w:color="auto"/>
            <w:right w:val="none" w:sz="0" w:space="0" w:color="auto"/>
          </w:divBdr>
        </w:div>
        <w:div w:id="2122798376">
          <w:marLeft w:val="640"/>
          <w:marRight w:val="0"/>
          <w:marTop w:val="0"/>
          <w:marBottom w:val="0"/>
          <w:divBdr>
            <w:top w:val="none" w:sz="0" w:space="0" w:color="auto"/>
            <w:left w:val="none" w:sz="0" w:space="0" w:color="auto"/>
            <w:bottom w:val="none" w:sz="0" w:space="0" w:color="auto"/>
            <w:right w:val="none" w:sz="0" w:space="0" w:color="auto"/>
          </w:divBdr>
        </w:div>
        <w:div w:id="2128235921">
          <w:marLeft w:val="640"/>
          <w:marRight w:val="0"/>
          <w:marTop w:val="0"/>
          <w:marBottom w:val="0"/>
          <w:divBdr>
            <w:top w:val="none" w:sz="0" w:space="0" w:color="auto"/>
            <w:left w:val="none" w:sz="0" w:space="0" w:color="auto"/>
            <w:bottom w:val="none" w:sz="0" w:space="0" w:color="auto"/>
            <w:right w:val="none" w:sz="0" w:space="0" w:color="auto"/>
          </w:divBdr>
        </w:div>
        <w:div w:id="2145654089">
          <w:marLeft w:val="640"/>
          <w:marRight w:val="0"/>
          <w:marTop w:val="0"/>
          <w:marBottom w:val="0"/>
          <w:divBdr>
            <w:top w:val="none" w:sz="0" w:space="0" w:color="auto"/>
            <w:left w:val="none" w:sz="0" w:space="0" w:color="auto"/>
            <w:bottom w:val="none" w:sz="0" w:space="0" w:color="auto"/>
            <w:right w:val="none" w:sz="0" w:space="0" w:color="auto"/>
          </w:divBdr>
        </w:div>
      </w:divsChild>
    </w:div>
    <w:div w:id="198208692">
      <w:bodyDiv w:val="1"/>
      <w:marLeft w:val="0"/>
      <w:marRight w:val="0"/>
      <w:marTop w:val="0"/>
      <w:marBottom w:val="0"/>
      <w:divBdr>
        <w:top w:val="none" w:sz="0" w:space="0" w:color="auto"/>
        <w:left w:val="none" w:sz="0" w:space="0" w:color="auto"/>
        <w:bottom w:val="none" w:sz="0" w:space="0" w:color="auto"/>
        <w:right w:val="none" w:sz="0" w:space="0" w:color="auto"/>
      </w:divBdr>
      <w:divsChild>
        <w:div w:id="54477554">
          <w:marLeft w:val="640"/>
          <w:marRight w:val="0"/>
          <w:marTop w:val="0"/>
          <w:marBottom w:val="0"/>
          <w:divBdr>
            <w:top w:val="none" w:sz="0" w:space="0" w:color="auto"/>
            <w:left w:val="none" w:sz="0" w:space="0" w:color="auto"/>
            <w:bottom w:val="none" w:sz="0" w:space="0" w:color="auto"/>
            <w:right w:val="none" w:sz="0" w:space="0" w:color="auto"/>
          </w:divBdr>
        </w:div>
        <w:div w:id="57753406">
          <w:marLeft w:val="640"/>
          <w:marRight w:val="0"/>
          <w:marTop w:val="0"/>
          <w:marBottom w:val="0"/>
          <w:divBdr>
            <w:top w:val="none" w:sz="0" w:space="0" w:color="auto"/>
            <w:left w:val="none" w:sz="0" w:space="0" w:color="auto"/>
            <w:bottom w:val="none" w:sz="0" w:space="0" w:color="auto"/>
            <w:right w:val="none" w:sz="0" w:space="0" w:color="auto"/>
          </w:divBdr>
        </w:div>
        <w:div w:id="77560560">
          <w:marLeft w:val="640"/>
          <w:marRight w:val="0"/>
          <w:marTop w:val="0"/>
          <w:marBottom w:val="0"/>
          <w:divBdr>
            <w:top w:val="none" w:sz="0" w:space="0" w:color="auto"/>
            <w:left w:val="none" w:sz="0" w:space="0" w:color="auto"/>
            <w:bottom w:val="none" w:sz="0" w:space="0" w:color="auto"/>
            <w:right w:val="none" w:sz="0" w:space="0" w:color="auto"/>
          </w:divBdr>
        </w:div>
        <w:div w:id="80421067">
          <w:marLeft w:val="640"/>
          <w:marRight w:val="0"/>
          <w:marTop w:val="0"/>
          <w:marBottom w:val="0"/>
          <w:divBdr>
            <w:top w:val="none" w:sz="0" w:space="0" w:color="auto"/>
            <w:left w:val="none" w:sz="0" w:space="0" w:color="auto"/>
            <w:bottom w:val="none" w:sz="0" w:space="0" w:color="auto"/>
            <w:right w:val="none" w:sz="0" w:space="0" w:color="auto"/>
          </w:divBdr>
        </w:div>
        <w:div w:id="110246662">
          <w:marLeft w:val="640"/>
          <w:marRight w:val="0"/>
          <w:marTop w:val="0"/>
          <w:marBottom w:val="0"/>
          <w:divBdr>
            <w:top w:val="none" w:sz="0" w:space="0" w:color="auto"/>
            <w:left w:val="none" w:sz="0" w:space="0" w:color="auto"/>
            <w:bottom w:val="none" w:sz="0" w:space="0" w:color="auto"/>
            <w:right w:val="none" w:sz="0" w:space="0" w:color="auto"/>
          </w:divBdr>
        </w:div>
        <w:div w:id="137963613">
          <w:marLeft w:val="640"/>
          <w:marRight w:val="0"/>
          <w:marTop w:val="0"/>
          <w:marBottom w:val="0"/>
          <w:divBdr>
            <w:top w:val="none" w:sz="0" w:space="0" w:color="auto"/>
            <w:left w:val="none" w:sz="0" w:space="0" w:color="auto"/>
            <w:bottom w:val="none" w:sz="0" w:space="0" w:color="auto"/>
            <w:right w:val="none" w:sz="0" w:space="0" w:color="auto"/>
          </w:divBdr>
        </w:div>
        <w:div w:id="230428120">
          <w:marLeft w:val="640"/>
          <w:marRight w:val="0"/>
          <w:marTop w:val="0"/>
          <w:marBottom w:val="0"/>
          <w:divBdr>
            <w:top w:val="none" w:sz="0" w:space="0" w:color="auto"/>
            <w:left w:val="none" w:sz="0" w:space="0" w:color="auto"/>
            <w:bottom w:val="none" w:sz="0" w:space="0" w:color="auto"/>
            <w:right w:val="none" w:sz="0" w:space="0" w:color="auto"/>
          </w:divBdr>
        </w:div>
        <w:div w:id="233516962">
          <w:marLeft w:val="640"/>
          <w:marRight w:val="0"/>
          <w:marTop w:val="0"/>
          <w:marBottom w:val="0"/>
          <w:divBdr>
            <w:top w:val="none" w:sz="0" w:space="0" w:color="auto"/>
            <w:left w:val="none" w:sz="0" w:space="0" w:color="auto"/>
            <w:bottom w:val="none" w:sz="0" w:space="0" w:color="auto"/>
            <w:right w:val="none" w:sz="0" w:space="0" w:color="auto"/>
          </w:divBdr>
        </w:div>
        <w:div w:id="279066499">
          <w:marLeft w:val="640"/>
          <w:marRight w:val="0"/>
          <w:marTop w:val="0"/>
          <w:marBottom w:val="0"/>
          <w:divBdr>
            <w:top w:val="none" w:sz="0" w:space="0" w:color="auto"/>
            <w:left w:val="none" w:sz="0" w:space="0" w:color="auto"/>
            <w:bottom w:val="none" w:sz="0" w:space="0" w:color="auto"/>
            <w:right w:val="none" w:sz="0" w:space="0" w:color="auto"/>
          </w:divBdr>
        </w:div>
        <w:div w:id="351805762">
          <w:marLeft w:val="640"/>
          <w:marRight w:val="0"/>
          <w:marTop w:val="0"/>
          <w:marBottom w:val="0"/>
          <w:divBdr>
            <w:top w:val="none" w:sz="0" w:space="0" w:color="auto"/>
            <w:left w:val="none" w:sz="0" w:space="0" w:color="auto"/>
            <w:bottom w:val="none" w:sz="0" w:space="0" w:color="auto"/>
            <w:right w:val="none" w:sz="0" w:space="0" w:color="auto"/>
          </w:divBdr>
        </w:div>
        <w:div w:id="371734567">
          <w:marLeft w:val="640"/>
          <w:marRight w:val="0"/>
          <w:marTop w:val="0"/>
          <w:marBottom w:val="0"/>
          <w:divBdr>
            <w:top w:val="none" w:sz="0" w:space="0" w:color="auto"/>
            <w:left w:val="none" w:sz="0" w:space="0" w:color="auto"/>
            <w:bottom w:val="none" w:sz="0" w:space="0" w:color="auto"/>
            <w:right w:val="none" w:sz="0" w:space="0" w:color="auto"/>
          </w:divBdr>
        </w:div>
        <w:div w:id="401947253">
          <w:marLeft w:val="640"/>
          <w:marRight w:val="0"/>
          <w:marTop w:val="0"/>
          <w:marBottom w:val="0"/>
          <w:divBdr>
            <w:top w:val="none" w:sz="0" w:space="0" w:color="auto"/>
            <w:left w:val="none" w:sz="0" w:space="0" w:color="auto"/>
            <w:bottom w:val="none" w:sz="0" w:space="0" w:color="auto"/>
            <w:right w:val="none" w:sz="0" w:space="0" w:color="auto"/>
          </w:divBdr>
        </w:div>
        <w:div w:id="457187711">
          <w:marLeft w:val="640"/>
          <w:marRight w:val="0"/>
          <w:marTop w:val="0"/>
          <w:marBottom w:val="0"/>
          <w:divBdr>
            <w:top w:val="none" w:sz="0" w:space="0" w:color="auto"/>
            <w:left w:val="none" w:sz="0" w:space="0" w:color="auto"/>
            <w:bottom w:val="none" w:sz="0" w:space="0" w:color="auto"/>
            <w:right w:val="none" w:sz="0" w:space="0" w:color="auto"/>
          </w:divBdr>
        </w:div>
        <w:div w:id="462192234">
          <w:marLeft w:val="640"/>
          <w:marRight w:val="0"/>
          <w:marTop w:val="0"/>
          <w:marBottom w:val="0"/>
          <w:divBdr>
            <w:top w:val="none" w:sz="0" w:space="0" w:color="auto"/>
            <w:left w:val="none" w:sz="0" w:space="0" w:color="auto"/>
            <w:bottom w:val="none" w:sz="0" w:space="0" w:color="auto"/>
            <w:right w:val="none" w:sz="0" w:space="0" w:color="auto"/>
          </w:divBdr>
        </w:div>
        <w:div w:id="484778237">
          <w:marLeft w:val="640"/>
          <w:marRight w:val="0"/>
          <w:marTop w:val="0"/>
          <w:marBottom w:val="0"/>
          <w:divBdr>
            <w:top w:val="none" w:sz="0" w:space="0" w:color="auto"/>
            <w:left w:val="none" w:sz="0" w:space="0" w:color="auto"/>
            <w:bottom w:val="none" w:sz="0" w:space="0" w:color="auto"/>
            <w:right w:val="none" w:sz="0" w:space="0" w:color="auto"/>
          </w:divBdr>
        </w:div>
        <w:div w:id="531306704">
          <w:marLeft w:val="640"/>
          <w:marRight w:val="0"/>
          <w:marTop w:val="0"/>
          <w:marBottom w:val="0"/>
          <w:divBdr>
            <w:top w:val="none" w:sz="0" w:space="0" w:color="auto"/>
            <w:left w:val="none" w:sz="0" w:space="0" w:color="auto"/>
            <w:bottom w:val="none" w:sz="0" w:space="0" w:color="auto"/>
            <w:right w:val="none" w:sz="0" w:space="0" w:color="auto"/>
          </w:divBdr>
        </w:div>
        <w:div w:id="533614980">
          <w:marLeft w:val="640"/>
          <w:marRight w:val="0"/>
          <w:marTop w:val="0"/>
          <w:marBottom w:val="0"/>
          <w:divBdr>
            <w:top w:val="none" w:sz="0" w:space="0" w:color="auto"/>
            <w:left w:val="none" w:sz="0" w:space="0" w:color="auto"/>
            <w:bottom w:val="none" w:sz="0" w:space="0" w:color="auto"/>
            <w:right w:val="none" w:sz="0" w:space="0" w:color="auto"/>
          </w:divBdr>
        </w:div>
        <w:div w:id="553086350">
          <w:marLeft w:val="640"/>
          <w:marRight w:val="0"/>
          <w:marTop w:val="0"/>
          <w:marBottom w:val="0"/>
          <w:divBdr>
            <w:top w:val="none" w:sz="0" w:space="0" w:color="auto"/>
            <w:left w:val="none" w:sz="0" w:space="0" w:color="auto"/>
            <w:bottom w:val="none" w:sz="0" w:space="0" w:color="auto"/>
            <w:right w:val="none" w:sz="0" w:space="0" w:color="auto"/>
          </w:divBdr>
        </w:div>
        <w:div w:id="553276650">
          <w:marLeft w:val="640"/>
          <w:marRight w:val="0"/>
          <w:marTop w:val="0"/>
          <w:marBottom w:val="0"/>
          <w:divBdr>
            <w:top w:val="none" w:sz="0" w:space="0" w:color="auto"/>
            <w:left w:val="none" w:sz="0" w:space="0" w:color="auto"/>
            <w:bottom w:val="none" w:sz="0" w:space="0" w:color="auto"/>
            <w:right w:val="none" w:sz="0" w:space="0" w:color="auto"/>
          </w:divBdr>
        </w:div>
        <w:div w:id="602961954">
          <w:marLeft w:val="640"/>
          <w:marRight w:val="0"/>
          <w:marTop w:val="0"/>
          <w:marBottom w:val="0"/>
          <w:divBdr>
            <w:top w:val="none" w:sz="0" w:space="0" w:color="auto"/>
            <w:left w:val="none" w:sz="0" w:space="0" w:color="auto"/>
            <w:bottom w:val="none" w:sz="0" w:space="0" w:color="auto"/>
            <w:right w:val="none" w:sz="0" w:space="0" w:color="auto"/>
          </w:divBdr>
        </w:div>
        <w:div w:id="625430696">
          <w:marLeft w:val="640"/>
          <w:marRight w:val="0"/>
          <w:marTop w:val="0"/>
          <w:marBottom w:val="0"/>
          <w:divBdr>
            <w:top w:val="none" w:sz="0" w:space="0" w:color="auto"/>
            <w:left w:val="none" w:sz="0" w:space="0" w:color="auto"/>
            <w:bottom w:val="none" w:sz="0" w:space="0" w:color="auto"/>
            <w:right w:val="none" w:sz="0" w:space="0" w:color="auto"/>
          </w:divBdr>
        </w:div>
        <w:div w:id="639000757">
          <w:marLeft w:val="640"/>
          <w:marRight w:val="0"/>
          <w:marTop w:val="0"/>
          <w:marBottom w:val="0"/>
          <w:divBdr>
            <w:top w:val="none" w:sz="0" w:space="0" w:color="auto"/>
            <w:left w:val="none" w:sz="0" w:space="0" w:color="auto"/>
            <w:bottom w:val="none" w:sz="0" w:space="0" w:color="auto"/>
            <w:right w:val="none" w:sz="0" w:space="0" w:color="auto"/>
          </w:divBdr>
        </w:div>
        <w:div w:id="690230857">
          <w:marLeft w:val="640"/>
          <w:marRight w:val="0"/>
          <w:marTop w:val="0"/>
          <w:marBottom w:val="0"/>
          <w:divBdr>
            <w:top w:val="none" w:sz="0" w:space="0" w:color="auto"/>
            <w:left w:val="none" w:sz="0" w:space="0" w:color="auto"/>
            <w:bottom w:val="none" w:sz="0" w:space="0" w:color="auto"/>
            <w:right w:val="none" w:sz="0" w:space="0" w:color="auto"/>
          </w:divBdr>
        </w:div>
        <w:div w:id="747384561">
          <w:marLeft w:val="640"/>
          <w:marRight w:val="0"/>
          <w:marTop w:val="0"/>
          <w:marBottom w:val="0"/>
          <w:divBdr>
            <w:top w:val="none" w:sz="0" w:space="0" w:color="auto"/>
            <w:left w:val="none" w:sz="0" w:space="0" w:color="auto"/>
            <w:bottom w:val="none" w:sz="0" w:space="0" w:color="auto"/>
            <w:right w:val="none" w:sz="0" w:space="0" w:color="auto"/>
          </w:divBdr>
        </w:div>
        <w:div w:id="797065047">
          <w:marLeft w:val="640"/>
          <w:marRight w:val="0"/>
          <w:marTop w:val="0"/>
          <w:marBottom w:val="0"/>
          <w:divBdr>
            <w:top w:val="none" w:sz="0" w:space="0" w:color="auto"/>
            <w:left w:val="none" w:sz="0" w:space="0" w:color="auto"/>
            <w:bottom w:val="none" w:sz="0" w:space="0" w:color="auto"/>
            <w:right w:val="none" w:sz="0" w:space="0" w:color="auto"/>
          </w:divBdr>
        </w:div>
        <w:div w:id="838034613">
          <w:marLeft w:val="640"/>
          <w:marRight w:val="0"/>
          <w:marTop w:val="0"/>
          <w:marBottom w:val="0"/>
          <w:divBdr>
            <w:top w:val="none" w:sz="0" w:space="0" w:color="auto"/>
            <w:left w:val="none" w:sz="0" w:space="0" w:color="auto"/>
            <w:bottom w:val="none" w:sz="0" w:space="0" w:color="auto"/>
            <w:right w:val="none" w:sz="0" w:space="0" w:color="auto"/>
          </w:divBdr>
        </w:div>
        <w:div w:id="870848640">
          <w:marLeft w:val="640"/>
          <w:marRight w:val="0"/>
          <w:marTop w:val="0"/>
          <w:marBottom w:val="0"/>
          <w:divBdr>
            <w:top w:val="none" w:sz="0" w:space="0" w:color="auto"/>
            <w:left w:val="none" w:sz="0" w:space="0" w:color="auto"/>
            <w:bottom w:val="none" w:sz="0" w:space="0" w:color="auto"/>
            <w:right w:val="none" w:sz="0" w:space="0" w:color="auto"/>
          </w:divBdr>
        </w:div>
        <w:div w:id="1000305519">
          <w:marLeft w:val="640"/>
          <w:marRight w:val="0"/>
          <w:marTop w:val="0"/>
          <w:marBottom w:val="0"/>
          <w:divBdr>
            <w:top w:val="none" w:sz="0" w:space="0" w:color="auto"/>
            <w:left w:val="none" w:sz="0" w:space="0" w:color="auto"/>
            <w:bottom w:val="none" w:sz="0" w:space="0" w:color="auto"/>
            <w:right w:val="none" w:sz="0" w:space="0" w:color="auto"/>
          </w:divBdr>
        </w:div>
        <w:div w:id="1047684356">
          <w:marLeft w:val="640"/>
          <w:marRight w:val="0"/>
          <w:marTop w:val="0"/>
          <w:marBottom w:val="0"/>
          <w:divBdr>
            <w:top w:val="none" w:sz="0" w:space="0" w:color="auto"/>
            <w:left w:val="none" w:sz="0" w:space="0" w:color="auto"/>
            <w:bottom w:val="none" w:sz="0" w:space="0" w:color="auto"/>
            <w:right w:val="none" w:sz="0" w:space="0" w:color="auto"/>
          </w:divBdr>
        </w:div>
        <w:div w:id="1071201338">
          <w:marLeft w:val="640"/>
          <w:marRight w:val="0"/>
          <w:marTop w:val="0"/>
          <w:marBottom w:val="0"/>
          <w:divBdr>
            <w:top w:val="none" w:sz="0" w:space="0" w:color="auto"/>
            <w:left w:val="none" w:sz="0" w:space="0" w:color="auto"/>
            <w:bottom w:val="none" w:sz="0" w:space="0" w:color="auto"/>
            <w:right w:val="none" w:sz="0" w:space="0" w:color="auto"/>
          </w:divBdr>
        </w:div>
        <w:div w:id="1079640361">
          <w:marLeft w:val="640"/>
          <w:marRight w:val="0"/>
          <w:marTop w:val="0"/>
          <w:marBottom w:val="0"/>
          <w:divBdr>
            <w:top w:val="none" w:sz="0" w:space="0" w:color="auto"/>
            <w:left w:val="none" w:sz="0" w:space="0" w:color="auto"/>
            <w:bottom w:val="none" w:sz="0" w:space="0" w:color="auto"/>
            <w:right w:val="none" w:sz="0" w:space="0" w:color="auto"/>
          </w:divBdr>
        </w:div>
        <w:div w:id="1088504684">
          <w:marLeft w:val="640"/>
          <w:marRight w:val="0"/>
          <w:marTop w:val="0"/>
          <w:marBottom w:val="0"/>
          <w:divBdr>
            <w:top w:val="none" w:sz="0" w:space="0" w:color="auto"/>
            <w:left w:val="none" w:sz="0" w:space="0" w:color="auto"/>
            <w:bottom w:val="none" w:sz="0" w:space="0" w:color="auto"/>
            <w:right w:val="none" w:sz="0" w:space="0" w:color="auto"/>
          </w:divBdr>
        </w:div>
        <w:div w:id="1131678864">
          <w:marLeft w:val="640"/>
          <w:marRight w:val="0"/>
          <w:marTop w:val="0"/>
          <w:marBottom w:val="0"/>
          <w:divBdr>
            <w:top w:val="none" w:sz="0" w:space="0" w:color="auto"/>
            <w:left w:val="none" w:sz="0" w:space="0" w:color="auto"/>
            <w:bottom w:val="none" w:sz="0" w:space="0" w:color="auto"/>
            <w:right w:val="none" w:sz="0" w:space="0" w:color="auto"/>
          </w:divBdr>
        </w:div>
        <w:div w:id="1156536952">
          <w:marLeft w:val="640"/>
          <w:marRight w:val="0"/>
          <w:marTop w:val="0"/>
          <w:marBottom w:val="0"/>
          <w:divBdr>
            <w:top w:val="none" w:sz="0" w:space="0" w:color="auto"/>
            <w:left w:val="none" w:sz="0" w:space="0" w:color="auto"/>
            <w:bottom w:val="none" w:sz="0" w:space="0" w:color="auto"/>
            <w:right w:val="none" w:sz="0" w:space="0" w:color="auto"/>
          </w:divBdr>
        </w:div>
        <w:div w:id="1162894687">
          <w:marLeft w:val="640"/>
          <w:marRight w:val="0"/>
          <w:marTop w:val="0"/>
          <w:marBottom w:val="0"/>
          <w:divBdr>
            <w:top w:val="none" w:sz="0" w:space="0" w:color="auto"/>
            <w:left w:val="none" w:sz="0" w:space="0" w:color="auto"/>
            <w:bottom w:val="none" w:sz="0" w:space="0" w:color="auto"/>
            <w:right w:val="none" w:sz="0" w:space="0" w:color="auto"/>
          </w:divBdr>
        </w:div>
        <w:div w:id="1174493226">
          <w:marLeft w:val="640"/>
          <w:marRight w:val="0"/>
          <w:marTop w:val="0"/>
          <w:marBottom w:val="0"/>
          <w:divBdr>
            <w:top w:val="none" w:sz="0" w:space="0" w:color="auto"/>
            <w:left w:val="none" w:sz="0" w:space="0" w:color="auto"/>
            <w:bottom w:val="none" w:sz="0" w:space="0" w:color="auto"/>
            <w:right w:val="none" w:sz="0" w:space="0" w:color="auto"/>
          </w:divBdr>
        </w:div>
        <w:div w:id="1181774116">
          <w:marLeft w:val="640"/>
          <w:marRight w:val="0"/>
          <w:marTop w:val="0"/>
          <w:marBottom w:val="0"/>
          <w:divBdr>
            <w:top w:val="none" w:sz="0" w:space="0" w:color="auto"/>
            <w:left w:val="none" w:sz="0" w:space="0" w:color="auto"/>
            <w:bottom w:val="none" w:sz="0" w:space="0" w:color="auto"/>
            <w:right w:val="none" w:sz="0" w:space="0" w:color="auto"/>
          </w:divBdr>
        </w:div>
        <w:div w:id="1252158938">
          <w:marLeft w:val="640"/>
          <w:marRight w:val="0"/>
          <w:marTop w:val="0"/>
          <w:marBottom w:val="0"/>
          <w:divBdr>
            <w:top w:val="none" w:sz="0" w:space="0" w:color="auto"/>
            <w:left w:val="none" w:sz="0" w:space="0" w:color="auto"/>
            <w:bottom w:val="none" w:sz="0" w:space="0" w:color="auto"/>
            <w:right w:val="none" w:sz="0" w:space="0" w:color="auto"/>
          </w:divBdr>
        </w:div>
        <w:div w:id="1317759458">
          <w:marLeft w:val="640"/>
          <w:marRight w:val="0"/>
          <w:marTop w:val="0"/>
          <w:marBottom w:val="0"/>
          <w:divBdr>
            <w:top w:val="none" w:sz="0" w:space="0" w:color="auto"/>
            <w:left w:val="none" w:sz="0" w:space="0" w:color="auto"/>
            <w:bottom w:val="none" w:sz="0" w:space="0" w:color="auto"/>
            <w:right w:val="none" w:sz="0" w:space="0" w:color="auto"/>
          </w:divBdr>
        </w:div>
        <w:div w:id="1355883741">
          <w:marLeft w:val="640"/>
          <w:marRight w:val="0"/>
          <w:marTop w:val="0"/>
          <w:marBottom w:val="0"/>
          <w:divBdr>
            <w:top w:val="none" w:sz="0" w:space="0" w:color="auto"/>
            <w:left w:val="none" w:sz="0" w:space="0" w:color="auto"/>
            <w:bottom w:val="none" w:sz="0" w:space="0" w:color="auto"/>
            <w:right w:val="none" w:sz="0" w:space="0" w:color="auto"/>
          </w:divBdr>
        </w:div>
        <w:div w:id="1418405461">
          <w:marLeft w:val="640"/>
          <w:marRight w:val="0"/>
          <w:marTop w:val="0"/>
          <w:marBottom w:val="0"/>
          <w:divBdr>
            <w:top w:val="none" w:sz="0" w:space="0" w:color="auto"/>
            <w:left w:val="none" w:sz="0" w:space="0" w:color="auto"/>
            <w:bottom w:val="none" w:sz="0" w:space="0" w:color="auto"/>
            <w:right w:val="none" w:sz="0" w:space="0" w:color="auto"/>
          </w:divBdr>
        </w:div>
        <w:div w:id="1428189317">
          <w:marLeft w:val="640"/>
          <w:marRight w:val="0"/>
          <w:marTop w:val="0"/>
          <w:marBottom w:val="0"/>
          <w:divBdr>
            <w:top w:val="none" w:sz="0" w:space="0" w:color="auto"/>
            <w:left w:val="none" w:sz="0" w:space="0" w:color="auto"/>
            <w:bottom w:val="none" w:sz="0" w:space="0" w:color="auto"/>
            <w:right w:val="none" w:sz="0" w:space="0" w:color="auto"/>
          </w:divBdr>
        </w:div>
        <w:div w:id="1431659442">
          <w:marLeft w:val="640"/>
          <w:marRight w:val="0"/>
          <w:marTop w:val="0"/>
          <w:marBottom w:val="0"/>
          <w:divBdr>
            <w:top w:val="none" w:sz="0" w:space="0" w:color="auto"/>
            <w:left w:val="none" w:sz="0" w:space="0" w:color="auto"/>
            <w:bottom w:val="none" w:sz="0" w:space="0" w:color="auto"/>
            <w:right w:val="none" w:sz="0" w:space="0" w:color="auto"/>
          </w:divBdr>
        </w:div>
        <w:div w:id="1447234889">
          <w:marLeft w:val="640"/>
          <w:marRight w:val="0"/>
          <w:marTop w:val="0"/>
          <w:marBottom w:val="0"/>
          <w:divBdr>
            <w:top w:val="none" w:sz="0" w:space="0" w:color="auto"/>
            <w:left w:val="none" w:sz="0" w:space="0" w:color="auto"/>
            <w:bottom w:val="none" w:sz="0" w:space="0" w:color="auto"/>
            <w:right w:val="none" w:sz="0" w:space="0" w:color="auto"/>
          </w:divBdr>
        </w:div>
        <w:div w:id="1470628581">
          <w:marLeft w:val="640"/>
          <w:marRight w:val="0"/>
          <w:marTop w:val="0"/>
          <w:marBottom w:val="0"/>
          <w:divBdr>
            <w:top w:val="none" w:sz="0" w:space="0" w:color="auto"/>
            <w:left w:val="none" w:sz="0" w:space="0" w:color="auto"/>
            <w:bottom w:val="none" w:sz="0" w:space="0" w:color="auto"/>
            <w:right w:val="none" w:sz="0" w:space="0" w:color="auto"/>
          </w:divBdr>
        </w:div>
        <w:div w:id="1508517658">
          <w:marLeft w:val="640"/>
          <w:marRight w:val="0"/>
          <w:marTop w:val="0"/>
          <w:marBottom w:val="0"/>
          <w:divBdr>
            <w:top w:val="none" w:sz="0" w:space="0" w:color="auto"/>
            <w:left w:val="none" w:sz="0" w:space="0" w:color="auto"/>
            <w:bottom w:val="none" w:sz="0" w:space="0" w:color="auto"/>
            <w:right w:val="none" w:sz="0" w:space="0" w:color="auto"/>
          </w:divBdr>
        </w:div>
        <w:div w:id="1524712678">
          <w:marLeft w:val="640"/>
          <w:marRight w:val="0"/>
          <w:marTop w:val="0"/>
          <w:marBottom w:val="0"/>
          <w:divBdr>
            <w:top w:val="none" w:sz="0" w:space="0" w:color="auto"/>
            <w:left w:val="none" w:sz="0" w:space="0" w:color="auto"/>
            <w:bottom w:val="none" w:sz="0" w:space="0" w:color="auto"/>
            <w:right w:val="none" w:sz="0" w:space="0" w:color="auto"/>
          </w:divBdr>
        </w:div>
        <w:div w:id="1536195644">
          <w:marLeft w:val="640"/>
          <w:marRight w:val="0"/>
          <w:marTop w:val="0"/>
          <w:marBottom w:val="0"/>
          <w:divBdr>
            <w:top w:val="none" w:sz="0" w:space="0" w:color="auto"/>
            <w:left w:val="none" w:sz="0" w:space="0" w:color="auto"/>
            <w:bottom w:val="none" w:sz="0" w:space="0" w:color="auto"/>
            <w:right w:val="none" w:sz="0" w:space="0" w:color="auto"/>
          </w:divBdr>
        </w:div>
        <w:div w:id="1547794953">
          <w:marLeft w:val="640"/>
          <w:marRight w:val="0"/>
          <w:marTop w:val="0"/>
          <w:marBottom w:val="0"/>
          <w:divBdr>
            <w:top w:val="none" w:sz="0" w:space="0" w:color="auto"/>
            <w:left w:val="none" w:sz="0" w:space="0" w:color="auto"/>
            <w:bottom w:val="none" w:sz="0" w:space="0" w:color="auto"/>
            <w:right w:val="none" w:sz="0" w:space="0" w:color="auto"/>
          </w:divBdr>
        </w:div>
        <w:div w:id="1610968523">
          <w:marLeft w:val="640"/>
          <w:marRight w:val="0"/>
          <w:marTop w:val="0"/>
          <w:marBottom w:val="0"/>
          <w:divBdr>
            <w:top w:val="none" w:sz="0" w:space="0" w:color="auto"/>
            <w:left w:val="none" w:sz="0" w:space="0" w:color="auto"/>
            <w:bottom w:val="none" w:sz="0" w:space="0" w:color="auto"/>
            <w:right w:val="none" w:sz="0" w:space="0" w:color="auto"/>
          </w:divBdr>
        </w:div>
        <w:div w:id="1623225875">
          <w:marLeft w:val="640"/>
          <w:marRight w:val="0"/>
          <w:marTop w:val="0"/>
          <w:marBottom w:val="0"/>
          <w:divBdr>
            <w:top w:val="none" w:sz="0" w:space="0" w:color="auto"/>
            <w:left w:val="none" w:sz="0" w:space="0" w:color="auto"/>
            <w:bottom w:val="none" w:sz="0" w:space="0" w:color="auto"/>
            <w:right w:val="none" w:sz="0" w:space="0" w:color="auto"/>
          </w:divBdr>
        </w:div>
        <w:div w:id="1635210038">
          <w:marLeft w:val="640"/>
          <w:marRight w:val="0"/>
          <w:marTop w:val="0"/>
          <w:marBottom w:val="0"/>
          <w:divBdr>
            <w:top w:val="none" w:sz="0" w:space="0" w:color="auto"/>
            <w:left w:val="none" w:sz="0" w:space="0" w:color="auto"/>
            <w:bottom w:val="none" w:sz="0" w:space="0" w:color="auto"/>
            <w:right w:val="none" w:sz="0" w:space="0" w:color="auto"/>
          </w:divBdr>
        </w:div>
        <w:div w:id="1664777095">
          <w:marLeft w:val="640"/>
          <w:marRight w:val="0"/>
          <w:marTop w:val="0"/>
          <w:marBottom w:val="0"/>
          <w:divBdr>
            <w:top w:val="none" w:sz="0" w:space="0" w:color="auto"/>
            <w:left w:val="none" w:sz="0" w:space="0" w:color="auto"/>
            <w:bottom w:val="none" w:sz="0" w:space="0" w:color="auto"/>
            <w:right w:val="none" w:sz="0" w:space="0" w:color="auto"/>
          </w:divBdr>
        </w:div>
        <w:div w:id="1727411740">
          <w:marLeft w:val="640"/>
          <w:marRight w:val="0"/>
          <w:marTop w:val="0"/>
          <w:marBottom w:val="0"/>
          <w:divBdr>
            <w:top w:val="none" w:sz="0" w:space="0" w:color="auto"/>
            <w:left w:val="none" w:sz="0" w:space="0" w:color="auto"/>
            <w:bottom w:val="none" w:sz="0" w:space="0" w:color="auto"/>
            <w:right w:val="none" w:sz="0" w:space="0" w:color="auto"/>
          </w:divBdr>
        </w:div>
        <w:div w:id="1744601023">
          <w:marLeft w:val="640"/>
          <w:marRight w:val="0"/>
          <w:marTop w:val="0"/>
          <w:marBottom w:val="0"/>
          <w:divBdr>
            <w:top w:val="none" w:sz="0" w:space="0" w:color="auto"/>
            <w:left w:val="none" w:sz="0" w:space="0" w:color="auto"/>
            <w:bottom w:val="none" w:sz="0" w:space="0" w:color="auto"/>
            <w:right w:val="none" w:sz="0" w:space="0" w:color="auto"/>
          </w:divBdr>
        </w:div>
        <w:div w:id="1786583764">
          <w:marLeft w:val="640"/>
          <w:marRight w:val="0"/>
          <w:marTop w:val="0"/>
          <w:marBottom w:val="0"/>
          <w:divBdr>
            <w:top w:val="none" w:sz="0" w:space="0" w:color="auto"/>
            <w:left w:val="none" w:sz="0" w:space="0" w:color="auto"/>
            <w:bottom w:val="none" w:sz="0" w:space="0" w:color="auto"/>
            <w:right w:val="none" w:sz="0" w:space="0" w:color="auto"/>
          </w:divBdr>
        </w:div>
        <w:div w:id="1803182831">
          <w:marLeft w:val="640"/>
          <w:marRight w:val="0"/>
          <w:marTop w:val="0"/>
          <w:marBottom w:val="0"/>
          <w:divBdr>
            <w:top w:val="none" w:sz="0" w:space="0" w:color="auto"/>
            <w:left w:val="none" w:sz="0" w:space="0" w:color="auto"/>
            <w:bottom w:val="none" w:sz="0" w:space="0" w:color="auto"/>
            <w:right w:val="none" w:sz="0" w:space="0" w:color="auto"/>
          </w:divBdr>
        </w:div>
        <w:div w:id="1807236472">
          <w:marLeft w:val="640"/>
          <w:marRight w:val="0"/>
          <w:marTop w:val="0"/>
          <w:marBottom w:val="0"/>
          <w:divBdr>
            <w:top w:val="none" w:sz="0" w:space="0" w:color="auto"/>
            <w:left w:val="none" w:sz="0" w:space="0" w:color="auto"/>
            <w:bottom w:val="none" w:sz="0" w:space="0" w:color="auto"/>
            <w:right w:val="none" w:sz="0" w:space="0" w:color="auto"/>
          </w:divBdr>
        </w:div>
        <w:div w:id="1814829391">
          <w:marLeft w:val="640"/>
          <w:marRight w:val="0"/>
          <w:marTop w:val="0"/>
          <w:marBottom w:val="0"/>
          <w:divBdr>
            <w:top w:val="none" w:sz="0" w:space="0" w:color="auto"/>
            <w:left w:val="none" w:sz="0" w:space="0" w:color="auto"/>
            <w:bottom w:val="none" w:sz="0" w:space="0" w:color="auto"/>
            <w:right w:val="none" w:sz="0" w:space="0" w:color="auto"/>
          </w:divBdr>
        </w:div>
        <w:div w:id="1818498695">
          <w:marLeft w:val="640"/>
          <w:marRight w:val="0"/>
          <w:marTop w:val="0"/>
          <w:marBottom w:val="0"/>
          <w:divBdr>
            <w:top w:val="none" w:sz="0" w:space="0" w:color="auto"/>
            <w:left w:val="none" w:sz="0" w:space="0" w:color="auto"/>
            <w:bottom w:val="none" w:sz="0" w:space="0" w:color="auto"/>
            <w:right w:val="none" w:sz="0" w:space="0" w:color="auto"/>
          </w:divBdr>
        </w:div>
        <w:div w:id="1847665992">
          <w:marLeft w:val="640"/>
          <w:marRight w:val="0"/>
          <w:marTop w:val="0"/>
          <w:marBottom w:val="0"/>
          <w:divBdr>
            <w:top w:val="none" w:sz="0" w:space="0" w:color="auto"/>
            <w:left w:val="none" w:sz="0" w:space="0" w:color="auto"/>
            <w:bottom w:val="none" w:sz="0" w:space="0" w:color="auto"/>
            <w:right w:val="none" w:sz="0" w:space="0" w:color="auto"/>
          </w:divBdr>
        </w:div>
        <w:div w:id="1889225727">
          <w:marLeft w:val="640"/>
          <w:marRight w:val="0"/>
          <w:marTop w:val="0"/>
          <w:marBottom w:val="0"/>
          <w:divBdr>
            <w:top w:val="none" w:sz="0" w:space="0" w:color="auto"/>
            <w:left w:val="none" w:sz="0" w:space="0" w:color="auto"/>
            <w:bottom w:val="none" w:sz="0" w:space="0" w:color="auto"/>
            <w:right w:val="none" w:sz="0" w:space="0" w:color="auto"/>
          </w:divBdr>
        </w:div>
        <w:div w:id="1906838521">
          <w:marLeft w:val="640"/>
          <w:marRight w:val="0"/>
          <w:marTop w:val="0"/>
          <w:marBottom w:val="0"/>
          <w:divBdr>
            <w:top w:val="none" w:sz="0" w:space="0" w:color="auto"/>
            <w:left w:val="none" w:sz="0" w:space="0" w:color="auto"/>
            <w:bottom w:val="none" w:sz="0" w:space="0" w:color="auto"/>
            <w:right w:val="none" w:sz="0" w:space="0" w:color="auto"/>
          </w:divBdr>
        </w:div>
        <w:div w:id="1985695910">
          <w:marLeft w:val="640"/>
          <w:marRight w:val="0"/>
          <w:marTop w:val="0"/>
          <w:marBottom w:val="0"/>
          <w:divBdr>
            <w:top w:val="none" w:sz="0" w:space="0" w:color="auto"/>
            <w:left w:val="none" w:sz="0" w:space="0" w:color="auto"/>
            <w:bottom w:val="none" w:sz="0" w:space="0" w:color="auto"/>
            <w:right w:val="none" w:sz="0" w:space="0" w:color="auto"/>
          </w:divBdr>
        </w:div>
        <w:div w:id="2002780257">
          <w:marLeft w:val="640"/>
          <w:marRight w:val="0"/>
          <w:marTop w:val="0"/>
          <w:marBottom w:val="0"/>
          <w:divBdr>
            <w:top w:val="none" w:sz="0" w:space="0" w:color="auto"/>
            <w:left w:val="none" w:sz="0" w:space="0" w:color="auto"/>
            <w:bottom w:val="none" w:sz="0" w:space="0" w:color="auto"/>
            <w:right w:val="none" w:sz="0" w:space="0" w:color="auto"/>
          </w:divBdr>
        </w:div>
        <w:div w:id="2010212203">
          <w:marLeft w:val="640"/>
          <w:marRight w:val="0"/>
          <w:marTop w:val="0"/>
          <w:marBottom w:val="0"/>
          <w:divBdr>
            <w:top w:val="none" w:sz="0" w:space="0" w:color="auto"/>
            <w:left w:val="none" w:sz="0" w:space="0" w:color="auto"/>
            <w:bottom w:val="none" w:sz="0" w:space="0" w:color="auto"/>
            <w:right w:val="none" w:sz="0" w:space="0" w:color="auto"/>
          </w:divBdr>
        </w:div>
        <w:div w:id="2016956779">
          <w:marLeft w:val="640"/>
          <w:marRight w:val="0"/>
          <w:marTop w:val="0"/>
          <w:marBottom w:val="0"/>
          <w:divBdr>
            <w:top w:val="none" w:sz="0" w:space="0" w:color="auto"/>
            <w:left w:val="none" w:sz="0" w:space="0" w:color="auto"/>
            <w:bottom w:val="none" w:sz="0" w:space="0" w:color="auto"/>
            <w:right w:val="none" w:sz="0" w:space="0" w:color="auto"/>
          </w:divBdr>
        </w:div>
        <w:div w:id="2050300339">
          <w:marLeft w:val="640"/>
          <w:marRight w:val="0"/>
          <w:marTop w:val="0"/>
          <w:marBottom w:val="0"/>
          <w:divBdr>
            <w:top w:val="none" w:sz="0" w:space="0" w:color="auto"/>
            <w:left w:val="none" w:sz="0" w:space="0" w:color="auto"/>
            <w:bottom w:val="none" w:sz="0" w:space="0" w:color="auto"/>
            <w:right w:val="none" w:sz="0" w:space="0" w:color="auto"/>
          </w:divBdr>
        </w:div>
        <w:div w:id="2107799948">
          <w:marLeft w:val="640"/>
          <w:marRight w:val="0"/>
          <w:marTop w:val="0"/>
          <w:marBottom w:val="0"/>
          <w:divBdr>
            <w:top w:val="none" w:sz="0" w:space="0" w:color="auto"/>
            <w:left w:val="none" w:sz="0" w:space="0" w:color="auto"/>
            <w:bottom w:val="none" w:sz="0" w:space="0" w:color="auto"/>
            <w:right w:val="none" w:sz="0" w:space="0" w:color="auto"/>
          </w:divBdr>
        </w:div>
        <w:div w:id="2142916224">
          <w:marLeft w:val="640"/>
          <w:marRight w:val="0"/>
          <w:marTop w:val="0"/>
          <w:marBottom w:val="0"/>
          <w:divBdr>
            <w:top w:val="none" w:sz="0" w:space="0" w:color="auto"/>
            <w:left w:val="none" w:sz="0" w:space="0" w:color="auto"/>
            <w:bottom w:val="none" w:sz="0" w:space="0" w:color="auto"/>
            <w:right w:val="none" w:sz="0" w:space="0" w:color="auto"/>
          </w:divBdr>
        </w:div>
      </w:divsChild>
    </w:div>
    <w:div w:id="223953480">
      <w:bodyDiv w:val="1"/>
      <w:marLeft w:val="0"/>
      <w:marRight w:val="0"/>
      <w:marTop w:val="0"/>
      <w:marBottom w:val="0"/>
      <w:divBdr>
        <w:top w:val="none" w:sz="0" w:space="0" w:color="auto"/>
        <w:left w:val="none" w:sz="0" w:space="0" w:color="auto"/>
        <w:bottom w:val="none" w:sz="0" w:space="0" w:color="auto"/>
        <w:right w:val="none" w:sz="0" w:space="0" w:color="auto"/>
      </w:divBdr>
      <w:divsChild>
        <w:div w:id="50084125">
          <w:marLeft w:val="640"/>
          <w:marRight w:val="0"/>
          <w:marTop w:val="0"/>
          <w:marBottom w:val="0"/>
          <w:divBdr>
            <w:top w:val="none" w:sz="0" w:space="0" w:color="auto"/>
            <w:left w:val="none" w:sz="0" w:space="0" w:color="auto"/>
            <w:bottom w:val="none" w:sz="0" w:space="0" w:color="auto"/>
            <w:right w:val="none" w:sz="0" w:space="0" w:color="auto"/>
          </w:divBdr>
        </w:div>
        <w:div w:id="61413557">
          <w:marLeft w:val="640"/>
          <w:marRight w:val="0"/>
          <w:marTop w:val="0"/>
          <w:marBottom w:val="0"/>
          <w:divBdr>
            <w:top w:val="none" w:sz="0" w:space="0" w:color="auto"/>
            <w:left w:val="none" w:sz="0" w:space="0" w:color="auto"/>
            <w:bottom w:val="none" w:sz="0" w:space="0" w:color="auto"/>
            <w:right w:val="none" w:sz="0" w:space="0" w:color="auto"/>
          </w:divBdr>
        </w:div>
        <w:div w:id="127209456">
          <w:marLeft w:val="640"/>
          <w:marRight w:val="0"/>
          <w:marTop w:val="0"/>
          <w:marBottom w:val="0"/>
          <w:divBdr>
            <w:top w:val="none" w:sz="0" w:space="0" w:color="auto"/>
            <w:left w:val="none" w:sz="0" w:space="0" w:color="auto"/>
            <w:bottom w:val="none" w:sz="0" w:space="0" w:color="auto"/>
            <w:right w:val="none" w:sz="0" w:space="0" w:color="auto"/>
          </w:divBdr>
        </w:div>
        <w:div w:id="137847539">
          <w:marLeft w:val="640"/>
          <w:marRight w:val="0"/>
          <w:marTop w:val="0"/>
          <w:marBottom w:val="0"/>
          <w:divBdr>
            <w:top w:val="none" w:sz="0" w:space="0" w:color="auto"/>
            <w:left w:val="none" w:sz="0" w:space="0" w:color="auto"/>
            <w:bottom w:val="none" w:sz="0" w:space="0" w:color="auto"/>
            <w:right w:val="none" w:sz="0" w:space="0" w:color="auto"/>
          </w:divBdr>
        </w:div>
        <w:div w:id="141192957">
          <w:marLeft w:val="640"/>
          <w:marRight w:val="0"/>
          <w:marTop w:val="0"/>
          <w:marBottom w:val="0"/>
          <w:divBdr>
            <w:top w:val="none" w:sz="0" w:space="0" w:color="auto"/>
            <w:left w:val="none" w:sz="0" w:space="0" w:color="auto"/>
            <w:bottom w:val="none" w:sz="0" w:space="0" w:color="auto"/>
            <w:right w:val="none" w:sz="0" w:space="0" w:color="auto"/>
          </w:divBdr>
        </w:div>
        <w:div w:id="154106905">
          <w:marLeft w:val="640"/>
          <w:marRight w:val="0"/>
          <w:marTop w:val="0"/>
          <w:marBottom w:val="0"/>
          <w:divBdr>
            <w:top w:val="none" w:sz="0" w:space="0" w:color="auto"/>
            <w:left w:val="none" w:sz="0" w:space="0" w:color="auto"/>
            <w:bottom w:val="none" w:sz="0" w:space="0" w:color="auto"/>
            <w:right w:val="none" w:sz="0" w:space="0" w:color="auto"/>
          </w:divBdr>
        </w:div>
        <w:div w:id="162279655">
          <w:marLeft w:val="640"/>
          <w:marRight w:val="0"/>
          <w:marTop w:val="0"/>
          <w:marBottom w:val="0"/>
          <w:divBdr>
            <w:top w:val="none" w:sz="0" w:space="0" w:color="auto"/>
            <w:left w:val="none" w:sz="0" w:space="0" w:color="auto"/>
            <w:bottom w:val="none" w:sz="0" w:space="0" w:color="auto"/>
            <w:right w:val="none" w:sz="0" w:space="0" w:color="auto"/>
          </w:divBdr>
        </w:div>
        <w:div w:id="279604711">
          <w:marLeft w:val="640"/>
          <w:marRight w:val="0"/>
          <w:marTop w:val="0"/>
          <w:marBottom w:val="0"/>
          <w:divBdr>
            <w:top w:val="none" w:sz="0" w:space="0" w:color="auto"/>
            <w:left w:val="none" w:sz="0" w:space="0" w:color="auto"/>
            <w:bottom w:val="none" w:sz="0" w:space="0" w:color="auto"/>
            <w:right w:val="none" w:sz="0" w:space="0" w:color="auto"/>
          </w:divBdr>
        </w:div>
        <w:div w:id="286356370">
          <w:marLeft w:val="640"/>
          <w:marRight w:val="0"/>
          <w:marTop w:val="0"/>
          <w:marBottom w:val="0"/>
          <w:divBdr>
            <w:top w:val="none" w:sz="0" w:space="0" w:color="auto"/>
            <w:left w:val="none" w:sz="0" w:space="0" w:color="auto"/>
            <w:bottom w:val="none" w:sz="0" w:space="0" w:color="auto"/>
            <w:right w:val="none" w:sz="0" w:space="0" w:color="auto"/>
          </w:divBdr>
        </w:div>
        <w:div w:id="304161104">
          <w:marLeft w:val="640"/>
          <w:marRight w:val="0"/>
          <w:marTop w:val="0"/>
          <w:marBottom w:val="0"/>
          <w:divBdr>
            <w:top w:val="none" w:sz="0" w:space="0" w:color="auto"/>
            <w:left w:val="none" w:sz="0" w:space="0" w:color="auto"/>
            <w:bottom w:val="none" w:sz="0" w:space="0" w:color="auto"/>
            <w:right w:val="none" w:sz="0" w:space="0" w:color="auto"/>
          </w:divBdr>
        </w:div>
        <w:div w:id="325864506">
          <w:marLeft w:val="640"/>
          <w:marRight w:val="0"/>
          <w:marTop w:val="0"/>
          <w:marBottom w:val="0"/>
          <w:divBdr>
            <w:top w:val="none" w:sz="0" w:space="0" w:color="auto"/>
            <w:left w:val="none" w:sz="0" w:space="0" w:color="auto"/>
            <w:bottom w:val="none" w:sz="0" w:space="0" w:color="auto"/>
            <w:right w:val="none" w:sz="0" w:space="0" w:color="auto"/>
          </w:divBdr>
        </w:div>
        <w:div w:id="347101645">
          <w:marLeft w:val="640"/>
          <w:marRight w:val="0"/>
          <w:marTop w:val="0"/>
          <w:marBottom w:val="0"/>
          <w:divBdr>
            <w:top w:val="none" w:sz="0" w:space="0" w:color="auto"/>
            <w:left w:val="none" w:sz="0" w:space="0" w:color="auto"/>
            <w:bottom w:val="none" w:sz="0" w:space="0" w:color="auto"/>
            <w:right w:val="none" w:sz="0" w:space="0" w:color="auto"/>
          </w:divBdr>
        </w:div>
        <w:div w:id="384182223">
          <w:marLeft w:val="640"/>
          <w:marRight w:val="0"/>
          <w:marTop w:val="0"/>
          <w:marBottom w:val="0"/>
          <w:divBdr>
            <w:top w:val="none" w:sz="0" w:space="0" w:color="auto"/>
            <w:left w:val="none" w:sz="0" w:space="0" w:color="auto"/>
            <w:bottom w:val="none" w:sz="0" w:space="0" w:color="auto"/>
            <w:right w:val="none" w:sz="0" w:space="0" w:color="auto"/>
          </w:divBdr>
        </w:div>
        <w:div w:id="388771708">
          <w:marLeft w:val="640"/>
          <w:marRight w:val="0"/>
          <w:marTop w:val="0"/>
          <w:marBottom w:val="0"/>
          <w:divBdr>
            <w:top w:val="none" w:sz="0" w:space="0" w:color="auto"/>
            <w:left w:val="none" w:sz="0" w:space="0" w:color="auto"/>
            <w:bottom w:val="none" w:sz="0" w:space="0" w:color="auto"/>
            <w:right w:val="none" w:sz="0" w:space="0" w:color="auto"/>
          </w:divBdr>
        </w:div>
        <w:div w:id="449057347">
          <w:marLeft w:val="640"/>
          <w:marRight w:val="0"/>
          <w:marTop w:val="0"/>
          <w:marBottom w:val="0"/>
          <w:divBdr>
            <w:top w:val="none" w:sz="0" w:space="0" w:color="auto"/>
            <w:left w:val="none" w:sz="0" w:space="0" w:color="auto"/>
            <w:bottom w:val="none" w:sz="0" w:space="0" w:color="auto"/>
            <w:right w:val="none" w:sz="0" w:space="0" w:color="auto"/>
          </w:divBdr>
        </w:div>
        <w:div w:id="492568869">
          <w:marLeft w:val="640"/>
          <w:marRight w:val="0"/>
          <w:marTop w:val="0"/>
          <w:marBottom w:val="0"/>
          <w:divBdr>
            <w:top w:val="none" w:sz="0" w:space="0" w:color="auto"/>
            <w:left w:val="none" w:sz="0" w:space="0" w:color="auto"/>
            <w:bottom w:val="none" w:sz="0" w:space="0" w:color="auto"/>
            <w:right w:val="none" w:sz="0" w:space="0" w:color="auto"/>
          </w:divBdr>
        </w:div>
        <w:div w:id="503739667">
          <w:marLeft w:val="640"/>
          <w:marRight w:val="0"/>
          <w:marTop w:val="0"/>
          <w:marBottom w:val="0"/>
          <w:divBdr>
            <w:top w:val="none" w:sz="0" w:space="0" w:color="auto"/>
            <w:left w:val="none" w:sz="0" w:space="0" w:color="auto"/>
            <w:bottom w:val="none" w:sz="0" w:space="0" w:color="auto"/>
            <w:right w:val="none" w:sz="0" w:space="0" w:color="auto"/>
          </w:divBdr>
        </w:div>
        <w:div w:id="510022689">
          <w:marLeft w:val="640"/>
          <w:marRight w:val="0"/>
          <w:marTop w:val="0"/>
          <w:marBottom w:val="0"/>
          <w:divBdr>
            <w:top w:val="none" w:sz="0" w:space="0" w:color="auto"/>
            <w:left w:val="none" w:sz="0" w:space="0" w:color="auto"/>
            <w:bottom w:val="none" w:sz="0" w:space="0" w:color="auto"/>
            <w:right w:val="none" w:sz="0" w:space="0" w:color="auto"/>
          </w:divBdr>
        </w:div>
        <w:div w:id="527917242">
          <w:marLeft w:val="640"/>
          <w:marRight w:val="0"/>
          <w:marTop w:val="0"/>
          <w:marBottom w:val="0"/>
          <w:divBdr>
            <w:top w:val="none" w:sz="0" w:space="0" w:color="auto"/>
            <w:left w:val="none" w:sz="0" w:space="0" w:color="auto"/>
            <w:bottom w:val="none" w:sz="0" w:space="0" w:color="auto"/>
            <w:right w:val="none" w:sz="0" w:space="0" w:color="auto"/>
          </w:divBdr>
        </w:div>
        <w:div w:id="537813763">
          <w:marLeft w:val="640"/>
          <w:marRight w:val="0"/>
          <w:marTop w:val="0"/>
          <w:marBottom w:val="0"/>
          <w:divBdr>
            <w:top w:val="none" w:sz="0" w:space="0" w:color="auto"/>
            <w:left w:val="none" w:sz="0" w:space="0" w:color="auto"/>
            <w:bottom w:val="none" w:sz="0" w:space="0" w:color="auto"/>
            <w:right w:val="none" w:sz="0" w:space="0" w:color="auto"/>
          </w:divBdr>
        </w:div>
        <w:div w:id="539587623">
          <w:marLeft w:val="640"/>
          <w:marRight w:val="0"/>
          <w:marTop w:val="0"/>
          <w:marBottom w:val="0"/>
          <w:divBdr>
            <w:top w:val="none" w:sz="0" w:space="0" w:color="auto"/>
            <w:left w:val="none" w:sz="0" w:space="0" w:color="auto"/>
            <w:bottom w:val="none" w:sz="0" w:space="0" w:color="auto"/>
            <w:right w:val="none" w:sz="0" w:space="0" w:color="auto"/>
          </w:divBdr>
        </w:div>
        <w:div w:id="541862882">
          <w:marLeft w:val="640"/>
          <w:marRight w:val="0"/>
          <w:marTop w:val="0"/>
          <w:marBottom w:val="0"/>
          <w:divBdr>
            <w:top w:val="none" w:sz="0" w:space="0" w:color="auto"/>
            <w:left w:val="none" w:sz="0" w:space="0" w:color="auto"/>
            <w:bottom w:val="none" w:sz="0" w:space="0" w:color="auto"/>
            <w:right w:val="none" w:sz="0" w:space="0" w:color="auto"/>
          </w:divBdr>
        </w:div>
        <w:div w:id="578829211">
          <w:marLeft w:val="640"/>
          <w:marRight w:val="0"/>
          <w:marTop w:val="0"/>
          <w:marBottom w:val="0"/>
          <w:divBdr>
            <w:top w:val="none" w:sz="0" w:space="0" w:color="auto"/>
            <w:left w:val="none" w:sz="0" w:space="0" w:color="auto"/>
            <w:bottom w:val="none" w:sz="0" w:space="0" w:color="auto"/>
            <w:right w:val="none" w:sz="0" w:space="0" w:color="auto"/>
          </w:divBdr>
        </w:div>
        <w:div w:id="647511788">
          <w:marLeft w:val="640"/>
          <w:marRight w:val="0"/>
          <w:marTop w:val="0"/>
          <w:marBottom w:val="0"/>
          <w:divBdr>
            <w:top w:val="none" w:sz="0" w:space="0" w:color="auto"/>
            <w:left w:val="none" w:sz="0" w:space="0" w:color="auto"/>
            <w:bottom w:val="none" w:sz="0" w:space="0" w:color="auto"/>
            <w:right w:val="none" w:sz="0" w:space="0" w:color="auto"/>
          </w:divBdr>
        </w:div>
        <w:div w:id="658507043">
          <w:marLeft w:val="640"/>
          <w:marRight w:val="0"/>
          <w:marTop w:val="0"/>
          <w:marBottom w:val="0"/>
          <w:divBdr>
            <w:top w:val="none" w:sz="0" w:space="0" w:color="auto"/>
            <w:left w:val="none" w:sz="0" w:space="0" w:color="auto"/>
            <w:bottom w:val="none" w:sz="0" w:space="0" w:color="auto"/>
            <w:right w:val="none" w:sz="0" w:space="0" w:color="auto"/>
          </w:divBdr>
        </w:div>
        <w:div w:id="744836396">
          <w:marLeft w:val="640"/>
          <w:marRight w:val="0"/>
          <w:marTop w:val="0"/>
          <w:marBottom w:val="0"/>
          <w:divBdr>
            <w:top w:val="none" w:sz="0" w:space="0" w:color="auto"/>
            <w:left w:val="none" w:sz="0" w:space="0" w:color="auto"/>
            <w:bottom w:val="none" w:sz="0" w:space="0" w:color="auto"/>
            <w:right w:val="none" w:sz="0" w:space="0" w:color="auto"/>
          </w:divBdr>
        </w:div>
        <w:div w:id="758525735">
          <w:marLeft w:val="640"/>
          <w:marRight w:val="0"/>
          <w:marTop w:val="0"/>
          <w:marBottom w:val="0"/>
          <w:divBdr>
            <w:top w:val="none" w:sz="0" w:space="0" w:color="auto"/>
            <w:left w:val="none" w:sz="0" w:space="0" w:color="auto"/>
            <w:bottom w:val="none" w:sz="0" w:space="0" w:color="auto"/>
            <w:right w:val="none" w:sz="0" w:space="0" w:color="auto"/>
          </w:divBdr>
        </w:div>
        <w:div w:id="786047513">
          <w:marLeft w:val="640"/>
          <w:marRight w:val="0"/>
          <w:marTop w:val="0"/>
          <w:marBottom w:val="0"/>
          <w:divBdr>
            <w:top w:val="none" w:sz="0" w:space="0" w:color="auto"/>
            <w:left w:val="none" w:sz="0" w:space="0" w:color="auto"/>
            <w:bottom w:val="none" w:sz="0" w:space="0" w:color="auto"/>
            <w:right w:val="none" w:sz="0" w:space="0" w:color="auto"/>
          </w:divBdr>
        </w:div>
        <w:div w:id="803229446">
          <w:marLeft w:val="640"/>
          <w:marRight w:val="0"/>
          <w:marTop w:val="0"/>
          <w:marBottom w:val="0"/>
          <w:divBdr>
            <w:top w:val="none" w:sz="0" w:space="0" w:color="auto"/>
            <w:left w:val="none" w:sz="0" w:space="0" w:color="auto"/>
            <w:bottom w:val="none" w:sz="0" w:space="0" w:color="auto"/>
            <w:right w:val="none" w:sz="0" w:space="0" w:color="auto"/>
          </w:divBdr>
        </w:div>
        <w:div w:id="813721320">
          <w:marLeft w:val="640"/>
          <w:marRight w:val="0"/>
          <w:marTop w:val="0"/>
          <w:marBottom w:val="0"/>
          <w:divBdr>
            <w:top w:val="none" w:sz="0" w:space="0" w:color="auto"/>
            <w:left w:val="none" w:sz="0" w:space="0" w:color="auto"/>
            <w:bottom w:val="none" w:sz="0" w:space="0" w:color="auto"/>
            <w:right w:val="none" w:sz="0" w:space="0" w:color="auto"/>
          </w:divBdr>
        </w:div>
        <w:div w:id="841629528">
          <w:marLeft w:val="640"/>
          <w:marRight w:val="0"/>
          <w:marTop w:val="0"/>
          <w:marBottom w:val="0"/>
          <w:divBdr>
            <w:top w:val="none" w:sz="0" w:space="0" w:color="auto"/>
            <w:left w:val="none" w:sz="0" w:space="0" w:color="auto"/>
            <w:bottom w:val="none" w:sz="0" w:space="0" w:color="auto"/>
            <w:right w:val="none" w:sz="0" w:space="0" w:color="auto"/>
          </w:divBdr>
        </w:div>
        <w:div w:id="879628561">
          <w:marLeft w:val="640"/>
          <w:marRight w:val="0"/>
          <w:marTop w:val="0"/>
          <w:marBottom w:val="0"/>
          <w:divBdr>
            <w:top w:val="none" w:sz="0" w:space="0" w:color="auto"/>
            <w:left w:val="none" w:sz="0" w:space="0" w:color="auto"/>
            <w:bottom w:val="none" w:sz="0" w:space="0" w:color="auto"/>
            <w:right w:val="none" w:sz="0" w:space="0" w:color="auto"/>
          </w:divBdr>
        </w:div>
        <w:div w:id="897394747">
          <w:marLeft w:val="640"/>
          <w:marRight w:val="0"/>
          <w:marTop w:val="0"/>
          <w:marBottom w:val="0"/>
          <w:divBdr>
            <w:top w:val="none" w:sz="0" w:space="0" w:color="auto"/>
            <w:left w:val="none" w:sz="0" w:space="0" w:color="auto"/>
            <w:bottom w:val="none" w:sz="0" w:space="0" w:color="auto"/>
            <w:right w:val="none" w:sz="0" w:space="0" w:color="auto"/>
          </w:divBdr>
        </w:div>
        <w:div w:id="907038478">
          <w:marLeft w:val="640"/>
          <w:marRight w:val="0"/>
          <w:marTop w:val="0"/>
          <w:marBottom w:val="0"/>
          <w:divBdr>
            <w:top w:val="none" w:sz="0" w:space="0" w:color="auto"/>
            <w:left w:val="none" w:sz="0" w:space="0" w:color="auto"/>
            <w:bottom w:val="none" w:sz="0" w:space="0" w:color="auto"/>
            <w:right w:val="none" w:sz="0" w:space="0" w:color="auto"/>
          </w:divBdr>
        </w:div>
        <w:div w:id="927346432">
          <w:marLeft w:val="640"/>
          <w:marRight w:val="0"/>
          <w:marTop w:val="0"/>
          <w:marBottom w:val="0"/>
          <w:divBdr>
            <w:top w:val="none" w:sz="0" w:space="0" w:color="auto"/>
            <w:left w:val="none" w:sz="0" w:space="0" w:color="auto"/>
            <w:bottom w:val="none" w:sz="0" w:space="0" w:color="auto"/>
            <w:right w:val="none" w:sz="0" w:space="0" w:color="auto"/>
          </w:divBdr>
        </w:div>
        <w:div w:id="928779597">
          <w:marLeft w:val="640"/>
          <w:marRight w:val="0"/>
          <w:marTop w:val="0"/>
          <w:marBottom w:val="0"/>
          <w:divBdr>
            <w:top w:val="none" w:sz="0" w:space="0" w:color="auto"/>
            <w:left w:val="none" w:sz="0" w:space="0" w:color="auto"/>
            <w:bottom w:val="none" w:sz="0" w:space="0" w:color="auto"/>
            <w:right w:val="none" w:sz="0" w:space="0" w:color="auto"/>
          </w:divBdr>
        </w:div>
        <w:div w:id="931551556">
          <w:marLeft w:val="640"/>
          <w:marRight w:val="0"/>
          <w:marTop w:val="0"/>
          <w:marBottom w:val="0"/>
          <w:divBdr>
            <w:top w:val="none" w:sz="0" w:space="0" w:color="auto"/>
            <w:left w:val="none" w:sz="0" w:space="0" w:color="auto"/>
            <w:bottom w:val="none" w:sz="0" w:space="0" w:color="auto"/>
            <w:right w:val="none" w:sz="0" w:space="0" w:color="auto"/>
          </w:divBdr>
        </w:div>
        <w:div w:id="960764182">
          <w:marLeft w:val="640"/>
          <w:marRight w:val="0"/>
          <w:marTop w:val="0"/>
          <w:marBottom w:val="0"/>
          <w:divBdr>
            <w:top w:val="none" w:sz="0" w:space="0" w:color="auto"/>
            <w:left w:val="none" w:sz="0" w:space="0" w:color="auto"/>
            <w:bottom w:val="none" w:sz="0" w:space="0" w:color="auto"/>
            <w:right w:val="none" w:sz="0" w:space="0" w:color="auto"/>
          </w:divBdr>
        </w:div>
        <w:div w:id="999960889">
          <w:marLeft w:val="640"/>
          <w:marRight w:val="0"/>
          <w:marTop w:val="0"/>
          <w:marBottom w:val="0"/>
          <w:divBdr>
            <w:top w:val="none" w:sz="0" w:space="0" w:color="auto"/>
            <w:left w:val="none" w:sz="0" w:space="0" w:color="auto"/>
            <w:bottom w:val="none" w:sz="0" w:space="0" w:color="auto"/>
            <w:right w:val="none" w:sz="0" w:space="0" w:color="auto"/>
          </w:divBdr>
        </w:div>
        <w:div w:id="1045327501">
          <w:marLeft w:val="640"/>
          <w:marRight w:val="0"/>
          <w:marTop w:val="0"/>
          <w:marBottom w:val="0"/>
          <w:divBdr>
            <w:top w:val="none" w:sz="0" w:space="0" w:color="auto"/>
            <w:left w:val="none" w:sz="0" w:space="0" w:color="auto"/>
            <w:bottom w:val="none" w:sz="0" w:space="0" w:color="auto"/>
            <w:right w:val="none" w:sz="0" w:space="0" w:color="auto"/>
          </w:divBdr>
        </w:div>
        <w:div w:id="1119297965">
          <w:marLeft w:val="640"/>
          <w:marRight w:val="0"/>
          <w:marTop w:val="0"/>
          <w:marBottom w:val="0"/>
          <w:divBdr>
            <w:top w:val="none" w:sz="0" w:space="0" w:color="auto"/>
            <w:left w:val="none" w:sz="0" w:space="0" w:color="auto"/>
            <w:bottom w:val="none" w:sz="0" w:space="0" w:color="auto"/>
            <w:right w:val="none" w:sz="0" w:space="0" w:color="auto"/>
          </w:divBdr>
        </w:div>
        <w:div w:id="1153788247">
          <w:marLeft w:val="640"/>
          <w:marRight w:val="0"/>
          <w:marTop w:val="0"/>
          <w:marBottom w:val="0"/>
          <w:divBdr>
            <w:top w:val="none" w:sz="0" w:space="0" w:color="auto"/>
            <w:left w:val="none" w:sz="0" w:space="0" w:color="auto"/>
            <w:bottom w:val="none" w:sz="0" w:space="0" w:color="auto"/>
            <w:right w:val="none" w:sz="0" w:space="0" w:color="auto"/>
          </w:divBdr>
        </w:div>
        <w:div w:id="1195073403">
          <w:marLeft w:val="640"/>
          <w:marRight w:val="0"/>
          <w:marTop w:val="0"/>
          <w:marBottom w:val="0"/>
          <w:divBdr>
            <w:top w:val="none" w:sz="0" w:space="0" w:color="auto"/>
            <w:left w:val="none" w:sz="0" w:space="0" w:color="auto"/>
            <w:bottom w:val="none" w:sz="0" w:space="0" w:color="auto"/>
            <w:right w:val="none" w:sz="0" w:space="0" w:color="auto"/>
          </w:divBdr>
        </w:div>
        <w:div w:id="1227494012">
          <w:marLeft w:val="640"/>
          <w:marRight w:val="0"/>
          <w:marTop w:val="0"/>
          <w:marBottom w:val="0"/>
          <w:divBdr>
            <w:top w:val="none" w:sz="0" w:space="0" w:color="auto"/>
            <w:left w:val="none" w:sz="0" w:space="0" w:color="auto"/>
            <w:bottom w:val="none" w:sz="0" w:space="0" w:color="auto"/>
            <w:right w:val="none" w:sz="0" w:space="0" w:color="auto"/>
          </w:divBdr>
        </w:div>
        <w:div w:id="1253468925">
          <w:marLeft w:val="640"/>
          <w:marRight w:val="0"/>
          <w:marTop w:val="0"/>
          <w:marBottom w:val="0"/>
          <w:divBdr>
            <w:top w:val="none" w:sz="0" w:space="0" w:color="auto"/>
            <w:left w:val="none" w:sz="0" w:space="0" w:color="auto"/>
            <w:bottom w:val="none" w:sz="0" w:space="0" w:color="auto"/>
            <w:right w:val="none" w:sz="0" w:space="0" w:color="auto"/>
          </w:divBdr>
        </w:div>
        <w:div w:id="1268006959">
          <w:marLeft w:val="640"/>
          <w:marRight w:val="0"/>
          <w:marTop w:val="0"/>
          <w:marBottom w:val="0"/>
          <w:divBdr>
            <w:top w:val="none" w:sz="0" w:space="0" w:color="auto"/>
            <w:left w:val="none" w:sz="0" w:space="0" w:color="auto"/>
            <w:bottom w:val="none" w:sz="0" w:space="0" w:color="auto"/>
            <w:right w:val="none" w:sz="0" w:space="0" w:color="auto"/>
          </w:divBdr>
        </w:div>
        <w:div w:id="1325013093">
          <w:marLeft w:val="640"/>
          <w:marRight w:val="0"/>
          <w:marTop w:val="0"/>
          <w:marBottom w:val="0"/>
          <w:divBdr>
            <w:top w:val="none" w:sz="0" w:space="0" w:color="auto"/>
            <w:left w:val="none" w:sz="0" w:space="0" w:color="auto"/>
            <w:bottom w:val="none" w:sz="0" w:space="0" w:color="auto"/>
            <w:right w:val="none" w:sz="0" w:space="0" w:color="auto"/>
          </w:divBdr>
        </w:div>
        <w:div w:id="1365059391">
          <w:marLeft w:val="640"/>
          <w:marRight w:val="0"/>
          <w:marTop w:val="0"/>
          <w:marBottom w:val="0"/>
          <w:divBdr>
            <w:top w:val="none" w:sz="0" w:space="0" w:color="auto"/>
            <w:left w:val="none" w:sz="0" w:space="0" w:color="auto"/>
            <w:bottom w:val="none" w:sz="0" w:space="0" w:color="auto"/>
            <w:right w:val="none" w:sz="0" w:space="0" w:color="auto"/>
          </w:divBdr>
        </w:div>
        <w:div w:id="1467508171">
          <w:marLeft w:val="640"/>
          <w:marRight w:val="0"/>
          <w:marTop w:val="0"/>
          <w:marBottom w:val="0"/>
          <w:divBdr>
            <w:top w:val="none" w:sz="0" w:space="0" w:color="auto"/>
            <w:left w:val="none" w:sz="0" w:space="0" w:color="auto"/>
            <w:bottom w:val="none" w:sz="0" w:space="0" w:color="auto"/>
            <w:right w:val="none" w:sz="0" w:space="0" w:color="auto"/>
          </w:divBdr>
        </w:div>
        <w:div w:id="1575972410">
          <w:marLeft w:val="640"/>
          <w:marRight w:val="0"/>
          <w:marTop w:val="0"/>
          <w:marBottom w:val="0"/>
          <w:divBdr>
            <w:top w:val="none" w:sz="0" w:space="0" w:color="auto"/>
            <w:left w:val="none" w:sz="0" w:space="0" w:color="auto"/>
            <w:bottom w:val="none" w:sz="0" w:space="0" w:color="auto"/>
            <w:right w:val="none" w:sz="0" w:space="0" w:color="auto"/>
          </w:divBdr>
        </w:div>
        <w:div w:id="1716734507">
          <w:marLeft w:val="640"/>
          <w:marRight w:val="0"/>
          <w:marTop w:val="0"/>
          <w:marBottom w:val="0"/>
          <w:divBdr>
            <w:top w:val="none" w:sz="0" w:space="0" w:color="auto"/>
            <w:left w:val="none" w:sz="0" w:space="0" w:color="auto"/>
            <w:bottom w:val="none" w:sz="0" w:space="0" w:color="auto"/>
            <w:right w:val="none" w:sz="0" w:space="0" w:color="auto"/>
          </w:divBdr>
        </w:div>
        <w:div w:id="1761560119">
          <w:marLeft w:val="640"/>
          <w:marRight w:val="0"/>
          <w:marTop w:val="0"/>
          <w:marBottom w:val="0"/>
          <w:divBdr>
            <w:top w:val="none" w:sz="0" w:space="0" w:color="auto"/>
            <w:left w:val="none" w:sz="0" w:space="0" w:color="auto"/>
            <w:bottom w:val="none" w:sz="0" w:space="0" w:color="auto"/>
            <w:right w:val="none" w:sz="0" w:space="0" w:color="auto"/>
          </w:divBdr>
        </w:div>
        <w:div w:id="1775636414">
          <w:marLeft w:val="640"/>
          <w:marRight w:val="0"/>
          <w:marTop w:val="0"/>
          <w:marBottom w:val="0"/>
          <w:divBdr>
            <w:top w:val="none" w:sz="0" w:space="0" w:color="auto"/>
            <w:left w:val="none" w:sz="0" w:space="0" w:color="auto"/>
            <w:bottom w:val="none" w:sz="0" w:space="0" w:color="auto"/>
            <w:right w:val="none" w:sz="0" w:space="0" w:color="auto"/>
          </w:divBdr>
        </w:div>
        <w:div w:id="1794860277">
          <w:marLeft w:val="640"/>
          <w:marRight w:val="0"/>
          <w:marTop w:val="0"/>
          <w:marBottom w:val="0"/>
          <w:divBdr>
            <w:top w:val="none" w:sz="0" w:space="0" w:color="auto"/>
            <w:left w:val="none" w:sz="0" w:space="0" w:color="auto"/>
            <w:bottom w:val="none" w:sz="0" w:space="0" w:color="auto"/>
            <w:right w:val="none" w:sz="0" w:space="0" w:color="auto"/>
          </w:divBdr>
        </w:div>
        <w:div w:id="1823427591">
          <w:marLeft w:val="640"/>
          <w:marRight w:val="0"/>
          <w:marTop w:val="0"/>
          <w:marBottom w:val="0"/>
          <w:divBdr>
            <w:top w:val="none" w:sz="0" w:space="0" w:color="auto"/>
            <w:left w:val="none" w:sz="0" w:space="0" w:color="auto"/>
            <w:bottom w:val="none" w:sz="0" w:space="0" w:color="auto"/>
            <w:right w:val="none" w:sz="0" w:space="0" w:color="auto"/>
          </w:divBdr>
        </w:div>
        <w:div w:id="1841194041">
          <w:marLeft w:val="640"/>
          <w:marRight w:val="0"/>
          <w:marTop w:val="0"/>
          <w:marBottom w:val="0"/>
          <w:divBdr>
            <w:top w:val="none" w:sz="0" w:space="0" w:color="auto"/>
            <w:left w:val="none" w:sz="0" w:space="0" w:color="auto"/>
            <w:bottom w:val="none" w:sz="0" w:space="0" w:color="auto"/>
            <w:right w:val="none" w:sz="0" w:space="0" w:color="auto"/>
          </w:divBdr>
        </w:div>
        <w:div w:id="1867328341">
          <w:marLeft w:val="640"/>
          <w:marRight w:val="0"/>
          <w:marTop w:val="0"/>
          <w:marBottom w:val="0"/>
          <w:divBdr>
            <w:top w:val="none" w:sz="0" w:space="0" w:color="auto"/>
            <w:left w:val="none" w:sz="0" w:space="0" w:color="auto"/>
            <w:bottom w:val="none" w:sz="0" w:space="0" w:color="auto"/>
            <w:right w:val="none" w:sz="0" w:space="0" w:color="auto"/>
          </w:divBdr>
        </w:div>
        <w:div w:id="1877153835">
          <w:marLeft w:val="640"/>
          <w:marRight w:val="0"/>
          <w:marTop w:val="0"/>
          <w:marBottom w:val="0"/>
          <w:divBdr>
            <w:top w:val="none" w:sz="0" w:space="0" w:color="auto"/>
            <w:left w:val="none" w:sz="0" w:space="0" w:color="auto"/>
            <w:bottom w:val="none" w:sz="0" w:space="0" w:color="auto"/>
            <w:right w:val="none" w:sz="0" w:space="0" w:color="auto"/>
          </w:divBdr>
        </w:div>
        <w:div w:id="1890919392">
          <w:marLeft w:val="640"/>
          <w:marRight w:val="0"/>
          <w:marTop w:val="0"/>
          <w:marBottom w:val="0"/>
          <w:divBdr>
            <w:top w:val="none" w:sz="0" w:space="0" w:color="auto"/>
            <w:left w:val="none" w:sz="0" w:space="0" w:color="auto"/>
            <w:bottom w:val="none" w:sz="0" w:space="0" w:color="auto"/>
            <w:right w:val="none" w:sz="0" w:space="0" w:color="auto"/>
          </w:divBdr>
        </w:div>
        <w:div w:id="1931232828">
          <w:marLeft w:val="640"/>
          <w:marRight w:val="0"/>
          <w:marTop w:val="0"/>
          <w:marBottom w:val="0"/>
          <w:divBdr>
            <w:top w:val="none" w:sz="0" w:space="0" w:color="auto"/>
            <w:left w:val="none" w:sz="0" w:space="0" w:color="auto"/>
            <w:bottom w:val="none" w:sz="0" w:space="0" w:color="auto"/>
            <w:right w:val="none" w:sz="0" w:space="0" w:color="auto"/>
          </w:divBdr>
        </w:div>
        <w:div w:id="1931352366">
          <w:marLeft w:val="640"/>
          <w:marRight w:val="0"/>
          <w:marTop w:val="0"/>
          <w:marBottom w:val="0"/>
          <w:divBdr>
            <w:top w:val="none" w:sz="0" w:space="0" w:color="auto"/>
            <w:left w:val="none" w:sz="0" w:space="0" w:color="auto"/>
            <w:bottom w:val="none" w:sz="0" w:space="0" w:color="auto"/>
            <w:right w:val="none" w:sz="0" w:space="0" w:color="auto"/>
          </w:divBdr>
        </w:div>
        <w:div w:id="1948390784">
          <w:marLeft w:val="640"/>
          <w:marRight w:val="0"/>
          <w:marTop w:val="0"/>
          <w:marBottom w:val="0"/>
          <w:divBdr>
            <w:top w:val="none" w:sz="0" w:space="0" w:color="auto"/>
            <w:left w:val="none" w:sz="0" w:space="0" w:color="auto"/>
            <w:bottom w:val="none" w:sz="0" w:space="0" w:color="auto"/>
            <w:right w:val="none" w:sz="0" w:space="0" w:color="auto"/>
          </w:divBdr>
        </w:div>
        <w:div w:id="1982072132">
          <w:marLeft w:val="640"/>
          <w:marRight w:val="0"/>
          <w:marTop w:val="0"/>
          <w:marBottom w:val="0"/>
          <w:divBdr>
            <w:top w:val="none" w:sz="0" w:space="0" w:color="auto"/>
            <w:left w:val="none" w:sz="0" w:space="0" w:color="auto"/>
            <w:bottom w:val="none" w:sz="0" w:space="0" w:color="auto"/>
            <w:right w:val="none" w:sz="0" w:space="0" w:color="auto"/>
          </w:divBdr>
        </w:div>
        <w:div w:id="2029330815">
          <w:marLeft w:val="640"/>
          <w:marRight w:val="0"/>
          <w:marTop w:val="0"/>
          <w:marBottom w:val="0"/>
          <w:divBdr>
            <w:top w:val="none" w:sz="0" w:space="0" w:color="auto"/>
            <w:left w:val="none" w:sz="0" w:space="0" w:color="auto"/>
            <w:bottom w:val="none" w:sz="0" w:space="0" w:color="auto"/>
            <w:right w:val="none" w:sz="0" w:space="0" w:color="auto"/>
          </w:divBdr>
        </w:div>
        <w:div w:id="2082284927">
          <w:marLeft w:val="640"/>
          <w:marRight w:val="0"/>
          <w:marTop w:val="0"/>
          <w:marBottom w:val="0"/>
          <w:divBdr>
            <w:top w:val="none" w:sz="0" w:space="0" w:color="auto"/>
            <w:left w:val="none" w:sz="0" w:space="0" w:color="auto"/>
            <w:bottom w:val="none" w:sz="0" w:space="0" w:color="auto"/>
            <w:right w:val="none" w:sz="0" w:space="0" w:color="auto"/>
          </w:divBdr>
        </w:div>
        <w:div w:id="2086145499">
          <w:marLeft w:val="640"/>
          <w:marRight w:val="0"/>
          <w:marTop w:val="0"/>
          <w:marBottom w:val="0"/>
          <w:divBdr>
            <w:top w:val="none" w:sz="0" w:space="0" w:color="auto"/>
            <w:left w:val="none" w:sz="0" w:space="0" w:color="auto"/>
            <w:bottom w:val="none" w:sz="0" w:space="0" w:color="auto"/>
            <w:right w:val="none" w:sz="0" w:space="0" w:color="auto"/>
          </w:divBdr>
        </w:div>
        <w:div w:id="2095739126">
          <w:marLeft w:val="640"/>
          <w:marRight w:val="0"/>
          <w:marTop w:val="0"/>
          <w:marBottom w:val="0"/>
          <w:divBdr>
            <w:top w:val="none" w:sz="0" w:space="0" w:color="auto"/>
            <w:left w:val="none" w:sz="0" w:space="0" w:color="auto"/>
            <w:bottom w:val="none" w:sz="0" w:space="0" w:color="auto"/>
            <w:right w:val="none" w:sz="0" w:space="0" w:color="auto"/>
          </w:divBdr>
        </w:div>
        <w:div w:id="2101903180">
          <w:marLeft w:val="640"/>
          <w:marRight w:val="0"/>
          <w:marTop w:val="0"/>
          <w:marBottom w:val="0"/>
          <w:divBdr>
            <w:top w:val="none" w:sz="0" w:space="0" w:color="auto"/>
            <w:left w:val="none" w:sz="0" w:space="0" w:color="auto"/>
            <w:bottom w:val="none" w:sz="0" w:space="0" w:color="auto"/>
            <w:right w:val="none" w:sz="0" w:space="0" w:color="auto"/>
          </w:divBdr>
        </w:div>
        <w:div w:id="2124692338">
          <w:marLeft w:val="640"/>
          <w:marRight w:val="0"/>
          <w:marTop w:val="0"/>
          <w:marBottom w:val="0"/>
          <w:divBdr>
            <w:top w:val="none" w:sz="0" w:space="0" w:color="auto"/>
            <w:left w:val="none" w:sz="0" w:space="0" w:color="auto"/>
            <w:bottom w:val="none" w:sz="0" w:space="0" w:color="auto"/>
            <w:right w:val="none" w:sz="0" w:space="0" w:color="auto"/>
          </w:divBdr>
        </w:div>
        <w:div w:id="2136754876">
          <w:marLeft w:val="640"/>
          <w:marRight w:val="0"/>
          <w:marTop w:val="0"/>
          <w:marBottom w:val="0"/>
          <w:divBdr>
            <w:top w:val="none" w:sz="0" w:space="0" w:color="auto"/>
            <w:left w:val="none" w:sz="0" w:space="0" w:color="auto"/>
            <w:bottom w:val="none" w:sz="0" w:space="0" w:color="auto"/>
            <w:right w:val="none" w:sz="0" w:space="0" w:color="auto"/>
          </w:divBdr>
        </w:div>
      </w:divsChild>
    </w:div>
    <w:div w:id="356350309">
      <w:bodyDiv w:val="1"/>
      <w:marLeft w:val="0"/>
      <w:marRight w:val="0"/>
      <w:marTop w:val="0"/>
      <w:marBottom w:val="0"/>
      <w:divBdr>
        <w:top w:val="none" w:sz="0" w:space="0" w:color="auto"/>
        <w:left w:val="none" w:sz="0" w:space="0" w:color="auto"/>
        <w:bottom w:val="none" w:sz="0" w:space="0" w:color="auto"/>
        <w:right w:val="none" w:sz="0" w:space="0" w:color="auto"/>
      </w:divBdr>
      <w:divsChild>
        <w:div w:id="23137583">
          <w:marLeft w:val="640"/>
          <w:marRight w:val="0"/>
          <w:marTop w:val="0"/>
          <w:marBottom w:val="0"/>
          <w:divBdr>
            <w:top w:val="none" w:sz="0" w:space="0" w:color="auto"/>
            <w:left w:val="none" w:sz="0" w:space="0" w:color="auto"/>
            <w:bottom w:val="none" w:sz="0" w:space="0" w:color="auto"/>
            <w:right w:val="none" w:sz="0" w:space="0" w:color="auto"/>
          </w:divBdr>
        </w:div>
        <w:div w:id="38937274">
          <w:marLeft w:val="640"/>
          <w:marRight w:val="0"/>
          <w:marTop w:val="0"/>
          <w:marBottom w:val="0"/>
          <w:divBdr>
            <w:top w:val="none" w:sz="0" w:space="0" w:color="auto"/>
            <w:left w:val="none" w:sz="0" w:space="0" w:color="auto"/>
            <w:bottom w:val="none" w:sz="0" w:space="0" w:color="auto"/>
            <w:right w:val="none" w:sz="0" w:space="0" w:color="auto"/>
          </w:divBdr>
        </w:div>
        <w:div w:id="46994212">
          <w:marLeft w:val="640"/>
          <w:marRight w:val="0"/>
          <w:marTop w:val="0"/>
          <w:marBottom w:val="0"/>
          <w:divBdr>
            <w:top w:val="none" w:sz="0" w:space="0" w:color="auto"/>
            <w:left w:val="none" w:sz="0" w:space="0" w:color="auto"/>
            <w:bottom w:val="none" w:sz="0" w:space="0" w:color="auto"/>
            <w:right w:val="none" w:sz="0" w:space="0" w:color="auto"/>
          </w:divBdr>
        </w:div>
        <w:div w:id="53093125">
          <w:marLeft w:val="640"/>
          <w:marRight w:val="0"/>
          <w:marTop w:val="0"/>
          <w:marBottom w:val="0"/>
          <w:divBdr>
            <w:top w:val="none" w:sz="0" w:space="0" w:color="auto"/>
            <w:left w:val="none" w:sz="0" w:space="0" w:color="auto"/>
            <w:bottom w:val="none" w:sz="0" w:space="0" w:color="auto"/>
            <w:right w:val="none" w:sz="0" w:space="0" w:color="auto"/>
          </w:divBdr>
        </w:div>
        <w:div w:id="108471388">
          <w:marLeft w:val="640"/>
          <w:marRight w:val="0"/>
          <w:marTop w:val="0"/>
          <w:marBottom w:val="0"/>
          <w:divBdr>
            <w:top w:val="none" w:sz="0" w:space="0" w:color="auto"/>
            <w:left w:val="none" w:sz="0" w:space="0" w:color="auto"/>
            <w:bottom w:val="none" w:sz="0" w:space="0" w:color="auto"/>
            <w:right w:val="none" w:sz="0" w:space="0" w:color="auto"/>
          </w:divBdr>
        </w:div>
        <w:div w:id="111872988">
          <w:marLeft w:val="640"/>
          <w:marRight w:val="0"/>
          <w:marTop w:val="0"/>
          <w:marBottom w:val="0"/>
          <w:divBdr>
            <w:top w:val="none" w:sz="0" w:space="0" w:color="auto"/>
            <w:left w:val="none" w:sz="0" w:space="0" w:color="auto"/>
            <w:bottom w:val="none" w:sz="0" w:space="0" w:color="auto"/>
            <w:right w:val="none" w:sz="0" w:space="0" w:color="auto"/>
          </w:divBdr>
        </w:div>
        <w:div w:id="153377063">
          <w:marLeft w:val="640"/>
          <w:marRight w:val="0"/>
          <w:marTop w:val="0"/>
          <w:marBottom w:val="0"/>
          <w:divBdr>
            <w:top w:val="none" w:sz="0" w:space="0" w:color="auto"/>
            <w:left w:val="none" w:sz="0" w:space="0" w:color="auto"/>
            <w:bottom w:val="none" w:sz="0" w:space="0" w:color="auto"/>
            <w:right w:val="none" w:sz="0" w:space="0" w:color="auto"/>
          </w:divBdr>
        </w:div>
        <w:div w:id="183986313">
          <w:marLeft w:val="640"/>
          <w:marRight w:val="0"/>
          <w:marTop w:val="0"/>
          <w:marBottom w:val="0"/>
          <w:divBdr>
            <w:top w:val="none" w:sz="0" w:space="0" w:color="auto"/>
            <w:left w:val="none" w:sz="0" w:space="0" w:color="auto"/>
            <w:bottom w:val="none" w:sz="0" w:space="0" w:color="auto"/>
            <w:right w:val="none" w:sz="0" w:space="0" w:color="auto"/>
          </w:divBdr>
        </w:div>
        <w:div w:id="188839530">
          <w:marLeft w:val="640"/>
          <w:marRight w:val="0"/>
          <w:marTop w:val="0"/>
          <w:marBottom w:val="0"/>
          <w:divBdr>
            <w:top w:val="none" w:sz="0" w:space="0" w:color="auto"/>
            <w:left w:val="none" w:sz="0" w:space="0" w:color="auto"/>
            <w:bottom w:val="none" w:sz="0" w:space="0" w:color="auto"/>
            <w:right w:val="none" w:sz="0" w:space="0" w:color="auto"/>
          </w:divBdr>
        </w:div>
        <w:div w:id="197549032">
          <w:marLeft w:val="640"/>
          <w:marRight w:val="0"/>
          <w:marTop w:val="0"/>
          <w:marBottom w:val="0"/>
          <w:divBdr>
            <w:top w:val="none" w:sz="0" w:space="0" w:color="auto"/>
            <w:left w:val="none" w:sz="0" w:space="0" w:color="auto"/>
            <w:bottom w:val="none" w:sz="0" w:space="0" w:color="auto"/>
            <w:right w:val="none" w:sz="0" w:space="0" w:color="auto"/>
          </w:divBdr>
        </w:div>
        <w:div w:id="229539830">
          <w:marLeft w:val="640"/>
          <w:marRight w:val="0"/>
          <w:marTop w:val="0"/>
          <w:marBottom w:val="0"/>
          <w:divBdr>
            <w:top w:val="none" w:sz="0" w:space="0" w:color="auto"/>
            <w:left w:val="none" w:sz="0" w:space="0" w:color="auto"/>
            <w:bottom w:val="none" w:sz="0" w:space="0" w:color="auto"/>
            <w:right w:val="none" w:sz="0" w:space="0" w:color="auto"/>
          </w:divBdr>
        </w:div>
        <w:div w:id="287786898">
          <w:marLeft w:val="640"/>
          <w:marRight w:val="0"/>
          <w:marTop w:val="0"/>
          <w:marBottom w:val="0"/>
          <w:divBdr>
            <w:top w:val="none" w:sz="0" w:space="0" w:color="auto"/>
            <w:left w:val="none" w:sz="0" w:space="0" w:color="auto"/>
            <w:bottom w:val="none" w:sz="0" w:space="0" w:color="auto"/>
            <w:right w:val="none" w:sz="0" w:space="0" w:color="auto"/>
          </w:divBdr>
        </w:div>
        <w:div w:id="294609122">
          <w:marLeft w:val="640"/>
          <w:marRight w:val="0"/>
          <w:marTop w:val="0"/>
          <w:marBottom w:val="0"/>
          <w:divBdr>
            <w:top w:val="none" w:sz="0" w:space="0" w:color="auto"/>
            <w:left w:val="none" w:sz="0" w:space="0" w:color="auto"/>
            <w:bottom w:val="none" w:sz="0" w:space="0" w:color="auto"/>
            <w:right w:val="none" w:sz="0" w:space="0" w:color="auto"/>
          </w:divBdr>
        </w:div>
        <w:div w:id="302004670">
          <w:marLeft w:val="640"/>
          <w:marRight w:val="0"/>
          <w:marTop w:val="0"/>
          <w:marBottom w:val="0"/>
          <w:divBdr>
            <w:top w:val="none" w:sz="0" w:space="0" w:color="auto"/>
            <w:left w:val="none" w:sz="0" w:space="0" w:color="auto"/>
            <w:bottom w:val="none" w:sz="0" w:space="0" w:color="auto"/>
            <w:right w:val="none" w:sz="0" w:space="0" w:color="auto"/>
          </w:divBdr>
        </w:div>
        <w:div w:id="303779580">
          <w:marLeft w:val="640"/>
          <w:marRight w:val="0"/>
          <w:marTop w:val="0"/>
          <w:marBottom w:val="0"/>
          <w:divBdr>
            <w:top w:val="none" w:sz="0" w:space="0" w:color="auto"/>
            <w:left w:val="none" w:sz="0" w:space="0" w:color="auto"/>
            <w:bottom w:val="none" w:sz="0" w:space="0" w:color="auto"/>
            <w:right w:val="none" w:sz="0" w:space="0" w:color="auto"/>
          </w:divBdr>
        </w:div>
        <w:div w:id="309407866">
          <w:marLeft w:val="640"/>
          <w:marRight w:val="0"/>
          <w:marTop w:val="0"/>
          <w:marBottom w:val="0"/>
          <w:divBdr>
            <w:top w:val="none" w:sz="0" w:space="0" w:color="auto"/>
            <w:left w:val="none" w:sz="0" w:space="0" w:color="auto"/>
            <w:bottom w:val="none" w:sz="0" w:space="0" w:color="auto"/>
            <w:right w:val="none" w:sz="0" w:space="0" w:color="auto"/>
          </w:divBdr>
        </w:div>
        <w:div w:id="327905645">
          <w:marLeft w:val="640"/>
          <w:marRight w:val="0"/>
          <w:marTop w:val="0"/>
          <w:marBottom w:val="0"/>
          <w:divBdr>
            <w:top w:val="none" w:sz="0" w:space="0" w:color="auto"/>
            <w:left w:val="none" w:sz="0" w:space="0" w:color="auto"/>
            <w:bottom w:val="none" w:sz="0" w:space="0" w:color="auto"/>
            <w:right w:val="none" w:sz="0" w:space="0" w:color="auto"/>
          </w:divBdr>
        </w:div>
        <w:div w:id="349649198">
          <w:marLeft w:val="640"/>
          <w:marRight w:val="0"/>
          <w:marTop w:val="0"/>
          <w:marBottom w:val="0"/>
          <w:divBdr>
            <w:top w:val="none" w:sz="0" w:space="0" w:color="auto"/>
            <w:left w:val="none" w:sz="0" w:space="0" w:color="auto"/>
            <w:bottom w:val="none" w:sz="0" w:space="0" w:color="auto"/>
            <w:right w:val="none" w:sz="0" w:space="0" w:color="auto"/>
          </w:divBdr>
        </w:div>
        <w:div w:id="394201538">
          <w:marLeft w:val="640"/>
          <w:marRight w:val="0"/>
          <w:marTop w:val="0"/>
          <w:marBottom w:val="0"/>
          <w:divBdr>
            <w:top w:val="none" w:sz="0" w:space="0" w:color="auto"/>
            <w:left w:val="none" w:sz="0" w:space="0" w:color="auto"/>
            <w:bottom w:val="none" w:sz="0" w:space="0" w:color="auto"/>
            <w:right w:val="none" w:sz="0" w:space="0" w:color="auto"/>
          </w:divBdr>
        </w:div>
        <w:div w:id="425805487">
          <w:marLeft w:val="640"/>
          <w:marRight w:val="0"/>
          <w:marTop w:val="0"/>
          <w:marBottom w:val="0"/>
          <w:divBdr>
            <w:top w:val="none" w:sz="0" w:space="0" w:color="auto"/>
            <w:left w:val="none" w:sz="0" w:space="0" w:color="auto"/>
            <w:bottom w:val="none" w:sz="0" w:space="0" w:color="auto"/>
            <w:right w:val="none" w:sz="0" w:space="0" w:color="auto"/>
          </w:divBdr>
        </w:div>
        <w:div w:id="431710306">
          <w:marLeft w:val="640"/>
          <w:marRight w:val="0"/>
          <w:marTop w:val="0"/>
          <w:marBottom w:val="0"/>
          <w:divBdr>
            <w:top w:val="none" w:sz="0" w:space="0" w:color="auto"/>
            <w:left w:val="none" w:sz="0" w:space="0" w:color="auto"/>
            <w:bottom w:val="none" w:sz="0" w:space="0" w:color="auto"/>
            <w:right w:val="none" w:sz="0" w:space="0" w:color="auto"/>
          </w:divBdr>
        </w:div>
        <w:div w:id="467816843">
          <w:marLeft w:val="640"/>
          <w:marRight w:val="0"/>
          <w:marTop w:val="0"/>
          <w:marBottom w:val="0"/>
          <w:divBdr>
            <w:top w:val="none" w:sz="0" w:space="0" w:color="auto"/>
            <w:left w:val="none" w:sz="0" w:space="0" w:color="auto"/>
            <w:bottom w:val="none" w:sz="0" w:space="0" w:color="auto"/>
            <w:right w:val="none" w:sz="0" w:space="0" w:color="auto"/>
          </w:divBdr>
        </w:div>
        <w:div w:id="508065427">
          <w:marLeft w:val="640"/>
          <w:marRight w:val="0"/>
          <w:marTop w:val="0"/>
          <w:marBottom w:val="0"/>
          <w:divBdr>
            <w:top w:val="none" w:sz="0" w:space="0" w:color="auto"/>
            <w:left w:val="none" w:sz="0" w:space="0" w:color="auto"/>
            <w:bottom w:val="none" w:sz="0" w:space="0" w:color="auto"/>
            <w:right w:val="none" w:sz="0" w:space="0" w:color="auto"/>
          </w:divBdr>
        </w:div>
        <w:div w:id="510489505">
          <w:marLeft w:val="640"/>
          <w:marRight w:val="0"/>
          <w:marTop w:val="0"/>
          <w:marBottom w:val="0"/>
          <w:divBdr>
            <w:top w:val="none" w:sz="0" w:space="0" w:color="auto"/>
            <w:left w:val="none" w:sz="0" w:space="0" w:color="auto"/>
            <w:bottom w:val="none" w:sz="0" w:space="0" w:color="auto"/>
            <w:right w:val="none" w:sz="0" w:space="0" w:color="auto"/>
          </w:divBdr>
        </w:div>
        <w:div w:id="520053791">
          <w:marLeft w:val="640"/>
          <w:marRight w:val="0"/>
          <w:marTop w:val="0"/>
          <w:marBottom w:val="0"/>
          <w:divBdr>
            <w:top w:val="none" w:sz="0" w:space="0" w:color="auto"/>
            <w:left w:val="none" w:sz="0" w:space="0" w:color="auto"/>
            <w:bottom w:val="none" w:sz="0" w:space="0" w:color="auto"/>
            <w:right w:val="none" w:sz="0" w:space="0" w:color="auto"/>
          </w:divBdr>
        </w:div>
        <w:div w:id="531575494">
          <w:marLeft w:val="640"/>
          <w:marRight w:val="0"/>
          <w:marTop w:val="0"/>
          <w:marBottom w:val="0"/>
          <w:divBdr>
            <w:top w:val="none" w:sz="0" w:space="0" w:color="auto"/>
            <w:left w:val="none" w:sz="0" w:space="0" w:color="auto"/>
            <w:bottom w:val="none" w:sz="0" w:space="0" w:color="auto"/>
            <w:right w:val="none" w:sz="0" w:space="0" w:color="auto"/>
          </w:divBdr>
        </w:div>
        <w:div w:id="532693196">
          <w:marLeft w:val="640"/>
          <w:marRight w:val="0"/>
          <w:marTop w:val="0"/>
          <w:marBottom w:val="0"/>
          <w:divBdr>
            <w:top w:val="none" w:sz="0" w:space="0" w:color="auto"/>
            <w:left w:val="none" w:sz="0" w:space="0" w:color="auto"/>
            <w:bottom w:val="none" w:sz="0" w:space="0" w:color="auto"/>
            <w:right w:val="none" w:sz="0" w:space="0" w:color="auto"/>
          </w:divBdr>
        </w:div>
        <w:div w:id="536433928">
          <w:marLeft w:val="640"/>
          <w:marRight w:val="0"/>
          <w:marTop w:val="0"/>
          <w:marBottom w:val="0"/>
          <w:divBdr>
            <w:top w:val="none" w:sz="0" w:space="0" w:color="auto"/>
            <w:left w:val="none" w:sz="0" w:space="0" w:color="auto"/>
            <w:bottom w:val="none" w:sz="0" w:space="0" w:color="auto"/>
            <w:right w:val="none" w:sz="0" w:space="0" w:color="auto"/>
          </w:divBdr>
        </w:div>
        <w:div w:id="574899563">
          <w:marLeft w:val="640"/>
          <w:marRight w:val="0"/>
          <w:marTop w:val="0"/>
          <w:marBottom w:val="0"/>
          <w:divBdr>
            <w:top w:val="none" w:sz="0" w:space="0" w:color="auto"/>
            <w:left w:val="none" w:sz="0" w:space="0" w:color="auto"/>
            <w:bottom w:val="none" w:sz="0" w:space="0" w:color="auto"/>
            <w:right w:val="none" w:sz="0" w:space="0" w:color="auto"/>
          </w:divBdr>
        </w:div>
        <w:div w:id="599411877">
          <w:marLeft w:val="640"/>
          <w:marRight w:val="0"/>
          <w:marTop w:val="0"/>
          <w:marBottom w:val="0"/>
          <w:divBdr>
            <w:top w:val="none" w:sz="0" w:space="0" w:color="auto"/>
            <w:left w:val="none" w:sz="0" w:space="0" w:color="auto"/>
            <w:bottom w:val="none" w:sz="0" w:space="0" w:color="auto"/>
            <w:right w:val="none" w:sz="0" w:space="0" w:color="auto"/>
          </w:divBdr>
        </w:div>
        <w:div w:id="652637087">
          <w:marLeft w:val="640"/>
          <w:marRight w:val="0"/>
          <w:marTop w:val="0"/>
          <w:marBottom w:val="0"/>
          <w:divBdr>
            <w:top w:val="none" w:sz="0" w:space="0" w:color="auto"/>
            <w:left w:val="none" w:sz="0" w:space="0" w:color="auto"/>
            <w:bottom w:val="none" w:sz="0" w:space="0" w:color="auto"/>
            <w:right w:val="none" w:sz="0" w:space="0" w:color="auto"/>
          </w:divBdr>
        </w:div>
        <w:div w:id="666632507">
          <w:marLeft w:val="640"/>
          <w:marRight w:val="0"/>
          <w:marTop w:val="0"/>
          <w:marBottom w:val="0"/>
          <w:divBdr>
            <w:top w:val="none" w:sz="0" w:space="0" w:color="auto"/>
            <w:left w:val="none" w:sz="0" w:space="0" w:color="auto"/>
            <w:bottom w:val="none" w:sz="0" w:space="0" w:color="auto"/>
            <w:right w:val="none" w:sz="0" w:space="0" w:color="auto"/>
          </w:divBdr>
        </w:div>
        <w:div w:id="710422615">
          <w:marLeft w:val="640"/>
          <w:marRight w:val="0"/>
          <w:marTop w:val="0"/>
          <w:marBottom w:val="0"/>
          <w:divBdr>
            <w:top w:val="none" w:sz="0" w:space="0" w:color="auto"/>
            <w:left w:val="none" w:sz="0" w:space="0" w:color="auto"/>
            <w:bottom w:val="none" w:sz="0" w:space="0" w:color="auto"/>
            <w:right w:val="none" w:sz="0" w:space="0" w:color="auto"/>
          </w:divBdr>
        </w:div>
        <w:div w:id="722103344">
          <w:marLeft w:val="640"/>
          <w:marRight w:val="0"/>
          <w:marTop w:val="0"/>
          <w:marBottom w:val="0"/>
          <w:divBdr>
            <w:top w:val="none" w:sz="0" w:space="0" w:color="auto"/>
            <w:left w:val="none" w:sz="0" w:space="0" w:color="auto"/>
            <w:bottom w:val="none" w:sz="0" w:space="0" w:color="auto"/>
            <w:right w:val="none" w:sz="0" w:space="0" w:color="auto"/>
          </w:divBdr>
        </w:div>
        <w:div w:id="727874917">
          <w:marLeft w:val="640"/>
          <w:marRight w:val="0"/>
          <w:marTop w:val="0"/>
          <w:marBottom w:val="0"/>
          <w:divBdr>
            <w:top w:val="none" w:sz="0" w:space="0" w:color="auto"/>
            <w:left w:val="none" w:sz="0" w:space="0" w:color="auto"/>
            <w:bottom w:val="none" w:sz="0" w:space="0" w:color="auto"/>
            <w:right w:val="none" w:sz="0" w:space="0" w:color="auto"/>
          </w:divBdr>
        </w:div>
        <w:div w:id="760099960">
          <w:marLeft w:val="640"/>
          <w:marRight w:val="0"/>
          <w:marTop w:val="0"/>
          <w:marBottom w:val="0"/>
          <w:divBdr>
            <w:top w:val="none" w:sz="0" w:space="0" w:color="auto"/>
            <w:left w:val="none" w:sz="0" w:space="0" w:color="auto"/>
            <w:bottom w:val="none" w:sz="0" w:space="0" w:color="auto"/>
            <w:right w:val="none" w:sz="0" w:space="0" w:color="auto"/>
          </w:divBdr>
        </w:div>
        <w:div w:id="765274660">
          <w:marLeft w:val="640"/>
          <w:marRight w:val="0"/>
          <w:marTop w:val="0"/>
          <w:marBottom w:val="0"/>
          <w:divBdr>
            <w:top w:val="none" w:sz="0" w:space="0" w:color="auto"/>
            <w:left w:val="none" w:sz="0" w:space="0" w:color="auto"/>
            <w:bottom w:val="none" w:sz="0" w:space="0" w:color="auto"/>
            <w:right w:val="none" w:sz="0" w:space="0" w:color="auto"/>
          </w:divBdr>
        </w:div>
        <w:div w:id="765462640">
          <w:marLeft w:val="640"/>
          <w:marRight w:val="0"/>
          <w:marTop w:val="0"/>
          <w:marBottom w:val="0"/>
          <w:divBdr>
            <w:top w:val="none" w:sz="0" w:space="0" w:color="auto"/>
            <w:left w:val="none" w:sz="0" w:space="0" w:color="auto"/>
            <w:bottom w:val="none" w:sz="0" w:space="0" w:color="auto"/>
            <w:right w:val="none" w:sz="0" w:space="0" w:color="auto"/>
          </w:divBdr>
        </w:div>
        <w:div w:id="789907065">
          <w:marLeft w:val="640"/>
          <w:marRight w:val="0"/>
          <w:marTop w:val="0"/>
          <w:marBottom w:val="0"/>
          <w:divBdr>
            <w:top w:val="none" w:sz="0" w:space="0" w:color="auto"/>
            <w:left w:val="none" w:sz="0" w:space="0" w:color="auto"/>
            <w:bottom w:val="none" w:sz="0" w:space="0" w:color="auto"/>
            <w:right w:val="none" w:sz="0" w:space="0" w:color="auto"/>
          </w:divBdr>
        </w:div>
        <w:div w:id="795219496">
          <w:marLeft w:val="640"/>
          <w:marRight w:val="0"/>
          <w:marTop w:val="0"/>
          <w:marBottom w:val="0"/>
          <w:divBdr>
            <w:top w:val="none" w:sz="0" w:space="0" w:color="auto"/>
            <w:left w:val="none" w:sz="0" w:space="0" w:color="auto"/>
            <w:bottom w:val="none" w:sz="0" w:space="0" w:color="auto"/>
            <w:right w:val="none" w:sz="0" w:space="0" w:color="auto"/>
          </w:divBdr>
        </w:div>
        <w:div w:id="796871103">
          <w:marLeft w:val="640"/>
          <w:marRight w:val="0"/>
          <w:marTop w:val="0"/>
          <w:marBottom w:val="0"/>
          <w:divBdr>
            <w:top w:val="none" w:sz="0" w:space="0" w:color="auto"/>
            <w:left w:val="none" w:sz="0" w:space="0" w:color="auto"/>
            <w:bottom w:val="none" w:sz="0" w:space="0" w:color="auto"/>
            <w:right w:val="none" w:sz="0" w:space="0" w:color="auto"/>
          </w:divBdr>
        </w:div>
        <w:div w:id="806976254">
          <w:marLeft w:val="640"/>
          <w:marRight w:val="0"/>
          <w:marTop w:val="0"/>
          <w:marBottom w:val="0"/>
          <w:divBdr>
            <w:top w:val="none" w:sz="0" w:space="0" w:color="auto"/>
            <w:left w:val="none" w:sz="0" w:space="0" w:color="auto"/>
            <w:bottom w:val="none" w:sz="0" w:space="0" w:color="auto"/>
            <w:right w:val="none" w:sz="0" w:space="0" w:color="auto"/>
          </w:divBdr>
        </w:div>
        <w:div w:id="821770498">
          <w:marLeft w:val="640"/>
          <w:marRight w:val="0"/>
          <w:marTop w:val="0"/>
          <w:marBottom w:val="0"/>
          <w:divBdr>
            <w:top w:val="none" w:sz="0" w:space="0" w:color="auto"/>
            <w:left w:val="none" w:sz="0" w:space="0" w:color="auto"/>
            <w:bottom w:val="none" w:sz="0" w:space="0" w:color="auto"/>
            <w:right w:val="none" w:sz="0" w:space="0" w:color="auto"/>
          </w:divBdr>
        </w:div>
        <w:div w:id="826361315">
          <w:marLeft w:val="640"/>
          <w:marRight w:val="0"/>
          <w:marTop w:val="0"/>
          <w:marBottom w:val="0"/>
          <w:divBdr>
            <w:top w:val="none" w:sz="0" w:space="0" w:color="auto"/>
            <w:left w:val="none" w:sz="0" w:space="0" w:color="auto"/>
            <w:bottom w:val="none" w:sz="0" w:space="0" w:color="auto"/>
            <w:right w:val="none" w:sz="0" w:space="0" w:color="auto"/>
          </w:divBdr>
        </w:div>
        <w:div w:id="866020910">
          <w:marLeft w:val="640"/>
          <w:marRight w:val="0"/>
          <w:marTop w:val="0"/>
          <w:marBottom w:val="0"/>
          <w:divBdr>
            <w:top w:val="none" w:sz="0" w:space="0" w:color="auto"/>
            <w:left w:val="none" w:sz="0" w:space="0" w:color="auto"/>
            <w:bottom w:val="none" w:sz="0" w:space="0" w:color="auto"/>
            <w:right w:val="none" w:sz="0" w:space="0" w:color="auto"/>
          </w:divBdr>
        </w:div>
        <w:div w:id="877085814">
          <w:marLeft w:val="640"/>
          <w:marRight w:val="0"/>
          <w:marTop w:val="0"/>
          <w:marBottom w:val="0"/>
          <w:divBdr>
            <w:top w:val="none" w:sz="0" w:space="0" w:color="auto"/>
            <w:left w:val="none" w:sz="0" w:space="0" w:color="auto"/>
            <w:bottom w:val="none" w:sz="0" w:space="0" w:color="auto"/>
            <w:right w:val="none" w:sz="0" w:space="0" w:color="auto"/>
          </w:divBdr>
        </w:div>
        <w:div w:id="882248735">
          <w:marLeft w:val="640"/>
          <w:marRight w:val="0"/>
          <w:marTop w:val="0"/>
          <w:marBottom w:val="0"/>
          <w:divBdr>
            <w:top w:val="none" w:sz="0" w:space="0" w:color="auto"/>
            <w:left w:val="none" w:sz="0" w:space="0" w:color="auto"/>
            <w:bottom w:val="none" w:sz="0" w:space="0" w:color="auto"/>
            <w:right w:val="none" w:sz="0" w:space="0" w:color="auto"/>
          </w:divBdr>
        </w:div>
        <w:div w:id="891695482">
          <w:marLeft w:val="640"/>
          <w:marRight w:val="0"/>
          <w:marTop w:val="0"/>
          <w:marBottom w:val="0"/>
          <w:divBdr>
            <w:top w:val="none" w:sz="0" w:space="0" w:color="auto"/>
            <w:left w:val="none" w:sz="0" w:space="0" w:color="auto"/>
            <w:bottom w:val="none" w:sz="0" w:space="0" w:color="auto"/>
            <w:right w:val="none" w:sz="0" w:space="0" w:color="auto"/>
          </w:divBdr>
        </w:div>
        <w:div w:id="917910690">
          <w:marLeft w:val="640"/>
          <w:marRight w:val="0"/>
          <w:marTop w:val="0"/>
          <w:marBottom w:val="0"/>
          <w:divBdr>
            <w:top w:val="none" w:sz="0" w:space="0" w:color="auto"/>
            <w:left w:val="none" w:sz="0" w:space="0" w:color="auto"/>
            <w:bottom w:val="none" w:sz="0" w:space="0" w:color="auto"/>
            <w:right w:val="none" w:sz="0" w:space="0" w:color="auto"/>
          </w:divBdr>
        </w:div>
        <w:div w:id="949623657">
          <w:marLeft w:val="640"/>
          <w:marRight w:val="0"/>
          <w:marTop w:val="0"/>
          <w:marBottom w:val="0"/>
          <w:divBdr>
            <w:top w:val="none" w:sz="0" w:space="0" w:color="auto"/>
            <w:left w:val="none" w:sz="0" w:space="0" w:color="auto"/>
            <w:bottom w:val="none" w:sz="0" w:space="0" w:color="auto"/>
            <w:right w:val="none" w:sz="0" w:space="0" w:color="auto"/>
          </w:divBdr>
        </w:div>
        <w:div w:id="955678256">
          <w:marLeft w:val="640"/>
          <w:marRight w:val="0"/>
          <w:marTop w:val="0"/>
          <w:marBottom w:val="0"/>
          <w:divBdr>
            <w:top w:val="none" w:sz="0" w:space="0" w:color="auto"/>
            <w:left w:val="none" w:sz="0" w:space="0" w:color="auto"/>
            <w:bottom w:val="none" w:sz="0" w:space="0" w:color="auto"/>
            <w:right w:val="none" w:sz="0" w:space="0" w:color="auto"/>
          </w:divBdr>
        </w:div>
        <w:div w:id="975180749">
          <w:marLeft w:val="640"/>
          <w:marRight w:val="0"/>
          <w:marTop w:val="0"/>
          <w:marBottom w:val="0"/>
          <w:divBdr>
            <w:top w:val="none" w:sz="0" w:space="0" w:color="auto"/>
            <w:left w:val="none" w:sz="0" w:space="0" w:color="auto"/>
            <w:bottom w:val="none" w:sz="0" w:space="0" w:color="auto"/>
            <w:right w:val="none" w:sz="0" w:space="0" w:color="auto"/>
          </w:divBdr>
        </w:div>
        <w:div w:id="981736241">
          <w:marLeft w:val="640"/>
          <w:marRight w:val="0"/>
          <w:marTop w:val="0"/>
          <w:marBottom w:val="0"/>
          <w:divBdr>
            <w:top w:val="none" w:sz="0" w:space="0" w:color="auto"/>
            <w:left w:val="none" w:sz="0" w:space="0" w:color="auto"/>
            <w:bottom w:val="none" w:sz="0" w:space="0" w:color="auto"/>
            <w:right w:val="none" w:sz="0" w:space="0" w:color="auto"/>
          </w:divBdr>
        </w:div>
        <w:div w:id="1038705761">
          <w:marLeft w:val="640"/>
          <w:marRight w:val="0"/>
          <w:marTop w:val="0"/>
          <w:marBottom w:val="0"/>
          <w:divBdr>
            <w:top w:val="none" w:sz="0" w:space="0" w:color="auto"/>
            <w:left w:val="none" w:sz="0" w:space="0" w:color="auto"/>
            <w:bottom w:val="none" w:sz="0" w:space="0" w:color="auto"/>
            <w:right w:val="none" w:sz="0" w:space="0" w:color="auto"/>
          </w:divBdr>
        </w:div>
        <w:div w:id="1039353011">
          <w:marLeft w:val="640"/>
          <w:marRight w:val="0"/>
          <w:marTop w:val="0"/>
          <w:marBottom w:val="0"/>
          <w:divBdr>
            <w:top w:val="none" w:sz="0" w:space="0" w:color="auto"/>
            <w:left w:val="none" w:sz="0" w:space="0" w:color="auto"/>
            <w:bottom w:val="none" w:sz="0" w:space="0" w:color="auto"/>
            <w:right w:val="none" w:sz="0" w:space="0" w:color="auto"/>
          </w:divBdr>
        </w:div>
        <w:div w:id="1041243200">
          <w:marLeft w:val="640"/>
          <w:marRight w:val="0"/>
          <w:marTop w:val="0"/>
          <w:marBottom w:val="0"/>
          <w:divBdr>
            <w:top w:val="none" w:sz="0" w:space="0" w:color="auto"/>
            <w:left w:val="none" w:sz="0" w:space="0" w:color="auto"/>
            <w:bottom w:val="none" w:sz="0" w:space="0" w:color="auto"/>
            <w:right w:val="none" w:sz="0" w:space="0" w:color="auto"/>
          </w:divBdr>
        </w:div>
        <w:div w:id="1077902746">
          <w:marLeft w:val="640"/>
          <w:marRight w:val="0"/>
          <w:marTop w:val="0"/>
          <w:marBottom w:val="0"/>
          <w:divBdr>
            <w:top w:val="none" w:sz="0" w:space="0" w:color="auto"/>
            <w:left w:val="none" w:sz="0" w:space="0" w:color="auto"/>
            <w:bottom w:val="none" w:sz="0" w:space="0" w:color="auto"/>
            <w:right w:val="none" w:sz="0" w:space="0" w:color="auto"/>
          </w:divBdr>
        </w:div>
        <w:div w:id="1081948444">
          <w:marLeft w:val="640"/>
          <w:marRight w:val="0"/>
          <w:marTop w:val="0"/>
          <w:marBottom w:val="0"/>
          <w:divBdr>
            <w:top w:val="none" w:sz="0" w:space="0" w:color="auto"/>
            <w:left w:val="none" w:sz="0" w:space="0" w:color="auto"/>
            <w:bottom w:val="none" w:sz="0" w:space="0" w:color="auto"/>
            <w:right w:val="none" w:sz="0" w:space="0" w:color="auto"/>
          </w:divBdr>
        </w:div>
        <w:div w:id="1082333741">
          <w:marLeft w:val="640"/>
          <w:marRight w:val="0"/>
          <w:marTop w:val="0"/>
          <w:marBottom w:val="0"/>
          <w:divBdr>
            <w:top w:val="none" w:sz="0" w:space="0" w:color="auto"/>
            <w:left w:val="none" w:sz="0" w:space="0" w:color="auto"/>
            <w:bottom w:val="none" w:sz="0" w:space="0" w:color="auto"/>
            <w:right w:val="none" w:sz="0" w:space="0" w:color="auto"/>
          </w:divBdr>
        </w:div>
        <w:div w:id="1085878942">
          <w:marLeft w:val="640"/>
          <w:marRight w:val="0"/>
          <w:marTop w:val="0"/>
          <w:marBottom w:val="0"/>
          <w:divBdr>
            <w:top w:val="none" w:sz="0" w:space="0" w:color="auto"/>
            <w:left w:val="none" w:sz="0" w:space="0" w:color="auto"/>
            <w:bottom w:val="none" w:sz="0" w:space="0" w:color="auto"/>
            <w:right w:val="none" w:sz="0" w:space="0" w:color="auto"/>
          </w:divBdr>
        </w:div>
        <w:div w:id="1112869510">
          <w:marLeft w:val="640"/>
          <w:marRight w:val="0"/>
          <w:marTop w:val="0"/>
          <w:marBottom w:val="0"/>
          <w:divBdr>
            <w:top w:val="none" w:sz="0" w:space="0" w:color="auto"/>
            <w:left w:val="none" w:sz="0" w:space="0" w:color="auto"/>
            <w:bottom w:val="none" w:sz="0" w:space="0" w:color="auto"/>
            <w:right w:val="none" w:sz="0" w:space="0" w:color="auto"/>
          </w:divBdr>
        </w:div>
        <w:div w:id="1136987416">
          <w:marLeft w:val="640"/>
          <w:marRight w:val="0"/>
          <w:marTop w:val="0"/>
          <w:marBottom w:val="0"/>
          <w:divBdr>
            <w:top w:val="none" w:sz="0" w:space="0" w:color="auto"/>
            <w:left w:val="none" w:sz="0" w:space="0" w:color="auto"/>
            <w:bottom w:val="none" w:sz="0" w:space="0" w:color="auto"/>
            <w:right w:val="none" w:sz="0" w:space="0" w:color="auto"/>
          </w:divBdr>
        </w:div>
        <w:div w:id="1156917276">
          <w:marLeft w:val="640"/>
          <w:marRight w:val="0"/>
          <w:marTop w:val="0"/>
          <w:marBottom w:val="0"/>
          <w:divBdr>
            <w:top w:val="none" w:sz="0" w:space="0" w:color="auto"/>
            <w:left w:val="none" w:sz="0" w:space="0" w:color="auto"/>
            <w:bottom w:val="none" w:sz="0" w:space="0" w:color="auto"/>
            <w:right w:val="none" w:sz="0" w:space="0" w:color="auto"/>
          </w:divBdr>
        </w:div>
        <w:div w:id="1177961696">
          <w:marLeft w:val="640"/>
          <w:marRight w:val="0"/>
          <w:marTop w:val="0"/>
          <w:marBottom w:val="0"/>
          <w:divBdr>
            <w:top w:val="none" w:sz="0" w:space="0" w:color="auto"/>
            <w:left w:val="none" w:sz="0" w:space="0" w:color="auto"/>
            <w:bottom w:val="none" w:sz="0" w:space="0" w:color="auto"/>
            <w:right w:val="none" w:sz="0" w:space="0" w:color="auto"/>
          </w:divBdr>
        </w:div>
        <w:div w:id="1190146094">
          <w:marLeft w:val="640"/>
          <w:marRight w:val="0"/>
          <w:marTop w:val="0"/>
          <w:marBottom w:val="0"/>
          <w:divBdr>
            <w:top w:val="none" w:sz="0" w:space="0" w:color="auto"/>
            <w:left w:val="none" w:sz="0" w:space="0" w:color="auto"/>
            <w:bottom w:val="none" w:sz="0" w:space="0" w:color="auto"/>
            <w:right w:val="none" w:sz="0" w:space="0" w:color="auto"/>
          </w:divBdr>
        </w:div>
        <w:div w:id="1217814051">
          <w:marLeft w:val="640"/>
          <w:marRight w:val="0"/>
          <w:marTop w:val="0"/>
          <w:marBottom w:val="0"/>
          <w:divBdr>
            <w:top w:val="none" w:sz="0" w:space="0" w:color="auto"/>
            <w:left w:val="none" w:sz="0" w:space="0" w:color="auto"/>
            <w:bottom w:val="none" w:sz="0" w:space="0" w:color="auto"/>
            <w:right w:val="none" w:sz="0" w:space="0" w:color="auto"/>
          </w:divBdr>
        </w:div>
        <w:div w:id="1248922169">
          <w:marLeft w:val="640"/>
          <w:marRight w:val="0"/>
          <w:marTop w:val="0"/>
          <w:marBottom w:val="0"/>
          <w:divBdr>
            <w:top w:val="none" w:sz="0" w:space="0" w:color="auto"/>
            <w:left w:val="none" w:sz="0" w:space="0" w:color="auto"/>
            <w:bottom w:val="none" w:sz="0" w:space="0" w:color="auto"/>
            <w:right w:val="none" w:sz="0" w:space="0" w:color="auto"/>
          </w:divBdr>
        </w:div>
        <w:div w:id="1305740916">
          <w:marLeft w:val="640"/>
          <w:marRight w:val="0"/>
          <w:marTop w:val="0"/>
          <w:marBottom w:val="0"/>
          <w:divBdr>
            <w:top w:val="none" w:sz="0" w:space="0" w:color="auto"/>
            <w:left w:val="none" w:sz="0" w:space="0" w:color="auto"/>
            <w:bottom w:val="none" w:sz="0" w:space="0" w:color="auto"/>
            <w:right w:val="none" w:sz="0" w:space="0" w:color="auto"/>
          </w:divBdr>
        </w:div>
        <w:div w:id="1327127958">
          <w:marLeft w:val="640"/>
          <w:marRight w:val="0"/>
          <w:marTop w:val="0"/>
          <w:marBottom w:val="0"/>
          <w:divBdr>
            <w:top w:val="none" w:sz="0" w:space="0" w:color="auto"/>
            <w:left w:val="none" w:sz="0" w:space="0" w:color="auto"/>
            <w:bottom w:val="none" w:sz="0" w:space="0" w:color="auto"/>
            <w:right w:val="none" w:sz="0" w:space="0" w:color="auto"/>
          </w:divBdr>
        </w:div>
        <w:div w:id="1342511721">
          <w:marLeft w:val="640"/>
          <w:marRight w:val="0"/>
          <w:marTop w:val="0"/>
          <w:marBottom w:val="0"/>
          <w:divBdr>
            <w:top w:val="none" w:sz="0" w:space="0" w:color="auto"/>
            <w:left w:val="none" w:sz="0" w:space="0" w:color="auto"/>
            <w:bottom w:val="none" w:sz="0" w:space="0" w:color="auto"/>
            <w:right w:val="none" w:sz="0" w:space="0" w:color="auto"/>
          </w:divBdr>
        </w:div>
        <w:div w:id="1351225087">
          <w:marLeft w:val="640"/>
          <w:marRight w:val="0"/>
          <w:marTop w:val="0"/>
          <w:marBottom w:val="0"/>
          <w:divBdr>
            <w:top w:val="none" w:sz="0" w:space="0" w:color="auto"/>
            <w:left w:val="none" w:sz="0" w:space="0" w:color="auto"/>
            <w:bottom w:val="none" w:sz="0" w:space="0" w:color="auto"/>
            <w:right w:val="none" w:sz="0" w:space="0" w:color="auto"/>
          </w:divBdr>
        </w:div>
        <w:div w:id="1354114578">
          <w:marLeft w:val="640"/>
          <w:marRight w:val="0"/>
          <w:marTop w:val="0"/>
          <w:marBottom w:val="0"/>
          <w:divBdr>
            <w:top w:val="none" w:sz="0" w:space="0" w:color="auto"/>
            <w:left w:val="none" w:sz="0" w:space="0" w:color="auto"/>
            <w:bottom w:val="none" w:sz="0" w:space="0" w:color="auto"/>
            <w:right w:val="none" w:sz="0" w:space="0" w:color="auto"/>
          </w:divBdr>
        </w:div>
        <w:div w:id="1356269683">
          <w:marLeft w:val="640"/>
          <w:marRight w:val="0"/>
          <w:marTop w:val="0"/>
          <w:marBottom w:val="0"/>
          <w:divBdr>
            <w:top w:val="none" w:sz="0" w:space="0" w:color="auto"/>
            <w:left w:val="none" w:sz="0" w:space="0" w:color="auto"/>
            <w:bottom w:val="none" w:sz="0" w:space="0" w:color="auto"/>
            <w:right w:val="none" w:sz="0" w:space="0" w:color="auto"/>
          </w:divBdr>
        </w:div>
        <w:div w:id="1375931027">
          <w:marLeft w:val="640"/>
          <w:marRight w:val="0"/>
          <w:marTop w:val="0"/>
          <w:marBottom w:val="0"/>
          <w:divBdr>
            <w:top w:val="none" w:sz="0" w:space="0" w:color="auto"/>
            <w:left w:val="none" w:sz="0" w:space="0" w:color="auto"/>
            <w:bottom w:val="none" w:sz="0" w:space="0" w:color="auto"/>
            <w:right w:val="none" w:sz="0" w:space="0" w:color="auto"/>
          </w:divBdr>
        </w:div>
        <w:div w:id="1382628785">
          <w:marLeft w:val="640"/>
          <w:marRight w:val="0"/>
          <w:marTop w:val="0"/>
          <w:marBottom w:val="0"/>
          <w:divBdr>
            <w:top w:val="none" w:sz="0" w:space="0" w:color="auto"/>
            <w:left w:val="none" w:sz="0" w:space="0" w:color="auto"/>
            <w:bottom w:val="none" w:sz="0" w:space="0" w:color="auto"/>
            <w:right w:val="none" w:sz="0" w:space="0" w:color="auto"/>
          </w:divBdr>
        </w:div>
        <w:div w:id="1406487648">
          <w:marLeft w:val="640"/>
          <w:marRight w:val="0"/>
          <w:marTop w:val="0"/>
          <w:marBottom w:val="0"/>
          <w:divBdr>
            <w:top w:val="none" w:sz="0" w:space="0" w:color="auto"/>
            <w:left w:val="none" w:sz="0" w:space="0" w:color="auto"/>
            <w:bottom w:val="none" w:sz="0" w:space="0" w:color="auto"/>
            <w:right w:val="none" w:sz="0" w:space="0" w:color="auto"/>
          </w:divBdr>
        </w:div>
        <w:div w:id="1414425089">
          <w:marLeft w:val="640"/>
          <w:marRight w:val="0"/>
          <w:marTop w:val="0"/>
          <w:marBottom w:val="0"/>
          <w:divBdr>
            <w:top w:val="none" w:sz="0" w:space="0" w:color="auto"/>
            <w:left w:val="none" w:sz="0" w:space="0" w:color="auto"/>
            <w:bottom w:val="none" w:sz="0" w:space="0" w:color="auto"/>
            <w:right w:val="none" w:sz="0" w:space="0" w:color="auto"/>
          </w:divBdr>
        </w:div>
        <w:div w:id="1431969873">
          <w:marLeft w:val="640"/>
          <w:marRight w:val="0"/>
          <w:marTop w:val="0"/>
          <w:marBottom w:val="0"/>
          <w:divBdr>
            <w:top w:val="none" w:sz="0" w:space="0" w:color="auto"/>
            <w:left w:val="none" w:sz="0" w:space="0" w:color="auto"/>
            <w:bottom w:val="none" w:sz="0" w:space="0" w:color="auto"/>
            <w:right w:val="none" w:sz="0" w:space="0" w:color="auto"/>
          </w:divBdr>
        </w:div>
        <w:div w:id="1443956457">
          <w:marLeft w:val="640"/>
          <w:marRight w:val="0"/>
          <w:marTop w:val="0"/>
          <w:marBottom w:val="0"/>
          <w:divBdr>
            <w:top w:val="none" w:sz="0" w:space="0" w:color="auto"/>
            <w:left w:val="none" w:sz="0" w:space="0" w:color="auto"/>
            <w:bottom w:val="none" w:sz="0" w:space="0" w:color="auto"/>
            <w:right w:val="none" w:sz="0" w:space="0" w:color="auto"/>
          </w:divBdr>
        </w:div>
        <w:div w:id="1454714520">
          <w:marLeft w:val="640"/>
          <w:marRight w:val="0"/>
          <w:marTop w:val="0"/>
          <w:marBottom w:val="0"/>
          <w:divBdr>
            <w:top w:val="none" w:sz="0" w:space="0" w:color="auto"/>
            <w:left w:val="none" w:sz="0" w:space="0" w:color="auto"/>
            <w:bottom w:val="none" w:sz="0" w:space="0" w:color="auto"/>
            <w:right w:val="none" w:sz="0" w:space="0" w:color="auto"/>
          </w:divBdr>
        </w:div>
        <w:div w:id="1468476810">
          <w:marLeft w:val="640"/>
          <w:marRight w:val="0"/>
          <w:marTop w:val="0"/>
          <w:marBottom w:val="0"/>
          <w:divBdr>
            <w:top w:val="none" w:sz="0" w:space="0" w:color="auto"/>
            <w:left w:val="none" w:sz="0" w:space="0" w:color="auto"/>
            <w:bottom w:val="none" w:sz="0" w:space="0" w:color="auto"/>
            <w:right w:val="none" w:sz="0" w:space="0" w:color="auto"/>
          </w:divBdr>
        </w:div>
        <w:div w:id="1487092481">
          <w:marLeft w:val="640"/>
          <w:marRight w:val="0"/>
          <w:marTop w:val="0"/>
          <w:marBottom w:val="0"/>
          <w:divBdr>
            <w:top w:val="none" w:sz="0" w:space="0" w:color="auto"/>
            <w:left w:val="none" w:sz="0" w:space="0" w:color="auto"/>
            <w:bottom w:val="none" w:sz="0" w:space="0" w:color="auto"/>
            <w:right w:val="none" w:sz="0" w:space="0" w:color="auto"/>
          </w:divBdr>
        </w:div>
        <w:div w:id="1496994143">
          <w:marLeft w:val="640"/>
          <w:marRight w:val="0"/>
          <w:marTop w:val="0"/>
          <w:marBottom w:val="0"/>
          <w:divBdr>
            <w:top w:val="none" w:sz="0" w:space="0" w:color="auto"/>
            <w:left w:val="none" w:sz="0" w:space="0" w:color="auto"/>
            <w:bottom w:val="none" w:sz="0" w:space="0" w:color="auto"/>
            <w:right w:val="none" w:sz="0" w:space="0" w:color="auto"/>
          </w:divBdr>
        </w:div>
        <w:div w:id="1507205913">
          <w:marLeft w:val="640"/>
          <w:marRight w:val="0"/>
          <w:marTop w:val="0"/>
          <w:marBottom w:val="0"/>
          <w:divBdr>
            <w:top w:val="none" w:sz="0" w:space="0" w:color="auto"/>
            <w:left w:val="none" w:sz="0" w:space="0" w:color="auto"/>
            <w:bottom w:val="none" w:sz="0" w:space="0" w:color="auto"/>
            <w:right w:val="none" w:sz="0" w:space="0" w:color="auto"/>
          </w:divBdr>
        </w:div>
        <w:div w:id="1536457858">
          <w:marLeft w:val="640"/>
          <w:marRight w:val="0"/>
          <w:marTop w:val="0"/>
          <w:marBottom w:val="0"/>
          <w:divBdr>
            <w:top w:val="none" w:sz="0" w:space="0" w:color="auto"/>
            <w:left w:val="none" w:sz="0" w:space="0" w:color="auto"/>
            <w:bottom w:val="none" w:sz="0" w:space="0" w:color="auto"/>
            <w:right w:val="none" w:sz="0" w:space="0" w:color="auto"/>
          </w:divBdr>
        </w:div>
        <w:div w:id="1565330479">
          <w:marLeft w:val="640"/>
          <w:marRight w:val="0"/>
          <w:marTop w:val="0"/>
          <w:marBottom w:val="0"/>
          <w:divBdr>
            <w:top w:val="none" w:sz="0" w:space="0" w:color="auto"/>
            <w:left w:val="none" w:sz="0" w:space="0" w:color="auto"/>
            <w:bottom w:val="none" w:sz="0" w:space="0" w:color="auto"/>
            <w:right w:val="none" w:sz="0" w:space="0" w:color="auto"/>
          </w:divBdr>
        </w:div>
        <w:div w:id="1576893121">
          <w:marLeft w:val="640"/>
          <w:marRight w:val="0"/>
          <w:marTop w:val="0"/>
          <w:marBottom w:val="0"/>
          <w:divBdr>
            <w:top w:val="none" w:sz="0" w:space="0" w:color="auto"/>
            <w:left w:val="none" w:sz="0" w:space="0" w:color="auto"/>
            <w:bottom w:val="none" w:sz="0" w:space="0" w:color="auto"/>
            <w:right w:val="none" w:sz="0" w:space="0" w:color="auto"/>
          </w:divBdr>
        </w:div>
        <w:div w:id="1650984267">
          <w:marLeft w:val="640"/>
          <w:marRight w:val="0"/>
          <w:marTop w:val="0"/>
          <w:marBottom w:val="0"/>
          <w:divBdr>
            <w:top w:val="none" w:sz="0" w:space="0" w:color="auto"/>
            <w:left w:val="none" w:sz="0" w:space="0" w:color="auto"/>
            <w:bottom w:val="none" w:sz="0" w:space="0" w:color="auto"/>
            <w:right w:val="none" w:sz="0" w:space="0" w:color="auto"/>
          </w:divBdr>
        </w:div>
        <w:div w:id="1688409203">
          <w:marLeft w:val="640"/>
          <w:marRight w:val="0"/>
          <w:marTop w:val="0"/>
          <w:marBottom w:val="0"/>
          <w:divBdr>
            <w:top w:val="none" w:sz="0" w:space="0" w:color="auto"/>
            <w:left w:val="none" w:sz="0" w:space="0" w:color="auto"/>
            <w:bottom w:val="none" w:sz="0" w:space="0" w:color="auto"/>
            <w:right w:val="none" w:sz="0" w:space="0" w:color="auto"/>
          </w:divBdr>
        </w:div>
        <w:div w:id="1693917319">
          <w:marLeft w:val="640"/>
          <w:marRight w:val="0"/>
          <w:marTop w:val="0"/>
          <w:marBottom w:val="0"/>
          <w:divBdr>
            <w:top w:val="none" w:sz="0" w:space="0" w:color="auto"/>
            <w:left w:val="none" w:sz="0" w:space="0" w:color="auto"/>
            <w:bottom w:val="none" w:sz="0" w:space="0" w:color="auto"/>
            <w:right w:val="none" w:sz="0" w:space="0" w:color="auto"/>
          </w:divBdr>
        </w:div>
        <w:div w:id="1705977217">
          <w:marLeft w:val="640"/>
          <w:marRight w:val="0"/>
          <w:marTop w:val="0"/>
          <w:marBottom w:val="0"/>
          <w:divBdr>
            <w:top w:val="none" w:sz="0" w:space="0" w:color="auto"/>
            <w:left w:val="none" w:sz="0" w:space="0" w:color="auto"/>
            <w:bottom w:val="none" w:sz="0" w:space="0" w:color="auto"/>
            <w:right w:val="none" w:sz="0" w:space="0" w:color="auto"/>
          </w:divBdr>
        </w:div>
        <w:div w:id="1709337668">
          <w:marLeft w:val="640"/>
          <w:marRight w:val="0"/>
          <w:marTop w:val="0"/>
          <w:marBottom w:val="0"/>
          <w:divBdr>
            <w:top w:val="none" w:sz="0" w:space="0" w:color="auto"/>
            <w:left w:val="none" w:sz="0" w:space="0" w:color="auto"/>
            <w:bottom w:val="none" w:sz="0" w:space="0" w:color="auto"/>
            <w:right w:val="none" w:sz="0" w:space="0" w:color="auto"/>
          </w:divBdr>
        </w:div>
        <w:div w:id="1721829088">
          <w:marLeft w:val="640"/>
          <w:marRight w:val="0"/>
          <w:marTop w:val="0"/>
          <w:marBottom w:val="0"/>
          <w:divBdr>
            <w:top w:val="none" w:sz="0" w:space="0" w:color="auto"/>
            <w:left w:val="none" w:sz="0" w:space="0" w:color="auto"/>
            <w:bottom w:val="none" w:sz="0" w:space="0" w:color="auto"/>
            <w:right w:val="none" w:sz="0" w:space="0" w:color="auto"/>
          </w:divBdr>
        </w:div>
        <w:div w:id="1746876489">
          <w:marLeft w:val="640"/>
          <w:marRight w:val="0"/>
          <w:marTop w:val="0"/>
          <w:marBottom w:val="0"/>
          <w:divBdr>
            <w:top w:val="none" w:sz="0" w:space="0" w:color="auto"/>
            <w:left w:val="none" w:sz="0" w:space="0" w:color="auto"/>
            <w:bottom w:val="none" w:sz="0" w:space="0" w:color="auto"/>
            <w:right w:val="none" w:sz="0" w:space="0" w:color="auto"/>
          </w:divBdr>
        </w:div>
        <w:div w:id="1790120027">
          <w:marLeft w:val="640"/>
          <w:marRight w:val="0"/>
          <w:marTop w:val="0"/>
          <w:marBottom w:val="0"/>
          <w:divBdr>
            <w:top w:val="none" w:sz="0" w:space="0" w:color="auto"/>
            <w:left w:val="none" w:sz="0" w:space="0" w:color="auto"/>
            <w:bottom w:val="none" w:sz="0" w:space="0" w:color="auto"/>
            <w:right w:val="none" w:sz="0" w:space="0" w:color="auto"/>
          </w:divBdr>
        </w:div>
        <w:div w:id="1795319703">
          <w:marLeft w:val="640"/>
          <w:marRight w:val="0"/>
          <w:marTop w:val="0"/>
          <w:marBottom w:val="0"/>
          <w:divBdr>
            <w:top w:val="none" w:sz="0" w:space="0" w:color="auto"/>
            <w:left w:val="none" w:sz="0" w:space="0" w:color="auto"/>
            <w:bottom w:val="none" w:sz="0" w:space="0" w:color="auto"/>
            <w:right w:val="none" w:sz="0" w:space="0" w:color="auto"/>
          </w:divBdr>
        </w:div>
        <w:div w:id="1817607727">
          <w:marLeft w:val="640"/>
          <w:marRight w:val="0"/>
          <w:marTop w:val="0"/>
          <w:marBottom w:val="0"/>
          <w:divBdr>
            <w:top w:val="none" w:sz="0" w:space="0" w:color="auto"/>
            <w:left w:val="none" w:sz="0" w:space="0" w:color="auto"/>
            <w:bottom w:val="none" w:sz="0" w:space="0" w:color="auto"/>
            <w:right w:val="none" w:sz="0" w:space="0" w:color="auto"/>
          </w:divBdr>
        </w:div>
        <w:div w:id="1911231981">
          <w:marLeft w:val="640"/>
          <w:marRight w:val="0"/>
          <w:marTop w:val="0"/>
          <w:marBottom w:val="0"/>
          <w:divBdr>
            <w:top w:val="none" w:sz="0" w:space="0" w:color="auto"/>
            <w:left w:val="none" w:sz="0" w:space="0" w:color="auto"/>
            <w:bottom w:val="none" w:sz="0" w:space="0" w:color="auto"/>
            <w:right w:val="none" w:sz="0" w:space="0" w:color="auto"/>
          </w:divBdr>
        </w:div>
        <w:div w:id="1931232613">
          <w:marLeft w:val="640"/>
          <w:marRight w:val="0"/>
          <w:marTop w:val="0"/>
          <w:marBottom w:val="0"/>
          <w:divBdr>
            <w:top w:val="none" w:sz="0" w:space="0" w:color="auto"/>
            <w:left w:val="none" w:sz="0" w:space="0" w:color="auto"/>
            <w:bottom w:val="none" w:sz="0" w:space="0" w:color="auto"/>
            <w:right w:val="none" w:sz="0" w:space="0" w:color="auto"/>
          </w:divBdr>
        </w:div>
        <w:div w:id="1972898345">
          <w:marLeft w:val="640"/>
          <w:marRight w:val="0"/>
          <w:marTop w:val="0"/>
          <w:marBottom w:val="0"/>
          <w:divBdr>
            <w:top w:val="none" w:sz="0" w:space="0" w:color="auto"/>
            <w:left w:val="none" w:sz="0" w:space="0" w:color="auto"/>
            <w:bottom w:val="none" w:sz="0" w:space="0" w:color="auto"/>
            <w:right w:val="none" w:sz="0" w:space="0" w:color="auto"/>
          </w:divBdr>
        </w:div>
        <w:div w:id="1973244912">
          <w:marLeft w:val="640"/>
          <w:marRight w:val="0"/>
          <w:marTop w:val="0"/>
          <w:marBottom w:val="0"/>
          <w:divBdr>
            <w:top w:val="none" w:sz="0" w:space="0" w:color="auto"/>
            <w:left w:val="none" w:sz="0" w:space="0" w:color="auto"/>
            <w:bottom w:val="none" w:sz="0" w:space="0" w:color="auto"/>
            <w:right w:val="none" w:sz="0" w:space="0" w:color="auto"/>
          </w:divBdr>
        </w:div>
        <w:div w:id="1974434197">
          <w:marLeft w:val="640"/>
          <w:marRight w:val="0"/>
          <w:marTop w:val="0"/>
          <w:marBottom w:val="0"/>
          <w:divBdr>
            <w:top w:val="none" w:sz="0" w:space="0" w:color="auto"/>
            <w:left w:val="none" w:sz="0" w:space="0" w:color="auto"/>
            <w:bottom w:val="none" w:sz="0" w:space="0" w:color="auto"/>
            <w:right w:val="none" w:sz="0" w:space="0" w:color="auto"/>
          </w:divBdr>
        </w:div>
        <w:div w:id="1989094432">
          <w:marLeft w:val="640"/>
          <w:marRight w:val="0"/>
          <w:marTop w:val="0"/>
          <w:marBottom w:val="0"/>
          <w:divBdr>
            <w:top w:val="none" w:sz="0" w:space="0" w:color="auto"/>
            <w:left w:val="none" w:sz="0" w:space="0" w:color="auto"/>
            <w:bottom w:val="none" w:sz="0" w:space="0" w:color="auto"/>
            <w:right w:val="none" w:sz="0" w:space="0" w:color="auto"/>
          </w:divBdr>
        </w:div>
        <w:div w:id="2014143537">
          <w:marLeft w:val="640"/>
          <w:marRight w:val="0"/>
          <w:marTop w:val="0"/>
          <w:marBottom w:val="0"/>
          <w:divBdr>
            <w:top w:val="none" w:sz="0" w:space="0" w:color="auto"/>
            <w:left w:val="none" w:sz="0" w:space="0" w:color="auto"/>
            <w:bottom w:val="none" w:sz="0" w:space="0" w:color="auto"/>
            <w:right w:val="none" w:sz="0" w:space="0" w:color="auto"/>
          </w:divBdr>
        </w:div>
        <w:div w:id="2036541988">
          <w:marLeft w:val="640"/>
          <w:marRight w:val="0"/>
          <w:marTop w:val="0"/>
          <w:marBottom w:val="0"/>
          <w:divBdr>
            <w:top w:val="none" w:sz="0" w:space="0" w:color="auto"/>
            <w:left w:val="none" w:sz="0" w:space="0" w:color="auto"/>
            <w:bottom w:val="none" w:sz="0" w:space="0" w:color="auto"/>
            <w:right w:val="none" w:sz="0" w:space="0" w:color="auto"/>
          </w:divBdr>
        </w:div>
        <w:div w:id="2049379769">
          <w:marLeft w:val="640"/>
          <w:marRight w:val="0"/>
          <w:marTop w:val="0"/>
          <w:marBottom w:val="0"/>
          <w:divBdr>
            <w:top w:val="none" w:sz="0" w:space="0" w:color="auto"/>
            <w:left w:val="none" w:sz="0" w:space="0" w:color="auto"/>
            <w:bottom w:val="none" w:sz="0" w:space="0" w:color="auto"/>
            <w:right w:val="none" w:sz="0" w:space="0" w:color="auto"/>
          </w:divBdr>
        </w:div>
        <w:div w:id="2061589826">
          <w:marLeft w:val="640"/>
          <w:marRight w:val="0"/>
          <w:marTop w:val="0"/>
          <w:marBottom w:val="0"/>
          <w:divBdr>
            <w:top w:val="none" w:sz="0" w:space="0" w:color="auto"/>
            <w:left w:val="none" w:sz="0" w:space="0" w:color="auto"/>
            <w:bottom w:val="none" w:sz="0" w:space="0" w:color="auto"/>
            <w:right w:val="none" w:sz="0" w:space="0" w:color="auto"/>
          </w:divBdr>
        </w:div>
        <w:div w:id="2062897343">
          <w:marLeft w:val="640"/>
          <w:marRight w:val="0"/>
          <w:marTop w:val="0"/>
          <w:marBottom w:val="0"/>
          <w:divBdr>
            <w:top w:val="none" w:sz="0" w:space="0" w:color="auto"/>
            <w:left w:val="none" w:sz="0" w:space="0" w:color="auto"/>
            <w:bottom w:val="none" w:sz="0" w:space="0" w:color="auto"/>
            <w:right w:val="none" w:sz="0" w:space="0" w:color="auto"/>
          </w:divBdr>
        </w:div>
        <w:div w:id="2071885086">
          <w:marLeft w:val="640"/>
          <w:marRight w:val="0"/>
          <w:marTop w:val="0"/>
          <w:marBottom w:val="0"/>
          <w:divBdr>
            <w:top w:val="none" w:sz="0" w:space="0" w:color="auto"/>
            <w:left w:val="none" w:sz="0" w:space="0" w:color="auto"/>
            <w:bottom w:val="none" w:sz="0" w:space="0" w:color="auto"/>
            <w:right w:val="none" w:sz="0" w:space="0" w:color="auto"/>
          </w:divBdr>
        </w:div>
        <w:div w:id="2094278945">
          <w:marLeft w:val="640"/>
          <w:marRight w:val="0"/>
          <w:marTop w:val="0"/>
          <w:marBottom w:val="0"/>
          <w:divBdr>
            <w:top w:val="none" w:sz="0" w:space="0" w:color="auto"/>
            <w:left w:val="none" w:sz="0" w:space="0" w:color="auto"/>
            <w:bottom w:val="none" w:sz="0" w:space="0" w:color="auto"/>
            <w:right w:val="none" w:sz="0" w:space="0" w:color="auto"/>
          </w:divBdr>
        </w:div>
        <w:div w:id="2104033729">
          <w:marLeft w:val="640"/>
          <w:marRight w:val="0"/>
          <w:marTop w:val="0"/>
          <w:marBottom w:val="0"/>
          <w:divBdr>
            <w:top w:val="none" w:sz="0" w:space="0" w:color="auto"/>
            <w:left w:val="none" w:sz="0" w:space="0" w:color="auto"/>
            <w:bottom w:val="none" w:sz="0" w:space="0" w:color="auto"/>
            <w:right w:val="none" w:sz="0" w:space="0" w:color="auto"/>
          </w:divBdr>
        </w:div>
      </w:divsChild>
    </w:div>
    <w:div w:id="382100785">
      <w:bodyDiv w:val="1"/>
      <w:marLeft w:val="0"/>
      <w:marRight w:val="0"/>
      <w:marTop w:val="0"/>
      <w:marBottom w:val="0"/>
      <w:divBdr>
        <w:top w:val="none" w:sz="0" w:space="0" w:color="auto"/>
        <w:left w:val="none" w:sz="0" w:space="0" w:color="auto"/>
        <w:bottom w:val="none" w:sz="0" w:space="0" w:color="auto"/>
        <w:right w:val="none" w:sz="0" w:space="0" w:color="auto"/>
      </w:divBdr>
      <w:divsChild>
        <w:div w:id="277704">
          <w:marLeft w:val="640"/>
          <w:marRight w:val="0"/>
          <w:marTop w:val="0"/>
          <w:marBottom w:val="0"/>
          <w:divBdr>
            <w:top w:val="none" w:sz="0" w:space="0" w:color="auto"/>
            <w:left w:val="none" w:sz="0" w:space="0" w:color="auto"/>
            <w:bottom w:val="none" w:sz="0" w:space="0" w:color="auto"/>
            <w:right w:val="none" w:sz="0" w:space="0" w:color="auto"/>
          </w:divBdr>
        </w:div>
        <w:div w:id="9533068">
          <w:marLeft w:val="640"/>
          <w:marRight w:val="0"/>
          <w:marTop w:val="0"/>
          <w:marBottom w:val="0"/>
          <w:divBdr>
            <w:top w:val="none" w:sz="0" w:space="0" w:color="auto"/>
            <w:left w:val="none" w:sz="0" w:space="0" w:color="auto"/>
            <w:bottom w:val="none" w:sz="0" w:space="0" w:color="auto"/>
            <w:right w:val="none" w:sz="0" w:space="0" w:color="auto"/>
          </w:divBdr>
        </w:div>
        <w:div w:id="15423041">
          <w:marLeft w:val="640"/>
          <w:marRight w:val="0"/>
          <w:marTop w:val="0"/>
          <w:marBottom w:val="0"/>
          <w:divBdr>
            <w:top w:val="none" w:sz="0" w:space="0" w:color="auto"/>
            <w:left w:val="none" w:sz="0" w:space="0" w:color="auto"/>
            <w:bottom w:val="none" w:sz="0" w:space="0" w:color="auto"/>
            <w:right w:val="none" w:sz="0" w:space="0" w:color="auto"/>
          </w:divBdr>
        </w:div>
        <w:div w:id="41054227">
          <w:marLeft w:val="640"/>
          <w:marRight w:val="0"/>
          <w:marTop w:val="0"/>
          <w:marBottom w:val="0"/>
          <w:divBdr>
            <w:top w:val="none" w:sz="0" w:space="0" w:color="auto"/>
            <w:left w:val="none" w:sz="0" w:space="0" w:color="auto"/>
            <w:bottom w:val="none" w:sz="0" w:space="0" w:color="auto"/>
            <w:right w:val="none" w:sz="0" w:space="0" w:color="auto"/>
          </w:divBdr>
        </w:div>
        <w:div w:id="45566405">
          <w:marLeft w:val="640"/>
          <w:marRight w:val="0"/>
          <w:marTop w:val="0"/>
          <w:marBottom w:val="0"/>
          <w:divBdr>
            <w:top w:val="none" w:sz="0" w:space="0" w:color="auto"/>
            <w:left w:val="none" w:sz="0" w:space="0" w:color="auto"/>
            <w:bottom w:val="none" w:sz="0" w:space="0" w:color="auto"/>
            <w:right w:val="none" w:sz="0" w:space="0" w:color="auto"/>
          </w:divBdr>
        </w:div>
        <w:div w:id="51774803">
          <w:marLeft w:val="640"/>
          <w:marRight w:val="0"/>
          <w:marTop w:val="0"/>
          <w:marBottom w:val="0"/>
          <w:divBdr>
            <w:top w:val="none" w:sz="0" w:space="0" w:color="auto"/>
            <w:left w:val="none" w:sz="0" w:space="0" w:color="auto"/>
            <w:bottom w:val="none" w:sz="0" w:space="0" w:color="auto"/>
            <w:right w:val="none" w:sz="0" w:space="0" w:color="auto"/>
          </w:divBdr>
        </w:div>
        <w:div w:id="71784999">
          <w:marLeft w:val="640"/>
          <w:marRight w:val="0"/>
          <w:marTop w:val="0"/>
          <w:marBottom w:val="0"/>
          <w:divBdr>
            <w:top w:val="none" w:sz="0" w:space="0" w:color="auto"/>
            <w:left w:val="none" w:sz="0" w:space="0" w:color="auto"/>
            <w:bottom w:val="none" w:sz="0" w:space="0" w:color="auto"/>
            <w:right w:val="none" w:sz="0" w:space="0" w:color="auto"/>
          </w:divBdr>
        </w:div>
        <w:div w:id="130027068">
          <w:marLeft w:val="640"/>
          <w:marRight w:val="0"/>
          <w:marTop w:val="0"/>
          <w:marBottom w:val="0"/>
          <w:divBdr>
            <w:top w:val="none" w:sz="0" w:space="0" w:color="auto"/>
            <w:left w:val="none" w:sz="0" w:space="0" w:color="auto"/>
            <w:bottom w:val="none" w:sz="0" w:space="0" w:color="auto"/>
            <w:right w:val="none" w:sz="0" w:space="0" w:color="auto"/>
          </w:divBdr>
        </w:div>
        <w:div w:id="134487843">
          <w:marLeft w:val="640"/>
          <w:marRight w:val="0"/>
          <w:marTop w:val="0"/>
          <w:marBottom w:val="0"/>
          <w:divBdr>
            <w:top w:val="none" w:sz="0" w:space="0" w:color="auto"/>
            <w:left w:val="none" w:sz="0" w:space="0" w:color="auto"/>
            <w:bottom w:val="none" w:sz="0" w:space="0" w:color="auto"/>
            <w:right w:val="none" w:sz="0" w:space="0" w:color="auto"/>
          </w:divBdr>
        </w:div>
        <w:div w:id="215700875">
          <w:marLeft w:val="640"/>
          <w:marRight w:val="0"/>
          <w:marTop w:val="0"/>
          <w:marBottom w:val="0"/>
          <w:divBdr>
            <w:top w:val="none" w:sz="0" w:space="0" w:color="auto"/>
            <w:left w:val="none" w:sz="0" w:space="0" w:color="auto"/>
            <w:bottom w:val="none" w:sz="0" w:space="0" w:color="auto"/>
            <w:right w:val="none" w:sz="0" w:space="0" w:color="auto"/>
          </w:divBdr>
        </w:div>
        <w:div w:id="254872026">
          <w:marLeft w:val="640"/>
          <w:marRight w:val="0"/>
          <w:marTop w:val="0"/>
          <w:marBottom w:val="0"/>
          <w:divBdr>
            <w:top w:val="none" w:sz="0" w:space="0" w:color="auto"/>
            <w:left w:val="none" w:sz="0" w:space="0" w:color="auto"/>
            <w:bottom w:val="none" w:sz="0" w:space="0" w:color="auto"/>
            <w:right w:val="none" w:sz="0" w:space="0" w:color="auto"/>
          </w:divBdr>
        </w:div>
        <w:div w:id="263731754">
          <w:marLeft w:val="640"/>
          <w:marRight w:val="0"/>
          <w:marTop w:val="0"/>
          <w:marBottom w:val="0"/>
          <w:divBdr>
            <w:top w:val="none" w:sz="0" w:space="0" w:color="auto"/>
            <w:left w:val="none" w:sz="0" w:space="0" w:color="auto"/>
            <w:bottom w:val="none" w:sz="0" w:space="0" w:color="auto"/>
            <w:right w:val="none" w:sz="0" w:space="0" w:color="auto"/>
          </w:divBdr>
        </w:div>
        <w:div w:id="324750792">
          <w:marLeft w:val="640"/>
          <w:marRight w:val="0"/>
          <w:marTop w:val="0"/>
          <w:marBottom w:val="0"/>
          <w:divBdr>
            <w:top w:val="none" w:sz="0" w:space="0" w:color="auto"/>
            <w:left w:val="none" w:sz="0" w:space="0" w:color="auto"/>
            <w:bottom w:val="none" w:sz="0" w:space="0" w:color="auto"/>
            <w:right w:val="none" w:sz="0" w:space="0" w:color="auto"/>
          </w:divBdr>
        </w:div>
        <w:div w:id="357119568">
          <w:marLeft w:val="640"/>
          <w:marRight w:val="0"/>
          <w:marTop w:val="0"/>
          <w:marBottom w:val="0"/>
          <w:divBdr>
            <w:top w:val="none" w:sz="0" w:space="0" w:color="auto"/>
            <w:left w:val="none" w:sz="0" w:space="0" w:color="auto"/>
            <w:bottom w:val="none" w:sz="0" w:space="0" w:color="auto"/>
            <w:right w:val="none" w:sz="0" w:space="0" w:color="auto"/>
          </w:divBdr>
        </w:div>
        <w:div w:id="394207454">
          <w:marLeft w:val="640"/>
          <w:marRight w:val="0"/>
          <w:marTop w:val="0"/>
          <w:marBottom w:val="0"/>
          <w:divBdr>
            <w:top w:val="none" w:sz="0" w:space="0" w:color="auto"/>
            <w:left w:val="none" w:sz="0" w:space="0" w:color="auto"/>
            <w:bottom w:val="none" w:sz="0" w:space="0" w:color="auto"/>
            <w:right w:val="none" w:sz="0" w:space="0" w:color="auto"/>
          </w:divBdr>
        </w:div>
        <w:div w:id="419256094">
          <w:marLeft w:val="640"/>
          <w:marRight w:val="0"/>
          <w:marTop w:val="0"/>
          <w:marBottom w:val="0"/>
          <w:divBdr>
            <w:top w:val="none" w:sz="0" w:space="0" w:color="auto"/>
            <w:left w:val="none" w:sz="0" w:space="0" w:color="auto"/>
            <w:bottom w:val="none" w:sz="0" w:space="0" w:color="auto"/>
            <w:right w:val="none" w:sz="0" w:space="0" w:color="auto"/>
          </w:divBdr>
        </w:div>
        <w:div w:id="529683273">
          <w:marLeft w:val="640"/>
          <w:marRight w:val="0"/>
          <w:marTop w:val="0"/>
          <w:marBottom w:val="0"/>
          <w:divBdr>
            <w:top w:val="none" w:sz="0" w:space="0" w:color="auto"/>
            <w:left w:val="none" w:sz="0" w:space="0" w:color="auto"/>
            <w:bottom w:val="none" w:sz="0" w:space="0" w:color="auto"/>
            <w:right w:val="none" w:sz="0" w:space="0" w:color="auto"/>
          </w:divBdr>
        </w:div>
        <w:div w:id="549073654">
          <w:marLeft w:val="640"/>
          <w:marRight w:val="0"/>
          <w:marTop w:val="0"/>
          <w:marBottom w:val="0"/>
          <w:divBdr>
            <w:top w:val="none" w:sz="0" w:space="0" w:color="auto"/>
            <w:left w:val="none" w:sz="0" w:space="0" w:color="auto"/>
            <w:bottom w:val="none" w:sz="0" w:space="0" w:color="auto"/>
            <w:right w:val="none" w:sz="0" w:space="0" w:color="auto"/>
          </w:divBdr>
        </w:div>
        <w:div w:id="569972694">
          <w:marLeft w:val="640"/>
          <w:marRight w:val="0"/>
          <w:marTop w:val="0"/>
          <w:marBottom w:val="0"/>
          <w:divBdr>
            <w:top w:val="none" w:sz="0" w:space="0" w:color="auto"/>
            <w:left w:val="none" w:sz="0" w:space="0" w:color="auto"/>
            <w:bottom w:val="none" w:sz="0" w:space="0" w:color="auto"/>
            <w:right w:val="none" w:sz="0" w:space="0" w:color="auto"/>
          </w:divBdr>
        </w:div>
        <w:div w:id="573860728">
          <w:marLeft w:val="640"/>
          <w:marRight w:val="0"/>
          <w:marTop w:val="0"/>
          <w:marBottom w:val="0"/>
          <w:divBdr>
            <w:top w:val="none" w:sz="0" w:space="0" w:color="auto"/>
            <w:left w:val="none" w:sz="0" w:space="0" w:color="auto"/>
            <w:bottom w:val="none" w:sz="0" w:space="0" w:color="auto"/>
            <w:right w:val="none" w:sz="0" w:space="0" w:color="auto"/>
          </w:divBdr>
        </w:div>
        <w:div w:id="590773586">
          <w:marLeft w:val="640"/>
          <w:marRight w:val="0"/>
          <w:marTop w:val="0"/>
          <w:marBottom w:val="0"/>
          <w:divBdr>
            <w:top w:val="none" w:sz="0" w:space="0" w:color="auto"/>
            <w:left w:val="none" w:sz="0" w:space="0" w:color="auto"/>
            <w:bottom w:val="none" w:sz="0" w:space="0" w:color="auto"/>
            <w:right w:val="none" w:sz="0" w:space="0" w:color="auto"/>
          </w:divBdr>
        </w:div>
        <w:div w:id="625428997">
          <w:marLeft w:val="640"/>
          <w:marRight w:val="0"/>
          <w:marTop w:val="0"/>
          <w:marBottom w:val="0"/>
          <w:divBdr>
            <w:top w:val="none" w:sz="0" w:space="0" w:color="auto"/>
            <w:left w:val="none" w:sz="0" w:space="0" w:color="auto"/>
            <w:bottom w:val="none" w:sz="0" w:space="0" w:color="auto"/>
            <w:right w:val="none" w:sz="0" w:space="0" w:color="auto"/>
          </w:divBdr>
        </w:div>
        <w:div w:id="628970833">
          <w:marLeft w:val="640"/>
          <w:marRight w:val="0"/>
          <w:marTop w:val="0"/>
          <w:marBottom w:val="0"/>
          <w:divBdr>
            <w:top w:val="none" w:sz="0" w:space="0" w:color="auto"/>
            <w:left w:val="none" w:sz="0" w:space="0" w:color="auto"/>
            <w:bottom w:val="none" w:sz="0" w:space="0" w:color="auto"/>
            <w:right w:val="none" w:sz="0" w:space="0" w:color="auto"/>
          </w:divBdr>
        </w:div>
        <w:div w:id="649674886">
          <w:marLeft w:val="640"/>
          <w:marRight w:val="0"/>
          <w:marTop w:val="0"/>
          <w:marBottom w:val="0"/>
          <w:divBdr>
            <w:top w:val="none" w:sz="0" w:space="0" w:color="auto"/>
            <w:left w:val="none" w:sz="0" w:space="0" w:color="auto"/>
            <w:bottom w:val="none" w:sz="0" w:space="0" w:color="auto"/>
            <w:right w:val="none" w:sz="0" w:space="0" w:color="auto"/>
          </w:divBdr>
        </w:div>
        <w:div w:id="815997809">
          <w:marLeft w:val="640"/>
          <w:marRight w:val="0"/>
          <w:marTop w:val="0"/>
          <w:marBottom w:val="0"/>
          <w:divBdr>
            <w:top w:val="none" w:sz="0" w:space="0" w:color="auto"/>
            <w:left w:val="none" w:sz="0" w:space="0" w:color="auto"/>
            <w:bottom w:val="none" w:sz="0" w:space="0" w:color="auto"/>
            <w:right w:val="none" w:sz="0" w:space="0" w:color="auto"/>
          </w:divBdr>
        </w:div>
        <w:div w:id="825557375">
          <w:marLeft w:val="640"/>
          <w:marRight w:val="0"/>
          <w:marTop w:val="0"/>
          <w:marBottom w:val="0"/>
          <w:divBdr>
            <w:top w:val="none" w:sz="0" w:space="0" w:color="auto"/>
            <w:left w:val="none" w:sz="0" w:space="0" w:color="auto"/>
            <w:bottom w:val="none" w:sz="0" w:space="0" w:color="auto"/>
            <w:right w:val="none" w:sz="0" w:space="0" w:color="auto"/>
          </w:divBdr>
        </w:div>
        <w:div w:id="853416485">
          <w:marLeft w:val="640"/>
          <w:marRight w:val="0"/>
          <w:marTop w:val="0"/>
          <w:marBottom w:val="0"/>
          <w:divBdr>
            <w:top w:val="none" w:sz="0" w:space="0" w:color="auto"/>
            <w:left w:val="none" w:sz="0" w:space="0" w:color="auto"/>
            <w:bottom w:val="none" w:sz="0" w:space="0" w:color="auto"/>
            <w:right w:val="none" w:sz="0" w:space="0" w:color="auto"/>
          </w:divBdr>
        </w:div>
        <w:div w:id="859201140">
          <w:marLeft w:val="640"/>
          <w:marRight w:val="0"/>
          <w:marTop w:val="0"/>
          <w:marBottom w:val="0"/>
          <w:divBdr>
            <w:top w:val="none" w:sz="0" w:space="0" w:color="auto"/>
            <w:left w:val="none" w:sz="0" w:space="0" w:color="auto"/>
            <w:bottom w:val="none" w:sz="0" w:space="0" w:color="auto"/>
            <w:right w:val="none" w:sz="0" w:space="0" w:color="auto"/>
          </w:divBdr>
        </w:div>
        <w:div w:id="885025891">
          <w:marLeft w:val="640"/>
          <w:marRight w:val="0"/>
          <w:marTop w:val="0"/>
          <w:marBottom w:val="0"/>
          <w:divBdr>
            <w:top w:val="none" w:sz="0" w:space="0" w:color="auto"/>
            <w:left w:val="none" w:sz="0" w:space="0" w:color="auto"/>
            <w:bottom w:val="none" w:sz="0" w:space="0" w:color="auto"/>
            <w:right w:val="none" w:sz="0" w:space="0" w:color="auto"/>
          </w:divBdr>
        </w:div>
        <w:div w:id="886140013">
          <w:marLeft w:val="640"/>
          <w:marRight w:val="0"/>
          <w:marTop w:val="0"/>
          <w:marBottom w:val="0"/>
          <w:divBdr>
            <w:top w:val="none" w:sz="0" w:space="0" w:color="auto"/>
            <w:left w:val="none" w:sz="0" w:space="0" w:color="auto"/>
            <w:bottom w:val="none" w:sz="0" w:space="0" w:color="auto"/>
            <w:right w:val="none" w:sz="0" w:space="0" w:color="auto"/>
          </w:divBdr>
        </w:div>
        <w:div w:id="894701084">
          <w:marLeft w:val="640"/>
          <w:marRight w:val="0"/>
          <w:marTop w:val="0"/>
          <w:marBottom w:val="0"/>
          <w:divBdr>
            <w:top w:val="none" w:sz="0" w:space="0" w:color="auto"/>
            <w:left w:val="none" w:sz="0" w:space="0" w:color="auto"/>
            <w:bottom w:val="none" w:sz="0" w:space="0" w:color="auto"/>
            <w:right w:val="none" w:sz="0" w:space="0" w:color="auto"/>
          </w:divBdr>
        </w:div>
        <w:div w:id="939262967">
          <w:marLeft w:val="640"/>
          <w:marRight w:val="0"/>
          <w:marTop w:val="0"/>
          <w:marBottom w:val="0"/>
          <w:divBdr>
            <w:top w:val="none" w:sz="0" w:space="0" w:color="auto"/>
            <w:left w:val="none" w:sz="0" w:space="0" w:color="auto"/>
            <w:bottom w:val="none" w:sz="0" w:space="0" w:color="auto"/>
            <w:right w:val="none" w:sz="0" w:space="0" w:color="auto"/>
          </w:divBdr>
        </w:div>
        <w:div w:id="990594289">
          <w:marLeft w:val="640"/>
          <w:marRight w:val="0"/>
          <w:marTop w:val="0"/>
          <w:marBottom w:val="0"/>
          <w:divBdr>
            <w:top w:val="none" w:sz="0" w:space="0" w:color="auto"/>
            <w:left w:val="none" w:sz="0" w:space="0" w:color="auto"/>
            <w:bottom w:val="none" w:sz="0" w:space="0" w:color="auto"/>
            <w:right w:val="none" w:sz="0" w:space="0" w:color="auto"/>
          </w:divBdr>
        </w:div>
        <w:div w:id="992678852">
          <w:marLeft w:val="640"/>
          <w:marRight w:val="0"/>
          <w:marTop w:val="0"/>
          <w:marBottom w:val="0"/>
          <w:divBdr>
            <w:top w:val="none" w:sz="0" w:space="0" w:color="auto"/>
            <w:left w:val="none" w:sz="0" w:space="0" w:color="auto"/>
            <w:bottom w:val="none" w:sz="0" w:space="0" w:color="auto"/>
            <w:right w:val="none" w:sz="0" w:space="0" w:color="auto"/>
          </w:divBdr>
        </w:div>
        <w:div w:id="997923380">
          <w:marLeft w:val="640"/>
          <w:marRight w:val="0"/>
          <w:marTop w:val="0"/>
          <w:marBottom w:val="0"/>
          <w:divBdr>
            <w:top w:val="none" w:sz="0" w:space="0" w:color="auto"/>
            <w:left w:val="none" w:sz="0" w:space="0" w:color="auto"/>
            <w:bottom w:val="none" w:sz="0" w:space="0" w:color="auto"/>
            <w:right w:val="none" w:sz="0" w:space="0" w:color="auto"/>
          </w:divBdr>
        </w:div>
        <w:div w:id="1023898710">
          <w:marLeft w:val="640"/>
          <w:marRight w:val="0"/>
          <w:marTop w:val="0"/>
          <w:marBottom w:val="0"/>
          <w:divBdr>
            <w:top w:val="none" w:sz="0" w:space="0" w:color="auto"/>
            <w:left w:val="none" w:sz="0" w:space="0" w:color="auto"/>
            <w:bottom w:val="none" w:sz="0" w:space="0" w:color="auto"/>
            <w:right w:val="none" w:sz="0" w:space="0" w:color="auto"/>
          </w:divBdr>
        </w:div>
        <w:div w:id="1025406474">
          <w:marLeft w:val="640"/>
          <w:marRight w:val="0"/>
          <w:marTop w:val="0"/>
          <w:marBottom w:val="0"/>
          <w:divBdr>
            <w:top w:val="none" w:sz="0" w:space="0" w:color="auto"/>
            <w:left w:val="none" w:sz="0" w:space="0" w:color="auto"/>
            <w:bottom w:val="none" w:sz="0" w:space="0" w:color="auto"/>
            <w:right w:val="none" w:sz="0" w:space="0" w:color="auto"/>
          </w:divBdr>
        </w:div>
        <w:div w:id="1054889318">
          <w:marLeft w:val="640"/>
          <w:marRight w:val="0"/>
          <w:marTop w:val="0"/>
          <w:marBottom w:val="0"/>
          <w:divBdr>
            <w:top w:val="none" w:sz="0" w:space="0" w:color="auto"/>
            <w:left w:val="none" w:sz="0" w:space="0" w:color="auto"/>
            <w:bottom w:val="none" w:sz="0" w:space="0" w:color="auto"/>
            <w:right w:val="none" w:sz="0" w:space="0" w:color="auto"/>
          </w:divBdr>
        </w:div>
        <w:div w:id="1122111640">
          <w:marLeft w:val="640"/>
          <w:marRight w:val="0"/>
          <w:marTop w:val="0"/>
          <w:marBottom w:val="0"/>
          <w:divBdr>
            <w:top w:val="none" w:sz="0" w:space="0" w:color="auto"/>
            <w:left w:val="none" w:sz="0" w:space="0" w:color="auto"/>
            <w:bottom w:val="none" w:sz="0" w:space="0" w:color="auto"/>
            <w:right w:val="none" w:sz="0" w:space="0" w:color="auto"/>
          </w:divBdr>
        </w:div>
        <w:div w:id="1157838627">
          <w:marLeft w:val="640"/>
          <w:marRight w:val="0"/>
          <w:marTop w:val="0"/>
          <w:marBottom w:val="0"/>
          <w:divBdr>
            <w:top w:val="none" w:sz="0" w:space="0" w:color="auto"/>
            <w:left w:val="none" w:sz="0" w:space="0" w:color="auto"/>
            <w:bottom w:val="none" w:sz="0" w:space="0" w:color="auto"/>
            <w:right w:val="none" w:sz="0" w:space="0" w:color="auto"/>
          </w:divBdr>
        </w:div>
        <w:div w:id="1315722299">
          <w:marLeft w:val="640"/>
          <w:marRight w:val="0"/>
          <w:marTop w:val="0"/>
          <w:marBottom w:val="0"/>
          <w:divBdr>
            <w:top w:val="none" w:sz="0" w:space="0" w:color="auto"/>
            <w:left w:val="none" w:sz="0" w:space="0" w:color="auto"/>
            <w:bottom w:val="none" w:sz="0" w:space="0" w:color="auto"/>
            <w:right w:val="none" w:sz="0" w:space="0" w:color="auto"/>
          </w:divBdr>
        </w:div>
        <w:div w:id="1323696933">
          <w:marLeft w:val="640"/>
          <w:marRight w:val="0"/>
          <w:marTop w:val="0"/>
          <w:marBottom w:val="0"/>
          <w:divBdr>
            <w:top w:val="none" w:sz="0" w:space="0" w:color="auto"/>
            <w:left w:val="none" w:sz="0" w:space="0" w:color="auto"/>
            <w:bottom w:val="none" w:sz="0" w:space="0" w:color="auto"/>
            <w:right w:val="none" w:sz="0" w:space="0" w:color="auto"/>
          </w:divBdr>
        </w:div>
        <w:div w:id="1324361152">
          <w:marLeft w:val="640"/>
          <w:marRight w:val="0"/>
          <w:marTop w:val="0"/>
          <w:marBottom w:val="0"/>
          <w:divBdr>
            <w:top w:val="none" w:sz="0" w:space="0" w:color="auto"/>
            <w:left w:val="none" w:sz="0" w:space="0" w:color="auto"/>
            <w:bottom w:val="none" w:sz="0" w:space="0" w:color="auto"/>
            <w:right w:val="none" w:sz="0" w:space="0" w:color="auto"/>
          </w:divBdr>
        </w:div>
        <w:div w:id="1334918660">
          <w:marLeft w:val="640"/>
          <w:marRight w:val="0"/>
          <w:marTop w:val="0"/>
          <w:marBottom w:val="0"/>
          <w:divBdr>
            <w:top w:val="none" w:sz="0" w:space="0" w:color="auto"/>
            <w:left w:val="none" w:sz="0" w:space="0" w:color="auto"/>
            <w:bottom w:val="none" w:sz="0" w:space="0" w:color="auto"/>
            <w:right w:val="none" w:sz="0" w:space="0" w:color="auto"/>
          </w:divBdr>
        </w:div>
        <w:div w:id="1335568197">
          <w:marLeft w:val="640"/>
          <w:marRight w:val="0"/>
          <w:marTop w:val="0"/>
          <w:marBottom w:val="0"/>
          <w:divBdr>
            <w:top w:val="none" w:sz="0" w:space="0" w:color="auto"/>
            <w:left w:val="none" w:sz="0" w:space="0" w:color="auto"/>
            <w:bottom w:val="none" w:sz="0" w:space="0" w:color="auto"/>
            <w:right w:val="none" w:sz="0" w:space="0" w:color="auto"/>
          </w:divBdr>
        </w:div>
        <w:div w:id="1368021785">
          <w:marLeft w:val="640"/>
          <w:marRight w:val="0"/>
          <w:marTop w:val="0"/>
          <w:marBottom w:val="0"/>
          <w:divBdr>
            <w:top w:val="none" w:sz="0" w:space="0" w:color="auto"/>
            <w:left w:val="none" w:sz="0" w:space="0" w:color="auto"/>
            <w:bottom w:val="none" w:sz="0" w:space="0" w:color="auto"/>
            <w:right w:val="none" w:sz="0" w:space="0" w:color="auto"/>
          </w:divBdr>
        </w:div>
        <w:div w:id="1388601461">
          <w:marLeft w:val="640"/>
          <w:marRight w:val="0"/>
          <w:marTop w:val="0"/>
          <w:marBottom w:val="0"/>
          <w:divBdr>
            <w:top w:val="none" w:sz="0" w:space="0" w:color="auto"/>
            <w:left w:val="none" w:sz="0" w:space="0" w:color="auto"/>
            <w:bottom w:val="none" w:sz="0" w:space="0" w:color="auto"/>
            <w:right w:val="none" w:sz="0" w:space="0" w:color="auto"/>
          </w:divBdr>
        </w:div>
        <w:div w:id="1399016460">
          <w:marLeft w:val="640"/>
          <w:marRight w:val="0"/>
          <w:marTop w:val="0"/>
          <w:marBottom w:val="0"/>
          <w:divBdr>
            <w:top w:val="none" w:sz="0" w:space="0" w:color="auto"/>
            <w:left w:val="none" w:sz="0" w:space="0" w:color="auto"/>
            <w:bottom w:val="none" w:sz="0" w:space="0" w:color="auto"/>
            <w:right w:val="none" w:sz="0" w:space="0" w:color="auto"/>
          </w:divBdr>
        </w:div>
        <w:div w:id="1503087811">
          <w:marLeft w:val="640"/>
          <w:marRight w:val="0"/>
          <w:marTop w:val="0"/>
          <w:marBottom w:val="0"/>
          <w:divBdr>
            <w:top w:val="none" w:sz="0" w:space="0" w:color="auto"/>
            <w:left w:val="none" w:sz="0" w:space="0" w:color="auto"/>
            <w:bottom w:val="none" w:sz="0" w:space="0" w:color="auto"/>
            <w:right w:val="none" w:sz="0" w:space="0" w:color="auto"/>
          </w:divBdr>
        </w:div>
        <w:div w:id="1549800527">
          <w:marLeft w:val="640"/>
          <w:marRight w:val="0"/>
          <w:marTop w:val="0"/>
          <w:marBottom w:val="0"/>
          <w:divBdr>
            <w:top w:val="none" w:sz="0" w:space="0" w:color="auto"/>
            <w:left w:val="none" w:sz="0" w:space="0" w:color="auto"/>
            <w:bottom w:val="none" w:sz="0" w:space="0" w:color="auto"/>
            <w:right w:val="none" w:sz="0" w:space="0" w:color="auto"/>
          </w:divBdr>
        </w:div>
        <w:div w:id="1550916833">
          <w:marLeft w:val="640"/>
          <w:marRight w:val="0"/>
          <w:marTop w:val="0"/>
          <w:marBottom w:val="0"/>
          <w:divBdr>
            <w:top w:val="none" w:sz="0" w:space="0" w:color="auto"/>
            <w:left w:val="none" w:sz="0" w:space="0" w:color="auto"/>
            <w:bottom w:val="none" w:sz="0" w:space="0" w:color="auto"/>
            <w:right w:val="none" w:sz="0" w:space="0" w:color="auto"/>
          </w:divBdr>
        </w:div>
        <w:div w:id="1566069415">
          <w:marLeft w:val="640"/>
          <w:marRight w:val="0"/>
          <w:marTop w:val="0"/>
          <w:marBottom w:val="0"/>
          <w:divBdr>
            <w:top w:val="none" w:sz="0" w:space="0" w:color="auto"/>
            <w:left w:val="none" w:sz="0" w:space="0" w:color="auto"/>
            <w:bottom w:val="none" w:sz="0" w:space="0" w:color="auto"/>
            <w:right w:val="none" w:sz="0" w:space="0" w:color="auto"/>
          </w:divBdr>
        </w:div>
        <w:div w:id="1690135939">
          <w:marLeft w:val="640"/>
          <w:marRight w:val="0"/>
          <w:marTop w:val="0"/>
          <w:marBottom w:val="0"/>
          <w:divBdr>
            <w:top w:val="none" w:sz="0" w:space="0" w:color="auto"/>
            <w:left w:val="none" w:sz="0" w:space="0" w:color="auto"/>
            <w:bottom w:val="none" w:sz="0" w:space="0" w:color="auto"/>
            <w:right w:val="none" w:sz="0" w:space="0" w:color="auto"/>
          </w:divBdr>
        </w:div>
        <w:div w:id="1746419198">
          <w:marLeft w:val="640"/>
          <w:marRight w:val="0"/>
          <w:marTop w:val="0"/>
          <w:marBottom w:val="0"/>
          <w:divBdr>
            <w:top w:val="none" w:sz="0" w:space="0" w:color="auto"/>
            <w:left w:val="none" w:sz="0" w:space="0" w:color="auto"/>
            <w:bottom w:val="none" w:sz="0" w:space="0" w:color="auto"/>
            <w:right w:val="none" w:sz="0" w:space="0" w:color="auto"/>
          </w:divBdr>
        </w:div>
        <w:div w:id="1809858684">
          <w:marLeft w:val="640"/>
          <w:marRight w:val="0"/>
          <w:marTop w:val="0"/>
          <w:marBottom w:val="0"/>
          <w:divBdr>
            <w:top w:val="none" w:sz="0" w:space="0" w:color="auto"/>
            <w:left w:val="none" w:sz="0" w:space="0" w:color="auto"/>
            <w:bottom w:val="none" w:sz="0" w:space="0" w:color="auto"/>
            <w:right w:val="none" w:sz="0" w:space="0" w:color="auto"/>
          </w:divBdr>
        </w:div>
        <w:div w:id="1878007748">
          <w:marLeft w:val="640"/>
          <w:marRight w:val="0"/>
          <w:marTop w:val="0"/>
          <w:marBottom w:val="0"/>
          <w:divBdr>
            <w:top w:val="none" w:sz="0" w:space="0" w:color="auto"/>
            <w:left w:val="none" w:sz="0" w:space="0" w:color="auto"/>
            <w:bottom w:val="none" w:sz="0" w:space="0" w:color="auto"/>
            <w:right w:val="none" w:sz="0" w:space="0" w:color="auto"/>
          </w:divBdr>
        </w:div>
        <w:div w:id="1878664232">
          <w:marLeft w:val="640"/>
          <w:marRight w:val="0"/>
          <w:marTop w:val="0"/>
          <w:marBottom w:val="0"/>
          <w:divBdr>
            <w:top w:val="none" w:sz="0" w:space="0" w:color="auto"/>
            <w:left w:val="none" w:sz="0" w:space="0" w:color="auto"/>
            <w:bottom w:val="none" w:sz="0" w:space="0" w:color="auto"/>
            <w:right w:val="none" w:sz="0" w:space="0" w:color="auto"/>
          </w:divBdr>
        </w:div>
        <w:div w:id="1880164758">
          <w:marLeft w:val="640"/>
          <w:marRight w:val="0"/>
          <w:marTop w:val="0"/>
          <w:marBottom w:val="0"/>
          <w:divBdr>
            <w:top w:val="none" w:sz="0" w:space="0" w:color="auto"/>
            <w:left w:val="none" w:sz="0" w:space="0" w:color="auto"/>
            <w:bottom w:val="none" w:sz="0" w:space="0" w:color="auto"/>
            <w:right w:val="none" w:sz="0" w:space="0" w:color="auto"/>
          </w:divBdr>
        </w:div>
        <w:div w:id="1896578837">
          <w:marLeft w:val="640"/>
          <w:marRight w:val="0"/>
          <w:marTop w:val="0"/>
          <w:marBottom w:val="0"/>
          <w:divBdr>
            <w:top w:val="none" w:sz="0" w:space="0" w:color="auto"/>
            <w:left w:val="none" w:sz="0" w:space="0" w:color="auto"/>
            <w:bottom w:val="none" w:sz="0" w:space="0" w:color="auto"/>
            <w:right w:val="none" w:sz="0" w:space="0" w:color="auto"/>
          </w:divBdr>
        </w:div>
        <w:div w:id="1901596124">
          <w:marLeft w:val="640"/>
          <w:marRight w:val="0"/>
          <w:marTop w:val="0"/>
          <w:marBottom w:val="0"/>
          <w:divBdr>
            <w:top w:val="none" w:sz="0" w:space="0" w:color="auto"/>
            <w:left w:val="none" w:sz="0" w:space="0" w:color="auto"/>
            <w:bottom w:val="none" w:sz="0" w:space="0" w:color="auto"/>
            <w:right w:val="none" w:sz="0" w:space="0" w:color="auto"/>
          </w:divBdr>
        </w:div>
        <w:div w:id="1930505611">
          <w:marLeft w:val="640"/>
          <w:marRight w:val="0"/>
          <w:marTop w:val="0"/>
          <w:marBottom w:val="0"/>
          <w:divBdr>
            <w:top w:val="none" w:sz="0" w:space="0" w:color="auto"/>
            <w:left w:val="none" w:sz="0" w:space="0" w:color="auto"/>
            <w:bottom w:val="none" w:sz="0" w:space="0" w:color="auto"/>
            <w:right w:val="none" w:sz="0" w:space="0" w:color="auto"/>
          </w:divBdr>
        </w:div>
        <w:div w:id="1954432955">
          <w:marLeft w:val="640"/>
          <w:marRight w:val="0"/>
          <w:marTop w:val="0"/>
          <w:marBottom w:val="0"/>
          <w:divBdr>
            <w:top w:val="none" w:sz="0" w:space="0" w:color="auto"/>
            <w:left w:val="none" w:sz="0" w:space="0" w:color="auto"/>
            <w:bottom w:val="none" w:sz="0" w:space="0" w:color="auto"/>
            <w:right w:val="none" w:sz="0" w:space="0" w:color="auto"/>
          </w:divBdr>
        </w:div>
        <w:div w:id="1955819031">
          <w:marLeft w:val="640"/>
          <w:marRight w:val="0"/>
          <w:marTop w:val="0"/>
          <w:marBottom w:val="0"/>
          <w:divBdr>
            <w:top w:val="none" w:sz="0" w:space="0" w:color="auto"/>
            <w:left w:val="none" w:sz="0" w:space="0" w:color="auto"/>
            <w:bottom w:val="none" w:sz="0" w:space="0" w:color="auto"/>
            <w:right w:val="none" w:sz="0" w:space="0" w:color="auto"/>
          </w:divBdr>
        </w:div>
        <w:div w:id="1958297693">
          <w:marLeft w:val="640"/>
          <w:marRight w:val="0"/>
          <w:marTop w:val="0"/>
          <w:marBottom w:val="0"/>
          <w:divBdr>
            <w:top w:val="none" w:sz="0" w:space="0" w:color="auto"/>
            <w:left w:val="none" w:sz="0" w:space="0" w:color="auto"/>
            <w:bottom w:val="none" w:sz="0" w:space="0" w:color="auto"/>
            <w:right w:val="none" w:sz="0" w:space="0" w:color="auto"/>
          </w:divBdr>
        </w:div>
        <w:div w:id="1970279442">
          <w:marLeft w:val="640"/>
          <w:marRight w:val="0"/>
          <w:marTop w:val="0"/>
          <w:marBottom w:val="0"/>
          <w:divBdr>
            <w:top w:val="none" w:sz="0" w:space="0" w:color="auto"/>
            <w:left w:val="none" w:sz="0" w:space="0" w:color="auto"/>
            <w:bottom w:val="none" w:sz="0" w:space="0" w:color="auto"/>
            <w:right w:val="none" w:sz="0" w:space="0" w:color="auto"/>
          </w:divBdr>
        </w:div>
        <w:div w:id="1971931062">
          <w:marLeft w:val="640"/>
          <w:marRight w:val="0"/>
          <w:marTop w:val="0"/>
          <w:marBottom w:val="0"/>
          <w:divBdr>
            <w:top w:val="none" w:sz="0" w:space="0" w:color="auto"/>
            <w:left w:val="none" w:sz="0" w:space="0" w:color="auto"/>
            <w:bottom w:val="none" w:sz="0" w:space="0" w:color="auto"/>
            <w:right w:val="none" w:sz="0" w:space="0" w:color="auto"/>
          </w:divBdr>
        </w:div>
        <w:div w:id="1973321178">
          <w:marLeft w:val="640"/>
          <w:marRight w:val="0"/>
          <w:marTop w:val="0"/>
          <w:marBottom w:val="0"/>
          <w:divBdr>
            <w:top w:val="none" w:sz="0" w:space="0" w:color="auto"/>
            <w:left w:val="none" w:sz="0" w:space="0" w:color="auto"/>
            <w:bottom w:val="none" w:sz="0" w:space="0" w:color="auto"/>
            <w:right w:val="none" w:sz="0" w:space="0" w:color="auto"/>
          </w:divBdr>
        </w:div>
        <w:div w:id="2083137949">
          <w:marLeft w:val="640"/>
          <w:marRight w:val="0"/>
          <w:marTop w:val="0"/>
          <w:marBottom w:val="0"/>
          <w:divBdr>
            <w:top w:val="none" w:sz="0" w:space="0" w:color="auto"/>
            <w:left w:val="none" w:sz="0" w:space="0" w:color="auto"/>
            <w:bottom w:val="none" w:sz="0" w:space="0" w:color="auto"/>
            <w:right w:val="none" w:sz="0" w:space="0" w:color="auto"/>
          </w:divBdr>
        </w:div>
        <w:div w:id="2091076963">
          <w:marLeft w:val="640"/>
          <w:marRight w:val="0"/>
          <w:marTop w:val="0"/>
          <w:marBottom w:val="0"/>
          <w:divBdr>
            <w:top w:val="none" w:sz="0" w:space="0" w:color="auto"/>
            <w:left w:val="none" w:sz="0" w:space="0" w:color="auto"/>
            <w:bottom w:val="none" w:sz="0" w:space="0" w:color="auto"/>
            <w:right w:val="none" w:sz="0" w:space="0" w:color="auto"/>
          </w:divBdr>
        </w:div>
        <w:div w:id="2102296077">
          <w:marLeft w:val="640"/>
          <w:marRight w:val="0"/>
          <w:marTop w:val="0"/>
          <w:marBottom w:val="0"/>
          <w:divBdr>
            <w:top w:val="none" w:sz="0" w:space="0" w:color="auto"/>
            <w:left w:val="none" w:sz="0" w:space="0" w:color="auto"/>
            <w:bottom w:val="none" w:sz="0" w:space="0" w:color="auto"/>
            <w:right w:val="none" w:sz="0" w:space="0" w:color="auto"/>
          </w:divBdr>
        </w:div>
      </w:divsChild>
    </w:div>
    <w:div w:id="398014415">
      <w:bodyDiv w:val="1"/>
      <w:marLeft w:val="0"/>
      <w:marRight w:val="0"/>
      <w:marTop w:val="0"/>
      <w:marBottom w:val="0"/>
      <w:divBdr>
        <w:top w:val="none" w:sz="0" w:space="0" w:color="auto"/>
        <w:left w:val="none" w:sz="0" w:space="0" w:color="auto"/>
        <w:bottom w:val="none" w:sz="0" w:space="0" w:color="auto"/>
        <w:right w:val="none" w:sz="0" w:space="0" w:color="auto"/>
      </w:divBdr>
      <w:divsChild>
        <w:div w:id="22830395">
          <w:marLeft w:val="640"/>
          <w:marRight w:val="0"/>
          <w:marTop w:val="0"/>
          <w:marBottom w:val="0"/>
          <w:divBdr>
            <w:top w:val="none" w:sz="0" w:space="0" w:color="auto"/>
            <w:left w:val="none" w:sz="0" w:space="0" w:color="auto"/>
            <w:bottom w:val="none" w:sz="0" w:space="0" w:color="auto"/>
            <w:right w:val="none" w:sz="0" w:space="0" w:color="auto"/>
          </w:divBdr>
        </w:div>
        <w:div w:id="37097227">
          <w:marLeft w:val="640"/>
          <w:marRight w:val="0"/>
          <w:marTop w:val="0"/>
          <w:marBottom w:val="0"/>
          <w:divBdr>
            <w:top w:val="none" w:sz="0" w:space="0" w:color="auto"/>
            <w:left w:val="none" w:sz="0" w:space="0" w:color="auto"/>
            <w:bottom w:val="none" w:sz="0" w:space="0" w:color="auto"/>
            <w:right w:val="none" w:sz="0" w:space="0" w:color="auto"/>
          </w:divBdr>
        </w:div>
        <w:div w:id="163012952">
          <w:marLeft w:val="640"/>
          <w:marRight w:val="0"/>
          <w:marTop w:val="0"/>
          <w:marBottom w:val="0"/>
          <w:divBdr>
            <w:top w:val="none" w:sz="0" w:space="0" w:color="auto"/>
            <w:left w:val="none" w:sz="0" w:space="0" w:color="auto"/>
            <w:bottom w:val="none" w:sz="0" w:space="0" w:color="auto"/>
            <w:right w:val="none" w:sz="0" w:space="0" w:color="auto"/>
          </w:divBdr>
        </w:div>
        <w:div w:id="191769663">
          <w:marLeft w:val="640"/>
          <w:marRight w:val="0"/>
          <w:marTop w:val="0"/>
          <w:marBottom w:val="0"/>
          <w:divBdr>
            <w:top w:val="none" w:sz="0" w:space="0" w:color="auto"/>
            <w:left w:val="none" w:sz="0" w:space="0" w:color="auto"/>
            <w:bottom w:val="none" w:sz="0" w:space="0" w:color="auto"/>
            <w:right w:val="none" w:sz="0" w:space="0" w:color="auto"/>
          </w:divBdr>
        </w:div>
        <w:div w:id="233781566">
          <w:marLeft w:val="640"/>
          <w:marRight w:val="0"/>
          <w:marTop w:val="0"/>
          <w:marBottom w:val="0"/>
          <w:divBdr>
            <w:top w:val="none" w:sz="0" w:space="0" w:color="auto"/>
            <w:left w:val="none" w:sz="0" w:space="0" w:color="auto"/>
            <w:bottom w:val="none" w:sz="0" w:space="0" w:color="auto"/>
            <w:right w:val="none" w:sz="0" w:space="0" w:color="auto"/>
          </w:divBdr>
        </w:div>
        <w:div w:id="325745467">
          <w:marLeft w:val="640"/>
          <w:marRight w:val="0"/>
          <w:marTop w:val="0"/>
          <w:marBottom w:val="0"/>
          <w:divBdr>
            <w:top w:val="none" w:sz="0" w:space="0" w:color="auto"/>
            <w:left w:val="none" w:sz="0" w:space="0" w:color="auto"/>
            <w:bottom w:val="none" w:sz="0" w:space="0" w:color="auto"/>
            <w:right w:val="none" w:sz="0" w:space="0" w:color="auto"/>
          </w:divBdr>
        </w:div>
        <w:div w:id="412240435">
          <w:marLeft w:val="640"/>
          <w:marRight w:val="0"/>
          <w:marTop w:val="0"/>
          <w:marBottom w:val="0"/>
          <w:divBdr>
            <w:top w:val="none" w:sz="0" w:space="0" w:color="auto"/>
            <w:left w:val="none" w:sz="0" w:space="0" w:color="auto"/>
            <w:bottom w:val="none" w:sz="0" w:space="0" w:color="auto"/>
            <w:right w:val="none" w:sz="0" w:space="0" w:color="auto"/>
          </w:divBdr>
        </w:div>
        <w:div w:id="435290678">
          <w:marLeft w:val="640"/>
          <w:marRight w:val="0"/>
          <w:marTop w:val="0"/>
          <w:marBottom w:val="0"/>
          <w:divBdr>
            <w:top w:val="none" w:sz="0" w:space="0" w:color="auto"/>
            <w:left w:val="none" w:sz="0" w:space="0" w:color="auto"/>
            <w:bottom w:val="none" w:sz="0" w:space="0" w:color="auto"/>
            <w:right w:val="none" w:sz="0" w:space="0" w:color="auto"/>
          </w:divBdr>
        </w:div>
        <w:div w:id="447509083">
          <w:marLeft w:val="640"/>
          <w:marRight w:val="0"/>
          <w:marTop w:val="0"/>
          <w:marBottom w:val="0"/>
          <w:divBdr>
            <w:top w:val="none" w:sz="0" w:space="0" w:color="auto"/>
            <w:left w:val="none" w:sz="0" w:space="0" w:color="auto"/>
            <w:bottom w:val="none" w:sz="0" w:space="0" w:color="auto"/>
            <w:right w:val="none" w:sz="0" w:space="0" w:color="auto"/>
          </w:divBdr>
        </w:div>
        <w:div w:id="484400947">
          <w:marLeft w:val="640"/>
          <w:marRight w:val="0"/>
          <w:marTop w:val="0"/>
          <w:marBottom w:val="0"/>
          <w:divBdr>
            <w:top w:val="none" w:sz="0" w:space="0" w:color="auto"/>
            <w:left w:val="none" w:sz="0" w:space="0" w:color="auto"/>
            <w:bottom w:val="none" w:sz="0" w:space="0" w:color="auto"/>
            <w:right w:val="none" w:sz="0" w:space="0" w:color="auto"/>
          </w:divBdr>
        </w:div>
        <w:div w:id="501042923">
          <w:marLeft w:val="640"/>
          <w:marRight w:val="0"/>
          <w:marTop w:val="0"/>
          <w:marBottom w:val="0"/>
          <w:divBdr>
            <w:top w:val="none" w:sz="0" w:space="0" w:color="auto"/>
            <w:left w:val="none" w:sz="0" w:space="0" w:color="auto"/>
            <w:bottom w:val="none" w:sz="0" w:space="0" w:color="auto"/>
            <w:right w:val="none" w:sz="0" w:space="0" w:color="auto"/>
          </w:divBdr>
        </w:div>
        <w:div w:id="521357252">
          <w:marLeft w:val="640"/>
          <w:marRight w:val="0"/>
          <w:marTop w:val="0"/>
          <w:marBottom w:val="0"/>
          <w:divBdr>
            <w:top w:val="none" w:sz="0" w:space="0" w:color="auto"/>
            <w:left w:val="none" w:sz="0" w:space="0" w:color="auto"/>
            <w:bottom w:val="none" w:sz="0" w:space="0" w:color="auto"/>
            <w:right w:val="none" w:sz="0" w:space="0" w:color="auto"/>
          </w:divBdr>
        </w:div>
        <w:div w:id="540245768">
          <w:marLeft w:val="640"/>
          <w:marRight w:val="0"/>
          <w:marTop w:val="0"/>
          <w:marBottom w:val="0"/>
          <w:divBdr>
            <w:top w:val="none" w:sz="0" w:space="0" w:color="auto"/>
            <w:left w:val="none" w:sz="0" w:space="0" w:color="auto"/>
            <w:bottom w:val="none" w:sz="0" w:space="0" w:color="auto"/>
            <w:right w:val="none" w:sz="0" w:space="0" w:color="auto"/>
          </w:divBdr>
        </w:div>
        <w:div w:id="601257094">
          <w:marLeft w:val="640"/>
          <w:marRight w:val="0"/>
          <w:marTop w:val="0"/>
          <w:marBottom w:val="0"/>
          <w:divBdr>
            <w:top w:val="none" w:sz="0" w:space="0" w:color="auto"/>
            <w:left w:val="none" w:sz="0" w:space="0" w:color="auto"/>
            <w:bottom w:val="none" w:sz="0" w:space="0" w:color="auto"/>
            <w:right w:val="none" w:sz="0" w:space="0" w:color="auto"/>
          </w:divBdr>
        </w:div>
        <w:div w:id="637295997">
          <w:marLeft w:val="640"/>
          <w:marRight w:val="0"/>
          <w:marTop w:val="0"/>
          <w:marBottom w:val="0"/>
          <w:divBdr>
            <w:top w:val="none" w:sz="0" w:space="0" w:color="auto"/>
            <w:left w:val="none" w:sz="0" w:space="0" w:color="auto"/>
            <w:bottom w:val="none" w:sz="0" w:space="0" w:color="auto"/>
            <w:right w:val="none" w:sz="0" w:space="0" w:color="auto"/>
          </w:divBdr>
        </w:div>
        <w:div w:id="684327855">
          <w:marLeft w:val="640"/>
          <w:marRight w:val="0"/>
          <w:marTop w:val="0"/>
          <w:marBottom w:val="0"/>
          <w:divBdr>
            <w:top w:val="none" w:sz="0" w:space="0" w:color="auto"/>
            <w:left w:val="none" w:sz="0" w:space="0" w:color="auto"/>
            <w:bottom w:val="none" w:sz="0" w:space="0" w:color="auto"/>
            <w:right w:val="none" w:sz="0" w:space="0" w:color="auto"/>
          </w:divBdr>
        </w:div>
        <w:div w:id="698048863">
          <w:marLeft w:val="640"/>
          <w:marRight w:val="0"/>
          <w:marTop w:val="0"/>
          <w:marBottom w:val="0"/>
          <w:divBdr>
            <w:top w:val="none" w:sz="0" w:space="0" w:color="auto"/>
            <w:left w:val="none" w:sz="0" w:space="0" w:color="auto"/>
            <w:bottom w:val="none" w:sz="0" w:space="0" w:color="auto"/>
            <w:right w:val="none" w:sz="0" w:space="0" w:color="auto"/>
          </w:divBdr>
        </w:div>
        <w:div w:id="713650840">
          <w:marLeft w:val="640"/>
          <w:marRight w:val="0"/>
          <w:marTop w:val="0"/>
          <w:marBottom w:val="0"/>
          <w:divBdr>
            <w:top w:val="none" w:sz="0" w:space="0" w:color="auto"/>
            <w:left w:val="none" w:sz="0" w:space="0" w:color="auto"/>
            <w:bottom w:val="none" w:sz="0" w:space="0" w:color="auto"/>
            <w:right w:val="none" w:sz="0" w:space="0" w:color="auto"/>
          </w:divBdr>
        </w:div>
        <w:div w:id="755634666">
          <w:marLeft w:val="640"/>
          <w:marRight w:val="0"/>
          <w:marTop w:val="0"/>
          <w:marBottom w:val="0"/>
          <w:divBdr>
            <w:top w:val="none" w:sz="0" w:space="0" w:color="auto"/>
            <w:left w:val="none" w:sz="0" w:space="0" w:color="auto"/>
            <w:bottom w:val="none" w:sz="0" w:space="0" w:color="auto"/>
            <w:right w:val="none" w:sz="0" w:space="0" w:color="auto"/>
          </w:divBdr>
        </w:div>
        <w:div w:id="790365366">
          <w:marLeft w:val="640"/>
          <w:marRight w:val="0"/>
          <w:marTop w:val="0"/>
          <w:marBottom w:val="0"/>
          <w:divBdr>
            <w:top w:val="none" w:sz="0" w:space="0" w:color="auto"/>
            <w:left w:val="none" w:sz="0" w:space="0" w:color="auto"/>
            <w:bottom w:val="none" w:sz="0" w:space="0" w:color="auto"/>
            <w:right w:val="none" w:sz="0" w:space="0" w:color="auto"/>
          </w:divBdr>
        </w:div>
        <w:div w:id="792332040">
          <w:marLeft w:val="640"/>
          <w:marRight w:val="0"/>
          <w:marTop w:val="0"/>
          <w:marBottom w:val="0"/>
          <w:divBdr>
            <w:top w:val="none" w:sz="0" w:space="0" w:color="auto"/>
            <w:left w:val="none" w:sz="0" w:space="0" w:color="auto"/>
            <w:bottom w:val="none" w:sz="0" w:space="0" w:color="auto"/>
            <w:right w:val="none" w:sz="0" w:space="0" w:color="auto"/>
          </w:divBdr>
        </w:div>
        <w:div w:id="833762929">
          <w:marLeft w:val="640"/>
          <w:marRight w:val="0"/>
          <w:marTop w:val="0"/>
          <w:marBottom w:val="0"/>
          <w:divBdr>
            <w:top w:val="none" w:sz="0" w:space="0" w:color="auto"/>
            <w:left w:val="none" w:sz="0" w:space="0" w:color="auto"/>
            <w:bottom w:val="none" w:sz="0" w:space="0" w:color="auto"/>
            <w:right w:val="none" w:sz="0" w:space="0" w:color="auto"/>
          </w:divBdr>
        </w:div>
        <w:div w:id="871069022">
          <w:marLeft w:val="640"/>
          <w:marRight w:val="0"/>
          <w:marTop w:val="0"/>
          <w:marBottom w:val="0"/>
          <w:divBdr>
            <w:top w:val="none" w:sz="0" w:space="0" w:color="auto"/>
            <w:left w:val="none" w:sz="0" w:space="0" w:color="auto"/>
            <w:bottom w:val="none" w:sz="0" w:space="0" w:color="auto"/>
            <w:right w:val="none" w:sz="0" w:space="0" w:color="auto"/>
          </w:divBdr>
        </w:div>
        <w:div w:id="872234077">
          <w:marLeft w:val="640"/>
          <w:marRight w:val="0"/>
          <w:marTop w:val="0"/>
          <w:marBottom w:val="0"/>
          <w:divBdr>
            <w:top w:val="none" w:sz="0" w:space="0" w:color="auto"/>
            <w:left w:val="none" w:sz="0" w:space="0" w:color="auto"/>
            <w:bottom w:val="none" w:sz="0" w:space="0" w:color="auto"/>
            <w:right w:val="none" w:sz="0" w:space="0" w:color="auto"/>
          </w:divBdr>
        </w:div>
        <w:div w:id="897664851">
          <w:marLeft w:val="640"/>
          <w:marRight w:val="0"/>
          <w:marTop w:val="0"/>
          <w:marBottom w:val="0"/>
          <w:divBdr>
            <w:top w:val="none" w:sz="0" w:space="0" w:color="auto"/>
            <w:left w:val="none" w:sz="0" w:space="0" w:color="auto"/>
            <w:bottom w:val="none" w:sz="0" w:space="0" w:color="auto"/>
            <w:right w:val="none" w:sz="0" w:space="0" w:color="auto"/>
          </w:divBdr>
        </w:div>
        <w:div w:id="900097167">
          <w:marLeft w:val="640"/>
          <w:marRight w:val="0"/>
          <w:marTop w:val="0"/>
          <w:marBottom w:val="0"/>
          <w:divBdr>
            <w:top w:val="none" w:sz="0" w:space="0" w:color="auto"/>
            <w:left w:val="none" w:sz="0" w:space="0" w:color="auto"/>
            <w:bottom w:val="none" w:sz="0" w:space="0" w:color="auto"/>
            <w:right w:val="none" w:sz="0" w:space="0" w:color="auto"/>
          </w:divBdr>
        </w:div>
        <w:div w:id="910038137">
          <w:marLeft w:val="640"/>
          <w:marRight w:val="0"/>
          <w:marTop w:val="0"/>
          <w:marBottom w:val="0"/>
          <w:divBdr>
            <w:top w:val="none" w:sz="0" w:space="0" w:color="auto"/>
            <w:left w:val="none" w:sz="0" w:space="0" w:color="auto"/>
            <w:bottom w:val="none" w:sz="0" w:space="0" w:color="auto"/>
            <w:right w:val="none" w:sz="0" w:space="0" w:color="auto"/>
          </w:divBdr>
        </w:div>
        <w:div w:id="972174592">
          <w:marLeft w:val="640"/>
          <w:marRight w:val="0"/>
          <w:marTop w:val="0"/>
          <w:marBottom w:val="0"/>
          <w:divBdr>
            <w:top w:val="none" w:sz="0" w:space="0" w:color="auto"/>
            <w:left w:val="none" w:sz="0" w:space="0" w:color="auto"/>
            <w:bottom w:val="none" w:sz="0" w:space="0" w:color="auto"/>
            <w:right w:val="none" w:sz="0" w:space="0" w:color="auto"/>
          </w:divBdr>
        </w:div>
        <w:div w:id="999651740">
          <w:marLeft w:val="640"/>
          <w:marRight w:val="0"/>
          <w:marTop w:val="0"/>
          <w:marBottom w:val="0"/>
          <w:divBdr>
            <w:top w:val="none" w:sz="0" w:space="0" w:color="auto"/>
            <w:left w:val="none" w:sz="0" w:space="0" w:color="auto"/>
            <w:bottom w:val="none" w:sz="0" w:space="0" w:color="auto"/>
            <w:right w:val="none" w:sz="0" w:space="0" w:color="auto"/>
          </w:divBdr>
        </w:div>
        <w:div w:id="1018045401">
          <w:marLeft w:val="640"/>
          <w:marRight w:val="0"/>
          <w:marTop w:val="0"/>
          <w:marBottom w:val="0"/>
          <w:divBdr>
            <w:top w:val="none" w:sz="0" w:space="0" w:color="auto"/>
            <w:left w:val="none" w:sz="0" w:space="0" w:color="auto"/>
            <w:bottom w:val="none" w:sz="0" w:space="0" w:color="auto"/>
            <w:right w:val="none" w:sz="0" w:space="0" w:color="auto"/>
          </w:divBdr>
        </w:div>
        <w:div w:id="1061709490">
          <w:marLeft w:val="640"/>
          <w:marRight w:val="0"/>
          <w:marTop w:val="0"/>
          <w:marBottom w:val="0"/>
          <w:divBdr>
            <w:top w:val="none" w:sz="0" w:space="0" w:color="auto"/>
            <w:left w:val="none" w:sz="0" w:space="0" w:color="auto"/>
            <w:bottom w:val="none" w:sz="0" w:space="0" w:color="auto"/>
            <w:right w:val="none" w:sz="0" w:space="0" w:color="auto"/>
          </w:divBdr>
        </w:div>
        <w:div w:id="1077098477">
          <w:marLeft w:val="640"/>
          <w:marRight w:val="0"/>
          <w:marTop w:val="0"/>
          <w:marBottom w:val="0"/>
          <w:divBdr>
            <w:top w:val="none" w:sz="0" w:space="0" w:color="auto"/>
            <w:left w:val="none" w:sz="0" w:space="0" w:color="auto"/>
            <w:bottom w:val="none" w:sz="0" w:space="0" w:color="auto"/>
            <w:right w:val="none" w:sz="0" w:space="0" w:color="auto"/>
          </w:divBdr>
        </w:div>
        <w:div w:id="1082067741">
          <w:marLeft w:val="640"/>
          <w:marRight w:val="0"/>
          <w:marTop w:val="0"/>
          <w:marBottom w:val="0"/>
          <w:divBdr>
            <w:top w:val="none" w:sz="0" w:space="0" w:color="auto"/>
            <w:left w:val="none" w:sz="0" w:space="0" w:color="auto"/>
            <w:bottom w:val="none" w:sz="0" w:space="0" w:color="auto"/>
            <w:right w:val="none" w:sz="0" w:space="0" w:color="auto"/>
          </w:divBdr>
        </w:div>
        <w:div w:id="1129470323">
          <w:marLeft w:val="640"/>
          <w:marRight w:val="0"/>
          <w:marTop w:val="0"/>
          <w:marBottom w:val="0"/>
          <w:divBdr>
            <w:top w:val="none" w:sz="0" w:space="0" w:color="auto"/>
            <w:left w:val="none" w:sz="0" w:space="0" w:color="auto"/>
            <w:bottom w:val="none" w:sz="0" w:space="0" w:color="auto"/>
            <w:right w:val="none" w:sz="0" w:space="0" w:color="auto"/>
          </w:divBdr>
        </w:div>
        <w:div w:id="1171026382">
          <w:marLeft w:val="640"/>
          <w:marRight w:val="0"/>
          <w:marTop w:val="0"/>
          <w:marBottom w:val="0"/>
          <w:divBdr>
            <w:top w:val="none" w:sz="0" w:space="0" w:color="auto"/>
            <w:left w:val="none" w:sz="0" w:space="0" w:color="auto"/>
            <w:bottom w:val="none" w:sz="0" w:space="0" w:color="auto"/>
            <w:right w:val="none" w:sz="0" w:space="0" w:color="auto"/>
          </w:divBdr>
        </w:div>
        <w:div w:id="1181504227">
          <w:marLeft w:val="640"/>
          <w:marRight w:val="0"/>
          <w:marTop w:val="0"/>
          <w:marBottom w:val="0"/>
          <w:divBdr>
            <w:top w:val="none" w:sz="0" w:space="0" w:color="auto"/>
            <w:left w:val="none" w:sz="0" w:space="0" w:color="auto"/>
            <w:bottom w:val="none" w:sz="0" w:space="0" w:color="auto"/>
            <w:right w:val="none" w:sz="0" w:space="0" w:color="auto"/>
          </w:divBdr>
        </w:div>
        <w:div w:id="1209148686">
          <w:marLeft w:val="640"/>
          <w:marRight w:val="0"/>
          <w:marTop w:val="0"/>
          <w:marBottom w:val="0"/>
          <w:divBdr>
            <w:top w:val="none" w:sz="0" w:space="0" w:color="auto"/>
            <w:left w:val="none" w:sz="0" w:space="0" w:color="auto"/>
            <w:bottom w:val="none" w:sz="0" w:space="0" w:color="auto"/>
            <w:right w:val="none" w:sz="0" w:space="0" w:color="auto"/>
          </w:divBdr>
        </w:div>
        <w:div w:id="1237130494">
          <w:marLeft w:val="640"/>
          <w:marRight w:val="0"/>
          <w:marTop w:val="0"/>
          <w:marBottom w:val="0"/>
          <w:divBdr>
            <w:top w:val="none" w:sz="0" w:space="0" w:color="auto"/>
            <w:left w:val="none" w:sz="0" w:space="0" w:color="auto"/>
            <w:bottom w:val="none" w:sz="0" w:space="0" w:color="auto"/>
            <w:right w:val="none" w:sz="0" w:space="0" w:color="auto"/>
          </w:divBdr>
        </w:div>
        <w:div w:id="1248149350">
          <w:marLeft w:val="640"/>
          <w:marRight w:val="0"/>
          <w:marTop w:val="0"/>
          <w:marBottom w:val="0"/>
          <w:divBdr>
            <w:top w:val="none" w:sz="0" w:space="0" w:color="auto"/>
            <w:left w:val="none" w:sz="0" w:space="0" w:color="auto"/>
            <w:bottom w:val="none" w:sz="0" w:space="0" w:color="auto"/>
            <w:right w:val="none" w:sz="0" w:space="0" w:color="auto"/>
          </w:divBdr>
        </w:div>
        <w:div w:id="1307394241">
          <w:marLeft w:val="640"/>
          <w:marRight w:val="0"/>
          <w:marTop w:val="0"/>
          <w:marBottom w:val="0"/>
          <w:divBdr>
            <w:top w:val="none" w:sz="0" w:space="0" w:color="auto"/>
            <w:left w:val="none" w:sz="0" w:space="0" w:color="auto"/>
            <w:bottom w:val="none" w:sz="0" w:space="0" w:color="auto"/>
            <w:right w:val="none" w:sz="0" w:space="0" w:color="auto"/>
          </w:divBdr>
        </w:div>
        <w:div w:id="1315718478">
          <w:marLeft w:val="640"/>
          <w:marRight w:val="0"/>
          <w:marTop w:val="0"/>
          <w:marBottom w:val="0"/>
          <w:divBdr>
            <w:top w:val="none" w:sz="0" w:space="0" w:color="auto"/>
            <w:left w:val="none" w:sz="0" w:space="0" w:color="auto"/>
            <w:bottom w:val="none" w:sz="0" w:space="0" w:color="auto"/>
            <w:right w:val="none" w:sz="0" w:space="0" w:color="auto"/>
          </w:divBdr>
        </w:div>
        <w:div w:id="1372538610">
          <w:marLeft w:val="640"/>
          <w:marRight w:val="0"/>
          <w:marTop w:val="0"/>
          <w:marBottom w:val="0"/>
          <w:divBdr>
            <w:top w:val="none" w:sz="0" w:space="0" w:color="auto"/>
            <w:left w:val="none" w:sz="0" w:space="0" w:color="auto"/>
            <w:bottom w:val="none" w:sz="0" w:space="0" w:color="auto"/>
            <w:right w:val="none" w:sz="0" w:space="0" w:color="auto"/>
          </w:divBdr>
        </w:div>
        <w:div w:id="1380740902">
          <w:marLeft w:val="640"/>
          <w:marRight w:val="0"/>
          <w:marTop w:val="0"/>
          <w:marBottom w:val="0"/>
          <w:divBdr>
            <w:top w:val="none" w:sz="0" w:space="0" w:color="auto"/>
            <w:left w:val="none" w:sz="0" w:space="0" w:color="auto"/>
            <w:bottom w:val="none" w:sz="0" w:space="0" w:color="auto"/>
            <w:right w:val="none" w:sz="0" w:space="0" w:color="auto"/>
          </w:divBdr>
        </w:div>
        <w:div w:id="1383090109">
          <w:marLeft w:val="640"/>
          <w:marRight w:val="0"/>
          <w:marTop w:val="0"/>
          <w:marBottom w:val="0"/>
          <w:divBdr>
            <w:top w:val="none" w:sz="0" w:space="0" w:color="auto"/>
            <w:left w:val="none" w:sz="0" w:space="0" w:color="auto"/>
            <w:bottom w:val="none" w:sz="0" w:space="0" w:color="auto"/>
            <w:right w:val="none" w:sz="0" w:space="0" w:color="auto"/>
          </w:divBdr>
        </w:div>
        <w:div w:id="1407916543">
          <w:marLeft w:val="640"/>
          <w:marRight w:val="0"/>
          <w:marTop w:val="0"/>
          <w:marBottom w:val="0"/>
          <w:divBdr>
            <w:top w:val="none" w:sz="0" w:space="0" w:color="auto"/>
            <w:left w:val="none" w:sz="0" w:space="0" w:color="auto"/>
            <w:bottom w:val="none" w:sz="0" w:space="0" w:color="auto"/>
            <w:right w:val="none" w:sz="0" w:space="0" w:color="auto"/>
          </w:divBdr>
        </w:div>
        <w:div w:id="1423724949">
          <w:marLeft w:val="640"/>
          <w:marRight w:val="0"/>
          <w:marTop w:val="0"/>
          <w:marBottom w:val="0"/>
          <w:divBdr>
            <w:top w:val="none" w:sz="0" w:space="0" w:color="auto"/>
            <w:left w:val="none" w:sz="0" w:space="0" w:color="auto"/>
            <w:bottom w:val="none" w:sz="0" w:space="0" w:color="auto"/>
            <w:right w:val="none" w:sz="0" w:space="0" w:color="auto"/>
          </w:divBdr>
        </w:div>
        <w:div w:id="1449591128">
          <w:marLeft w:val="640"/>
          <w:marRight w:val="0"/>
          <w:marTop w:val="0"/>
          <w:marBottom w:val="0"/>
          <w:divBdr>
            <w:top w:val="none" w:sz="0" w:space="0" w:color="auto"/>
            <w:left w:val="none" w:sz="0" w:space="0" w:color="auto"/>
            <w:bottom w:val="none" w:sz="0" w:space="0" w:color="auto"/>
            <w:right w:val="none" w:sz="0" w:space="0" w:color="auto"/>
          </w:divBdr>
        </w:div>
        <w:div w:id="1461075601">
          <w:marLeft w:val="640"/>
          <w:marRight w:val="0"/>
          <w:marTop w:val="0"/>
          <w:marBottom w:val="0"/>
          <w:divBdr>
            <w:top w:val="none" w:sz="0" w:space="0" w:color="auto"/>
            <w:left w:val="none" w:sz="0" w:space="0" w:color="auto"/>
            <w:bottom w:val="none" w:sz="0" w:space="0" w:color="auto"/>
            <w:right w:val="none" w:sz="0" w:space="0" w:color="auto"/>
          </w:divBdr>
        </w:div>
        <w:div w:id="1479689265">
          <w:marLeft w:val="640"/>
          <w:marRight w:val="0"/>
          <w:marTop w:val="0"/>
          <w:marBottom w:val="0"/>
          <w:divBdr>
            <w:top w:val="none" w:sz="0" w:space="0" w:color="auto"/>
            <w:left w:val="none" w:sz="0" w:space="0" w:color="auto"/>
            <w:bottom w:val="none" w:sz="0" w:space="0" w:color="auto"/>
            <w:right w:val="none" w:sz="0" w:space="0" w:color="auto"/>
          </w:divBdr>
        </w:div>
        <w:div w:id="1486430878">
          <w:marLeft w:val="640"/>
          <w:marRight w:val="0"/>
          <w:marTop w:val="0"/>
          <w:marBottom w:val="0"/>
          <w:divBdr>
            <w:top w:val="none" w:sz="0" w:space="0" w:color="auto"/>
            <w:left w:val="none" w:sz="0" w:space="0" w:color="auto"/>
            <w:bottom w:val="none" w:sz="0" w:space="0" w:color="auto"/>
            <w:right w:val="none" w:sz="0" w:space="0" w:color="auto"/>
          </w:divBdr>
        </w:div>
        <w:div w:id="1492208600">
          <w:marLeft w:val="640"/>
          <w:marRight w:val="0"/>
          <w:marTop w:val="0"/>
          <w:marBottom w:val="0"/>
          <w:divBdr>
            <w:top w:val="none" w:sz="0" w:space="0" w:color="auto"/>
            <w:left w:val="none" w:sz="0" w:space="0" w:color="auto"/>
            <w:bottom w:val="none" w:sz="0" w:space="0" w:color="auto"/>
            <w:right w:val="none" w:sz="0" w:space="0" w:color="auto"/>
          </w:divBdr>
        </w:div>
        <w:div w:id="1535734225">
          <w:marLeft w:val="640"/>
          <w:marRight w:val="0"/>
          <w:marTop w:val="0"/>
          <w:marBottom w:val="0"/>
          <w:divBdr>
            <w:top w:val="none" w:sz="0" w:space="0" w:color="auto"/>
            <w:left w:val="none" w:sz="0" w:space="0" w:color="auto"/>
            <w:bottom w:val="none" w:sz="0" w:space="0" w:color="auto"/>
            <w:right w:val="none" w:sz="0" w:space="0" w:color="auto"/>
          </w:divBdr>
        </w:div>
        <w:div w:id="1556043974">
          <w:marLeft w:val="640"/>
          <w:marRight w:val="0"/>
          <w:marTop w:val="0"/>
          <w:marBottom w:val="0"/>
          <w:divBdr>
            <w:top w:val="none" w:sz="0" w:space="0" w:color="auto"/>
            <w:left w:val="none" w:sz="0" w:space="0" w:color="auto"/>
            <w:bottom w:val="none" w:sz="0" w:space="0" w:color="auto"/>
            <w:right w:val="none" w:sz="0" w:space="0" w:color="auto"/>
          </w:divBdr>
        </w:div>
        <w:div w:id="1572692282">
          <w:marLeft w:val="640"/>
          <w:marRight w:val="0"/>
          <w:marTop w:val="0"/>
          <w:marBottom w:val="0"/>
          <w:divBdr>
            <w:top w:val="none" w:sz="0" w:space="0" w:color="auto"/>
            <w:left w:val="none" w:sz="0" w:space="0" w:color="auto"/>
            <w:bottom w:val="none" w:sz="0" w:space="0" w:color="auto"/>
            <w:right w:val="none" w:sz="0" w:space="0" w:color="auto"/>
          </w:divBdr>
        </w:div>
        <w:div w:id="1573004811">
          <w:marLeft w:val="640"/>
          <w:marRight w:val="0"/>
          <w:marTop w:val="0"/>
          <w:marBottom w:val="0"/>
          <w:divBdr>
            <w:top w:val="none" w:sz="0" w:space="0" w:color="auto"/>
            <w:left w:val="none" w:sz="0" w:space="0" w:color="auto"/>
            <w:bottom w:val="none" w:sz="0" w:space="0" w:color="auto"/>
            <w:right w:val="none" w:sz="0" w:space="0" w:color="auto"/>
          </w:divBdr>
        </w:div>
        <w:div w:id="1617181205">
          <w:marLeft w:val="640"/>
          <w:marRight w:val="0"/>
          <w:marTop w:val="0"/>
          <w:marBottom w:val="0"/>
          <w:divBdr>
            <w:top w:val="none" w:sz="0" w:space="0" w:color="auto"/>
            <w:left w:val="none" w:sz="0" w:space="0" w:color="auto"/>
            <w:bottom w:val="none" w:sz="0" w:space="0" w:color="auto"/>
            <w:right w:val="none" w:sz="0" w:space="0" w:color="auto"/>
          </w:divBdr>
        </w:div>
        <w:div w:id="1630042612">
          <w:marLeft w:val="640"/>
          <w:marRight w:val="0"/>
          <w:marTop w:val="0"/>
          <w:marBottom w:val="0"/>
          <w:divBdr>
            <w:top w:val="none" w:sz="0" w:space="0" w:color="auto"/>
            <w:left w:val="none" w:sz="0" w:space="0" w:color="auto"/>
            <w:bottom w:val="none" w:sz="0" w:space="0" w:color="auto"/>
            <w:right w:val="none" w:sz="0" w:space="0" w:color="auto"/>
          </w:divBdr>
        </w:div>
        <w:div w:id="1710687521">
          <w:marLeft w:val="640"/>
          <w:marRight w:val="0"/>
          <w:marTop w:val="0"/>
          <w:marBottom w:val="0"/>
          <w:divBdr>
            <w:top w:val="none" w:sz="0" w:space="0" w:color="auto"/>
            <w:left w:val="none" w:sz="0" w:space="0" w:color="auto"/>
            <w:bottom w:val="none" w:sz="0" w:space="0" w:color="auto"/>
            <w:right w:val="none" w:sz="0" w:space="0" w:color="auto"/>
          </w:divBdr>
        </w:div>
        <w:div w:id="1722826722">
          <w:marLeft w:val="640"/>
          <w:marRight w:val="0"/>
          <w:marTop w:val="0"/>
          <w:marBottom w:val="0"/>
          <w:divBdr>
            <w:top w:val="none" w:sz="0" w:space="0" w:color="auto"/>
            <w:left w:val="none" w:sz="0" w:space="0" w:color="auto"/>
            <w:bottom w:val="none" w:sz="0" w:space="0" w:color="auto"/>
            <w:right w:val="none" w:sz="0" w:space="0" w:color="auto"/>
          </w:divBdr>
        </w:div>
        <w:div w:id="1723141466">
          <w:marLeft w:val="640"/>
          <w:marRight w:val="0"/>
          <w:marTop w:val="0"/>
          <w:marBottom w:val="0"/>
          <w:divBdr>
            <w:top w:val="none" w:sz="0" w:space="0" w:color="auto"/>
            <w:left w:val="none" w:sz="0" w:space="0" w:color="auto"/>
            <w:bottom w:val="none" w:sz="0" w:space="0" w:color="auto"/>
            <w:right w:val="none" w:sz="0" w:space="0" w:color="auto"/>
          </w:divBdr>
        </w:div>
        <w:div w:id="1723282983">
          <w:marLeft w:val="640"/>
          <w:marRight w:val="0"/>
          <w:marTop w:val="0"/>
          <w:marBottom w:val="0"/>
          <w:divBdr>
            <w:top w:val="none" w:sz="0" w:space="0" w:color="auto"/>
            <w:left w:val="none" w:sz="0" w:space="0" w:color="auto"/>
            <w:bottom w:val="none" w:sz="0" w:space="0" w:color="auto"/>
            <w:right w:val="none" w:sz="0" w:space="0" w:color="auto"/>
          </w:divBdr>
        </w:div>
        <w:div w:id="1749961112">
          <w:marLeft w:val="640"/>
          <w:marRight w:val="0"/>
          <w:marTop w:val="0"/>
          <w:marBottom w:val="0"/>
          <w:divBdr>
            <w:top w:val="none" w:sz="0" w:space="0" w:color="auto"/>
            <w:left w:val="none" w:sz="0" w:space="0" w:color="auto"/>
            <w:bottom w:val="none" w:sz="0" w:space="0" w:color="auto"/>
            <w:right w:val="none" w:sz="0" w:space="0" w:color="auto"/>
          </w:divBdr>
        </w:div>
        <w:div w:id="1785533624">
          <w:marLeft w:val="640"/>
          <w:marRight w:val="0"/>
          <w:marTop w:val="0"/>
          <w:marBottom w:val="0"/>
          <w:divBdr>
            <w:top w:val="none" w:sz="0" w:space="0" w:color="auto"/>
            <w:left w:val="none" w:sz="0" w:space="0" w:color="auto"/>
            <w:bottom w:val="none" w:sz="0" w:space="0" w:color="auto"/>
            <w:right w:val="none" w:sz="0" w:space="0" w:color="auto"/>
          </w:divBdr>
        </w:div>
        <w:div w:id="1798331880">
          <w:marLeft w:val="640"/>
          <w:marRight w:val="0"/>
          <w:marTop w:val="0"/>
          <w:marBottom w:val="0"/>
          <w:divBdr>
            <w:top w:val="none" w:sz="0" w:space="0" w:color="auto"/>
            <w:left w:val="none" w:sz="0" w:space="0" w:color="auto"/>
            <w:bottom w:val="none" w:sz="0" w:space="0" w:color="auto"/>
            <w:right w:val="none" w:sz="0" w:space="0" w:color="auto"/>
          </w:divBdr>
        </w:div>
        <w:div w:id="1821076512">
          <w:marLeft w:val="640"/>
          <w:marRight w:val="0"/>
          <w:marTop w:val="0"/>
          <w:marBottom w:val="0"/>
          <w:divBdr>
            <w:top w:val="none" w:sz="0" w:space="0" w:color="auto"/>
            <w:left w:val="none" w:sz="0" w:space="0" w:color="auto"/>
            <w:bottom w:val="none" w:sz="0" w:space="0" w:color="auto"/>
            <w:right w:val="none" w:sz="0" w:space="0" w:color="auto"/>
          </w:divBdr>
        </w:div>
        <w:div w:id="1896159690">
          <w:marLeft w:val="640"/>
          <w:marRight w:val="0"/>
          <w:marTop w:val="0"/>
          <w:marBottom w:val="0"/>
          <w:divBdr>
            <w:top w:val="none" w:sz="0" w:space="0" w:color="auto"/>
            <w:left w:val="none" w:sz="0" w:space="0" w:color="auto"/>
            <w:bottom w:val="none" w:sz="0" w:space="0" w:color="auto"/>
            <w:right w:val="none" w:sz="0" w:space="0" w:color="auto"/>
          </w:divBdr>
        </w:div>
        <w:div w:id="2007591153">
          <w:marLeft w:val="640"/>
          <w:marRight w:val="0"/>
          <w:marTop w:val="0"/>
          <w:marBottom w:val="0"/>
          <w:divBdr>
            <w:top w:val="none" w:sz="0" w:space="0" w:color="auto"/>
            <w:left w:val="none" w:sz="0" w:space="0" w:color="auto"/>
            <w:bottom w:val="none" w:sz="0" w:space="0" w:color="auto"/>
            <w:right w:val="none" w:sz="0" w:space="0" w:color="auto"/>
          </w:divBdr>
        </w:div>
        <w:div w:id="2042439161">
          <w:marLeft w:val="640"/>
          <w:marRight w:val="0"/>
          <w:marTop w:val="0"/>
          <w:marBottom w:val="0"/>
          <w:divBdr>
            <w:top w:val="none" w:sz="0" w:space="0" w:color="auto"/>
            <w:left w:val="none" w:sz="0" w:space="0" w:color="auto"/>
            <w:bottom w:val="none" w:sz="0" w:space="0" w:color="auto"/>
            <w:right w:val="none" w:sz="0" w:space="0" w:color="auto"/>
          </w:divBdr>
        </w:div>
        <w:div w:id="2048599059">
          <w:marLeft w:val="640"/>
          <w:marRight w:val="0"/>
          <w:marTop w:val="0"/>
          <w:marBottom w:val="0"/>
          <w:divBdr>
            <w:top w:val="none" w:sz="0" w:space="0" w:color="auto"/>
            <w:left w:val="none" w:sz="0" w:space="0" w:color="auto"/>
            <w:bottom w:val="none" w:sz="0" w:space="0" w:color="auto"/>
            <w:right w:val="none" w:sz="0" w:space="0" w:color="auto"/>
          </w:divBdr>
        </w:div>
        <w:div w:id="2116123666">
          <w:marLeft w:val="640"/>
          <w:marRight w:val="0"/>
          <w:marTop w:val="0"/>
          <w:marBottom w:val="0"/>
          <w:divBdr>
            <w:top w:val="none" w:sz="0" w:space="0" w:color="auto"/>
            <w:left w:val="none" w:sz="0" w:space="0" w:color="auto"/>
            <w:bottom w:val="none" w:sz="0" w:space="0" w:color="auto"/>
            <w:right w:val="none" w:sz="0" w:space="0" w:color="auto"/>
          </w:divBdr>
        </w:div>
      </w:divsChild>
    </w:div>
    <w:div w:id="404299296">
      <w:bodyDiv w:val="1"/>
      <w:marLeft w:val="0"/>
      <w:marRight w:val="0"/>
      <w:marTop w:val="0"/>
      <w:marBottom w:val="0"/>
      <w:divBdr>
        <w:top w:val="none" w:sz="0" w:space="0" w:color="auto"/>
        <w:left w:val="none" w:sz="0" w:space="0" w:color="auto"/>
        <w:bottom w:val="none" w:sz="0" w:space="0" w:color="auto"/>
        <w:right w:val="none" w:sz="0" w:space="0" w:color="auto"/>
      </w:divBdr>
      <w:divsChild>
        <w:div w:id="57870516">
          <w:marLeft w:val="640"/>
          <w:marRight w:val="0"/>
          <w:marTop w:val="0"/>
          <w:marBottom w:val="0"/>
          <w:divBdr>
            <w:top w:val="none" w:sz="0" w:space="0" w:color="auto"/>
            <w:left w:val="none" w:sz="0" w:space="0" w:color="auto"/>
            <w:bottom w:val="none" w:sz="0" w:space="0" w:color="auto"/>
            <w:right w:val="none" w:sz="0" w:space="0" w:color="auto"/>
          </w:divBdr>
        </w:div>
        <w:div w:id="65034537">
          <w:marLeft w:val="640"/>
          <w:marRight w:val="0"/>
          <w:marTop w:val="0"/>
          <w:marBottom w:val="0"/>
          <w:divBdr>
            <w:top w:val="none" w:sz="0" w:space="0" w:color="auto"/>
            <w:left w:val="none" w:sz="0" w:space="0" w:color="auto"/>
            <w:bottom w:val="none" w:sz="0" w:space="0" w:color="auto"/>
            <w:right w:val="none" w:sz="0" w:space="0" w:color="auto"/>
          </w:divBdr>
        </w:div>
        <w:div w:id="65687945">
          <w:marLeft w:val="640"/>
          <w:marRight w:val="0"/>
          <w:marTop w:val="0"/>
          <w:marBottom w:val="0"/>
          <w:divBdr>
            <w:top w:val="none" w:sz="0" w:space="0" w:color="auto"/>
            <w:left w:val="none" w:sz="0" w:space="0" w:color="auto"/>
            <w:bottom w:val="none" w:sz="0" w:space="0" w:color="auto"/>
            <w:right w:val="none" w:sz="0" w:space="0" w:color="auto"/>
          </w:divBdr>
        </w:div>
        <w:div w:id="69087476">
          <w:marLeft w:val="640"/>
          <w:marRight w:val="0"/>
          <w:marTop w:val="0"/>
          <w:marBottom w:val="0"/>
          <w:divBdr>
            <w:top w:val="none" w:sz="0" w:space="0" w:color="auto"/>
            <w:left w:val="none" w:sz="0" w:space="0" w:color="auto"/>
            <w:bottom w:val="none" w:sz="0" w:space="0" w:color="auto"/>
            <w:right w:val="none" w:sz="0" w:space="0" w:color="auto"/>
          </w:divBdr>
        </w:div>
        <w:div w:id="70977464">
          <w:marLeft w:val="640"/>
          <w:marRight w:val="0"/>
          <w:marTop w:val="0"/>
          <w:marBottom w:val="0"/>
          <w:divBdr>
            <w:top w:val="none" w:sz="0" w:space="0" w:color="auto"/>
            <w:left w:val="none" w:sz="0" w:space="0" w:color="auto"/>
            <w:bottom w:val="none" w:sz="0" w:space="0" w:color="auto"/>
            <w:right w:val="none" w:sz="0" w:space="0" w:color="auto"/>
          </w:divBdr>
        </w:div>
        <w:div w:id="78992447">
          <w:marLeft w:val="640"/>
          <w:marRight w:val="0"/>
          <w:marTop w:val="0"/>
          <w:marBottom w:val="0"/>
          <w:divBdr>
            <w:top w:val="none" w:sz="0" w:space="0" w:color="auto"/>
            <w:left w:val="none" w:sz="0" w:space="0" w:color="auto"/>
            <w:bottom w:val="none" w:sz="0" w:space="0" w:color="auto"/>
            <w:right w:val="none" w:sz="0" w:space="0" w:color="auto"/>
          </w:divBdr>
        </w:div>
        <w:div w:id="83960244">
          <w:marLeft w:val="640"/>
          <w:marRight w:val="0"/>
          <w:marTop w:val="0"/>
          <w:marBottom w:val="0"/>
          <w:divBdr>
            <w:top w:val="none" w:sz="0" w:space="0" w:color="auto"/>
            <w:left w:val="none" w:sz="0" w:space="0" w:color="auto"/>
            <w:bottom w:val="none" w:sz="0" w:space="0" w:color="auto"/>
            <w:right w:val="none" w:sz="0" w:space="0" w:color="auto"/>
          </w:divBdr>
        </w:div>
        <w:div w:id="123043086">
          <w:marLeft w:val="640"/>
          <w:marRight w:val="0"/>
          <w:marTop w:val="0"/>
          <w:marBottom w:val="0"/>
          <w:divBdr>
            <w:top w:val="none" w:sz="0" w:space="0" w:color="auto"/>
            <w:left w:val="none" w:sz="0" w:space="0" w:color="auto"/>
            <w:bottom w:val="none" w:sz="0" w:space="0" w:color="auto"/>
            <w:right w:val="none" w:sz="0" w:space="0" w:color="auto"/>
          </w:divBdr>
        </w:div>
        <w:div w:id="130949322">
          <w:marLeft w:val="640"/>
          <w:marRight w:val="0"/>
          <w:marTop w:val="0"/>
          <w:marBottom w:val="0"/>
          <w:divBdr>
            <w:top w:val="none" w:sz="0" w:space="0" w:color="auto"/>
            <w:left w:val="none" w:sz="0" w:space="0" w:color="auto"/>
            <w:bottom w:val="none" w:sz="0" w:space="0" w:color="auto"/>
            <w:right w:val="none" w:sz="0" w:space="0" w:color="auto"/>
          </w:divBdr>
        </w:div>
        <w:div w:id="176161192">
          <w:marLeft w:val="640"/>
          <w:marRight w:val="0"/>
          <w:marTop w:val="0"/>
          <w:marBottom w:val="0"/>
          <w:divBdr>
            <w:top w:val="none" w:sz="0" w:space="0" w:color="auto"/>
            <w:left w:val="none" w:sz="0" w:space="0" w:color="auto"/>
            <w:bottom w:val="none" w:sz="0" w:space="0" w:color="auto"/>
            <w:right w:val="none" w:sz="0" w:space="0" w:color="auto"/>
          </w:divBdr>
        </w:div>
        <w:div w:id="205215446">
          <w:marLeft w:val="640"/>
          <w:marRight w:val="0"/>
          <w:marTop w:val="0"/>
          <w:marBottom w:val="0"/>
          <w:divBdr>
            <w:top w:val="none" w:sz="0" w:space="0" w:color="auto"/>
            <w:left w:val="none" w:sz="0" w:space="0" w:color="auto"/>
            <w:bottom w:val="none" w:sz="0" w:space="0" w:color="auto"/>
            <w:right w:val="none" w:sz="0" w:space="0" w:color="auto"/>
          </w:divBdr>
        </w:div>
        <w:div w:id="210698446">
          <w:marLeft w:val="640"/>
          <w:marRight w:val="0"/>
          <w:marTop w:val="0"/>
          <w:marBottom w:val="0"/>
          <w:divBdr>
            <w:top w:val="none" w:sz="0" w:space="0" w:color="auto"/>
            <w:left w:val="none" w:sz="0" w:space="0" w:color="auto"/>
            <w:bottom w:val="none" w:sz="0" w:space="0" w:color="auto"/>
            <w:right w:val="none" w:sz="0" w:space="0" w:color="auto"/>
          </w:divBdr>
        </w:div>
        <w:div w:id="213739564">
          <w:marLeft w:val="640"/>
          <w:marRight w:val="0"/>
          <w:marTop w:val="0"/>
          <w:marBottom w:val="0"/>
          <w:divBdr>
            <w:top w:val="none" w:sz="0" w:space="0" w:color="auto"/>
            <w:left w:val="none" w:sz="0" w:space="0" w:color="auto"/>
            <w:bottom w:val="none" w:sz="0" w:space="0" w:color="auto"/>
            <w:right w:val="none" w:sz="0" w:space="0" w:color="auto"/>
          </w:divBdr>
        </w:div>
        <w:div w:id="226377679">
          <w:marLeft w:val="640"/>
          <w:marRight w:val="0"/>
          <w:marTop w:val="0"/>
          <w:marBottom w:val="0"/>
          <w:divBdr>
            <w:top w:val="none" w:sz="0" w:space="0" w:color="auto"/>
            <w:left w:val="none" w:sz="0" w:space="0" w:color="auto"/>
            <w:bottom w:val="none" w:sz="0" w:space="0" w:color="auto"/>
            <w:right w:val="none" w:sz="0" w:space="0" w:color="auto"/>
          </w:divBdr>
        </w:div>
        <w:div w:id="243686335">
          <w:marLeft w:val="640"/>
          <w:marRight w:val="0"/>
          <w:marTop w:val="0"/>
          <w:marBottom w:val="0"/>
          <w:divBdr>
            <w:top w:val="none" w:sz="0" w:space="0" w:color="auto"/>
            <w:left w:val="none" w:sz="0" w:space="0" w:color="auto"/>
            <w:bottom w:val="none" w:sz="0" w:space="0" w:color="auto"/>
            <w:right w:val="none" w:sz="0" w:space="0" w:color="auto"/>
          </w:divBdr>
        </w:div>
        <w:div w:id="326834438">
          <w:marLeft w:val="640"/>
          <w:marRight w:val="0"/>
          <w:marTop w:val="0"/>
          <w:marBottom w:val="0"/>
          <w:divBdr>
            <w:top w:val="none" w:sz="0" w:space="0" w:color="auto"/>
            <w:left w:val="none" w:sz="0" w:space="0" w:color="auto"/>
            <w:bottom w:val="none" w:sz="0" w:space="0" w:color="auto"/>
            <w:right w:val="none" w:sz="0" w:space="0" w:color="auto"/>
          </w:divBdr>
        </w:div>
        <w:div w:id="332878007">
          <w:marLeft w:val="640"/>
          <w:marRight w:val="0"/>
          <w:marTop w:val="0"/>
          <w:marBottom w:val="0"/>
          <w:divBdr>
            <w:top w:val="none" w:sz="0" w:space="0" w:color="auto"/>
            <w:left w:val="none" w:sz="0" w:space="0" w:color="auto"/>
            <w:bottom w:val="none" w:sz="0" w:space="0" w:color="auto"/>
            <w:right w:val="none" w:sz="0" w:space="0" w:color="auto"/>
          </w:divBdr>
        </w:div>
        <w:div w:id="356278961">
          <w:marLeft w:val="640"/>
          <w:marRight w:val="0"/>
          <w:marTop w:val="0"/>
          <w:marBottom w:val="0"/>
          <w:divBdr>
            <w:top w:val="none" w:sz="0" w:space="0" w:color="auto"/>
            <w:left w:val="none" w:sz="0" w:space="0" w:color="auto"/>
            <w:bottom w:val="none" w:sz="0" w:space="0" w:color="auto"/>
            <w:right w:val="none" w:sz="0" w:space="0" w:color="auto"/>
          </w:divBdr>
        </w:div>
        <w:div w:id="363017256">
          <w:marLeft w:val="640"/>
          <w:marRight w:val="0"/>
          <w:marTop w:val="0"/>
          <w:marBottom w:val="0"/>
          <w:divBdr>
            <w:top w:val="none" w:sz="0" w:space="0" w:color="auto"/>
            <w:left w:val="none" w:sz="0" w:space="0" w:color="auto"/>
            <w:bottom w:val="none" w:sz="0" w:space="0" w:color="auto"/>
            <w:right w:val="none" w:sz="0" w:space="0" w:color="auto"/>
          </w:divBdr>
        </w:div>
        <w:div w:id="381442248">
          <w:marLeft w:val="640"/>
          <w:marRight w:val="0"/>
          <w:marTop w:val="0"/>
          <w:marBottom w:val="0"/>
          <w:divBdr>
            <w:top w:val="none" w:sz="0" w:space="0" w:color="auto"/>
            <w:left w:val="none" w:sz="0" w:space="0" w:color="auto"/>
            <w:bottom w:val="none" w:sz="0" w:space="0" w:color="auto"/>
            <w:right w:val="none" w:sz="0" w:space="0" w:color="auto"/>
          </w:divBdr>
        </w:div>
        <w:div w:id="412050263">
          <w:marLeft w:val="640"/>
          <w:marRight w:val="0"/>
          <w:marTop w:val="0"/>
          <w:marBottom w:val="0"/>
          <w:divBdr>
            <w:top w:val="none" w:sz="0" w:space="0" w:color="auto"/>
            <w:left w:val="none" w:sz="0" w:space="0" w:color="auto"/>
            <w:bottom w:val="none" w:sz="0" w:space="0" w:color="auto"/>
            <w:right w:val="none" w:sz="0" w:space="0" w:color="auto"/>
          </w:divBdr>
        </w:div>
        <w:div w:id="414396798">
          <w:marLeft w:val="640"/>
          <w:marRight w:val="0"/>
          <w:marTop w:val="0"/>
          <w:marBottom w:val="0"/>
          <w:divBdr>
            <w:top w:val="none" w:sz="0" w:space="0" w:color="auto"/>
            <w:left w:val="none" w:sz="0" w:space="0" w:color="auto"/>
            <w:bottom w:val="none" w:sz="0" w:space="0" w:color="auto"/>
            <w:right w:val="none" w:sz="0" w:space="0" w:color="auto"/>
          </w:divBdr>
        </w:div>
        <w:div w:id="436215860">
          <w:marLeft w:val="640"/>
          <w:marRight w:val="0"/>
          <w:marTop w:val="0"/>
          <w:marBottom w:val="0"/>
          <w:divBdr>
            <w:top w:val="none" w:sz="0" w:space="0" w:color="auto"/>
            <w:left w:val="none" w:sz="0" w:space="0" w:color="auto"/>
            <w:bottom w:val="none" w:sz="0" w:space="0" w:color="auto"/>
            <w:right w:val="none" w:sz="0" w:space="0" w:color="auto"/>
          </w:divBdr>
        </w:div>
        <w:div w:id="441648971">
          <w:marLeft w:val="640"/>
          <w:marRight w:val="0"/>
          <w:marTop w:val="0"/>
          <w:marBottom w:val="0"/>
          <w:divBdr>
            <w:top w:val="none" w:sz="0" w:space="0" w:color="auto"/>
            <w:left w:val="none" w:sz="0" w:space="0" w:color="auto"/>
            <w:bottom w:val="none" w:sz="0" w:space="0" w:color="auto"/>
            <w:right w:val="none" w:sz="0" w:space="0" w:color="auto"/>
          </w:divBdr>
        </w:div>
        <w:div w:id="447428712">
          <w:marLeft w:val="640"/>
          <w:marRight w:val="0"/>
          <w:marTop w:val="0"/>
          <w:marBottom w:val="0"/>
          <w:divBdr>
            <w:top w:val="none" w:sz="0" w:space="0" w:color="auto"/>
            <w:left w:val="none" w:sz="0" w:space="0" w:color="auto"/>
            <w:bottom w:val="none" w:sz="0" w:space="0" w:color="auto"/>
            <w:right w:val="none" w:sz="0" w:space="0" w:color="auto"/>
          </w:divBdr>
        </w:div>
        <w:div w:id="454059626">
          <w:marLeft w:val="640"/>
          <w:marRight w:val="0"/>
          <w:marTop w:val="0"/>
          <w:marBottom w:val="0"/>
          <w:divBdr>
            <w:top w:val="none" w:sz="0" w:space="0" w:color="auto"/>
            <w:left w:val="none" w:sz="0" w:space="0" w:color="auto"/>
            <w:bottom w:val="none" w:sz="0" w:space="0" w:color="auto"/>
            <w:right w:val="none" w:sz="0" w:space="0" w:color="auto"/>
          </w:divBdr>
        </w:div>
        <w:div w:id="484126417">
          <w:marLeft w:val="640"/>
          <w:marRight w:val="0"/>
          <w:marTop w:val="0"/>
          <w:marBottom w:val="0"/>
          <w:divBdr>
            <w:top w:val="none" w:sz="0" w:space="0" w:color="auto"/>
            <w:left w:val="none" w:sz="0" w:space="0" w:color="auto"/>
            <w:bottom w:val="none" w:sz="0" w:space="0" w:color="auto"/>
            <w:right w:val="none" w:sz="0" w:space="0" w:color="auto"/>
          </w:divBdr>
        </w:div>
        <w:div w:id="484324531">
          <w:marLeft w:val="640"/>
          <w:marRight w:val="0"/>
          <w:marTop w:val="0"/>
          <w:marBottom w:val="0"/>
          <w:divBdr>
            <w:top w:val="none" w:sz="0" w:space="0" w:color="auto"/>
            <w:left w:val="none" w:sz="0" w:space="0" w:color="auto"/>
            <w:bottom w:val="none" w:sz="0" w:space="0" w:color="auto"/>
            <w:right w:val="none" w:sz="0" w:space="0" w:color="auto"/>
          </w:divBdr>
        </w:div>
        <w:div w:id="485820155">
          <w:marLeft w:val="640"/>
          <w:marRight w:val="0"/>
          <w:marTop w:val="0"/>
          <w:marBottom w:val="0"/>
          <w:divBdr>
            <w:top w:val="none" w:sz="0" w:space="0" w:color="auto"/>
            <w:left w:val="none" w:sz="0" w:space="0" w:color="auto"/>
            <w:bottom w:val="none" w:sz="0" w:space="0" w:color="auto"/>
            <w:right w:val="none" w:sz="0" w:space="0" w:color="auto"/>
          </w:divBdr>
        </w:div>
        <w:div w:id="513812081">
          <w:marLeft w:val="640"/>
          <w:marRight w:val="0"/>
          <w:marTop w:val="0"/>
          <w:marBottom w:val="0"/>
          <w:divBdr>
            <w:top w:val="none" w:sz="0" w:space="0" w:color="auto"/>
            <w:left w:val="none" w:sz="0" w:space="0" w:color="auto"/>
            <w:bottom w:val="none" w:sz="0" w:space="0" w:color="auto"/>
            <w:right w:val="none" w:sz="0" w:space="0" w:color="auto"/>
          </w:divBdr>
        </w:div>
        <w:div w:id="528682489">
          <w:marLeft w:val="640"/>
          <w:marRight w:val="0"/>
          <w:marTop w:val="0"/>
          <w:marBottom w:val="0"/>
          <w:divBdr>
            <w:top w:val="none" w:sz="0" w:space="0" w:color="auto"/>
            <w:left w:val="none" w:sz="0" w:space="0" w:color="auto"/>
            <w:bottom w:val="none" w:sz="0" w:space="0" w:color="auto"/>
            <w:right w:val="none" w:sz="0" w:space="0" w:color="auto"/>
          </w:divBdr>
        </w:div>
        <w:div w:id="575019164">
          <w:marLeft w:val="640"/>
          <w:marRight w:val="0"/>
          <w:marTop w:val="0"/>
          <w:marBottom w:val="0"/>
          <w:divBdr>
            <w:top w:val="none" w:sz="0" w:space="0" w:color="auto"/>
            <w:left w:val="none" w:sz="0" w:space="0" w:color="auto"/>
            <w:bottom w:val="none" w:sz="0" w:space="0" w:color="auto"/>
            <w:right w:val="none" w:sz="0" w:space="0" w:color="auto"/>
          </w:divBdr>
        </w:div>
        <w:div w:id="588202030">
          <w:marLeft w:val="640"/>
          <w:marRight w:val="0"/>
          <w:marTop w:val="0"/>
          <w:marBottom w:val="0"/>
          <w:divBdr>
            <w:top w:val="none" w:sz="0" w:space="0" w:color="auto"/>
            <w:left w:val="none" w:sz="0" w:space="0" w:color="auto"/>
            <w:bottom w:val="none" w:sz="0" w:space="0" w:color="auto"/>
            <w:right w:val="none" w:sz="0" w:space="0" w:color="auto"/>
          </w:divBdr>
        </w:div>
        <w:div w:id="598416379">
          <w:marLeft w:val="640"/>
          <w:marRight w:val="0"/>
          <w:marTop w:val="0"/>
          <w:marBottom w:val="0"/>
          <w:divBdr>
            <w:top w:val="none" w:sz="0" w:space="0" w:color="auto"/>
            <w:left w:val="none" w:sz="0" w:space="0" w:color="auto"/>
            <w:bottom w:val="none" w:sz="0" w:space="0" w:color="auto"/>
            <w:right w:val="none" w:sz="0" w:space="0" w:color="auto"/>
          </w:divBdr>
        </w:div>
        <w:div w:id="605579360">
          <w:marLeft w:val="640"/>
          <w:marRight w:val="0"/>
          <w:marTop w:val="0"/>
          <w:marBottom w:val="0"/>
          <w:divBdr>
            <w:top w:val="none" w:sz="0" w:space="0" w:color="auto"/>
            <w:left w:val="none" w:sz="0" w:space="0" w:color="auto"/>
            <w:bottom w:val="none" w:sz="0" w:space="0" w:color="auto"/>
            <w:right w:val="none" w:sz="0" w:space="0" w:color="auto"/>
          </w:divBdr>
        </w:div>
        <w:div w:id="625888655">
          <w:marLeft w:val="640"/>
          <w:marRight w:val="0"/>
          <w:marTop w:val="0"/>
          <w:marBottom w:val="0"/>
          <w:divBdr>
            <w:top w:val="none" w:sz="0" w:space="0" w:color="auto"/>
            <w:left w:val="none" w:sz="0" w:space="0" w:color="auto"/>
            <w:bottom w:val="none" w:sz="0" w:space="0" w:color="auto"/>
            <w:right w:val="none" w:sz="0" w:space="0" w:color="auto"/>
          </w:divBdr>
        </w:div>
        <w:div w:id="655694667">
          <w:marLeft w:val="640"/>
          <w:marRight w:val="0"/>
          <w:marTop w:val="0"/>
          <w:marBottom w:val="0"/>
          <w:divBdr>
            <w:top w:val="none" w:sz="0" w:space="0" w:color="auto"/>
            <w:left w:val="none" w:sz="0" w:space="0" w:color="auto"/>
            <w:bottom w:val="none" w:sz="0" w:space="0" w:color="auto"/>
            <w:right w:val="none" w:sz="0" w:space="0" w:color="auto"/>
          </w:divBdr>
        </w:div>
        <w:div w:id="657266110">
          <w:marLeft w:val="640"/>
          <w:marRight w:val="0"/>
          <w:marTop w:val="0"/>
          <w:marBottom w:val="0"/>
          <w:divBdr>
            <w:top w:val="none" w:sz="0" w:space="0" w:color="auto"/>
            <w:left w:val="none" w:sz="0" w:space="0" w:color="auto"/>
            <w:bottom w:val="none" w:sz="0" w:space="0" w:color="auto"/>
            <w:right w:val="none" w:sz="0" w:space="0" w:color="auto"/>
          </w:divBdr>
        </w:div>
        <w:div w:id="692728603">
          <w:marLeft w:val="640"/>
          <w:marRight w:val="0"/>
          <w:marTop w:val="0"/>
          <w:marBottom w:val="0"/>
          <w:divBdr>
            <w:top w:val="none" w:sz="0" w:space="0" w:color="auto"/>
            <w:left w:val="none" w:sz="0" w:space="0" w:color="auto"/>
            <w:bottom w:val="none" w:sz="0" w:space="0" w:color="auto"/>
            <w:right w:val="none" w:sz="0" w:space="0" w:color="auto"/>
          </w:divBdr>
        </w:div>
        <w:div w:id="746072207">
          <w:marLeft w:val="640"/>
          <w:marRight w:val="0"/>
          <w:marTop w:val="0"/>
          <w:marBottom w:val="0"/>
          <w:divBdr>
            <w:top w:val="none" w:sz="0" w:space="0" w:color="auto"/>
            <w:left w:val="none" w:sz="0" w:space="0" w:color="auto"/>
            <w:bottom w:val="none" w:sz="0" w:space="0" w:color="auto"/>
            <w:right w:val="none" w:sz="0" w:space="0" w:color="auto"/>
          </w:divBdr>
        </w:div>
        <w:div w:id="753093940">
          <w:marLeft w:val="640"/>
          <w:marRight w:val="0"/>
          <w:marTop w:val="0"/>
          <w:marBottom w:val="0"/>
          <w:divBdr>
            <w:top w:val="none" w:sz="0" w:space="0" w:color="auto"/>
            <w:left w:val="none" w:sz="0" w:space="0" w:color="auto"/>
            <w:bottom w:val="none" w:sz="0" w:space="0" w:color="auto"/>
            <w:right w:val="none" w:sz="0" w:space="0" w:color="auto"/>
          </w:divBdr>
        </w:div>
        <w:div w:id="780761054">
          <w:marLeft w:val="640"/>
          <w:marRight w:val="0"/>
          <w:marTop w:val="0"/>
          <w:marBottom w:val="0"/>
          <w:divBdr>
            <w:top w:val="none" w:sz="0" w:space="0" w:color="auto"/>
            <w:left w:val="none" w:sz="0" w:space="0" w:color="auto"/>
            <w:bottom w:val="none" w:sz="0" w:space="0" w:color="auto"/>
            <w:right w:val="none" w:sz="0" w:space="0" w:color="auto"/>
          </w:divBdr>
        </w:div>
        <w:div w:id="785000300">
          <w:marLeft w:val="640"/>
          <w:marRight w:val="0"/>
          <w:marTop w:val="0"/>
          <w:marBottom w:val="0"/>
          <w:divBdr>
            <w:top w:val="none" w:sz="0" w:space="0" w:color="auto"/>
            <w:left w:val="none" w:sz="0" w:space="0" w:color="auto"/>
            <w:bottom w:val="none" w:sz="0" w:space="0" w:color="auto"/>
            <w:right w:val="none" w:sz="0" w:space="0" w:color="auto"/>
          </w:divBdr>
        </w:div>
        <w:div w:id="829638560">
          <w:marLeft w:val="640"/>
          <w:marRight w:val="0"/>
          <w:marTop w:val="0"/>
          <w:marBottom w:val="0"/>
          <w:divBdr>
            <w:top w:val="none" w:sz="0" w:space="0" w:color="auto"/>
            <w:left w:val="none" w:sz="0" w:space="0" w:color="auto"/>
            <w:bottom w:val="none" w:sz="0" w:space="0" w:color="auto"/>
            <w:right w:val="none" w:sz="0" w:space="0" w:color="auto"/>
          </w:divBdr>
        </w:div>
        <w:div w:id="847450137">
          <w:marLeft w:val="640"/>
          <w:marRight w:val="0"/>
          <w:marTop w:val="0"/>
          <w:marBottom w:val="0"/>
          <w:divBdr>
            <w:top w:val="none" w:sz="0" w:space="0" w:color="auto"/>
            <w:left w:val="none" w:sz="0" w:space="0" w:color="auto"/>
            <w:bottom w:val="none" w:sz="0" w:space="0" w:color="auto"/>
            <w:right w:val="none" w:sz="0" w:space="0" w:color="auto"/>
          </w:divBdr>
        </w:div>
        <w:div w:id="885988612">
          <w:marLeft w:val="640"/>
          <w:marRight w:val="0"/>
          <w:marTop w:val="0"/>
          <w:marBottom w:val="0"/>
          <w:divBdr>
            <w:top w:val="none" w:sz="0" w:space="0" w:color="auto"/>
            <w:left w:val="none" w:sz="0" w:space="0" w:color="auto"/>
            <w:bottom w:val="none" w:sz="0" w:space="0" w:color="auto"/>
            <w:right w:val="none" w:sz="0" w:space="0" w:color="auto"/>
          </w:divBdr>
        </w:div>
        <w:div w:id="906769458">
          <w:marLeft w:val="640"/>
          <w:marRight w:val="0"/>
          <w:marTop w:val="0"/>
          <w:marBottom w:val="0"/>
          <w:divBdr>
            <w:top w:val="none" w:sz="0" w:space="0" w:color="auto"/>
            <w:left w:val="none" w:sz="0" w:space="0" w:color="auto"/>
            <w:bottom w:val="none" w:sz="0" w:space="0" w:color="auto"/>
            <w:right w:val="none" w:sz="0" w:space="0" w:color="auto"/>
          </w:divBdr>
        </w:div>
        <w:div w:id="910579867">
          <w:marLeft w:val="640"/>
          <w:marRight w:val="0"/>
          <w:marTop w:val="0"/>
          <w:marBottom w:val="0"/>
          <w:divBdr>
            <w:top w:val="none" w:sz="0" w:space="0" w:color="auto"/>
            <w:left w:val="none" w:sz="0" w:space="0" w:color="auto"/>
            <w:bottom w:val="none" w:sz="0" w:space="0" w:color="auto"/>
            <w:right w:val="none" w:sz="0" w:space="0" w:color="auto"/>
          </w:divBdr>
        </w:div>
        <w:div w:id="912934849">
          <w:marLeft w:val="640"/>
          <w:marRight w:val="0"/>
          <w:marTop w:val="0"/>
          <w:marBottom w:val="0"/>
          <w:divBdr>
            <w:top w:val="none" w:sz="0" w:space="0" w:color="auto"/>
            <w:left w:val="none" w:sz="0" w:space="0" w:color="auto"/>
            <w:bottom w:val="none" w:sz="0" w:space="0" w:color="auto"/>
            <w:right w:val="none" w:sz="0" w:space="0" w:color="auto"/>
          </w:divBdr>
        </w:div>
        <w:div w:id="914822579">
          <w:marLeft w:val="640"/>
          <w:marRight w:val="0"/>
          <w:marTop w:val="0"/>
          <w:marBottom w:val="0"/>
          <w:divBdr>
            <w:top w:val="none" w:sz="0" w:space="0" w:color="auto"/>
            <w:left w:val="none" w:sz="0" w:space="0" w:color="auto"/>
            <w:bottom w:val="none" w:sz="0" w:space="0" w:color="auto"/>
            <w:right w:val="none" w:sz="0" w:space="0" w:color="auto"/>
          </w:divBdr>
        </w:div>
        <w:div w:id="926116916">
          <w:marLeft w:val="640"/>
          <w:marRight w:val="0"/>
          <w:marTop w:val="0"/>
          <w:marBottom w:val="0"/>
          <w:divBdr>
            <w:top w:val="none" w:sz="0" w:space="0" w:color="auto"/>
            <w:left w:val="none" w:sz="0" w:space="0" w:color="auto"/>
            <w:bottom w:val="none" w:sz="0" w:space="0" w:color="auto"/>
            <w:right w:val="none" w:sz="0" w:space="0" w:color="auto"/>
          </w:divBdr>
        </w:div>
        <w:div w:id="979769492">
          <w:marLeft w:val="640"/>
          <w:marRight w:val="0"/>
          <w:marTop w:val="0"/>
          <w:marBottom w:val="0"/>
          <w:divBdr>
            <w:top w:val="none" w:sz="0" w:space="0" w:color="auto"/>
            <w:left w:val="none" w:sz="0" w:space="0" w:color="auto"/>
            <w:bottom w:val="none" w:sz="0" w:space="0" w:color="auto"/>
            <w:right w:val="none" w:sz="0" w:space="0" w:color="auto"/>
          </w:divBdr>
        </w:div>
        <w:div w:id="994532411">
          <w:marLeft w:val="640"/>
          <w:marRight w:val="0"/>
          <w:marTop w:val="0"/>
          <w:marBottom w:val="0"/>
          <w:divBdr>
            <w:top w:val="none" w:sz="0" w:space="0" w:color="auto"/>
            <w:left w:val="none" w:sz="0" w:space="0" w:color="auto"/>
            <w:bottom w:val="none" w:sz="0" w:space="0" w:color="auto"/>
            <w:right w:val="none" w:sz="0" w:space="0" w:color="auto"/>
          </w:divBdr>
        </w:div>
        <w:div w:id="1005860952">
          <w:marLeft w:val="640"/>
          <w:marRight w:val="0"/>
          <w:marTop w:val="0"/>
          <w:marBottom w:val="0"/>
          <w:divBdr>
            <w:top w:val="none" w:sz="0" w:space="0" w:color="auto"/>
            <w:left w:val="none" w:sz="0" w:space="0" w:color="auto"/>
            <w:bottom w:val="none" w:sz="0" w:space="0" w:color="auto"/>
            <w:right w:val="none" w:sz="0" w:space="0" w:color="auto"/>
          </w:divBdr>
        </w:div>
        <w:div w:id="1038428337">
          <w:marLeft w:val="640"/>
          <w:marRight w:val="0"/>
          <w:marTop w:val="0"/>
          <w:marBottom w:val="0"/>
          <w:divBdr>
            <w:top w:val="none" w:sz="0" w:space="0" w:color="auto"/>
            <w:left w:val="none" w:sz="0" w:space="0" w:color="auto"/>
            <w:bottom w:val="none" w:sz="0" w:space="0" w:color="auto"/>
            <w:right w:val="none" w:sz="0" w:space="0" w:color="auto"/>
          </w:divBdr>
        </w:div>
        <w:div w:id="1129251113">
          <w:marLeft w:val="640"/>
          <w:marRight w:val="0"/>
          <w:marTop w:val="0"/>
          <w:marBottom w:val="0"/>
          <w:divBdr>
            <w:top w:val="none" w:sz="0" w:space="0" w:color="auto"/>
            <w:left w:val="none" w:sz="0" w:space="0" w:color="auto"/>
            <w:bottom w:val="none" w:sz="0" w:space="0" w:color="auto"/>
            <w:right w:val="none" w:sz="0" w:space="0" w:color="auto"/>
          </w:divBdr>
        </w:div>
        <w:div w:id="1145706269">
          <w:marLeft w:val="640"/>
          <w:marRight w:val="0"/>
          <w:marTop w:val="0"/>
          <w:marBottom w:val="0"/>
          <w:divBdr>
            <w:top w:val="none" w:sz="0" w:space="0" w:color="auto"/>
            <w:left w:val="none" w:sz="0" w:space="0" w:color="auto"/>
            <w:bottom w:val="none" w:sz="0" w:space="0" w:color="auto"/>
            <w:right w:val="none" w:sz="0" w:space="0" w:color="auto"/>
          </w:divBdr>
        </w:div>
        <w:div w:id="1186403198">
          <w:marLeft w:val="640"/>
          <w:marRight w:val="0"/>
          <w:marTop w:val="0"/>
          <w:marBottom w:val="0"/>
          <w:divBdr>
            <w:top w:val="none" w:sz="0" w:space="0" w:color="auto"/>
            <w:left w:val="none" w:sz="0" w:space="0" w:color="auto"/>
            <w:bottom w:val="none" w:sz="0" w:space="0" w:color="auto"/>
            <w:right w:val="none" w:sz="0" w:space="0" w:color="auto"/>
          </w:divBdr>
        </w:div>
        <w:div w:id="1187719905">
          <w:marLeft w:val="640"/>
          <w:marRight w:val="0"/>
          <w:marTop w:val="0"/>
          <w:marBottom w:val="0"/>
          <w:divBdr>
            <w:top w:val="none" w:sz="0" w:space="0" w:color="auto"/>
            <w:left w:val="none" w:sz="0" w:space="0" w:color="auto"/>
            <w:bottom w:val="none" w:sz="0" w:space="0" w:color="auto"/>
            <w:right w:val="none" w:sz="0" w:space="0" w:color="auto"/>
          </w:divBdr>
        </w:div>
        <w:div w:id="1202791935">
          <w:marLeft w:val="640"/>
          <w:marRight w:val="0"/>
          <w:marTop w:val="0"/>
          <w:marBottom w:val="0"/>
          <w:divBdr>
            <w:top w:val="none" w:sz="0" w:space="0" w:color="auto"/>
            <w:left w:val="none" w:sz="0" w:space="0" w:color="auto"/>
            <w:bottom w:val="none" w:sz="0" w:space="0" w:color="auto"/>
            <w:right w:val="none" w:sz="0" w:space="0" w:color="auto"/>
          </w:divBdr>
        </w:div>
        <w:div w:id="1212308880">
          <w:marLeft w:val="640"/>
          <w:marRight w:val="0"/>
          <w:marTop w:val="0"/>
          <w:marBottom w:val="0"/>
          <w:divBdr>
            <w:top w:val="none" w:sz="0" w:space="0" w:color="auto"/>
            <w:left w:val="none" w:sz="0" w:space="0" w:color="auto"/>
            <w:bottom w:val="none" w:sz="0" w:space="0" w:color="auto"/>
            <w:right w:val="none" w:sz="0" w:space="0" w:color="auto"/>
          </w:divBdr>
        </w:div>
        <w:div w:id="1232816605">
          <w:marLeft w:val="640"/>
          <w:marRight w:val="0"/>
          <w:marTop w:val="0"/>
          <w:marBottom w:val="0"/>
          <w:divBdr>
            <w:top w:val="none" w:sz="0" w:space="0" w:color="auto"/>
            <w:left w:val="none" w:sz="0" w:space="0" w:color="auto"/>
            <w:bottom w:val="none" w:sz="0" w:space="0" w:color="auto"/>
            <w:right w:val="none" w:sz="0" w:space="0" w:color="auto"/>
          </w:divBdr>
        </w:div>
        <w:div w:id="1237857721">
          <w:marLeft w:val="640"/>
          <w:marRight w:val="0"/>
          <w:marTop w:val="0"/>
          <w:marBottom w:val="0"/>
          <w:divBdr>
            <w:top w:val="none" w:sz="0" w:space="0" w:color="auto"/>
            <w:left w:val="none" w:sz="0" w:space="0" w:color="auto"/>
            <w:bottom w:val="none" w:sz="0" w:space="0" w:color="auto"/>
            <w:right w:val="none" w:sz="0" w:space="0" w:color="auto"/>
          </w:divBdr>
        </w:div>
        <w:div w:id="1247809873">
          <w:marLeft w:val="640"/>
          <w:marRight w:val="0"/>
          <w:marTop w:val="0"/>
          <w:marBottom w:val="0"/>
          <w:divBdr>
            <w:top w:val="none" w:sz="0" w:space="0" w:color="auto"/>
            <w:left w:val="none" w:sz="0" w:space="0" w:color="auto"/>
            <w:bottom w:val="none" w:sz="0" w:space="0" w:color="auto"/>
            <w:right w:val="none" w:sz="0" w:space="0" w:color="auto"/>
          </w:divBdr>
        </w:div>
        <w:div w:id="1255241903">
          <w:marLeft w:val="640"/>
          <w:marRight w:val="0"/>
          <w:marTop w:val="0"/>
          <w:marBottom w:val="0"/>
          <w:divBdr>
            <w:top w:val="none" w:sz="0" w:space="0" w:color="auto"/>
            <w:left w:val="none" w:sz="0" w:space="0" w:color="auto"/>
            <w:bottom w:val="none" w:sz="0" w:space="0" w:color="auto"/>
            <w:right w:val="none" w:sz="0" w:space="0" w:color="auto"/>
          </w:divBdr>
        </w:div>
        <w:div w:id="1258323472">
          <w:marLeft w:val="640"/>
          <w:marRight w:val="0"/>
          <w:marTop w:val="0"/>
          <w:marBottom w:val="0"/>
          <w:divBdr>
            <w:top w:val="none" w:sz="0" w:space="0" w:color="auto"/>
            <w:left w:val="none" w:sz="0" w:space="0" w:color="auto"/>
            <w:bottom w:val="none" w:sz="0" w:space="0" w:color="auto"/>
            <w:right w:val="none" w:sz="0" w:space="0" w:color="auto"/>
          </w:divBdr>
        </w:div>
        <w:div w:id="1266962941">
          <w:marLeft w:val="640"/>
          <w:marRight w:val="0"/>
          <w:marTop w:val="0"/>
          <w:marBottom w:val="0"/>
          <w:divBdr>
            <w:top w:val="none" w:sz="0" w:space="0" w:color="auto"/>
            <w:left w:val="none" w:sz="0" w:space="0" w:color="auto"/>
            <w:bottom w:val="none" w:sz="0" w:space="0" w:color="auto"/>
            <w:right w:val="none" w:sz="0" w:space="0" w:color="auto"/>
          </w:divBdr>
        </w:div>
        <w:div w:id="1288048905">
          <w:marLeft w:val="640"/>
          <w:marRight w:val="0"/>
          <w:marTop w:val="0"/>
          <w:marBottom w:val="0"/>
          <w:divBdr>
            <w:top w:val="none" w:sz="0" w:space="0" w:color="auto"/>
            <w:left w:val="none" w:sz="0" w:space="0" w:color="auto"/>
            <w:bottom w:val="none" w:sz="0" w:space="0" w:color="auto"/>
            <w:right w:val="none" w:sz="0" w:space="0" w:color="auto"/>
          </w:divBdr>
        </w:div>
        <w:div w:id="1297636541">
          <w:marLeft w:val="640"/>
          <w:marRight w:val="0"/>
          <w:marTop w:val="0"/>
          <w:marBottom w:val="0"/>
          <w:divBdr>
            <w:top w:val="none" w:sz="0" w:space="0" w:color="auto"/>
            <w:left w:val="none" w:sz="0" w:space="0" w:color="auto"/>
            <w:bottom w:val="none" w:sz="0" w:space="0" w:color="auto"/>
            <w:right w:val="none" w:sz="0" w:space="0" w:color="auto"/>
          </w:divBdr>
        </w:div>
        <w:div w:id="1308972954">
          <w:marLeft w:val="640"/>
          <w:marRight w:val="0"/>
          <w:marTop w:val="0"/>
          <w:marBottom w:val="0"/>
          <w:divBdr>
            <w:top w:val="none" w:sz="0" w:space="0" w:color="auto"/>
            <w:left w:val="none" w:sz="0" w:space="0" w:color="auto"/>
            <w:bottom w:val="none" w:sz="0" w:space="0" w:color="auto"/>
            <w:right w:val="none" w:sz="0" w:space="0" w:color="auto"/>
          </w:divBdr>
        </w:div>
        <w:div w:id="1334458738">
          <w:marLeft w:val="640"/>
          <w:marRight w:val="0"/>
          <w:marTop w:val="0"/>
          <w:marBottom w:val="0"/>
          <w:divBdr>
            <w:top w:val="none" w:sz="0" w:space="0" w:color="auto"/>
            <w:left w:val="none" w:sz="0" w:space="0" w:color="auto"/>
            <w:bottom w:val="none" w:sz="0" w:space="0" w:color="auto"/>
            <w:right w:val="none" w:sz="0" w:space="0" w:color="auto"/>
          </w:divBdr>
        </w:div>
        <w:div w:id="1350836931">
          <w:marLeft w:val="640"/>
          <w:marRight w:val="0"/>
          <w:marTop w:val="0"/>
          <w:marBottom w:val="0"/>
          <w:divBdr>
            <w:top w:val="none" w:sz="0" w:space="0" w:color="auto"/>
            <w:left w:val="none" w:sz="0" w:space="0" w:color="auto"/>
            <w:bottom w:val="none" w:sz="0" w:space="0" w:color="auto"/>
            <w:right w:val="none" w:sz="0" w:space="0" w:color="auto"/>
          </w:divBdr>
        </w:div>
        <w:div w:id="1354261260">
          <w:marLeft w:val="640"/>
          <w:marRight w:val="0"/>
          <w:marTop w:val="0"/>
          <w:marBottom w:val="0"/>
          <w:divBdr>
            <w:top w:val="none" w:sz="0" w:space="0" w:color="auto"/>
            <w:left w:val="none" w:sz="0" w:space="0" w:color="auto"/>
            <w:bottom w:val="none" w:sz="0" w:space="0" w:color="auto"/>
            <w:right w:val="none" w:sz="0" w:space="0" w:color="auto"/>
          </w:divBdr>
        </w:div>
        <w:div w:id="1390033996">
          <w:marLeft w:val="640"/>
          <w:marRight w:val="0"/>
          <w:marTop w:val="0"/>
          <w:marBottom w:val="0"/>
          <w:divBdr>
            <w:top w:val="none" w:sz="0" w:space="0" w:color="auto"/>
            <w:left w:val="none" w:sz="0" w:space="0" w:color="auto"/>
            <w:bottom w:val="none" w:sz="0" w:space="0" w:color="auto"/>
            <w:right w:val="none" w:sz="0" w:space="0" w:color="auto"/>
          </w:divBdr>
        </w:div>
        <w:div w:id="1444766875">
          <w:marLeft w:val="640"/>
          <w:marRight w:val="0"/>
          <w:marTop w:val="0"/>
          <w:marBottom w:val="0"/>
          <w:divBdr>
            <w:top w:val="none" w:sz="0" w:space="0" w:color="auto"/>
            <w:left w:val="none" w:sz="0" w:space="0" w:color="auto"/>
            <w:bottom w:val="none" w:sz="0" w:space="0" w:color="auto"/>
            <w:right w:val="none" w:sz="0" w:space="0" w:color="auto"/>
          </w:divBdr>
        </w:div>
        <w:div w:id="1453279163">
          <w:marLeft w:val="640"/>
          <w:marRight w:val="0"/>
          <w:marTop w:val="0"/>
          <w:marBottom w:val="0"/>
          <w:divBdr>
            <w:top w:val="none" w:sz="0" w:space="0" w:color="auto"/>
            <w:left w:val="none" w:sz="0" w:space="0" w:color="auto"/>
            <w:bottom w:val="none" w:sz="0" w:space="0" w:color="auto"/>
            <w:right w:val="none" w:sz="0" w:space="0" w:color="auto"/>
          </w:divBdr>
        </w:div>
        <w:div w:id="1464345374">
          <w:marLeft w:val="640"/>
          <w:marRight w:val="0"/>
          <w:marTop w:val="0"/>
          <w:marBottom w:val="0"/>
          <w:divBdr>
            <w:top w:val="none" w:sz="0" w:space="0" w:color="auto"/>
            <w:left w:val="none" w:sz="0" w:space="0" w:color="auto"/>
            <w:bottom w:val="none" w:sz="0" w:space="0" w:color="auto"/>
            <w:right w:val="none" w:sz="0" w:space="0" w:color="auto"/>
          </w:divBdr>
        </w:div>
        <w:div w:id="1466895899">
          <w:marLeft w:val="640"/>
          <w:marRight w:val="0"/>
          <w:marTop w:val="0"/>
          <w:marBottom w:val="0"/>
          <w:divBdr>
            <w:top w:val="none" w:sz="0" w:space="0" w:color="auto"/>
            <w:left w:val="none" w:sz="0" w:space="0" w:color="auto"/>
            <w:bottom w:val="none" w:sz="0" w:space="0" w:color="auto"/>
            <w:right w:val="none" w:sz="0" w:space="0" w:color="auto"/>
          </w:divBdr>
        </w:div>
        <w:div w:id="1466964710">
          <w:marLeft w:val="640"/>
          <w:marRight w:val="0"/>
          <w:marTop w:val="0"/>
          <w:marBottom w:val="0"/>
          <w:divBdr>
            <w:top w:val="none" w:sz="0" w:space="0" w:color="auto"/>
            <w:left w:val="none" w:sz="0" w:space="0" w:color="auto"/>
            <w:bottom w:val="none" w:sz="0" w:space="0" w:color="auto"/>
            <w:right w:val="none" w:sz="0" w:space="0" w:color="auto"/>
          </w:divBdr>
        </w:div>
        <w:div w:id="1485203559">
          <w:marLeft w:val="640"/>
          <w:marRight w:val="0"/>
          <w:marTop w:val="0"/>
          <w:marBottom w:val="0"/>
          <w:divBdr>
            <w:top w:val="none" w:sz="0" w:space="0" w:color="auto"/>
            <w:left w:val="none" w:sz="0" w:space="0" w:color="auto"/>
            <w:bottom w:val="none" w:sz="0" w:space="0" w:color="auto"/>
            <w:right w:val="none" w:sz="0" w:space="0" w:color="auto"/>
          </w:divBdr>
        </w:div>
        <w:div w:id="1511987597">
          <w:marLeft w:val="640"/>
          <w:marRight w:val="0"/>
          <w:marTop w:val="0"/>
          <w:marBottom w:val="0"/>
          <w:divBdr>
            <w:top w:val="none" w:sz="0" w:space="0" w:color="auto"/>
            <w:left w:val="none" w:sz="0" w:space="0" w:color="auto"/>
            <w:bottom w:val="none" w:sz="0" w:space="0" w:color="auto"/>
            <w:right w:val="none" w:sz="0" w:space="0" w:color="auto"/>
          </w:divBdr>
        </w:div>
        <w:div w:id="1515801255">
          <w:marLeft w:val="640"/>
          <w:marRight w:val="0"/>
          <w:marTop w:val="0"/>
          <w:marBottom w:val="0"/>
          <w:divBdr>
            <w:top w:val="none" w:sz="0" w:space="0" w:color="auto"/>
            <w:left w:val="none" w:sz="0" w:space="0" w:color="auto"/>
            <w:bottom w:val="none" w:sz="0" w:space="0" w:color="auto"/>
            <w:right w:val="none" w:sz="0" w:space="0" w:color="auto"/>
          </w:divBdr>
        </w:div>
        <w:div w:id="1578588725">
          <w:marLeft w:val="640"/>
          <w:marRight w:val="0"/>
          <w:marTop w:val="0"/>
          <w:marBottom w:val="0"/>
          <w:divBdr>
            <w:top w:val="none" w:sz="0" w:space="0" w:color="auto"/>
            <w:left w:val="none" w:sz="0" w:space="0" w:color="auto"/>
            <w:bottom w:val="none" w:sz="0" w:space="0" w:color="auto"/>
            <w:right w:val="none" w:sz="0" w:space="0" w:color="auto"/>
          </w:divBdr>
        </w:div>
        <w:div w:id="1605117685">
          <w:marLeft w:val="640"/>
          <w:marRight w:val="0"/>
          <w:marTop w:val="0"/>
          <w:marBottom w:val="0"/>
          <w:divBdr>
            <w:top w:val="none" w:sz="0" w:space="0" w:color="auto"/>
            <w:left w:val="none" w:sz="0" w:space="0" w:color="auto"/>
            <w:bottom w:val="none" w:sz="0" w:space="0" w:color="auto"/>
            <w:right w:val="none" w:sz="0" w:space="0" w:color="auto"/>
          </w:divBdr>
        </w:div>
        <w:div w:id="1649482398">
          <w:marLeft w:val="640"/>
          <w:marRight w:val="0"/>
          <w:marTop w:val="0"/>
          <w:marBottom w:val="0"/>
          <w:divBdr>
            <w:top w:val="none" w:sz="0" w:space="0" w:color="auto"/>
            <w:left w:val="none" w:sz="0" w:space="0" w:color="auto"/>
            <w:bottom w:val="none" w:sz="0" w:space="0" w:color="auto"/>
            <w:right w:val="none" w:sz="0" w:space="0" w:color="auto"/>
          </w:divBdr>
        </w:div>
        <w:div w:id="1665930631">
          <w:marLeft w:val="640"/>
          <w:marRight w:val="0"/>
          <w:marTop w:val="0"/>
          <w:marBottom w:val="0"/>
          <w:divBdr>
            <w:top w:val="none" w:sz="0" w:space="0" w:color="auto"/>
            <w:left w:val="none" w:sz="0" w:space="0" w:color="auto"/>
            <w:bottom w:val="none" w:sz="0" w:space="0" w:color="auto"/>
            <w:right w:val="none" w:sz="0" w:space="0" w:color="auto"/>
          </w:divBdr>
        </w:div>
        <w:div w:id="1686593821">
          <w:marLeft w:val="640"/>
          <w:marRight w:val="0"/>
          <w:marTop w:val="0"/>
          <w:marBottom w:val="0"/>
          <w:divBdr>
            <w:top w:val="none" w:sz="0" w:space="0" w:color="auto"/>
            <w:left w:val="none" w:sz="0" w:space="0" w:color="auto"/>
            <w:bottom w:val="none" w:sz="0" w:space="0" w:color="auto"/>
            <w:right w:val="none" w:sz="0" w:space="0" w:color="auto"/>
          </w:divBdr>
        </w:div>
        <w:div w:id="1697467708">
          <w:marLeft w:val="640"/>
          <w:marRight w:val="0"/>
          <w:marTop w:val="0"/>
          <w:marBottom w:val="0"/>
          <w:divBdr>
            <w:top w:val="none" w:sz="0" w:space="0" w:color="auto"/>
            <w:left w:val="none" w:sz="0" w:space="0" w:color="auto"/>
            <w:bottom w:val="none" w:sz="0" w:space="0" w:color="auto"/>
            <w:right w:val="none" w:sz="0" w:space="0" w:color="auto"/>
          </w:divBdr>
        </w:div>
        <w:div w:id="1715344811">
          <w:marLeft w:val="640"/>
          <w:marRight w:val="0"/>
          <w:marTop w:val="0"/>
          <w:marBottom w:val="0"/>
          <w:divBdr>
            <w:top w:val="none" w:sz="0" w:space="0" w:color="auto"/>
            <w:left w:val="none" w:sz="0" w:space="0" w:color="auto"/>
            <w:bottom w:val="none" w:sz="0" w:space="0" w:color="auto"/>
            <w:right w:val="none" w:sz="0" w:space="0" w:color="auto"/>
          </w:divBdr>
        </w:div>
        <w:div w:id="1765608411">
          <w:marLeft w:val="640"/>
          <w:marRight w:val="0"/>
          <w:marTop w:val="0"/>
          <w:marBottom w:val="0"/>
          <w:divBdr>
            <w:top w:val="none" w:sz="0" w:space="0" w:color="auto"/>
            <w:left w:val="none" w:sz="0" w:space="0" w:color="auto"/>
            <w:bottom w:val="none" w:sz="0" w:space="0" w:color="auto"/>
            <w:right w:val="none" w:sz="0" w:space="0" w:color="auto"/>
          </w:divBdr>
        </w:div>
        <w:div w:id="1785734253">
          <w:marLeft w:val="640"/>
          <w:marRight w:val="0"/>
          <w:marTop w:val="0"/>
          <w:marBottom w:val="0"/>
          <w:divBdr>
            <w:top w:val="none" w:sz="0" w:space="0" w:color="auto"/>
            <w:left w:val="none" w:sz="0" w:space="0" w:color="auto"/>
            <w:bottom w:val="none" w:sz="0" w:space="0" w:color="auto"/>
            <w:right w:val="none" w:sz="0" w:space="0" w:color="auto"/>
          </w:divBdr>
        </w:div>
        <w:div w:id="1801799674">
          <w:marLeft w:val="640"/>
          <w:marRight w:val="0"/>
          <w:marTop w:val="0"/>
          <w:marBottom w:val="0"/>
          <w:divBdr>
            <w:top w:val="none" w:sz="0" w:space="0" w:color="auto"/>
            <w:left w:val="none" w:sz="0" w:space="0" w:color="auto"/>
            <w:bottom w:val="none" w:sz="0" w:space="0" w:color="auto"/>
            <w:right w:val="none" w:sz="0" w:space="0" w:color="auto"/>
          </w:divBdr>
        </w:div>
        <w:div w:id="1816724535">
          <w:marLeft w:val="640"/>
          <w:marRight w:val="0"/>
          <w:marTop w:val="0"/>
          <w:marBottom w:val="0"/>
          <w:divBdr>
            <w:top w:val="none" w:sz="0" w:space="0" w:color="auto"/>
            <w:left w:val="none" w:sz="0" w:space="0" w:color="auto"/>
            <w:bottom w:val="none" w:sz="0" w:space="0" w:color="auto"/>
            <w:right w:val="none" w:sz="0" w:space="0" w:color="auto"/>
          </w:divBdr>
        </w:div>
        <w:div w:id="1869833532">
          <w:marLeft w:val="640"/>
          <w:marRight w:val="0"/>
          <w:marTop w:val="0"/>
          <w:marBottom w:val="0"/>
          <w:divBdr>
            <w:top w:val="none" w:sz="0" w:space="0" w:color="auto"/>
            <w:left w:val="none" w:sz="0" w:space="0" w:color="auto"/>
            <w:bottom w:val="none" w:sz="0" w:space="0" w:color="auto"/>
            <w:right w:val="none" w:sz="0" w:space="0" w:color="auto"/>
          </w:divBdr>
        </w:div>
        <w:div w:id="1894540183">
          <w:marLeft w:val="640"/>
          <w:marRight w:val="0"/>
          <w:marTop w:val="0"/>
          <w:marBottom w:val="0"/>
          <w:divBdr>
            <w:top w:val="none" w:sz="0" w:space="0" w:color="auto"/>
            <w:left w:val="none" w:sz="0" w:space="0" w:color="auto"/>
            <w:bottom w:val="none" w:sz="0" w:space="0" w:color="auto"/>
            <w:right w:val="none" w:sz="0" w:space="0" w:color="auto"/>
          </w:divBdr>
        </w:div>
        <w:div w:id="1900357030">
          <w:marLeft w:val="640"/>
          <w:marRight w:val="0"/>
          <w:marTop w:val="0"/>
          <w:marBottom w:val="0"/>
          <w:divBdr>
            <w:top w:val="none" w:sz="0" w:space="0" w:color="auto"/>
            <w:left w:val="none" w:sz="0" w:space="0" w:color="auto"/>
            <w:bottom w:val="none" w:sz="0" w:space="0" w:color="auto"/>
            <w:right w:val="none" w:sz="0" w:space="0" w:color="auto"/>
          </w:divBdr>
        </w:div>
        <w:div w:id="1943107574">
          <w:marLeft w:val="640"/>
          <w:marRight w:val="0"/>
          <w:marTop w:val="0"/>
          <w:marBottom w:val="0"/>
          <w:divBdr>
            <w:top w:val="none" w:sz="0" w:space="0" w:color="auto"/>
            <w:left w:val="none" w:sz="0" w:space="0" w:color="auto"/>
            <w:bottom w:val="none" w:sz="0" w:space="0" w:color="auto"/>
            <w:right w:val="none" w:sz="0" w:space="0" w:color="auto"/>
          </w:divBdr>
        </w:div>
        <w:div w:id="1967002001">
          <w:marLeft w:val="640"/>
          <w:marRight w:val="0"/>
          <w:marTop w:val="0"/>
          <w:marBottom w:val="0"/>
          <w:divBdr>
            <w:top w:val="none" w:sz="0" w:space="0" w:color="auto"/>
            <w:left w:val="none" w:sz="0" w:space="0" w:color="auto"/>
            <w:bottom w:val="none" w:sz="0" w:space="0" w:color="auto"/>
            <w:right w:val="none" w:sz="0" w:space="0" w:color="auto"/>
          </w:divBdr>
        </w:div>
        <w:div w:id="1984919584">
          <w:marLeft w:val="640"/>
          <w:marRight w:val="0"/>
          <w:marTop w:val="0"/>
          <w:marBottom w:val="0"/>
          <w:divBdr>
            <w:top w:val="none" w:sz="0" w:space="0" w:color="auto"/>
            <w:left w:val="none" w:sz="0" w:space="0" w:color="auto"/>
            <w:bottom w:val="none" w:sz="0" w:space="0" w:color="auto"/>
            <w:right w:val="none" w:sz="0" w:space="0" w:color="auto"/>
          </w:divBdr>
        </w:div>
        <w:div w:id="1986545122">
          <w:marLeft w:val="640"/>
          <w:marRight w:val="0"/>
          <w:marTop w:val="0"/>
          <w:marBottom w:val="0"/>
          <w:divBdr>
            <w:top w:val="none" w:sz="0" w:space="0" w:color="auto"/>
            <w:left w:val="none" w:sz="0" w:space="0" w:color="auto"/>
            <w:bottom w:val="none" w:sz="0" w:space="0" w:color="auto"/>
            <w:right w:val="none" w:sz="0" w:space="0" w:color="auto"/>
          </w:divBdr>
        </w:div>
        <w:div w:id="1989431398">
          <w:marLeft w:val="640"/>
          <w:marRight w:val="0"/>
          <w:marTop w:val="0"/>
          <w:marBottom w:val="0"/>
          <w:divBdr>
            <w:top w:val="none" w:sz="0" w:space="0" w:color="auto"/>
            <w:left w:val="none" w:sz="0" w:space="0" w:color="auto"/>
            <w:bottom w:val="none" w:sz="0" w:space="0" w:color="auto"/>
            <w:right w:val="none" w:sz="0" w:space="0" w:color="auto"/>
          </w:divBdr>
        </w:div>
        <w:div w:id="1998923906">
          <w:marLeft w:val="640"/>
          <w:marRight w:val="0"/>
          <w:marTop w:val="0"/>
          <w:marBottom w:val="0"/>
          <w:divBdr>
            <w:top w:val="none" w:sz="0" w:space="0" w:color="auto"/>
            <w:left w:val="none" w:sz="0" w:space="0" w:color="auto"/>
            <w:bottom w:val="none" w:sz="0" w:space="0" w:color="auto"/>
            <w:right w:val="none" w:sz="0" w:space="0" w:color="auto"/>
          </w:divBdr>
        </w:div>
        <w:div w:id="2033069208">
          <w:marLeft w:val="640"/>
          <w:marRight w:val="0"/>
          <w:marTop w:val="0"/>
          <w:marBottom w:val="0"/>
          <w:divBdr>
            <w:top w:val="none" w:sz="0" w:space="0" w:color="auto"/>
            <w:left w:val="none" w:sz="0" w:space="0" w:color="auto"/>
            <w:bottom w:val="none" w:sz="0" w:space="0" w:color="auto"/>
            <w:right w:val="none" w:sz="0" w:space="0" w:color="auto"/>
          </w:divBdr>
        </w:div>
        <w:div w:id="2033149142">
          <w:marLeft w:val="640"/>
          <w:marRight w:val="0"/>
          <w:marTop w:val="0"/>
          <w:marBottom w:val="0"/>
          <w:divBdr>
            <w:top w:val="none" w:sz="0" w:space="0" w:color="auto"/>
            <w:left w:val="none" w:sz="0" w:space="0" w:color="auto"/>
            <w:bottom w:val="none" w:sz="0" w:space="0" w:color="auto"/>
            <w:right w:val="none" w:sz="0" w:space="0" w:color="auto"/>
          </w:divBdr>
        </w:div>
        <w:div w:id="2034110652">
          <w:marLeft w:val="640"/>
          <w:marRight w:val="0"/>
          <w:marTop w:val="0"/>
          <w:marBottom w:val="0"/>
          <w:divBdr>
            <w:top w:val="none" w:sz="0" w:space="0" w:color="auto"/>
            <w:left w:val="none" w:sz="0" w:space="0" w:color="auto"/>
            <w:bottom w:val="none" w:sz="0" w:space="0" w:color="auto"/>
            <w:right w:val="none" w:sz="0" w:space="0" w:color="auto"/>
          </w:divBdr>
        </w:div>
        <w:div w:id="2037726630">
          <w:marLeft w:val="640"/>
          <w:marRight w:val="0"/>
          <w:marTop w:val="0"/>
          <w:marBottom w:val="0"/>
          <w:divBdr>
            <w:top w:val="none" w:sz="0" w:space="0" w:color="auto"/>
            <w:left w:val="none" w:sz="0" w:space="0" w:color="auto"/>
            <w:bottom w:val="none" w:sz="0" w:space="0" w:color="auto"/>
            <w:right w:val="none" w:sz="0" w:space="0" w:color="auto"/>
          </w:divBdr>
        </w:div>
        <w:div w:id="2051566535">
          <w:marLeft w:val="640"/>
          <w:marRight w:val="0"/>
          <w:marTop w:val="0"/>
          <w:marBottom w:val="0"/>
          <w:divBdr>
            <w:top w:val="none" w:sz="0" w:space="0" w:color="auto"/>
            <w:left w:val="none" w:sz="0" w:space="0" w:color="auto"/>
            <w:bottom w:val="none" w:sz="0" w:space="0" w:color="auto"/>
            <w:right w:val="none" w:sz="0" w:space="0" w:color="auto"/>
          </w:divBdr>
        </w:div>
        <w:div w:id="2054693360">
          <w:marLeft w:val="640"/>
          <w:marRight w:val="0"/>
          <w:marTop w:val="0"/>
          <w:marBottom w:val="0"/>
          <w:divBdr>
            <w:top w:val="none" w:sz="0" w:space="0" w:color="auto"/>
            <w:left w:val="none" w:sz="0" w:space="0" w:color="auto"/>
            <w:bottom w:val="none" w:sz="0" w:space="0" w:color="auto"/>
            <w:right w:val="none" w:sz="0" w:space="0" w:color="auto"/>
          </w:divBdr>
        </w:div>
        <w:div w:id="2071682797">
          <w:marLeft w:val="640"/>
          <w:marRight w:val="0"/>
          <w:marTop w:val="0"/>
          <w:marBottom w:val="0"/>
          <w:divBdr>
            <w:top w:val="none" w:sz="0" w:space="0" w:color="auto"/>
            <w:left w:val="none" w:sz="0" w:space="0" w:color="auto"/>
            <w:bottom w:val="none" w:sz="0" w:space="0" w:color="auto"/>
            <w:right w:val="none" w:sz="0" w:space="0" w:color="auto"/>
          </w:divBdr>
        </w:div>
        <w:div w:id="2085299116">
          <w:marLeft w:val="640"/>
          <w:marRight w:val="0"/>
          <w:marTop w:val="0"/>
          <w:marBottom w:val="0"/>
          <w:divBdr>
            <w:top w:val="none" w:sz="0" w:space="0" w:color="auto"/>
            <w:left w:val="none" w:sz="0" w:space="0" w:color="auto"/>
            <w:bottom w:val="none" w:sz="0" w:space="0" w:color="auto"/>
            <w:right w:val="none" w:sz="0" w:space="0" w:color="auto"/>
          </w:divBdr>
        </w:div>
        <w:div w:id="2094400497">
          <w:marLeft w:val="640"/>
          <w:marRight w:val="0"/>
          <w:marTop w:val="0"/>
          <w:marBottom w:val="0"/>
          <w:divBdr>
            <w:top w:val="none" w:sz="0" w:space="0" w:color="auto"/>
            <w:left w:val="none" w:sz="0" w:space="0" w:color="auto"/>
            <w:bottom w:val="none" w:sz="0" w:space="0" w:color="auto"/>
            <w:right w:val="none" w:sz="0" w:space="0" w:color="auto"/>
          </w:divBdr>
        </w:div>
        <w:div w:id="2129003200">
          <w:marLeft w:val="640"/>
          <w:marRight w:val="0"/>
          <w:marTop w:val="0"/>
          <w:marBottom w:val="0"/>
          <w:divBdr>
            <w:top w:val="none" w:sz="0" w:space="0" w:color="auto"/>
            <w:left w:val="none" w:sz="0" w:space="0" w:color="auto"/>
            <w:bottom w:val="none" w:sz="0" w:space="0" w:color="auto"/>
            <w:right w:val="none" w:sz="0" w:space="0" w:color="auto"/>
          </w:divBdr>
        </w:div>
      </w:divsChild>
    </w:div>
    <w:div w:id="406070830">
      <w:bodyDiv w:val="1"/>
      <w:marLeft w:val="0"/>
      <w:marRight w:val="0"/>
      <w:marTop w:val="0"/>
      <w:marBottom w:val="0"/>
      <w:divBdr>
        <w:top w:val="none" w:sz="0" w:space="0" w:color="auto"/>
        <w:left w:val="none" w:sz="0" w:space="0" w:color="auto"/>
        <w:bottom w:val="none" w:sz="0" w:space="0" w:color="auto"/>
        <w:right w:val="none" w:sz="0" w:space="0" w:color="auto"/>
      </w:divBdr>
      <w:divsChild>
        <w:div w:id="247733316">
          <w:marLeft w:val="0"/>
          <w:marRight w:val="0"/>
          <w:marTop w:val="0"/>
          <w:marBottom w:val="0"/>
          <w:divBdr>
            <w:top w:val="none" w:sz="0" w:space="0" w:color="auto"/>
            <w:left w:val="none" w:sz="0" w:space="0" w:color="auto"/>
            <w:bottom w:val="none" w:sz="0" w:space="0" w:color="auto"/>
            <w:right w:val="none" w:sz="0" w:space="0" w:color="auto"/>
          </w:divBdr>
        </w:div>
        <w:div w:id="431365116">
          <w:marLeft w:val="0"/>
          <w:marRight w:val="0"/>
          <w:marTop w:val="0"/>
          <w:marBottom w:val="0"/>
          <w:divBdr>
            <w:top w:val="none" w:sz="0" w:space="0" w:color="auto"/>
            <w:left w:val="none" w:sz="0" w:space="0" w:color="auto"/>
            <w:bottom w:val="none" w:sz="0" w:space="0" w:color="auto"/>
            <w:right w:val="none" w:sz="0" w:space="0" w:color="auto"/>
          </w:divBdr>
        </w:div>
        <w:div w:id="672804253">
          <w:marLeft w:val="0"/>
          <w:marRight w:val="0"/>
          <w:marTop w:val="0"/>
          <w:marBottom w:val="0"/>
          <w:divBdr>
            <w:top w:val="none" w:sz="0" w:space="0" w:color="auto"/>
            <w:left w:val="none" w:sz="0" w:space="0" w:color="auto"/>
            <w:bottom w:val="none" w:sz="0" w:space="0" w:color="auto"/>
            <w:right w:val="none" w:sz="0" w:space="0" w:color="auto"/>
          </w:divBdr>
        </w:div>
        <w:div w:id="743599924">
          <w:marLeft w:val="0"/>
          <w:marRight w:val="0"/>
          <w:marTop w:val="0"/>
          <w:marBottom w:val="0"/>
          <w:divBdr>
            <w:top w:val="none" w:sz="0" w:space="0" w:color="auto"/>
            <w:left w:val="none" w:sz="0" w:space="0" w:color="auto"/>
            <w:bottom w:val="none" w:sz="0" w:space="0" w:color="auto"/>
            <w:right w:val="none" w:sz="0" w:space="0" w:color="auto"/>
          </w:divBdr>
        </w:div>
        <w:div w:id="897134566">
          <w:marLeft w:val="0"/>
          <w:marRight w:val="0"/>
          <w:marTop w:val="0"/>
          <w:marBottom w:val="0"/>
          <w:divBdr>
            <w:top w:val="none" w:sz="0" w:space="0" w:color="auto"/>
            <w:left w:val="none" w:sz="0" w:space="0" w:color="auto"/>
            <w:bottom w:val="none" w:sz="0" w:space="0" w:color="auto"/>
            <w:right w:val="none" w:sz="0" w:space="0" w:color="auto"/>
          </w:divBdr>
        </w:div>
        <w:div w:id="917058064">
          <w:marLeft w:val="0"/>
          <w:marRight w:val="0"/>
          <w:marTop w:val="0"/>
          <w:marBottom w:val="0"/>
          <w:divBdr>
            <w:top w:val="none" w:sz="0" w:space="0" w:color="auto"/>
            <w:left w:val="none" w:sz="0" w:space="0" w:color="auto"/>
            <w:bottom w:val="none" w:sz="0" w:space="0" w:color="auto"/>
            <w:right w:val="none" w:sz="0" w:space="0" w:color="auto"/>
          </w:divBdr>
        </w:div>
        <w:div w:id="923883119">
          <w:marLeft w:val="0"/>
          <w:marRight w:val="0"/>
          <w:marTop w:val="0"/>
          <w:marBottom w:val="0"/>
          <w:divBdr>
            <w:top w:val="none" w:sz="0" w:space="0" w:color="auto"/>
            <w:left w:val="none" w:sz="0" w:space="0" w:color="auto"/>
            <w:bottom w:val="none" w:sz="0" w:space="0" w:color="auto"/>
            <w:right w:val="none" w:sz="0" w:space="0" w:color="auto"/>
          </w:divBdr>
        </w:div>
        <w:div w:id="1298755336">
          <w:marLeft w:val="0"/>
          <w:marRight w:val="0"/>
          <w:marTop w:val="0"/>
          <w:marBottom w:val="0"/>
          <w:divBdr>
            <w:top w:val="none" w:sz="0" w:space="0" w:color="auto"/>
            <w:left w:val="none" w:sz="0" w:space="0" w:color="auto"/>
            <w:bottom w:val="none" w:sz="0" w:space="0" w:color="auto"/>
            <w:right w:val="none" w:sz="0" w:space="0" w:color="auto"/>
          </w:divBdr>
        </w:div>
        <w:div w:id="1592620202">
          <w:marLeft w:val="0"/>
          <w:marRight w:val="0"/>
          <w:marTop w:val="0"/>
          <w:marBottom w:val="0"/>
          <w:divBdr>
            <w:top w:val="none" w:sz="0" w:space="0" w:color="auto"/>
            <w:left w:val="none" w:sz="0" w:space="0" w:color="auto"/>
            <w:bottom w:val="none" w:sz="0" w:space="0" w:color="auto"/>
            <w:right w:val="none" w:sz="0" w:space="0" w:color="auto"/>
          </w:divBdr>
        </w:div>
        <w:div w:id="1595093487">
          <w:marLeft w:val="0"/>
          <w:marRight w:val="0"/>
          <w:marTop w:val="0"/>
          <w:marBottom w:val="0"/>
          <w:divBdr>
            <w:top w:val="none" w:sz="0" w:space="0" w:color="auto"/>
            <w:left w:val="none" w:sz="0" w:space="0" w:color="auto"/>
            <w:bottom w:val="none" w:sz="0" w:space="0" w:color="auto"/>
            <w:right w:val="none" w:sz="0" w:space="0" w:color="auto"/>
          </w:divBdr>
        </w:div>
        <w:div w:id="1904293604">
          <w:marLeft w:val="0"/>
          <w:marRight w:val="0"/>
          <w:marTop w:val="0"/>
          <w:marBottom w:val="0"/>
          <w:divBdr>
            <w:top w:val="none" w:sz="0" w:space="0" w:color="auto"/>
            <w:left w:val="none" w:sz="0" w:space="0" w:color="auto"/>
            <w:bottom w:val="none" w:sz="0" w:space="0" w:color="auto"/>
            <w:right w:val="none" w:sz="0" w:space="0" w:color="auto"/>
          </w:divBdr>
        </w:div>
        <w:div w:id="2124033455">
          <w:marLeft w:val="0"/>
          <w:marRight w:val="0"/>
          <w:marTop w:val="0"/>
          <w:marBottom w:val="0"/>
          <w:divBdr>
            <w:top w:val="none" w:sz="0" w:space="0" w:color="auto"/>
            <w:left w:val="none" w:sz="0" w:space="0" w:color="auto"/>
            <w:bottom w:val="none" w:sz="0" w:space="0" w:color="auto"/>
            <w:right w:val="none" w:sz="0" w:space="0" w:color="auto"/>
          </w:divBdr>
        </w:div>
      </w:divsChild>
    </w:div>
    <w:div w:id="498929475">
      <w:bodyDiv w:val="1"/>
      <w:marLeft w:val="0"/>
      <w:marRight w:val="0"/>
      <w:marTop w:val="0"/>
      <w:marBottom w:val="0"/>
      <w:divBdr>
        <w:top w:val="none" w:sz="0" w:space="0" w:color="auto"/>
        <w:left w:val="none" w:sz="0" w:space="0" w:color="auto"/>
        <w:bottom w:val="none" w:sz="0" w:space="0" w:color="auto"/>
        <w:right w:val="none" w:sz="0" w:space="0" w:color="auto"/>
      </w:divBdr>
      <w:divsChild>
        <w:div w:id="15234347">
          <w:marLeft w:val="640"/>
          <w:marRight w:val="0"/>
          <w:marTop w:val="0"/>
          <w:marBottom w:val="0"/>
          <w:divBdr>
            <w:top w:val="none" w:sz="0" w:space="0" w:color="auto"/>
            <w:left w:val="none" w:sz="0" w:space="0" w:color="auto"/>
            <w:bottom w:val="none" w:sz="0" w:space="0" w:color="auto"/>
            <w:right w:val="none" w:sz="0" w:space="0" w:color="auto"/>
          </w:divBdr>
        </w:div>
        <w:div w:id="33506179">
          <w:marLeft w:val="640"/>
          <w:marRight w:val="0"/>
          <w:marTop w:val="0"/>
          <w:marBottom w:val="0"/>
          <w:divBdr>
            <w:top w:val="none" w:sz="0" w:space="0" w:color="auto"/>
            <w:left w:val="none" w:sz="0" w:space="0" w:color="auto"/>
            <w:bottom w:val="none" w:sz="0" w:space="0" w:color="auto"/>
            <w:right w:val="none" w:sz="0" w:space="0" w:color="auto"/>
          </w:divBdr>
        </w:div>
        <w:div w:id="68424788">
          <w:marLeft w:val="640"/>
          <w:marRight w:val="0"/>
          <w:marTop w:val="0"/>
          <w:marBottom w:val="0"/>
          <w:divBdr>
            <w:top w:val="none" w:sz="0" w:space="0" w:color="auto"/>
            <w:left w:val="none" w:sz="0" w:space="0" w:color="auto"/>
            <w:bottom w:val="none" w:sz="0" w:space="0" w:color="auto"/>
            <w:right w:val="none" w:sz="0" w:space="0" w:color="auto"/>
          </w:divBdr>
        </w:div>
        <w:div w:id="76831397">
          <w:marLeft w:val="640"/>
          <w:marRight w:val="0"/>
          <w:marTop w:val="0"/>
          <w:marBottom w:val="0"/>
          <w:divBdr>
            <w:top w:val="none" w:sz="0" w:space="0" w:color="auto"/>
            <w:left w:val="none" w:sz="0" w:space="0" w:color="auto"/>
            <w:bottom w:val="none" w:sz="0" w:space="0" w:color="auto"/>
            <w:right w:val="none" w:sz="0" w:space="0" w:color="auto"/>
          </w:divBdr>
        </w:div>
        <w:div w:id="142285368">
          <w:marLeft w:val="640"/>
          <w:marRight w:val="0"/>
          <w:marTop w:val="0"/>
          <w:marBottom w:val="0"/>
          <w:divBdr>
            <w:top w:val="none" w:sz="0" w:space="0" w:color="auto"/>
            <w:left w:val="none" w:sz="0" w:space="0" w:color="auto"/>
            <w:bottom w:val="none" w:sz="0" w:space="0" w:color="auto"/>
            <w:right w:val="none" w:sz="0" w:space="0" w:color="auto"/>
          </w:divBdr>
        </w:div>
        <w:div w:id="157506472">
          <w:marLeft w:val="640"/>
          <w:marRight w:val="0"/>
          <w:marTop w:val="0"/>
          <w:marBottom w:val="0"/>
          <w:divBdr>
            <w:top w:val="none" w:sz="0" w:space="0" w:color="auto"/>
            <w:left w:val="none" w:sz="0" w:space="0" w:color="auto"/>
            <w:bottom w:val="none" w:sz="0" w:space="0" w:color="auto"/>
            <w:right w:val="none" w:sz="0" w:space="0" w:color="auto"/>
          </w:divBdr>
        </w:div>
        <w:div w:id="183832971">
          <w:marLeft w:val="640"/>
          <w:marRight w:val="0"/>
          <w:marTop w:val="0"/>
          <w:marBottom w:val="0"/>
          <w:divBdr>
            <w:top w:val="none" w:sz="0" w:space="0" w:color="auto"/>
            <w:left w:val="none" w:sz="0" w:space="0" w:color="auto"/>
            <w:bottom w:val="none" w:sz="0" w:space="0" w:color="auto"/>
            <w:right w:val="none" w:sz="0" w:space="0" w:color="auto"/>
          </w:divBdr>
        </w:div>
        <w:div w:id="199392986">
          <w:marLeft w:val="640"/>
          <w:marRight w:val="0"/>
          <w:marTop w:val="0"/>
          <w:marBottom w:val="0"/>
          <w:divBdr>
            <w:top w:val="none" w:sz="0" w:space="0" w:color="auto"/>
            <w:left w:val="none" w:sz="0" w:space="0" w:color="auto"/>
            <w:bottom w:val="none" w:sz="0" w:space="0" w:color="auto"/>
            <w:right w:val="none" w:sz="0" w:space="0" w:color="auto"/>
          </w:divBdr>
        </w:div>
        <w:div w:id="216624418">
          <w:marLeft w:val="640"/>
          <w:marRight w:val="0"/>
          <w:marTop w:val="0"/>
          <w:marBottom w:val="0"/>
          <w:divBdr>
            <w:top w:val="none" w:sz="0" w:space="0" w:color="auto"/>
            <w:left w:val="none" w:sz="0" w:space="0" w:color="auto"/>
            <w:bottom w:val="none" w:sz="0" w:space="0" w:color="auto"/>
            <w:right w:val="none" w:sz="0" w:space="0" w:color="auto"/>
          </w:divBdr>
        </w:div>
        <w:div w:id="225535006">
          <w:marLeft w:val="640"/>
          <w:marRight w:val="0"/>
          <w:marTop w:val="0"/>
          <w:marBottom w:val="0"/>
          <w:divBdr>
            <w:top w:val="none" w:sz="0" w:space="0" w:color="auto"/>
            <w:left w:val="none" w:sz="0" w:space="0" w:color="auto"/>
            <w:bottom w:val="none" w:sz="0" w:space="0" w:color="auto"/>
            <w:right w:val="none" w:sz="0" w:space="0" w:color="auto"/>
          </w:divBdr>
        </w:div>
        <w:div w:id="239289985">
          <w:marLeft w:val="640"/>
          <w:marRight w:val="0"/>
          <w:marTop w:val="0"/>
          <w:marBottom w:val="0"/>
          <w:divBdr>
            <w:top w:val="none" w:sz="0" w:space="0" w:color="auto"/>
            <w:left w:val="none" w:sz="0" w:space="0" w:color="auto"/>
            <w:bottom w:val="none" w:sz="0" w:space="0" w:color="auto"/>
            <w:right w:val="none" w:sz="0" w:space="0" w:color="auto"/>
          </w:divBdr>
        </w:div>
        <w:div w:id="255752870">
          <w:marLeft w:val="640"/>
          <w:marRight w:val="0"/>
          <w:marTop w:val="0"/>
          <w:marBottom w:val="0"/>
          <w:divBdr>
            <w:top w:val="none" w:sz="0" w:space="0" w:color="auto"/>
            <w:left w:val="none" w:sz="0" w:space="0" w:color="auto"/>
            <w:bottom w:val="none" w:sz="0" w:space="0" w:color="auto"/>
            <w:right w:val="none" w:sz="0" w:space="0" w:color="auto"/>
          </w:divBdr>
        </w:div>
        <w:div w:id="265776389">
          <w:marLeft w:val="640"/>
          <w:marRight w:val="0"/>
          <w:marTop w:val="0"/>
          <w:marBottom w:val="0"/>
          <w:divBdr>
            <w:top w:val="none" w:sz="0" w:space="0" w:color="auto"/>
            <w:left w:val="none" w:sz="0" w:space="0" w:color="auto"/>
            <w:bottom w:val="none" w:sz="0" w:space="0" w:color="auto"/>
            <w:right w:val="none" w:sz="0" w:space="0" w:color="auto"/>
          </w:divBdr>
        </w:div>
        <w:div w:id="266277932">
          <w:marLeft w:val="640"/>
          <w:marRight w:val="0"/>
          <w:marTop w:val="0"/>
          <w:marBottom w:val="0"/>
          <w:divBdr>
            <w:top w:val="none" w:sz="0" w:space="0" w:color="auto"/>
            <w:left w:val="none" w:sz="0" w:space="0" w:color="auto"/>
            <w:bottom w:val="none" w:sz="0" w:space="0" w:color="auto"/>
            <w:right w:val="none" w:sz="0" w:space="0" w:color="auto"/>
          </w:divBdr>
        </w:div>
        <w:div w:id="280384734">
          <w:marLeft w:val="640"/>
          <w:marRight w:val="0"/>
          <w:marTop w:val="0"/>
          <w:marBottom w:val="0"/>
          <w:divBdr>
            <w:top w:val="none" w:sz="0" w:space="0" w:color="auto"/>
            <w:left w:val="none" w:sz="0" w:space="0" w:color="auto"/>
            <w:bottom w:val="none" w:sz="0" w:space="0" w:color="auto"/>
            <w:right w:val="none" w:sz="0" w:space="0" w:color="auto"/>
          </w:divBdr>
        </w:div>
        <w:div w:id="300767676">
          <w:marLeft w:val="640"/>
          <w:marRight w:val="0"/>
          <w:marTop w:val="0"/>
          <w:marBottom w:val="0"/>
          <w:divBdr>
            <w:top w:val="none" w:sz="0" w:space="0" w:color="auto"/>
            <w:left w:val="none" w:sz="0" w:space="0" w:color="auto"/>
            <w:bottom w:val="none" w:sz="0" w:space="0" w:color="auto"/>
            <w:right w:val="none" w:sz="0" w:space="0" w:color="auto"/>
          </w:divBdr>
        </w:div>
        <w:div w:id="321278438">
          <w:marLeft w:val="640"/>
          <w:marRight w:val="0"/>
          <w:marTop w:val="0"/>
          <w:marBottom w:val="0"/>
          <w:divBdr>
            <w:top w:val="none" w:sz="0" w:space="0" w:color="auto"/>
            <w:left w:val="none" w:sz="0" w:space="0" w:color="auto"/>
            <w:bottom w:val="none" w:sz="0" w:space="0" w:color="auto"/>
            <w:right w:val="none" w:sz="0" w:space="0" w:color="auto"/>
          </w:divBdr>
        </w:div>
        <w:div w:id="327637405">
          <w:marLeft w:val="640"/>
          <w:marRight w:val="0"/>
          <w:marTop w:val="0"/>
          <w:marBottom w:val="0"/>
          <w:divBdr>
            <w:top w:val="none" w:sz="0" w:space="0" w:color="auto"/>
            <w:left w:val="none" w:sz="0" w:space="0" w:color="auto"/>
            <w:bottom w:val="none" w:sz="0" w:space="0" w:color="auto"/>
            <w:right w:val="none" w:sz="0" w:space="0" w:color="auto"/>
          </w:divBdr>
        </w:div>
        <w:div w:id="329649593">
          <w:marLeft w:val="640"/>
          <w:marRight w:val="0"/>
          <w:marTop w:val="0"/>
          <w:marBottom w:val="0"/>
          <w:divBdr>
            <w:top w:val="none" w:sz="0" w:space="0" w:color="auto"/>
            <w:left w:val="none" w:sz="0" w:space="0" w:color="auto"/>
            <w:bottom w:val="none" w:sz="0" w:space="0" w:color="auto"/>
            <w:right w:val="none" w:sz="0" w:space="0" w:color="auto"/>
          </w:divBdr>
        </w:div>
        <w:div w:id="481893239">
          <w:marLeft w:val="640"/>
          <w:marRight w:val="0"/>
          <w:marTop w:val="0"/>
          <w:marBottom w:val="0"/>
          <w:divBdr>
            <w:top w:val="none" w:sz="0" w:space="0" w:color="auto"/>
            <w:left w:val="none" w:sz="0" w:space="0" w:color="auto"/>
            <w:bottom w:val="none" w:sz="0" w:space="0" w:color="auto"/>
            <w:right w:val="none" w:sz="0" w:space="0" w:color="auto"/>
          </w:divBdr>
        </w:div>
        <w:div w:id="517476010">
          <w:marLeft w:val="640"/>
          <w:marRight w:val="0"/>
          <w:marTop w:val="0"/>
          <w:marBottom w:val="0"/>
          <w:divBdr>
            <w:top w:val="none" w:sz="0" w:space="0" w:color="auto"/>
            <w:left w:val="none" w:sz="0" w:space="0" w:color="auto"/>
            <w:bottom w:val="none" w:sz="0" w:space="0" w:color="auto"/>
            <w:right w:val="none" w:sz="0" w:space="0" w:color="auto"/>
          </w:divBdr>
        </w:div>
        <w:div w:id="542402558">
          <w:marLeft w:val="640"/>
          <w:marRight w:val="0"/>
          <w:marTop w:val="0"/>
          <w:marBottom w:val="0"/>
          <w:divBdr>
            <w:top w:val="none" w:sz="0" w:space="0" w:color="auto"/>
            <w:left w:val="none" w:sz="0" w:space="0" w:color="auto"/>
            <w:bottom w:val="none" w:sz="0" w:space="0" w:color="auto"/>
            <w:right w:val="none" w:sz="0" w:space="0" w:color="auto"/>
          </w:divBdr>
        </w:div>
        <w:div w:id="546332383">
          <w:marLeft w:val="640"/>
          <w:marRight w:val="0"/>
          <w:marTop w:val="0"/>
          <w:marBottom w:val="0"/>
          <w:divBdr>
            <w:top w:val="none" w:sz="0" w:space="0" w:color="auto"/>
            <w:left w:val="none" w:sz="0" w:space="0" w:color="auto"/>
            <w:bottom w:val="none" w:sz="0" w:space="0" w:color="auto"/>
            <w:right w:val="none" w:sz="0" w:space="0" w:color="auto"/>
          </w:divBdr>
        </w:div>
        <w:div w:id="583882511">
          <w:marLeft w:val="640"/>
          <w:marRight w:val="0"/>
          <w:marTop w:val="0"/>
          <w:marBottom w:val="0"/>
          <w:divBdr>
            <w:top w:val="none" w:sz="0" w:space="0" w:color="auto"/>
            <w:left w:val="none" w:sz="0" w:space="0" w:color="auto"/>
            <w:bottom w:val="none" w:sz="0" w:space="0" w:color="auto"/>
            <w:right w:val="none" w:sz="0" w:space="0" w:color="auto"/>
          </w:divBdr>
        </w:div>
        <w:div w:id="602416426">
          <w:marLeft w:val="640"/>
          <w:marRight w:val="0"/>
          <w:marTop w:val="0"/>
          <w:marBottom w:val="0"/>
          <w:divBdr>
            <w:top w:val="none" w:sz="0" w:space="0" w:color="auto"/>
            <w:left w:val="none" w:sz="0" w:space="0" w:color="auto"/>
            <w:bottom w:val="none" w:sz="0" w:space="0" w:color="auto"/>
            <w:right w:val="none" w:sz="0" w:space="0" w:color="auto"/>
          </w:divBdr>
        </w:div>
        <w:div w:id="605118137">
          <w:marLeft w:val="640"/>
          <w:marRight w:val="0"/>
          <w:marTop w:val="0"/>
          <w:marBottom w:val="0"/>
          <w:divBdr>
            <w:top w:val="none" w:sz="0" w:space="0" w:color="auto"/>
            <w:left w:val="none" w:sz="0" w:space="0" w:color="auto"/>
            <w:bottom w:val="none" w:sz="0" w:space="0" w:color="auto"/>
            <w:right w:val="none" w:sz="0" w:space="0" w:color="auto"/>
          </w:divBdr>
        </w:div>
        <w:div w:id="647830621">
          <w:marLeft w:val="640"/>
          <w:marRight w:val="0"/>
          <w:marTop w:val="0"/>
          <w:marBottom w:val="0"/>
          <w:divBdr>
            <w:top w:val="none" w:sz="0" w:space="0" w:color="auto"/>
            <w:left w:val="none" w:sz="0" w:space="0" w:color="auto"/>
            <w:bottom w:val="none" w:sz="0" w:space="0" w:color="auto"/>
            <w:right w:val="none" w:sz="0" w:space="0" w:color="auto"/>
          </w:divBdr>
        </w:div>
        <w:div w:id="716785956">
          <w:marLeft w:val="640"/>
          <w:marRight w:val="0"/>
          <w:marTop w:val="0"/>
          <w:marBottom w:val="0"/>
          <w:divBdr>
            <w:top w:val="none" w:sz="0" w:space="0" w:color="auto"/>
            <w:left w:val="none" w:sz="0" w:space="0" w:color="auto"/>
            <w:bottom w:val="none" w:sz="0" w:space="0" w:color="auto"/>
            <w:right w:val="none" w:sz="0" w:space="0" w:color="auto"/>
          </w:divBdr>
        </w:div>
        <w:div w:id="725614738">
          <w:marLeft w:val="640"/>
          <w:marRight w:val="0"/>
          <w:marTop w:val="0"/>
          <w:marBottom w:val="0"/>
          <w:divBdr>
            <w:top w:val="none" w:sz="0" w:space="0" w:color="auto"/>
            <w:left w:val="none" w:sz="0" w:space="0" w:color="auto"/>
            <w:bottom w:val="none" w:sz="0" w:space="0" w:color="auto"/>
            <w:right w:val="none" w:sz="0" w:space="0" w:color="auto"/>
          </w:divBdr>
        </w:div>
        <w:div w:id="729617772">
          <w:marLeft w:val="640"/>
          <w:marRight w:val="0"/>
          <w:marTop w:val="0"/>
          <w:marBottom w:val="0"/>
          <w:divBdr>
            <w:top w:val="none" w:sz="0" w:space="0" w:color="auto"/>
            <w:left w:val="none" w:sz="0" w:space="0" w:color="auto"/>
            <w:bottom w:val="none" w:sz="0" w:space="0" w:color="auto"/>
            <w:right w:val="none" w:sz="0" w:space="0" w:color="auto"/>
          </w:divBdr>
        </w:div>
        <w:div w:id="736436877">
          <w:marLeft w:val="640"/>
          <w:marRight w:val="0"/>
          <w:marTop w:val="0"/>
          <w:marBottom w:val="0"/>
          <w:divBdr>
            <w:top w:val="none" w:sz="0" w:space="0" w:color="auto"/>
            <w:left w:val="none" w:sz="0" w:space="0" w:color="auto"/>
            <w:bottom w:val="none" w:sz="0" w:space="0" w:color="auto"/>
            <w:right w:val="none" w:sz="0" w:space="0" w:color="auto"/>
          </w:divBdr>
        </w:div>
        <w:div w:id="840435488">
          <w:marLeft w:val="640"/>
          <w:marRight w:val="0"/>
          <w:marTop w:val="0"/>
          <w:marBottom w:val="0"/>
          <w:divBdr>
            <w:top w:val="none" w:sz="0" w:space="0" w:color="auto"/>
            <w:left w:val="none" w:sz="0" w:space="0" w:color="auto"/>
            <w:bottom w:val="none" w:sz="0" w:space="0" w:color="auto"/>
            <w:right w:val="none" w:sz="0" w:space="0" w:color="auto"/>
          </w:divBdr>
        </w:div>
        <w:div w:id="871497759">
          <w:marLeft w:val="640"/>
          <w:marRight w:val="0"/>
          <w:marTop w:val="0"/>
          <w:marBottom w:val="0"/>
          <w:divBdr>
            <w:top w:val="none" w:sz="0" w:space="0" w:color="auto"/>
            <w:left w:val="none" w:sz="0" w:space="0" w:color="auto"/>
            <w:bottom w:val="none" w:sz="0" w:space="0" w:color="auto"/>
            <w:right w:val="none" w:sz="0" w:space="0" w:color="auto"/>
          </w:divBdr>
        </w:div>
        <w:div w:id="898902165">
          <w:marLeft w:val="640"/>
          <w:marRight w:val="0"/>
          <w:marTop w:val="0"/>
          <w:marBottom w:val="0"/>
          <w:divBdr>
            <w:top w:val="none" w:sz="0" w:space="0" w:color="auto"/>
            <w:left w:val="none" w:sz="0" w:space="0" w:color="auto"/>
            <w:bottom w:val="none" w:sz="0" w:space="0" w:color="auto"/>
            <w:right w:val="none" w:sz="0" w:space="0" w:color="auto"/>
          </w:divBdr>
        </w:div>
        <w:div w:id="918750426">
          <w:marLeft w:val="640"/>
          <w:marRight w:val="0"/>
          <w:marTop w:val="0"/>
          <w:marBottom w:val="0"/>
          <w:divBdr>
            <w:top w:val="none" w:sz="0" w:space="0" w:color="auto"/>
            <w:left w:val="none" w:sz="0" w:space="0" w:color="auto"/>
            <w:bottom w:val="none" w:sz="0" w:space="0" w:color="auto"/>
            <w:right w:val="none" w:sz="0" w:space="0" w:color="auto"/>
          </w:divBdr>
        </w:div>
        <w:div w:id="997222815">
          <w:marLeft w:val="640"/>
          <w:marRight w:val="0"/>
          <w:marTop w:val="0"/>
          <w:marBottom w:val="0"/>
          <w:divBdr>
            <w:top w:val="none" w:sz="0" w:space="0" w:color="auto"/>
            <w:left w:val="none" w:sz="0" w:space="0" w:color="auto"/>
            <w:bottom w:val="none" w:sz="0" w:space="0" w:color="auto"/>
            <w:right w:val="none" w:sz="0" w:space="0" w:color="auto"/>
          </w:divBdr>
        </w:div>
        <w:div w:id="1011763906">
          <w:marLeft w:val="640"/>
          <w:marRight w:val="0"/>
          <w:marTop w:val="0"/>
          <w:marBottom w:val="0"/>
          <w:divBdr>
            <w:top w:val="none" w:sz="0" w:space="0" w:color="auto"/>
            <w:left w:val="none" w:sz="0" w:space="0" w:color="auto"/>
            <w:bottom w:val="none" w:sz="0" w:space="0" w:color="auto"/>
            <w:right w:val="none" w:sz="0" w:space="0" w:color="auto"/>
          </w:divBdr>
        </w:div>
        <w:div w:id="1025134835">
          <w:marLeft w:val="640"/>
          <w:marRight w:val="0"/>
          <w:marTop w:val="0"/>
          <w:marBottom w:val="0"/>
          <w:divBdr>
            <w:top w:val="none" w:sz="0" w:space="0" w:color="auto"/>
            <w:left w:val="none" w:sz="0" w:space="0" w:color="auto"/>
            <w:bottom w:val="none" w:sz="0" w:space="0" w:color="auto"/>
            <w:right w:val="none" w:sz="0" w:space="0" w:color="auto"/>
          </w:divBdr>
        </w:div>
        <w:div w:id="1034891075">
          <w:marLeft w:val="640"/>
          <w:marRight w:val="0"/>
          <w:marTop w:val="0"/>
          <w:marBottom w:val="0"/>
          <w:divBdr>
            <w:top w:val="none" w:sz="0" w:space="0" w:color="auto"/>
            <w:left w:val="none" w:sz="0" w:space="0" w:color="auto"/>
            <w:bottom w:val="none" w:sz="0" w:space="0" w:color="auto"/>
            <w:right w:val="none" w:sz="0" w:space="0" w:color="auto"/>
          </w:divBdr>
        </w:div>
        <w:div w:id="1039472808">
          <w:marLeft w:val="640"/>
          <w:marRight w:val="0"/>
          <w:marTop w:val="0"/>
          <w:marBottom w:val="0"/>
          <w:divBdr>
            <w:top w:val="none" w:sz="0" w:space="0" w:color="auto"/>
            <w:left w:val="none" w:sz="0" w:space="0" w:color="auto"/>
            <w:bottom w:val="none" w:sz="0" w:space="0" w:color="auto"/>
            <w:right w:val="none" w:sz="0" w:space="0" w:color="auto"/>
          </w:divBdr>
        </w:div>
        <w:div w:id="1146974983">
          <w:marLeft w:val="640"/>
          <w:marRight w:val="0"/>
          <w:marTop w:val="0"/>
          <w:marBottom w:val="0"/>
          <w:divBdr>
            <w:top w:val="none" w:sz="0" w:space="0" w:color="auto"/>
            <w:left w:val="none" w:sz="0" w:space="0" w:color="auto"/>
            <w:bottom w:val="none" w:sz="0" w:space="0" w:color="auto"/>
            <w:right w:val="none" w:sz="0" w:space="0" w:color="auto"/>
          </w:divBdr>
        </w:div>
        <w:div w:id="1289042466">
          <w:marLeft w:val="640"/>
          <w:marRight w:val="0"/>
          <w:marTop w:val="0"/>
          <w:marBottom w:val="0"/>
          <w:divBdr>
            <w:top w:val="none" w:sz="0" w:space="0" w:color="auto"/>
            <w:left w:val="none" w:sz="0" w:space="0" w:color="auto"/>
            <w:bottom w:val="none" w:sz="0" w:space="0" w:color="auto"/>
            <w:right w:val="none" w:sz="0" w:space="0" w:color="auto"/>
          </w:divBdr>
        </w:div>
        <w:div w:id="1347635978">
          <w:marLeft w:val="640"/>
          <w:marRight w:val="0"/>
          <w:marTop w:val="0"/>
          <w:marBottom w:val="0"/>
          <w:divBdr>
            <w:top w:val="none" w:sz="0" w:space="0" w:color="auto"/>
            <w:left w:val="none" w:sz="0" w:space="0" w:color="auto"/>
            <w:bottom w:val="none" w:sz="0" w:space="0" w:color="auto"/>
            <w:right w:val="none" w:sz="0" w:space="0" w:color="auto"/>
          </w:divBdr>
        </w:div>
        <w:div w:id="1367831383">
          <w:marLeft w:val="640"/>
          <w:marRight w:val="0"/>
          <w:marTop w:val="0"/>
          <w:marBottom w:val="0"/>
          <w:divBdr>
            <w:top w:val="none" w:sz="0" w:space="0" w:color="auto"/>
            <w:left w:val="none" w:sz="0" w:space="0" w:color="auto"/>
            <w:bottom w:val="none" w:sz="0" w:space="0" w:color="auto"/>
            <w:right w:val="none" w:sz="0" w:space="0" w:color="auto"/>
          </w:divBdr>
        </w:div>
        <w:div w:id="1394816544">
          <w:marLeft w:val="640"/>
          <w:marRight w:val="0"/>
          <w:marTop w:val="0"/>
          <w:marBottom w:val="0"/>
          <w:divBdr>
            <w:top w:val="none" w:sz="0" w:space="0" w:color="auto"/>
            <w:left w:val="none" w:sz="0" w:space="0" w:color="auto"/>
            <w:bottom w:val="none" w:sz="0" w:space="0" w:color="auto"/>
            <w:right w:val="none" w:sz="0" w:space="0" w:color="auto"/>
          </w:divBdr>
        </w:div>
        <w:div w:id="1425687015">
          <w:marLeft w:val="640"/>
          <w:marRight w:val="0"/>
          <w:marTop w:val="0"/>
          <w:marBottom w:val="0"/>
          <w:divBdr>
            <w:top w:val="none" w:sz="0" w:space="0" w:color="auto"/>
            <w:left w:val="none" w:sz="0" w:space="0" w:color="auto"/>
            <w:bottom w:val="none" w:sz="0" w:space="0" w:color="auto"/>
            <w:right w:val="none" w:sz="0" w:space="0" w:color="auto"/>
          </w:divBdr>
        </w:div>
        <w:div w:id="1500736650">
          <w:marLeft w:val="640"/>
          <w:marRight w:val="0"/>
          <w:marTop w:val="0"/>
          <w:marBottom w:val="0"/>
          <w:divBdr>
            <w:top w:val="none" w:sz="0" w:space="0" w:color="auto"/>
            <w:left w:val="none" w:sz="0" w:space="0" w:color="auto"/>
            <w:bottom w:val="none" w:sz="0" w:space="0" w:color="auto"/>
            <w:right w:val="none" w:sz="0" w:space="0" w:color="auto"/>
          </w:divBdr>
        </w:div>
        <w:div w:id="1515338090">
          <w:marLeft w:val="640"/>
          <w:marRight w:val="0"/>
          <w:marTop w:val="0"/>
          <w:marBottom w:val="0"/>
          <w:divBdr>
            <w:top w:val="none" w:sz="0" w:space="0" w:color="auto"/>
            <w:left w:val="none" w:sz="0" w:space="0" w:color="auto"/>
            <w:bottom w:val="none" w:sz="0" w:space="0" w:color="auto"/>
            <w:right w:val="none" w:sz="0" w:space="0" w:color="auto"/>
          </w:divBdr>
        </w:div>
        <w:div w:id="1558708831">
          <w:marLeft w:val="640"/>
          <w:marRight w:val="0"/>
          <w:marTop w:val="0"/>
          <w:marBottom w:val="0"/>
          <w:divBdr>
            <w:top w:val="none" w:sz="0" w:space="0" w:color="auto"/>
            <w:left w:val="none" w:sz="0" w:space="0" w:color="auto"/>
            <w:bottom w:val="none" w:sz="0" w:space="0" w:color="auto"/>
            <w:right w:val="none" w:sz="0" w:space="0" w:color="auto"/>
          </w:divBdr>
        </w:div>
        <w:div w:id="1649937368">
          <w:marLeft w:val="640"/>
          <w:marRight w:val="0"/>
          <w:marTop w:val="0"/>
          <w:marBottom w:val="0"/>
          <w:divBdr>
            <w:top w:val="none" w:sz="0" w:space="0" w:color="auto"/>
            <w:left w:val="none" w:sz="0" w:space="0" w:color="auto"/>
            <w:bottom w:val="none" w:sz="0" w:space="0" w:color="auto"/>
            <w:right w:val="none" w:sz="0" w:space="0" w:color="auto"/>
          </w:divBdr>
        </w:div>
        <w:div w:id="1660306111">
          <w:marLeft w:val="640"/>
          <w:marRight w:val="0"/>
          <w:marTop w:val="0"/>
          <w:marBottom w:val="0"/>
          <w:divBdr>
            <w:top w:val="none" w:sz="0" w:space="0" w:color="auto"/>
            <w:left w:val="none" w:sz="0" w:space="0" w:color="auto"/>
            <w:bottom w:val="none" w:sz="0" w:space="0" w:color="auto"/>
            <w:right w:val="none" w:sz="0" w:space="0" w:color="auto"/>
          </w:divBdr>
        </w:div>
        <w:div w:id="1693603504">
          <w:marLeft w:val="640"/>
          <w:marRight w:val="0"/>
          <w:marTop w:val="0"/>
          <w:marBottom w:val="0"/>
          <w:divBdr>
            <w:top w:val="none" w:sz="0" w:space="0" w:color="auto"/>
            <w:left w:val="none" w:sz="0" w:space="0" w:color="auto"/>
            <w:bottom w:val="none" w:sz="0" w:space="0" w:color="auto"/>
            <w:right w:val="none" w:sz="0" w:space="0" w:color="auto"/>
          </w:divBdr>
        </w:div>
        <w:div w:id="1700662961">
          <w:marLeft w:val="640"/>
          <w:marRight w:val="0"/>
          <w:marTop w:val="0"/>
          <w:marBottom w:val="0"/>
          <w:divBdr>
            <w:top w:val="none" w:sz="0" w:space="0" w:color="auto"/>
            <w:left w:val="none" w:sz="0" w:space="0" w:color="auto"/>
            <w:bottom w:val="none" w:sz="0" w:space="0" w:color="auto"/>
            <w:right w:val="none" w:sz="0" w:space="0" w:color="auto"/>
          </w:divBdr>
        </w:div>
        <w:div w:id="1730615582">
          <w:marLeft w:val="640"/>
          <w:marRight w:val="0"/>
          <w:marTop w:val="0"/>
          <w:marBottom w:val="0"/>
          <w:divBdr>
            <w:top w:val="none" w:sz="0" w:space="0" w:color="auto"/>
            <w:left w:val="none" w:sz="0" w:space="0" w:color="auto"/>
            <w:bottom w:val="none" w:sz="0" w:space="0" w:color="auto"/>
            <w:right w:val="none" w:sz="0" w:space="0" w:color="auto"/>
          </w:divBdr>
        </w:div>
        <w:div w:id="1793791450">
          <w:marLeft w:val="640"/>
          <w:marRight w:val="0"/>
          <w:marTop w:val="0"/>
          <w:marBottom w:val="0"/>
          <w:divBdr>
            <w:top w:val="none" w:sz="0" w:space="0" w:color="auto"/>
            <w:left w:val="none" w:sz="0" w:space="0" w:color="auto"/>
            <w:bottom w:val="none" w:sz="0" w:space="0" w:color="auto"/>
            <w:right w:val="none" w:sz="0" w:space="0" w:color="auto"/>
          </w:divBdr>
        </w:div>
        <w:div w:id="1797066153">
          <w:marLeft w:val="640"/>
          <w:marRight w:val="0"/>
          <w:marTop w:val="0"/>
          <w:marBottom w:val="0"/>
          <w:divBdr>
            <w:top w:val="none" w:sz="0" w:space="0" w:color="auto"/>
            <w:left w:val="none" w:sz="0" w:space="0" w:color="auto"/>
            <w:bottom w:val="none" w:sz="0" w:space="0" w:color="auto"/>
            <w:right w:val="none" w:sz="0" w:space="0" w:color="auto"/>
          </w:divBdr>
        </w:div>
        <w:div w:id="1815830532">
          <w:marLeft w:val="640"/>
          <w:marRight w:val="0"/>
          <w:marTop w:val="0"/>
          <w:marBottom w:val="0"/>
          <w:divBdr>
            <w:top w:val="none" w:sz="0" w:space="0" w:color="auto"/>
            <w:left w:val="none" w:sz="0" w:space="0" w:color="auto"/>
            <w:bottom w:val="none" w:sz="0" w:space="0" w:color="auto"/>
            <w:right w:val="none" w:sz="0" w:space="0" w:color="auto"/>
          </w:divBdr>
        </w:div>
        <w:div w:id="1835339711">
          <w:marLeft w:val="640"/>
          <w:marRight w:val="0"/>
          <w:marTop w:val="0"/>
          <w:marBottom w:val="0"/>
          <w:divBdr>
            <w:top w:val="none" w:sz="0" w:space="0" w:color="auto"/>
            <w:left w:val="none" w:sz="0" w:space="0" w:color="auto"/>
            <w:bottom w:val="none" w:sz="0" w:space="0" w:color="auto"/>
            <w:right w:val="none" w:sz="0" w:space="0" w:color="auto"/>
          </w:divBdr>
        </w:div>
        <w:div w:id="1851798408">
          <w:marLeft w:val="640"/>
          <w:marRight w:val="0"/>
          <w:marTop w:val="0"/>
          <w:marBottom w:val="0"/>
          <w:divBdr>
            <w:top w:val="none" w:sz="0" w:space="0" w:color="auto"/>
            <w:left w:val="none" w:sz="0" w:space="0" w:color="auto"/>
            <w:bottom w:val="none" w:sz="0" w:space="0" w:color="auto"/>
            <w:right w:val="none" w:sz="0" w:space="0" w:color="auto"/>
          </w:divBdr>
        </w:div>
        <w:div w:id="1932813973">
          <w:marLeft w:val="640"/>
          <w:marRight w:val="0"/>
          <w:marTop w:val="0"/>
          <w:marBottom w:val="0"/>
          <w:divBdr>
            <w:top w:val="none" w:sz="0" w:space="0" w:color="auto"/>
            <w:left w:val="none" w:sz="0" w:space="0" w:color="auto"/>
            <w:bottom w:val="none" w:sz="0" w:space="0" w:color="auto"/>
            <w:right w:val="none" w:sz="0" w:space="0" w:color="auto"/>
          </w:divBdr>
        </w:div>
        <w:div w:id="1940261699">
          <w:marLeft w:val="640"/>
          <w:marRight w:val="0"/>
          <w:marTop w:val="0"/>
          <w:marBottom w:val="0"/>
          <w:divBdr>
            <w:top w:val="none" w:sz="0" w:space="0" w:color="auto"/>
            <w:left w:val="none" w:sz="0" w:space="0" w:color="auto"/>
            <w:bottom w:val="none" w:sz="0" w:space="0" w:color="auto"/>
            <w:right w:val="none" w:sz="0" w:space="0" w:color="auto"/>
          </w:divBdr>
        </w:div>
        <w:div w:id="1973753584">
          <w:marLeft w:val="640"/>
          <w:marRight w:val="0"/>
          <w:marTop w:val="0"/>
          <w:marBottom w:val="0"/>
          <w:divBdr>
            <w:top w:val="none" w:sz="0" w:space="0" w:color="auto"/>
            <w:left w:val="none" w:sz="0" w:space="0" w:color="auto"/>
            <w:bottom w:val="none" w:sz="0" w:space="0" w:color="auto"/>
            <w:right w:val="none" w:sz="0" w:space="0" w:color="auto"/>
          </w:divBdr>
        </w:div>
        <w:div w:id="2003466688">
          <w:marLeft w:val="640"/>
          <w:marRight w:val="0"/>
          <w:marTop w:val="0"/>
          <w:marBottom w:val="0"/>
          <w:divBdr>
            <w:top w:val="none" w:sz="0" w:space="0" w:color="auto"/>
            <w:left w:val="none" w:sz="0" w:space="0" w:color="auto"/>
            <w:bottom w:val="none" w:sz="0" w:space="0" w:color="auto"/>
            <w:right w:val="none" w:sz="0" w:space="0" w:color="auto"/>
          </w:divBdr>
        </w:div>
        <w:div w:id="2016683382">
          <w:marLeft w:val="640"/>
          <w:marRight w:val="0"/>
          <w:marTop w:val="0"/>
          <w:marBottom w:val="0"/>
          <w:divBdr>
            <w:top w:val="none" w:sz="0" w:space="0" w:color="auto"/>
            <w:left w:val="none" w:sz="0" w:space="0" w:color="auto"/>
            <w:bottom w:val="none" w:sz="0" w:space="0" w:color="auto"/>
            <w:right w:val="none" w:sz="0" w:space="0" w:color="auto"/>
          </w:divBdr>
        </w:div>
        <w:div w:id="2056923970">
          <w:marLeft w:val="640"/>
          <w:marRight w:val="0"/>
          <w:marTop w:val="0"/>
          <w:marBottom w:val="0"/>
          <w:divBdr>
            <w:top w:val="none" w:sz="0" w:space="0" w:color="auto"/>
            <w:left w:val="none" w:sz="0" w:space="0" w:color="auto"/>
            <w:bottom w:val="none" w:sz="0" w:space="0" w:color="auto"/>
            <w:right w:val="none" w:sz="0" w:space="0" w:color="auto"/>
          </w:divBdr>
        </w:div>
        <w:div w:id="2063286466">
          <w:marLeft w:val="640"/>
          <w:marRight w:val="0"/>
          <w:marTop w:val="0"/>
          <w:marBottom w:val="0"/>
          <w:divBdr>
            <w:top w:val="none" w:sz="0" w:space="0" w:color="auto"/>
            <w:left w:val="none" w:sz="0" w:space="0" w:color="auto"/>
            <w:bottom w:val="none" w:sz="0" w:space="0" w:color="auto"/>
            <w:right w:val="none" w:sz="0" w:space="0" w:color="auto"/>
          </w:divBdr>
        </w:div>
        <w:div w:id="2078938532">
          <w:marLeft w:val="640"/>
          <w:marRight w:val="0"/>
          <w:marTop w:val="0"/>
          <w:marBottom w:val="0"/>
          <w:divBdr>
            <w:top w:val="none" w:sz="0" w:space="0" w:color="auto"/>
            <w:left w:val="none" w:sz="0" w:space="0" w:color="auto"/>
            <w:bottom w:val="none" w:sz="0" w:space="0" w:color="auto"/>
            <w:right w:val="none" w:sz="0" w:space="0" w:color="auto"/>
          </w:divBdr>
        </w:div>
        <w:div w:id="2089769061">
          <w:marLeft w:val="640"/>
          <w:marRight w:val="0"/>
          <w:marTop w:val="0"/>
          <w:marBottom w:val="0"/>
          <w:divBdr>
            <w:top w:val="none" w:sz="0" w:space="0" w:color="auto"/>
            <w:left w:val="none" w:sz="0" w:space="0" w:color="auto"/>
            <w:bottom w:val="none" w:sz="0" w:space="0" w:color="auto"/>
            <w:right w:val="none" w:sz="0" w:space="0" w:color="auto"/>
          </w:divBdr>
        </w:div>
      </w:divsChild>
    </w:div>
    <w:div w:id="527186579">
      <w:bodyDiv w:val="1"/>
      <w:marLeft w:val="0"/>
      <w:marRight w:val="0"/>
      <w:marTop w:val="0"/>
      <w:marBottom w:val="0"/>
      <w:divBdr>
        <w:top w:val="none" w:sz="0" w:space="0" w:color="auto"/>
        <w:left w:val="none" w:sz="0" w:space="0" w:color="auto"/>
        <w:bottom w:val="none" w:sz="0" w:space="0" w:color="auto"/>
        <w:right w:val="none" w:sz="0" w:space="0" w:color="auto"/>
      </w:divBdr>
      <w:divsChild>
        <w:div w:id="93330989">
          <w:marLeft w:val="640"/>
          <w:marRight w:val="0"/>
          <w:marTop w:val="0"/>
          <w:marBottom w:val="0"/>
          <w:divBdr>
            <w:top w:val="none" w:sz="0" w:space="0" w:color="auto"/>
            <w:left w:val="none" w:sz="0" w:space="0" w:color="auto"/>
            <w:bottom w:val="none" w:sz="0" w:space="0" w:color="auto"/>
            <w:right w:val="none" w:sz="0" w:space="0" w:color="auto"/>
          </w:divBdr>
        </w:div>
        <w:div w:id="94787125">
          <w:marLeft w:val="640"/>
          <w:marRight w:val="0"/>
          <w:marTop w:val="0"/>
          <w:marBottom w:val="0"/>
          <w:divBdr>
            <w:top w:val="none" w:sz="0" w:space="0" w:color="auto"/>
            <w:left w:val="none" w:sz="0" w:space="0" w:color="auto"/>
            <w:bottom w:val="none" w:sz="0" w:space="0" w:color="auto"/>
            <w:right w:val="none" w:sz="0" w:space="0" w:color="auto"/>
          </w:divBdr>
        </w:div>
        <w:div w:id="110898123">
          <w:marLeft w:val="640"/>
          <w:marRight w:val="0"/>
          <w:marTop w:val="0"/>
          <w:marBottom w:val="0"/>
          <w:divBdr>
            <w:top w:val="none" w:sz="0" w:space="0" w:color="auto"/>
            <w:left w:val="none" w:sz="0" w:space="0" w:color="auto"/>
            <w:bottom w:val="none" w:sz="0" w:space="0" w:color="auto"/>
            <w:right w:val="none" w:sz="0" w:space="0" w:color="auto"/>
          </w:divBdr>
        </w:div>
        <w:div w:id="123282639">
          <w:marLeft w:val="640"/>
          <w:marRight w:val="0"/>
          <w:marTop w:val="0"/>
          <w:marBottom w:val="0"/>
          <w:divBdr>
            <w:top w:val="none" w:sz="0" w:space="0" w:color="auto"/>
            <w:left w:val="none" w:sz="0" w:space="0" w:color="auto"/>
            <w:bottom w:val="none" w:sz="0" w:space="0" w:color="auto"/>
            <w:right w:val="none" w:sz="0" w:space="0" w:color="auto"/>
          </w:divBdr>
        </w:div>
        <w:div w:id="128328313">
          <w:marLeft w:val="640"/>
          <w:marRight w:val="0"/>
          <w:marTop w:val="0"/>
          <w:marBottom w:val="0"/>
          <w:divBdr>
            <w:top w:val="none" w:sz="0" w:space="0" w:color="auto"/>
            <w:left w:val="none" w:sz="0" w:space="0" w:color="auto"/>
            <w:bottom w:val="none" w:sz="0" w:space="0" w:color="auto"/>
            <w:right w:val="none" w:sz="0" w:space="0" w:color="auto"/>
          </w:divBdr>
        </w:div>
        <w:div w:id="179003540">
          <w:marLeft w:val="640"/>
          <w:marRight w:val="0"/>
          <w:marTop w:val="0"/>
          <w:marBottom w:val="0"/>
          <w:divBdr>
            <w:top w:val="none" w:sz="0" w:space="0" w:color="auto"/>
            <w:left w:val="none" w:sz="0" w:space="0" w:color="auto"/>
            <w:bottom w:val="none" w:sz="0" w:space="0" w:color="auto"/>
            <w:right w:val="none" w:sz="0" w:space="0" w:color="auto"/>
          </w:divBdr>
        </w:div>
        <w:div w:id="287587740">
          <w:marLeft w:val="640"/>
          <w:marRight w:val="0"/>
          <w:marTop w:val="0"/>
          <w:marBottom w:val="0"/>
          <w:divBdr>
            <w:top w:val="none" w:sz="0" w:space="0" w:color="auto"/>
            <w:left w:val="none" w:sz="0" w:space="0" w:color="auto"/>
            <w:bottom w:val="none" w:sz="0" w:space="0" w:color="auto"/>
            <w:right w:val="none" w:sz="0" w:space="0" w:color="auto"/>
          </w:divBdr>
        </w:div>
        <w:div w:id="289216205">
          <w:marLeft w:val="640"/>
          <w:marRight w:val="0"/>
          <w:marTop w:val="0"/>
          <w:marBottom w:val="0"/>
          <w:divBdr>
            <w:top w:val="none" w:sz="0" w:space="0" w:color="auto"/>
            <w:left w:val="none" w:sz="0" w:space="0" w:color="auto"/>
            <w:bottom w:val="none" w:sz="0" w:space="0" w:color="auto"/>
            <w:right w:val="none" w:sz="0" w:space="0" w:color="auto"/>
          </w:divBdr>
        </w:div>
        <w:div w:id="351995302">
          <w:marLeft w:val="640"/>
          <w:marRight w:val="0"/>
          <w:marTop w:val="0"/>
          <w:marBottom w:val="0"/>
          <w:divBdr>
            <w:top w:val="none" w:sz="0" w:space="0" w:color="auto"/>
            <w:left w:val="none" w:sz="0" w:space="0" w:color="auto"/>
            <w:bottom w:val="none" w:sz="0" w:space="0" w:color="auto"/>
            <w:right w:val="none" w:sz="0" w:space="0" w:color="auto"/>
          </w:divBdr>
        </w:div>
        <w:div w:id="352659538">
          <w:marLeft w:val="640"/>
          <w:marRight w:val="0"/>
          <w:marTop w:val="0"/>
          <w:marBottom w:val="0"/>
          <w:divBdr>
            <w:top w:val="none" w:sz="0" w:space="0" w:color="auto"/>
            <w:left w:val="none" w:sz="0" w:space="0" w:color="auto"/>
            <w:bottom w:val="none" w:sz="0" w:space="0" w:color="auto"/>
            <w:right w:val="none" w:sz="0" w:space="0" w:color="auto"/>
          </w:divBdr>
        </w:div>
        <w:div w:id="462045248">
          <w:marLeft w:val="640"/>
          <w:marRight w:val="0"/>
          <w:marTop w:val="0"/>
          <w:marBottom w:val="0"/>
          <w:divBdr>
            <w:top w:val="none" w:sz="0" w:space="0" w:color="auto"/>
            <w:left w:val="none" w:sz="0" w:space="0" w:color="auto"/>
            <w:bottom w:val="none" w:sz="0" w:space="0" w:color="auto"/>
            <w:right w:val="none" w:sz="0" w:space="0" w:color="auto"/>
          </w:divBdr>
        </w:div>
        <w:div w:id="519395739">
          <w:marLeft w:val="640"/>
          <w:marRight w:val="0"/>
          <w:marTop w:val="0"/>
          <w:marBottom w:val="0"/>
          <w:divBdr>
            <w:top w:val="none" w:sz="0" w:space="0" w:color="auto"/>
            <w:left w:val="none" w:sz="0" w:space="0" w:color="auto"/>
            <w:bottom w:val="none" w:sz="0" w:space="0" w:color="auto"/>
            <w:right w:val="none" w:sz="0" w:space="0" w:color="auto"/>
          </w:divBdr>
        </w:div>
        <w:div w:id="549800759">
          <w:marLeft w:val="640"/>
          <w:marRight w:val="0"/>
          <w:marTop w:val="0"/>
          <w:marBottom w:val="0"/>
          <w:divBdr>
            <w:top w:val="none" w:sz="0" w:space="0" w:color="auto"/>
            <w:left w:val="none" w:sz="0" w:space="0" w:color="auto"/>
            <w:bottom w:val="none" w:sz="0" w:space="0" w:color="auto"/>
            <w:right w:val="none" w:sz="0" w:space="0" w:color="auto"/>
          </w:divBdr>
        </w:div>
        <w:div w:id="590747421">
          <w:marLeft w:val="640"/>
          <w:marRight w:val="0"/>
          <w:marTop w:val="0"/>
          <w:marBottom w:val="0"/>
          <w:divBdr>
            <w:top w:val="none" w:sz="0" w:space="0" w:color="auto"/>
            <w:left w:val="none" w:sz="0" w:space="0" w:color="auto"/>
            <w:bottom w:val="none" w:sz="0" w:space="0" w:color="auto"/>
            <w:right w:val="none" w:sz="0" w:space="0" w:color="auto"/>
          </w:divBdr>
        </w:div>
        <w:div w:id="592012130">
          <w:marLeft w:val="640"/>
          <w:marRight w:val="0"/>
          <w:marTop w:val="0"/>
          <w:marBottom w:val="0"/>
          <w:divBdr>
            <w:top w:val="none" w:sz="0" w:space="0" w:color="auto"/>
            <w:left w:val="none" w:sz="0" w:space="0" w:color="auto"/>
            <w:bottom w:val="none" w:sz="0" w:space="0" w:color="auto"/>
            <w:right w:val="none" w:sz="0" w:space="0" w:color="auto"/>
          </w:divBdr>
        </w:div>
        <w:div w:id="625046192">
          <w:marLeft w:val="640"/>
          <w:marRight w:val="0"/>
          <w:marTop w:val="0"/>
          <w:marBottom w:val="0"/>
          <w:divBdr>
            <w:top w:val="none" w:sz="0" w:space="0" w:color="auto"/>
            <w:left w:val="none" w:sz="0" w:space="0" w:color="auto"/>
            <w:bottom w:val="none" w:sz="0" w:space="0" w:color="auto"/>
            <w:right w:val="none" w:sz="0" w:space="0" w:color="auto"/>
          </w:divBdr>
        </w:div>
        <w:div w:id="626545265">
          <w:marLeft w:val="640"/>
          <w:marRight w:val="0"/>
          <w:marTop w:val="0"/>
          <w:marBottom w:val="0"/>
          <w:divBdr>
            <w:top w:val="none" w:sz="0" w:space="0" w:color="auto"/>
            <w:left w:val="none" w:sz="0" w:space="0" w:color="auto"/>
            <w:bottom w:val="none" w:sz="0" w:space="0" w:color="auto"/>
            <w:right w:val="none" w:sz="0" w:space="0" w:color="auto"/>
          </w:divBdr>
        </w:div>
        <w:div w:id="733312447">
          <w:marLeft w:val="640"/>
          <w:marRight w:val="0"/>
          <w:marTop w:val="0"/>
          <w:marBottom w:val="0"/>
          <w:divBdr>
            <w:top w:val="none" w:sz="0" w:space="0" w:color="auto"/>
            <w:left w:val="none" w:sz="0" w:space="0" w:color="auto"/>
            <w:bottom w:val="none" w:sz="0" w:space="0" w:color="auto"/>
            <w:right w:val="none" w:sz="0" w:space="0" w:color="auto"/>
          </w:divBdr>
        </w:div>
        <w:div w:id="757287006">
          <w:marLeft w:val="640"/>
          <w:marRight w:val="0"/>
          <w:marTop w:val="0"/>
          <w:marBottom w:val="0"/>
          <w:divBdr>
            <w:top w:val="none" w:sz="0" w:space="0" w:color="auto"/>
            <w:left w:val="none" w:sz="0" w:space="0" w:color="auto"/>
            <w:bottom w:val="none" w:sz="0" w:space="0" w:color="auto"/>
            <w:right w:val="none" w:sz="0" w:space="0" w:color="auto"/>
          </w:divBdr>
        </w:div>
        <w:div w:id="765881252">
          <w:marLeft w:val="640"/>
          <w:marRight w:val="0"/>
          <w:marTop w:val="0"/>
          <w:marBottom w:val="0"/>
          <w:divBdr>
            <w:top w:val="none" w:sz="0" w:space="0" w:color="auto"/>
            <w:left w:val="none" w:sz="0" w:space="0" w:color="auto"/>
            <w:bottom w:val="none" w:sz="0" w:space="0" w:color="auto"/>
            <w:right w:val="none" w:sz="0" w:space="0" w:color="auto"/>
          </w:divBdr>
        </w:div>
        <w:div w:id="809328852">
          <w:marLeft w:val="640"/>
          <w:marRight w:val="0"/>
          <w:marTop w:val="0"/>
          <w:marBottom w:val="0"/>
          <w:divBdr>
            <w:top w:val="none" w:sz="0" w:space="0" w:color="auto"/>
            <w:left w:val="none" w:sz="0" w:space="0" w:color="auto"/>
            <w:bottom w:val="none" w:sz="0" w:space="0" w:color="auto"/>
            <w:right w:val="none" w:sz="0" w:space="0" w:color="auto"/>
          </w:divBdr>
        </w:div>
        <w:div w:id="822887603">
          <w:marLeft w:val="640"/>
          <w:marRight w:val="0"/>
          <w:marTop w:val="0"/>
          <w:marBottom w:val="0"/>
          <w:divBdr>
            <w:top w:val="none" w:sz="0" w:space="0" w:color="auto"/>
            <w:left w:val="none" w:sz="0" w:space="0" w:color="auto"/>
            <w:bottom w:val="none" w:sz="0" w:space="0" w:color="auto"/>
            <w:right w:val="none" w:sz="0" w:space="0" w:color="auto"/>
          </w:divBdr>
        </w:div>
        <w:div w:id="828520210">
          <w:marLeft w:val="640"/>
          <w:marRight w:val="0"/>
          <w:marTop w:val="0"/>
          <w:marBottom w:val="0"/>
          <w:divBdr>
            <w:top w:val="none" w:sz="0" w:space="0" w:color="auto"/>
            <w:left w:val="none" w:sz="0" w:space="0" w:color="auto"/>
            <w:bottom w:val="none" w:sz="0" w:space="0" w:color="auto"/>
            <w:right w:val="none" w:sz="0" w:space="0" w:color="auto"/>
          </w:divBdr>
        </w:div>
        <w:div w:id="838813790">
          <w:marLeft w:val="640"/>
          <w:marRight w:val="0"/>
          <w:marTop w:val="0"/>
          <w:marBottom w:val="0"/>
          <w:divBdr>
            <w:top w:val="none" w:sz="0" w:space="0" w:color="auto"/>
            <w:left w:val="none" w:sz="0" w:space="0" w:color="auto"/>
            <w:bottom w:val="none" w:sz="0" w:space="0" w:color="auto"/>
            <w:right w:val="none" w:sz="0" w:space="0" w:color="auto"/>
          </w:divBdr>
        </w:div>
        <w:div w:id="846754276">
          <w:marLeft w:val="640"/>
          <w:marRight w:val="0"/>
          <w:marTop w:val="0"/>
          <w:marBottom w:val="0"/>
          <w:divBdr>
            <w:top w:val="none" w:sz="0" w:space="0" w:color="auto"/>
            <w:left w:val="none" w:sz="0" w:space="0" w:color="auto"/>
            <w:bottom w:val="none" w:sz="0" w:space="0" w:color="auto"/>
            <w:right w:val="none" w:sz="0" w:space="0" w:color="auto"/>
          </w:divBdr>
        </w:div>
        <w:div w:id="909582529">
          <w:marLeft w:val="640"/>
          <w:marRight w:val="0"/>
          <w:marTop w:val="0"/>
          <w:marBottom w:val="0"/>
          <w:divBdr>
            <w:top w:val="none" w:sz="0" w:space="0" w:color="auto"/>
            <w:left w:val="none" w:sz="0" w:space="0" w:color="auto"/>
            <w:bottom w:val="none" w:sz="0" w:space="0" w:color="auto"/>
            <w:right w:val="none" w:sz="0" w:space="0" w:color="auto"/>
          </w:divBdr>
        </w:div>
        <w:div w:id="944308234">
          <w:marLeft w:val="640"/>
          <w:marRight w:val="0"/>
          <w:marTop w:val="0"/>
          <w:marBottom w:val="0"/>
          <w:divBdr>
            <w:top w:val="none" w:sz="0" w:space="0" w:color="auto"/>
            <w:left w:val="none" w:sz="0" w:space="0" w:color="auto"/>
            <w:bottom w:val="none" w:sz="0" w:space="0" w:color="auto"/>
            <w:right w:val="none" w:sz="0" w:space="0" w:color="auto"/>
          </w:divBdr>
        </w:div>
        <w:div w:id="975530457">
          <w:marLeft w:val="640"/>
          <w:marRight w:val="0"/>
          <w:marTop w:val="0"/>
          <w:marBottom w:val="0"/>
          <w:divBdr>
            <w:top w:val="none" w:sz="0" w:space="0" w:color="auto"/>
            <w:left w:val="none" w:sz="0" w:space="0" w:color="auto"/>
            <w:bottom w:val="none" w:sz="0" w:space="0" w:color="auto"/>
            <w:right w:val="none" w:sz="0" w:space="0" w:color="auto"/>
          </w:divBdr>
        </w:div>
        <w:div w:id="975598896">
          <w:marLeft w:val="640"/>
          <w:marRight w:val="0"/>
          <w:marTop w:val="0"/>
          <w:marBottom w:val="0"/>
          <w:divBdr>
            <w:top w:val="none" w:sz="0" w:space="0" w:color="auto"/>
            <w:left w:val="none" w:sz="0" w:space="0" w:color="auto"/>
            <w:bottom w:val="none" w:sz="0" w:space="0" w:color="auto"/>
            <w:right w:val="none" w:sz="0" w:space="0" w:color="auto"/>
          </w:divBdr>
        </w:div>
        <w:div w:id="1018703127">
          <w:marLeft w:val="640"/>
          <w:marRight w:val="0"/>
          <w:marTop w:val="0"/>
          <w:marBottom w:val="0"/>
          <w:divBdr>
            <w:top w:val="none" w:sz="0" w:space="0" w:color="auto"/>
            <w:left w:val="none" w:sz="0" w:space="0" w:color="auto"/>
            <w:bottom w:val="none" w:sz="0" w:space="0" w:color="auto"/>
            <w:right w:val="none" w:sz="0" w:space="0" w:color="auto"/>
          </w:divBdr>
        </w:div>
        <w:div w:id="1035354812">
          <w:marLeft w:val="640"/>
          <w:marRight w:val="0"/>
          <w:marTop w:val="0"/>
          <w:marBottom w:val="0"/>
          <w:divBdr>
            <w:top w:val="none" w:sz="0" w:space="0" w:color="auto"/>
            <w:left w:val="none" w:sz="0" w:space="0" w:color="auto"/>
            <w:bottom w:val="none" w:sz="0" w:space="0" w:color="auto"/>
            <w:right w:val="none" w:sz="0" w:space="0" w:color="auto"/>
          </w:divBdr>
        </w:div>
        <w:div w:id="1057823817">
          <w:marLeft w:val="640"/>
          <w:marRight w:val="0"/>
          <w:marTop w:val="0"/>
          <w:marBottom w:val="0"/>
          <w:divBdr>
            <w:top w:val="none" w:sz="0" w:space="0" w:color="auto"/>
            <w:left w:val="none" w:sz="0" w:space="0" w:color="auto"/>
            <w:bottom w:val="none" w:sz="0" w:space="0" w:color="auto"/>
            <w:right w:val="none" w:sz="0" w:space="0" w:color="auto"/>
          </w:divBdr>
        </w:div>
        <w:div w:id="1070617872">
          <w:marLeft w:val="640"/>
          <w:marRight w:val="0"/>
          <w:marTop w:val="0"/>
          <w:marBottom w:val="0"/>
          <w:divBdr>
            <w:top w:val="none" w:sz="0" w:space="0" w:color="auto"/>
            <w:left w:val="none" w:sz="0" w:space="0" w:color="auto"/>
            <w:bottom w:val="none" w:sz="0" w:space="0" w:color="auto"/>
            <w:right w:val="none" w:sz="0" w:space="0" w:color="auto"/>
          </w:divBdr>
        </w:div>
        <w:div w:id="1093480301">
          <w:marLeft w:val="640"/>
          <w:marRight w:val="0"/>
          <w:marTop w:val="0"/>
          <w:marBottom w:val="0"/>
          <w:divBdr>
            <w:top w:val="none" w:sz="0" w:space="0" w:color="auto"/>
            <w:left w:val="none" w:sz="0" w:space="0" w:color="auto"/>
            <w:bottom w:val="none" w:sz="0" w:space="0" w:color="auto"/>
            <w:right w:val="none" w:sz="0" w:space="0" w:color="auto"/>
          </w:divBdr>
        </w:div>
        <w:div w:id="1099176877">
          <w:marLeft w:val="640"/>
          <w:marRight w:val="0"/>
          <w:marTop w:val="0"/>
          <w:marBottom w:val="0"/>
          <w:divBdr>
            <w:top w:val="none" w:sz="0" w:space="0" w:color="auto"/>
            <w:left w:val="none" w:sz="0" w:space="0" w:color="auto"/>
            <w:bottom w:val="none" w:sz="0" w:space="0" w:color="auto"/>
            <w:right w:val="none" w:sz="0" w:space="0" w:color="auto"/>
          </w:divBdr>
        </w:div>
        <w:div w:id="1114446294">
          <w:marLeft w:val="640"/>
          <w:marRight w:val="0"/>
          <w:marTop w:val="0"/>
          <w:marBottom w:val="0"/>
          <w:divBdr>
            <w:top w:val="none" w:sz="0" w:space="0" w:color="auto"/>
            <w:left w:val="none" w:sz="0" w:space="0" w:color="auto"/>
            <w:bottom w:val="none" w:sz="0" w:space="0" w:color="auto"/>
            <w:right w:val="none" w:sz="0" w:space="0" w:color="auto"/>
          </w:divBdr>
        </w:div>
        <w:div w:id="1138304913">
          <w:marLeft w:val="640"/>
          <w:marRight w:val="0"/>
          <w:marTop w:val="0"/>
          <w:marBottom w:val="0"/>
          <w:divBdr>
            <w:top w:val="none" w:sz="0" w:space="0" w:color="auto"/>
            <w:left w:val="none" w:sz="0" w:space="0" w:color="auto"/>
            <w:bottom w:val="none" w:sz="0" w:space="0" w:color="auto"/>
            <w:right w:val="none" w:sz="0" w:space="0" w:color="auto"/>
          </w:divBdr>
        </w:div>
        <w:div w:id="1164933479">
          <w:marLeft w:val="640"/>
          <w:marRight w:val="0"/>
          <w:marTop w:val="0"/>
          <w:marBottom w:val="0"/>
          <w:divBdr>
            <w:top w:val="none" w:sz="0" w:space="0" w:color="auto"/>
            <w:left w:val="none" w:sz="0" w:space="0" w:color="auto"/>
            <w:bottom w:val="none" w:sz="0" w:space="0" w:color="auto"/>
            <w:right w:val="none" w:sz="0" w:space="0" w:color="auto"/>
          </w:divBdr>
        </w:div>
        <w:div w:id="1166045738">
          <w:marLeft w:val="640"/>
          <w:marRight w:val="0"/>
          <w:marTop w:val="0"/>
          <w:marBottom w:val="0"/>
          <w:divBdr>
            <w:top w:val="none" w:sz="0" w:space="0" w:color="auto"/>
            <w:left w:val="none" w:sz="0" w:space="0" w:color="auto"/>
            <w:bottom w:val="none" w:sz="0" w:space="0" w:color="auto"/>
            <w:right w:val="none" w:sz="0" w:space="0" w:color="auto"/>
          </w:divBdr>
        </w:div>
        <w:div w:id="1198544801">
          <w:marLeft w:val="640"/>
          <w:marRight w:val="0"/>
          <w:marTop w:val="0"/>
          <w:marBottom w:val="0"/>
          <w:divBdr>
            <w:top w:val="none" w:sz="0" w:space="0" w:color="auto"/>
            <w:left w:val="none" w:sz="0" w:space="0" w:color="auto"/>
            <w:bottom w:val="none" w:sz="0" w:space="0" w:color="auto"/>
            <w:right w:val="none" w:sz="0" w:space="0" w:color="auto"/>
          </w:divBdr>
        </w:div>
        <w:div w:id="1208764001">
          <w:marLeft w:val="640"/>
          <w:marRight w:val="0"/>
          <w:marTop w:val="0"/>
          <w:marBottom w:val="0"/>
          <w:divBdr>
            <w:top w:val="none" w:sz="0" w:space="0" w:color="auto"/>
            <w:left w:val="none" w:sz="0" w:space="0" w:color="auto"/>
            <w:bottom w:val="none" w:sz="0" w:space="0" w:color="auto"/>
            <w:right w:val="none" w:sz="0" w:space="0" w:color="auto"/>
          </w:divBdr>
        </w:div>
        <w:div w:id="1242257351">
          <w:marLeft w:val="640"/>
          <w:marRight w:val="0"/>
          <w:marTop w:val="0"/>
          <w:marBottom w:val="0"/>
          <w:divBdr>
            <w:top w:val="none" w:sz="0" w:space="0" w:color="auto"/>
            <w:left w:val="none" w:sz="0" w:space="0" w:color="auto"/>
            <w:bottom w:val="none" w:sz="0" w:space="0" w:color="auto"/>
            <w:right w:val="none" w:sz="0" w:space="0" w:color="auto"/>
          </w:divBdr>
        </w:div>
        <w:div w:id="1247152861">
          <w:marLeft w:val="640"/>
          <w:marRight w:val="0"/>
          <w:marTop w:val="0"/>
          <w:marBottom w:val="0"/>
          <w:divBdr>
            <w:top w:val="none" w:sz="0" w:space="0" w:color="auto"/>
            <w:left w:val="none" w:sz="0" w:space="0" w:color="auto"/>
            <w:bottom w:val="none" w:sz="0" w:space="0" w:color="auto"/>
            <w:right w:val="none" w:sz="0" w:space="0" w:color="auto"/>
          </w:divBdr>
        </w:div>
        <w:div w:id="1274944836">
          <w:marLeft w:val="640"/>
          <w:marRight w:val="0"/>
          <w:marTop w:val="0"/>
          <w:marBottom w:val="0"/>
          <w:divBdr>
            <w:top w:val="none" w:sz="0" w:space="0" w:color="auto"/>
            <w:left w:val="none" w:sz="0" w:space="0" w:color="auto"/>
            <w:bottom w:val="none" w:sz="0" w:space="0" w:color="auto"/>
            <w:right w:val="none" w:sz="0" w:space="0" w:color="auto"/>
          </w:divBdr>
        </w:div>
        <w:div w:id="1283683394">
          <w:marLeft w:val="640"/>
          <w:marRight w:val="0"/>
          <w:marTop w:val="0"/>
          <w:marBottom w:val="0"/>
          <w:divBdr>
            <w:top w:val="none" w:sz="0" w:space="0" w:color="auto"/>
            <w:left w:val="none" w:sz="0" w:space="0" w:color="auto"/>
            <w:bottom w:val="none" w:sz="0" w:space="0" w:color="auto"/>
            <w:right w:val="none" w:sz="0" w:space="0" w:color="auto"/>
          </w:divBdr>
        </w:div>
        <w:div w:id="1324704375">
          <w:marLeft w:val="640"/>
          <w:marRight w:val="0"/>
          <w:marTop w:val="0"/>
          <w:marBottom w:val="0"/>
          <w:divBdr>
            <w:top w:val="none" w:sz="0" w:space="0" w:color="auto"/>
            <w:left w:val="none" w:sz="0" w:space="0" w:color="auto"/>
            <w:bottom w:val="none" w:sz="0" w:space="0" w:color="auto"/>
            <w:right w:val="none" w:sz="0" w:space="0" w:color="auto"/>
          </w:divBdr>
        </w:div>
        <w:div w:id="1371883164">
          <w:marLeft w:val="640"/>
          <w:marRight w:val="0"/>
          <w:marTop w:val="0"/>
          <w:marBottom w:val="0"/>
          <w:divBdr>
            <w:top w:val="none" w:sz="0" w:space="0" w:color="auto"/>
            <w:left w:val="none" w:sz="0" w:space="0" w:color="auto"/>
            <w:bottom w:val="none" w:sz="0" w:space="0" w:color="auto"/>
            <w:right w:val="none" w:sz="0" w:space="0" w:color="auto"/>
          </w:divBdr>
        </w:div>
        <w:div w:id="1383404917">
          <w:marLeft w:val="640"/>
          <w:marRight w:val="0"/>
          <w:marTop w:val="0"/>
          <w:marBottom w:val="0"/>
          <w:divBdr>
            <w:top w:val="none" w:sz="0" w:space="0" w:color="auto"/>
            <w:left w:val="none" w:sz="0" w:space="0" w:color="auto"/>
            <w:bottom w:val="none" w:sz="0" w:space="0" w:color="auto"/>
            <w:right w:val="none" w:sz="0" w:space="0" w:color="auto"/>
          </w:divBdr>
        </w:div>
        <w:div w:id="1491485706">
          <w:marLeft w:val="640"/>
          <w:marRight w:val="0"/>
          <w:marTop w:val="0"/>
          <w:marBottom w:val="0"/>
          <w:divBdr>
            <w:top w:val="none" w:sz="0" w:space="0" w:color="auto"/>
            <w:left w:val="none" w:sz="0" w:space="0" w:color="auto"/>
            <w:bottom w:val="none" w:sz="0" w:space="0" w:color="auto"/>
            <w:right w:val="none" w:sz="0" w:space="0" w:color="auto"/>
          </w:divBdr>
        </w:div>
        <w:div w:id="1497188508">
          <w:marLeft w:val="640"/>
          <w:marRight w:val="0"/>
          <w:marTop w:val="0"/>
          <w:marBottom w:val="0"/>
          <w:divBdr>
            <w:top w:val="none" w:sz="0" w:space="0" w:color="auto"/>
            <w:left w:val="none" w:sz="0" w:space="0" w:color="auto"/>
            <w:bottom w:val="none" w:sz="0" w:space="0" w:color="auto"/>
            <w:right w:val="none" w:sz="0" w:space="0" w:color="auto"/>
          </w:divBdr>
        </w:div>
        <w:div w:id="1558589870">
          <w:marLeft w:val="640"/>
          <w:marRight w:val="0"/>
          <w:marTop w:val="0"/>
          <w:marBottom w:val="0"/>
          <w:divBdr>
            <w:top w:val="none" w:sz="0" w:space="0" w:color="auto"/>
            <w:left w:val="none" w:sz="0" w:space="0" w:color="auto"/>
            <w:bottom w:val="none" w:sz="0" w:space="0" w:color="auto"/>
            <w:right w:val="none" w:sz="0" w:space="0" w:color="auto"/>
          </w:divBdr>
        </w:div>
        <w:div w:id="1572422578">
          <w:marLeft w:val="640"/>
          <w:marRight w:val="0"/>
          <w:marTop w:val="0"/>
          <w:marBottom w:val="0"/>
          <w:divBdr>
            <w:top w:val="none" w:sz="0" w:space="0" w:color="auto"/>
            <w:left w:val="none" w:sz="0" w:space="0" w:color="auto"/>
            <w:bottom w:val="none" w:sz="0" w:space="0" w:color="auto"/>
            <w:right w:val="none" w:sz="0" w:space="0" w:color="auto"/>
          </w:divBdr>
        </w:div>
        <w:div w:id="1575050316">
          <w:marLeft w:val="640"/>
          <w:marRight w:val="0"/>
          <w:marTop w:val="0"/>
          <w:marBottom w:val="0"/>
          <w:divBdr>
            <w:top w:val="none" w:sz="0" w:space="0" w:color="auto"/>
            <w:left w:val="none" w:sz="0" w:space="0" w:color="auto"/>
            <w:bottom w:val="none" w:sz="0" w:space="0" w:color="auto"/>
            <w:right w:val="none" w:sz="0" w:space="0" w:color="auto"/>
          </w:divBdr>
        </w:div>
        <w:div w:id="1602452036">
          <w:marLeft w:val="640"/>
          <w:marRight w:val="0"/>
          <w:marTop w:val="0"/>
          <w:marBottom w:val="0"/>
          <w:divBdr>
            <w:top w:val="none" w:sz="0" w:space="0" w:color="auto"/>
            <w:left w:val="none" w:sz="0" w:space="0" w:color="auto"/>
            <w:bottom w:val="none" w:sz="0" w:space="0" w:color="auto"/>
            <w:right w:val="none" w:sz="0" w:space="0" w:color="auto"/>
          </w:divBdr>
        </w:div>
        <w:div w:id="1660961681">
          <w:marLeft w:val="640"/>
          <w:marRight w:val="0"/>
          <w:marTop w:val="0"/>
          <w:marBottom w:val="0"/>
          <w:divBdr>
            <w:top w:val="none" w:sz="0" w:space="0" w:color="auto"/>
            <w:left w:val="none" w:sz="0" w:space="0" w:color="auto"/>
            <w:bottom w:val="none" w:sz="0" w:space="0" w:color="auto"/>
            <w:right w:val="none" w:sz="0" w:space="0" w:color="auto"/>
          </w:divBdr>
        </w:div>
        <w:div w:id="1676879371">
          <w:marLeft w:val="640"/>
          <w:marRight w:val="0"/>
          <w:marTop w:val="0"/>
          <w:marBottom w:val="0"/>
          <w:divBdr>
            <w:top w:val="none" w:sz="0" w:space="0" w:color="auto"/>
            <w:left w:val="none" w:sz="0" w:space="0" w:color="auto"/>
            <w:bottom w:val="none" w:sz="0" w:space="0" w:color="auto"/>
            <w:right w:val="none" w:sz="0" w:space="0" w:color="auto"/>
          </w:divBdr>
        </w:div>
        <w:div w:id="1682123563">
          <w:marLeft w:val="640"/>
          <w:marRight w:val="0"/>
          <w:marTop w:val="0"/>
          <w:marBottom w:val="0"/>
          <w:divBdr>
            <w:top w:val="none" w:sz="0" w:space="0" w:color="auto"/>
            <w:left w:val="none" w:sz="0" w:space="0" w:color="auto"/>
            <w:bottom w:val="none" w:sz="0" w:space="0" w:color="auto"/>
            <w:right w:val="none" w:sz="0" w:space="0" w:color="auto"/>
          </w:divBdr>
        </w:div>
        <w:div w:id="1706519298">
          <w:marLeft w:val="640"/>
          <w:marRight w:val="0"/>
          <w:marTop w:val="0"/>
          <w:marBottom w:val="0"/>
          <w:divBdr>
            <w:top w:val="none" w:sz="0" w:space="0" w:color="auto"/>
            <w:left w:val="none" w:sz="0" w:space="0" w:color="auto"/>
            <w:bottom w:val="none" w:sz="0" w:space="0" w:color="auto"/>
            <w:right w:val="none" w:sz="0" w:space="0" w:color="auto"/>
          </w:divBdr>
        </w:div>
        <w:div w:id="1717856284">
          <w:marLeft w:val="640"/>
          <w:marRight w:val="0"/>
          <w:marTop w:val="0"/>
          <w:marBottom w:val="0"/>
          <w:divBdr>
            <w:top w:val="none" w:sz="0" w:space="0" w:color="auto"/>
            <w:left w:val="none" w:sz="0" w:space="0" w:color="auto"/>
            <w:bottom w:val="none" w:sz="0" w:space="0" w:color="auto"/>
            <w:right w:val="none" w:sz="0" w:space="0" w:color="auto"/>
          </w:divBdr>
        </w:div>
        <w:div w:id="1767842826">
          <w:marLeft w:val="640"/>
          <w:marRight w:val="0"/>
          <w:marTop w:val="0"/>
          <w:marBottom w:val="0"/>
          <w:divBdr>
            <w:top w:val="none" w:sz="0" w:space="0" w:color="auto"/>
            <w:left w:val="none" w:sz="0" w:space="0" w:color="auto"/>
            <w:bottom w:val="none" w:sz="0" w:space="0" w:color="auto"/>
            <w:right w:val="none" w:sz="0" w:space="0" w:color="auto"/>
          </w:divBdr>
        </w:div>
        <w:div w:id="1774782538">
          <w:marLeft w:val="640"/>
          <w:marRight w:val="0"/>
          <w:marTop w:val="0"/>
          <w:marBottom w:val="0"/>
          <w:divBdr>
            <w:top w:val="none" w:sz="0" w:space="0" w:color="auto"/>
            <w:left w:val="none" w:sz="0" w:space="0" w:color="auto"/>
            <w:bottom w:val="none" w:sz="0" w:space="0" w:color="auto"/>
            <w:right w:val="none" w:sz="0" w:space="0" w:color="auto"/>
          </w:divBdr>
        </w:div>
        <w:div w:id="1780758062">
          <w:marLeft w:val="640"/>
          <w:marRight w:val="0"/>
          <w:marTop w:val="0"/>
          <w:marBottom w:val="0"/>
          <w:divBdr>
            <w:top w:val="none" w:sz="0" w:space="0" w:color="auto"/>
            <w:left w:val="none" w:sz="0" w:space="0" w:color="auto"/>
            <w:bottom w:val="none" w:sz="0" w:space="0" w:color="auto"/>
            <w:right w:val="none" w:sz="0" w:space="0" w:color="auto"/>
          </w:divBdr>
        </w:div>
        <w:div w:id="1795907784">
          <w:marLeft w:val="640"/>
          <w:marRight w:val="0"/>
          <w:marTop w:val="0"/>
          <w:marBottom w:val="0"/>
          <w:divBdr>
            <w:top w:val="none" w:sz="0" w:space="0" w:color="auto"/>
            <w:left w:val="none" w:sz="0" w:space="0" w:color="auto"/>
            <w:bottom w:val="none" w:sz="0" w:space="0" w:color="auto"/>
            <w:right w:val="none" w:sz="0" w:space="0" w:color="auto"/>
          </w:divBdr>
        </w:div>
        <w:div w:id="1801339349">
          <w:marLeft w:val="640"/>
          <w:marRight w:val="0"/>
          <w:marTop w:val="0"/>
          <w:marBottom w:val="0"/>
          <w:divBdr>
            <w:top w:val="none" w:sz="0" w:space="0" w:color="auto"/>
            <w:left w:val="none" w:sz="0" w:space="0" w:color="auto"/>
            <w:bottom w:val="none" w:sz="0" w:space="0" w:color="auto"/>
            <w:right w:val="none" w:sz="0" w:space="0" w:color="auto"/>
          </w:divBdr>
        </w:div>
        <w:div w:id="1822884259">
          <w:marLeft w:val="640"/>
          <w:marRight w:val="0"/>
          <w:marTop w:val="0"/>
          <w:marBottom w:val="0"/>
          <w:divBdr>
            <w:top w:val="none" w:sz="0" w:space="0" w:color="auto"/>
            <w:left w:val="none" w:sz="0" w:space="0" w:color="auto"/>
            <w:bottom w:val="none" w:sz="0" w:space="0" w:color="auto"/>
            <w:right w:val="none" w:sz="0" w:space="0" w:color="auto"/>
          </w:divBdr>
        </w:div>
        <w:div w:id="1895962405">
          <w:marLeft w:val="640"/>
          <w:marRight w:val="0"/>
          <w:marTop w:val="0"/>
          <w:marBottom w:val="0"/>
          <w:divBdr>
            <w:top w:val="none" w:sz="0" w:space="0" w:color="auto"/>
            <w:left w:val="none" w:sz="0" w:space="0" w:color="auto"/>
            <w:bottom w:val="none" w:sz="0" w:space="0" w:color="auto"/>
            <w:right w:val="none" w:sz="0" w:space="0" w:color="auto"/>
          </w:divBdr>
        </w:div>
        <w:div w:id="1917470889">
          <w:marLeft w:val="640"/>
          <w:marRight w:val="0"/>
          <w:marTop w:val="0"/>
          <w:marBottom w:val="0"/>
          <w:divBdr>
            <w:top w:val="none" w:sz="0" w:space="0" w:color="auto"/>
            <w:left w:val="none" w:sz="0" w:space="0" w:color="auto"/>
            <w:bottom w:val="none" w:sz="0" w:space="0" w:color="auto"/>
            <w:right w:val="none" w:sz="0" w:space="0" w:color="auto"/>
          </w:divBdr>
        </w:div>
        <w:div w:id="1992129503">
          <w:marLeft w:val="640"/>
          <w:marRight w:val="0"/>
          <w:marTop w:val="0"/>
          <w:marBottom w:val="0"/>
          <w:divBdr>
            <w:top w:val="none" w:sz="0" w:space="0" w:color="auto"/>
            <w:left w:val="none" w:sz="0" w:space="0" w:color="auto"/>
            <w:bottom w:val="none" w:sz="0" w:space="0" w:color="auto"/>
            <w:right w:val="none" w:sz="0" w:space="0" w:color="auto"/>
          </w:divBdr>
        </w:div>
        <w:div w:id="2119567296">
          <w:marLeft w:val="640"/>
          <w:marRight w:val="0"/>
          <w:marTop w:val="0"/>
          <w:marBottom w:val="0"/>
          <w:divBdr>
            <w:top w:val="none" w:sz="0" w:space="0" w:color="auto"/>
            <w:left w:val="none" w:sz="0" w:space="0" w:color="auto"/>
            <w:bottom w:val="none" w:sz="0" w:space="0" w:color="auto"/>
            <w:right w:val="none" w:sz="0" w:space="0" w:color="auto"/>
          </w:divBdr>
        </w:div>
        <w:div w:id="2142914301">
          <w:marLeft w:val="640"/>
          <w:marRight w:val="0"/>
          <w:marTop w:val="0"/>
          <w:marBottom w:val="0"/>
          <w:divBdr>
            <w:top w:val="none" w:sz="0" w:space="0" w:color="auto"/>
            <w:left w:val="none" w:sz="0" w:space="0" w:color="auto"/>
            <w:bottom w:val="none" w:sz="0" w:space="0" w:color="auto"/>
            <w:right w:val="none" w:sz="0" w:space="0" w:color="auto"/>
          </w:divBdr>
        </w:div>
      </w:divsChild>
    </w:div>
    <w:div w:id="570241015">
      <w:bodyDiv w:val="1"/>
      <w:marLeft w:val="0"/>
      <w:marRight w:val="0"/>
      <w:marTop w:val="0"/>
      <w:marBottom w:val="0"/>
      <w:divBdr>
        <w:top w:val="none" w:sz="0" w:space="0" w:color="auto"/>
        <w:left w:val="none" w:sz="0" w:space="0" w:color="auto"/>
        <w:bottom w:val="none" w:sz="0" w:space="0" w:color="auto"/>
        <w:right w:val="none" w:sz="0" w:space="0" w:color="auto"/>
      </w:divBdr>
      <w:divsChild>
        <w:div w:id="564529450">
          <w:marLeft w:val="0"/>
          <w:marRight w:val="0"/>
          <w:marTop w:val="0"/>
          <w:marBottom w:val="0"/>
          <w:divBdr>
            <w:top w:val="none" w:sz="0" w:space="0" w:color="auto"/>
            <w:left w:val="none" w:sz="0" w:space="0" w:color="auto"/>
            <w:bottom w:val="none" w:sz="0" w:space="0" w:color="auto"/>
            <w:right w:val="none" w:sz="0" w:space="0" w:color="auto"/>
          </w:divBdr>
        </w:div>
        <w:div w:id="1900092279">
          <w:marLeft w:val="0"/>
          <w:marRight w:val="0"/>
          <w:marTop w:val="0"/>
          <w:marBottom w:val="0"/>
          <w:divBdr>
            <w:top w:val="none" w:sz="0" w:space="0" w:color="auto"/>
            <w:left w:val="none" w:sz="0" w:space="0" w:color="auto"/>
            <w:bottom w:val="none" w:sz="0" w:space="0" w:color="auto"/>
            <w:right w:val="none" w:sz="0" w:space="0" w:color="auto"/>
          </w:divBdr>
        </w:div>
      </w:divsChild>
    </w:div>
    <w:div w:id="588656823">
      <w:bodyDiv w:val="1"/>
      <w:marLeft w:val="0"/>
      <w:marRight w:val="0"/>
      <w:marTop w:val="0"/>
      <w:marBottom w:val="0"/>
      <w:divBdr>
        <w:top w:val="none" w:sz="0" w:space="0" w:color="auto"/>
        <w:left w:val="none" w:sz="0" w:space="0" w:color="auto"/>
        <w:bottom w:val="none" w:sz="0" w:space="0" w:color="auto"/>
        <w:right w:val="none" w:sz="0" w:space="0" w:color="auto"/>
      </w:divBdr>
      <w:divsChild>
        <w:div w:id="18748170">
          <w:marLeft w:val="640"/>
          <w:marRight w:val="0"/>
          <w:marTop w:val="0"/>
          <w:marBottom w:val="0"/>
          <w:divBdr>
            <w:top w:val="none" w:sz="0" w:space="0" w:color="auto"/>
            <w:left w:val="none" w:sz="0" w:space="0" w:color="auto"/>
            <w:bottom w:val="none" w:sz="0" w:space="0" w:color="auto"/>
            <w:right w:val="none" w:sz="0" w:space="0" w:color="auto"/>
          </w:divBdr>
        </w:div>
        <w:div w:id="155338753">
          <w:marLeft w:val="640"/>
          <w:marRight w:val="0"/>
          <w:marTop w:val="0"/>
          <w:marBottom w:val="0"/>
          <w:divBdr>
            <w:top w:val="none" w:sz="0" w:space="0" w:color="auto"/>
            <w:left w:val="none" w:sz="0" w:space="0" w:color="auto"/>
            <w:bottom w:val="none" w:sz="0" w:space="0" w:color="auto"/>
            <w:right w:val="none" w:sz="0" w:space="0" w:color="auto"/>
          </w:divBdr>
        </w:div>
        <w:div w:id="177820604">
          <w:marLeft w:val="640"/>
          <w:marRight w:val="0"/>
          <w:marTop w:val="0"/>
          <w:marBottom w:val="0"/>
          <w:divBdr>
            <w:top w:val="none" w:sz="0" w:space="0" w:color="auto"/>
            <w:left w:val="none" w:sz="0" w:space="0" w:color="auto"/>
            <w:bottom w:val="none" w:sz="0" w:space="0" w:color="auto"/>
            <w:right w:val="none" w:sz="0" w:space="0" w:color="auto"/>
          </w:divBdr>
        </w:div>
        <w:div w:id="217278185">
          <w:marLeft w:val="640"/>
          <w:marRight w:val="0"/>
          <w:marTop w:val="0"/>
          <w:marBottom w:val="0"/>
          <w:divBdr>
            <w:top w:val="none" w:sz="0" w:space="0" w:color="auto"/>
            <w:left w:val="none" w:sz="0" w:space="0" w:color="auto"/>
            <w:bottom w:val="none" w:sz="0" w:space="0" w:color="auto"/>
            <w:right w:val="none" w:sz="0" w:space="0" w:color="auto"/>
          </w:divBdr>
        </w:div>
        <w:div w:id="250895407">
          <w:marLeft w:val="640"/>
          <w:marRight w:val="0"/>
          <w:marTop w:val="0"/>
          <w:marBottom w:val="0"/>
          <w:divBdr>
            <w:top w:val="none" w:sz="0" w:space="0" w:color="auto"/>
            <w:left w:val="none" w:sz="0" w:space="0" w:color="auto"/>
            <w:bottom w:val="none" w:sz="0" w:space="0" w:color="auto"/>
            <w:right w:val="none" w:sz="0" w:space="0" w:color="auto"/>
          </w:divBdr>
        </w:div>
        <w:div w:id="282153398">
          <w:marLeft w:val="640"/>
          <w:marRight w:val="0"/>
          <w:marTop w:val="0"/>
          <w:marBottom w:val="0"/>
          <w:divBdr>
            <w:top w:val="none" w:sz="0" w:space="0" w:color="auto"/>
            <w:left w:val="none" w:sz="0" w:space="0" w:color="auto"/>
            <w:bottom w:val="none" w:sz="0" w:space="0" w:color="auto"/>
            <w:right w:val="none" w:sz="0" w:space="0" w:color="auto"/>
          </w:divBdr>
        </w:div>
        <w:div w:id="285703249">
          <w:marLeft w:val="640"/>
          <w:marRight w:val="0"/>
          <w:marTop w:val="0"/>
          <w:marBottom w:val="0"/>
          <w:divBdr>
            <w:top w:val="none" w:sz="0" w:space="0" w:color="auto"/>
            <w:left w:val="none" w:sz="0" w:space="0" w:color="auto"/>
            <w:bottom w:val="none" w:sz="0" w:space="0" w:color="auto"/>
            <w:right w:val="none" w:sz="0" w:space="0" w:color="auto"/>
          </w:divBdr>
        </w:div>
        <w:div w:id="303118047">
          <w:marLeft w:val="640"/>
          <w:marRight w:val="0"/>
          <w:marTop w:val="0"/>
          <w:marBottom w:val="0"/>
          <w:divBdr>
            <w:top w:val="none" w:sz="0" w:space="0" w:color="auto"/>
            <w:left w:val="none" w:sz="0" w:space="0" w:color="auto"/>
            <w:bottom w:val="none" w:sz="0" w:space="0" w:color="auto"/>
            <w:right w:val="none" w:sz="0" w:space="0" w:color="auto"/>
          </w:divBdr>
        </w:div>
        <w:div w:id="331104648">
          <w:marLeft w:val="640"/>
          <w:marRight w:val="0"/>
          <w:marTop w:val="0"/>
          <w:marBottom w:val="0"/>
          <w:divBdr>
            <w:top w:val="none" w:sz="0" w:space="0" w:color="auto"/>
            <w:left w:val="none" w:sz="0" w:space="0" w:color="auto"/>
            <w:bottom w:val="none" w:sz="0" w:space="0" w:color="auto"/>
            <w:right w:val="none" w:sz="0" w:space="0" w:color="auto"/>
          </w:divBdr>
        </w:div>
        <w:div w:id="418529255">
          <w:marLeft w:val="640"/>
          <w:marRight w:val="0"/>
          <w:marTop w:val="0"/>
          <w:marBottom w:val="0"/>
          <w:divBdr>
            <w:top w:val="none" w:sz="0" w:space="0" w:color="auto"/>
            <w:left w:val="none" w:sz="0" w:space="0" w:color="auto"/>
            <w:bottom w:val="none" w:sz="0" w:space="0" w:color="auto"/>
            <w:right w:val="none" w:sz="0" w:space="0" w:color="auto"/>
          </w:divBdr>
        </w:div>
        <w:div w:id="445394790">
          <w:marLeft w:val="640"/>
          <w:marRight w:val="0"/>
          <w:marTop w:val="0"/>
          <w:marBottom w:val="0"/>
          <w:divBdr>
            <w:top w:val="none" w:sz="0" w:space="0" w:color="auto"/>
            <w:left w:val="none" w:sz="0" w:space="0" w:color="auto"/>
            <w:bottom w:val="none" w:sz="0" w:space="0" w:color="auto"/>
            <w:right w:val="none" w:sz="0" w:space="0" w:color="auto"/>
          </w:divBdr>
        </w:div>
        <w:div w:id="460419588">
          <w:marLeft w:val="640"/>
          <w:marRight w:val="0"/>
          <w:marTop w:val="0"/>
          <w:marBottom w:val="0"/>
          <w:divBdr>
            <w:top w:val="none" w:sz="0" w:space="0" w:color="auto"/>
            <w:left w:val="none" w:sz="0" w:space="0" w:color="auto"/>
            <w:bottom w:val="none" w:sz="0" w:space="0" w:color="auto"/>
            <w:right w:val="none" w:sz="0" w:space="0" w:color="auto"/>
          </w:divBdr>
        </w:div>
        <w:div w:id="541215140">
          <w:marLeft w:val="640"/>
          <w:marRight w:val="0"/>
          <w:marTop w:val="0"/>
          <w:marBottom w:val="0"/>
          <w:divBdr>
            <w:top w:val="none" w:sz="0" w:space="0" w:color="auto"/>
            <w:left w:val="none" w:sz="0" w:space="0" w:color="auto"/>
            <w:bottom w:val="none" w:sz="0" w:space="0" w:color="auto"/>
            <w:right w:val="none" w:sz="0" w:space="0" w:color="auto"/>
          </w:divBdr>
        </w:div>
        <w:div w:id="557328569">
          <w:marLeft w:val="640"/>
          <w:marRight w:val="0"/>
          <w:marTop w:val="0"/>
          <w:marBottom w:val="0"/>
          <w:divBdr>
            <w:top w:val="none" w:sz="0" w:space="0" w:color="auto"/>
            <w:left w:val="none" w:sz="0" w:space="0" w:color="auto"/>
            <w:bottom w:val="none" w:sz="0" w:space="0" w:color="auto"/>
            <w:right w:val="none" w:sz="0" w:space="0" w:color="auto"/>
          </w:divBdr>
        </w:div>
        <w:div w:id="568687025">
          <w:marLeft w:val="640"/>
          <w:marRight w:val="0"/>
          <w:marTop w:val="0"/>
          <w:marBottom w:val="0"/>
          <w:divBdr>
            <w:top w:val="none" w:sz="0" w:space="0" w:color="auto"/>
            <w:left w:val="none" w:sz="0" w:space="0" w:color="auto"/>
            <w:bottom w:val="none" w:sz="0" w:space="0" w:color="auto"/>
            <w:right w:val="none" w:sz="0" w:space="0" w:color="auto"/>
          </w:divBdr>
        </w:div>
        <w:div w:id="596404080">
          <w:marLeft w:val="640"/>
          <w:marRight w:val="0"/>
          <w:marTop w:val="0"/>
          <w:marBottom w:val="0"/>
          <w:divBdr>
            <w:top w:val="none" w:sz="0" w:space="0" w:color="auto"/>
            <w:left w:val="none" w:sz="0" w:space="0" w:color="auto"/>
            <w:bottom w:val="none" w:sz="0" w:space="0" w:color="auto"/>
            <w:right w:val="none" w:sz="0" w:space="0" w:color="auto"/>
          </w:divBdr>
        </w:div>
        <w:div w:id="613287901">
          <w:marLeft w:val="640"/>
          <w:marRight w:val="0"/>
          <w:marTop w:val="0"/>
          <w:marBottom w:val="0"/>
          <w:divBdr>
            <w:top w:val="none" w:sz="0" w:space="0" w:color="auto"/>
            <w:left w:val="none" w:sz="0" w:space="0" w:color="auto"/>
            <w:bottom w:val="none" w:sz="0" w:space="0" w:color="auto"/>
            <w:right w:val="none" w:sz="0" w:space="0" w:color="auto"/>
          </w:divBdr>
        </w:div>
        <w:div w:id="661469575">
          <w:marLeft w:val="640"/>
          <w:marRight w:val="0"/>
          <w:marTop w:val="0"/>
          <w:marBottom w:val="0"/>
          <w:divBdr>
            <w:top w:val="none" w:sz="0" w:space="0" w:color="auto"/>
            <w:left w:val="none" w:sz="0" w:space="0" w:color="auto"/>
            <w:bottom w:val="none" w:sz="0" w:space="0" w:color="auto"/>
            <w:right w:val="none" w:sz="0" w:space="0" w:color="auto"/>
          </w:divBdr>
        </w:div>
        <w:div w:id="664748611">
          <w:marLeft w:val="640"/>
          <w:marRight w:val="0"/>
          <w:marTop w:val="0"/>
          <w:marBottom w:val="0"/>
          <w:divBdr>
            <w:top w:val="none" w:sz="0" w:space="0" w:color="auto"/>
            <w:left w:val="none" w:sz="0" w:space="0" w:color="auto"/>
            <w:bottom w:val="none" w:sz="0" w:space="0" w:color="auto"/>
            <w:right w:val="none" w:sz="0" w:space="0" w:color="auto"/>
          </w:divBdr>
        </w:div>
        <w:div w:id="715735541">
          <w:marLeft w:val="640"/>
          <w:marRight w:val="0"/>
          <w:marTop w:val="0"/>
          <w:marBottom w:val="0"/>
          <w:divBdr>
            <w:top w:val="none" w:sz="0" w:space="0" w:color="auto"/>
            <w:left w:val="none" w:sz="0" w:space="0" w:color="auto"/>
            <w:bottom w:val="none" w:sz="0" w:space="0" w:color="auto"/>
            <w:right w:val="none" w:sz="0" w:space="0" w:color="auto"/>
          </w:divBdr>
        </w:div>
        <w:div w:id="722876326">
          <w:marLeft w:val="640"/>
          <w:marRight w:val="0"/>
          <w:marTop w:val="0"/>
          <w:marBottom w:val="0"/>
          <w:divBdr>
            <w:top w:val="none" w:sz="0" w:space="0" w:color="auto"/>
            <w:left w:val="none" w:sz="0" w:space="0" w:color="auto"/>
            <w:bottom w:val="none" w:sz="0" w:space="0" w:color="auto"/>
            <w:right w:val="none" w:sz="0" w:space="0" w:color="auto"/>
          </w:divBdr>
        </w:div>
        <w:div w:id="790628887">
          <w:marLeft w:val="640"/>
          <w:marRight w:val="0"/>
          <w:marTop w:val="0"/>
          <w:marBottom w:val="0"/>
          <w:divBdr>
            <w:top w:val="none" w:sz="0" w:space="0" w:color="auto"/>
            <w:left w:val="none" w:sz="0" w:space="0" w:color="auto"/>
            <w:bottom w:val="none" w:sz="0" w:space="0" w:color="auto"/>
            <w:right w:val="none" w:sz="0" w:space="0" w:color="auto"/>
          </w:divBdr>
        </w:div>
        <w:div w:id="802698538">
          <w:marLeft w:val="640"/>
          <w:marRight w:val="0"/>
          <w:marTop w:val="0"/>
          <w:marBottom w:val="0"/>
          <w:divBdr>
            <w:top w:val="none" w:sz="0" w:space="0" w:color="auto"/>
            <w:left w:val="none" w:sz="0" w:space="0" w:color="auto"/>
            <w:bottom w:val="none" w:sz="0" w:space="0" w:color="auto"/>
            <w:right w:val="none" w:sz="0" w:space="0" w:color="auto"/>
          </w:divBdr>
        </w:div>
        <w:div w:id="874123815">
          <w:marLeft w:val="640"/>
          <w:marRight w:val="0"/>
          <w:marTop w:val="0"/>
          <w:marBottom w:val="0"/>
          <w:divBdr>
            <w:top w:val="none" w:sz="0" w:space="0" w:color="auto"/>
            <w:left w:val="none" w:sz="0" w:space="0" w:color="auto"/>
            <w:bottom w:val="none" w:sz="0" w:space="0" w:color="auto"/>
            <w:right w:val="none" w:sz="0" w:space="0" w:color="auto"/>
          </w:divBdr>
        </w:div>
        <w:div w:id="897280860">
          <w:marLeft w:val="640"/>
          <w:marRight w:val="0"/>
          <w:marTop w:val="0"/>
          <w:marBottom w:val="0"/>
          <w:divBdr>
            <w:top w:val="none" w:sz="0" w:space="0" w:color="auto"/>
            <w:left w:val="none" w:sz="0" w:space="0" w:color="auto"/>
            <w:bottom w:val="none" w:sz="0" w:space="0" w:color="auto"/>
            <w:right w:val="none" w:sz="0" w:space="0" w:color="auto"/>
          </w:divBdr>
        </w:div>
        <w:div w:id="909270468">
          <w:marLeft w:val="640"/>
          <w:marRight w:val="0"/>
          <w:marTop w:val="0"/>
          <w:marBottom w:val="0"/>
          <w:divBdr>
            <w:top w:val="none" w:sz="0" w:space="0" w:color="auto"/>
            <w:left w:val="none" w:sz="0" w:space="0" w:color="auto"/>
            <w:bottom w:val="none" w:sz="0" w:space="0" w:color="auto"/>
            <w:right w:val="none" w:sz="0" w:space="0" w:color="auto"/>
          </w:divBdr>
        </w:div>
        <w:div w:id="914046912">
          <w:marLeft w:val="640"/>
          <w:marRight w:val="0"/>
          <w:marTop w:val="0"/>
          <w:marBottom w:val="0"/>
          <w:divBdr>
            <w:top w:val="none" w:sz="0" w:space="0" w:color="auto"/>
            <w:left w:val="none" w:sz="0" w:space="0" w:color="auto"/>
            <w:bottom w:val="none" w:sz="0" w:space="0" w:color="auto"/>
            <w:right w:val="none" w:sz="0" w:space="0" w:color="auto"/>
          </w:divBdr>
        </w:div>
        <w:div w:id="987974751">
          <w:marLeft w:val="640"/>
          <w:marRight w:val="0"/>
          <w:marTop w:val="0"/>
          <w:marBottom w:val="0"/>
          <w:divBdr>
            <w:top w:val="none" w:sz="0" w:space="0" w:color="auto"/>
            <w:left w:val="none" w:sz="0" w:space="0" w:color="auto"/>
            <w:bottom w:val="none" w:sz="0" w:space="0" w:color="auto"/>
            <w:right w:val="none" w:sz="0" w:space="0" w:color="auto"/>
          </w:divBdr>
        </w:div>
        <w:div w:id="1002659371">
          <w:marLeft w:val="640"/>
          <w:marRight w:val="0"/>
          <w:marTop w:val="0"/>
          <w:marBottom w:val="0"/>
          <w:divBdr>
            <w:top w:val="none" w:sz="0" w:space="0" w:color="auto"/>
            <w:left w:val="none" w:sz="0" w:space="0" w:color="auto"/>
            <w:bottom w:val="none" w:sz="0" w:space="0" w:color="auto"/>
            <w:right w:val="none" w:sz="0" w:space="0" w:color="auto"/>
          </w:divBdr>
        </w:div>
        <w:div w:id="1110321013">
          <w:marLeft w:val="640"/>
          <w:marRight w:val="0"/>
          <w:marTop w:val="0"/>
          <w:marBottom w:val="0"/>
          <w:divBdr>
            <w:top w:val="none" w:sz="0" w:space="0" w:color="auto"/>
            <w:left w:val="none" w:sz="0" w:space="0" w:color="auto"/>
            <w:bottom w:val="none" w:sz="0" w:space="0" w:color="auto"/>
            <w:right w:val="none" w:sz="0" w:space="0" w:color="auto"/>
          </w:divBdr>
        </w:div>
        <w:div w:id="1113204628">
          <w:marLeft w:val="640"/>
          <w:marRight w:val="0"/>
          <w:marTop w:val="0"/>
          <w:marBottom w:val="0"/>
          <w:divBdr>
            <w:top w:val="none" w:sz="0" w:space="0" w:color="auto"/>
            <w:left w:val="none" w:sz="0" w:space="0" w:color="auto"/>
            <w:bottom w:val="none" w:sz="0" w:space="0" w:color="auto"/>
            <w:right w:val="none" w:sz="0" w:space="0" w:color="auto"/>
          </w:divBdr>
        </w:div>
        <w:div w:id="1118917796">
          <w:marLeft w:val="640"/>
          <w:marRight w:val="0"/>
          <w:marTop w:val="0"/>
          <w:marBottom w:val="0"/>
          <w:divBdr>
            <w:top w:val="none" w:sz="0" w:space="0" w:color="auto"/>
            <w:left w:val="none" w:sz="0" w:space="0" w:color="auto"/>
            <w:bottom w:val="none" w:sz="0" w:space="0" w:color="auto"/>
            <w:right w:val="none" w:sz="0" w:space="0" w:color="auto"/>
          </w:divBdr>
        </w:div>
        <w:div w:id="1125075238">
          <w:marLeft w:val="640"/>
          <w:marRight w:val="0"/>
          <w:marTop w:val="0"/>
          <w:marBottom w:val="0"/>
          <w:divBdr>
            <w:top w:val="none" w:sz="0" w:space="0" w:color="auto"/>
            <w:left w:val="none" w:sz="0" w:space="0" w:color="auto"/>
            <w:bottom w:val="none" w:sz="0" w:space="0" w:color="auto"/>
            <w:right w:val="none" w:sz="0" w:space="0" w:color="auto"/>
          </w:divBdr>
        </w:div>
        <w:div w:id="1174340601">
          <w:marLeft w:val="640"/>
          <w:marRight w:val="0"/>
          <w:marTop w:val="0"/>
          <w:marBottom w:val="0"/>
          <w:divBdr>
            <w:top w:val="none" w:sz="0" w:space="0" w:color="auto"/>
            <w:left w:val="none" w:sz="0" w:space="0" w:color="auto"/>
            <w:bottom w:val="none" w:sz="0" w:space="0" w:color="auto"/>
            <w:right w:val="none" w:sz="0" w:space="0" w:color="auto"/>
          </w:divBdr>
        </w:div>
        <w:div w:id="1178959607">
          <w:marLeft w:val="640"/>
          <w:marRight w:val="0"/>
          <w:marTop w:val="0"/>
          <w:marBottom w:val="0"/>
          <w:divBdr>
            <w:top w:val="none" w:sz="0" w:space="0" w:color="auto"/>
            <w:left w:val="none" w:sz="0" w:space="0" w:color="auto"/>
            <w:bottom w:val="none" w:sz="0" w:space="0" w:color="auto"/>
            <w:right w:val="none" w:sz="0" w:space="0" w:color="auto"/>
          </w:divBdr>
        </w:div>
        <w:div w:id="1252813893">
          <w:marLeft w:val="640"/>
          <w:marRight w:val="0"/>
          <w:marTop w:val="0"/>
          <w:marBottom w:val="0"/>
          <w:divBdr>
            <w:top w:val="none" w:sz="0" w:space="0" w:color="auto"/>
            <w:left w:val="none" w:sz="0" w:space="0" w:color="auto"/>
            <w:bottom w:val="none" w:sz="0" w:space="0" w:color="auto"/>
            <w:right w:val="none" w:sz="0" w:space="0" w:color="auto"/>
          </w:divBdr>
        </w:div>
        <w:div w:id="1270772125">
          <w:marLeft w:val="640"/>
          <w:marRight w:val="0"/>
          <w:marTop w:val="0"/>
          <w:marBottom w:val="0"/>
          <w:divBdr>
            <w:top w:val="none" w:sz="0" w:space="0" w:color="auto"/>
            <w:left w:val="none" w:sz="0" w:space="0" w:color="auto"/>
            <w:bottom w:val="none" w:sz="0" w:space="0" w:color="auto"/>
            <w:right w:val="none" w:sz="0" w:space="0" w:color="auto"/>
          </w:divBdr>
        </w:div>
        <w:div w:id="1272545196">
          <w:marLeft w:val="640"/>
          <w:marRight w:val="0"/>
          <w:marTop w:val="0"/>
          <w:marBottom w:val="0"/>
          <w:divBdr>
            <w:top w:val="none" w:sz="0" w:space="0" w:color="auto"/>
            <w:left w:val="none" w:sz="0" w:space="0" w:color="auto"/>
            <w:bottom w:val="none" w:sz="0" w:space="0" w:color="auto"/>
            <w:right w:val="none" w:sz="0" w:space="0" w:color="auto"/>
          </w:divBdr>
        </w:div>
        <w:div w:id="1285193620">
          <w:marLeft w:val="640"/>
          <w:marRight w:val="0"/>
          <w:marTop w:val="0"/>
          <w:marBottom w:val="0"/>
          <w:divBdr>
            <w:top w:val="none" w:sz="0" w:space="0" w:color="auto"/>
            <w:left w:val="none" w:sz="0" w:space="0" w:color="auto"/>
            <w:bottom w:val="none" w:sz="0" w:space="0" w:color="auto"/>
            <w:right w:val="none" w:sz="0" w:space="0" w:color="auto"/>
          </w:divBdr>
        </w:div>
        <w:div w:id="1297032594">
          <w:marLeft w:val="640"/>
          <w:marRight w:val="0"/>
          <w:marTop w:val="0"/>
          <w:marBottom w:val="0"/>
          <w:divBdr>
            <w:top w:val="none" w:sz="0" w:space="0" w:color="auto"/>
            <w:left w:val="none" w:sz="0" w:space="0" w:color="auto"/>
            <w:bottom w:val="none" w:sz="0" w:space="0" w:color="auto"/>
            <w:right w:val="none" w:sz="0" w:space="0" w:color="auto"/>
          </w:divBdr>
        </w:div>
        <w:div w:id="1302073034">
          <w:marLeft w:val="640"/>
          <w:marRight w:val="0"/>
          <w:marTop w:val="0"/>
          <w:marBottom w:val="0"/>
          <w:divBdr>
            <w:top w:val="none" w:sz="0" w:space="0" w:color="auto"/>
            <w:left w:val="none" w:sz="0" w:space="0" w:color="auto"/>
            <w:bottom w:val="none" w:sz="0" w:space="0" w:color="auto"/>
            <w:right w:val="none" w:sz="0" w:space="0" w:color="auto"/>
          </w:divBdr>
        </w:div>
        <w:div w:id="1377047272">
          <w:marLeft w:val="640"/>
          <w:marRight w:val="0"/>
          <w:marTop w:val="0"/>
          <w:marBottom w:val="0"/>
          <w:divBdr>
            <w:top w:val="none" w:sz="0" w:space="0" w:color="auto"/>
            <w:left w:val="none" w:sz="0" w:space="0" w:color="auto"/>
            <w:bottom w:val="none" w:sz="0" w:space="0" w:color="auto"/>
            <w:right w:val="none" w:sz="0" w:space="0" w:color="auto"/>
          </w:divBdr>
        </w:div>
        <w:div w:id="1425615622">
          <w:marLeft w:val="640"/>
          <w:marRight w:val="0"/>
          <w:marTop w:val="0"/>
          <w:marBottom w:val="0"/>
          <w:divBdr>
            <w:top w:val="none" w:sz="0" w:space="0" w:color="auto"/>
            <w:left w:val="none" w:sz="0" w:space="0" w:color="auto"/>
            <w:bottom w:val="none" w:sz="0" w:space="0" w:color="auto"/>
            <w:right w:val="none" w:sz="0" w:space="0" w:color="auto"/>
          </w:divBdr>
        </w:div>
        <w:div w:id="1428769700">
          <w:marLeft w:val="640"/>
          <w:marRight w:val="0"/>
          <w:marTop w:val="0"/>
          <w:marBottom w:val="0"/>
          <w:divBdr>
            <w:top w:val="none" w:sz="0" w:space="0" w:color="auto"/>
            <w:left w:val="none" w:sz="0" w:space="0" w:color="auto"/>
            <w:bottom w:val="none" w:sz="0" w:space="0" w:color="auto"/>
            <w:right w:val="none" w:sz="0" w:space="0" w:color="auto"/>
          </w:divBdr>
        </w:div>
        <w:div w:id="1434126333">
          <w:marLeft w:val="640"/>
          <w:marRight w:val="0"/>
          <w:marTop w:val="0"/>
          <w:marBottom w:val="0"/>
          <w:divBdr>
            <w:top w:val="none" w:sz="0" w:space="0" w:color="auto"/>
            <w:left w:val="none" w:sz="0" w:space="0" w:color="auto"/>
            <w:bottom w:val="none" w:sz="0" w:space="0" w:color="auto"/>
            <w:right w:val="none" w:sz="0" w:space="0" w:color="auto"/>
          </w:divBdr>
        </w:div>
        <w:div w:id="1478911395">
          <w:marLeft w:val="640"/>
          <w:marRight w:val="0"/>
          <w:marTop w:val="0"/>
          <w:marBottom w:val="0"/>
          <w:divBdr>
            <w:top w:val="none" w:sz="0" w:space="0" w:color="auto"/>
            <w:left w:val="none" w:sz="0" w:space="0" w:color="auto"/>
            <w:bottom w:val="none" w:sz="0" w:space="0" w:color="auto"/>
            <w:right w:val="none" w:sz="0" w:space="0" w:color="auto"/>
          </w:divBdr>
        </w:div>
        <w:div w:id="1526599239">
          <w:marLeft w:val="640"/>
          <w:marRight w:val="0"/>
          <w:marTop w:val="0"/>
          <w:marBottom w:val="0"/>
          <w:divBdr>
            <w:top w:val="none" w:sz="0" w:space="0" w:color="auto"/>
            <w:left w:val="none" w:sz="0" w:space="0" w:color="auto"/>
            <w:bottom w:val="none" w:sz="0" w:space="0" w:color="auto"/>
            <w:right w:val="none" w:sz="0" w:space="0" w:color="auto"/>
          </w:divBdr>
        </w:div>
        <w:div w:id="1559245411">
          <w:marLeft w:val="640"/>
          <w:marRight w:val="0"/>
          <w:marTop w:val="0"/>
          <w:marBottom w:val="0"/>
          <w:divBdr>
            <w:top w:val="none" w:sz="0" w:space="0" w:color="auto"/>
            <w:left w:val="none" w:sz="0" w:space="0" w:color="auto"/>
            <w:bottom w:val="none" w:sz="0" w:space="0" w:color="auto"/>
            <w:right w:val="none" w:sz="0" w:space="0" w:color="auto"/>
          </w:divBdr>
        </w:div>
        <w:div w:id="1638029356">
          <w:marLeft w:val="640"/>
          <w:marRight w:val="0"/>
          <w:marTop w:val="0"/>
          <w:marBottom w:val="0"/>
          <w:divBdr>
            <w:top w:val="none" w:sz="0" w:space="0" w:color="auto"/>
            <w:left w:val="none" w:sz="0" w:space="0" w:color="auto"/>
            <w:bottom w:val="none" w:sz="0" w:space="0" w:color="auto"/>
            <w:right w:val="none" w:sz="0" w:space="0" w:color="auto"/>
          </w:divBdr>
        </w:div>
        <w:div w:id="1658655951">
          <w:marLeft w:val="640"/>
          <w:marRight w:val="0"/>
          <w:marTop w:val="0"/>
          <w:marBottom w:val="0"/>
          <w:divBdr>
            <w:top w:val="none" w:sz="0" w:space="0" w:color="auto"/>
            <w:left w:val="none" w:sz="0" w:space="0" w:color="auto"/>
            <w:bottom w:val="none" w:sz="0" w:space="0" w:color="auto"/>
            <w:right w:val="none" w:sz="0" w:space="0" w:color="auto"/>
          </w:divBdr>
        </w:div>
        <w:div w:id="1681931539">
          <w:marLeft w:val="640"/>
          <w:marRight w:val="0"/>
          <w:marTop w:val="0"/>
          <w:marBottom w:val="0"/>
          <w:divBdr>
            <w:top w:val="none" w:sz="0" w:space="0" w:color="auto"/>
            <w:left w:val="none" w:sz="0" w:space="0" w:color="auto"/>
            <w:bottom w:val="none" w:sz="0" w:space="0" w:color="auto"/>
            <w:right w:val="none" w:sz="0" w:space="0" w:color="auto"/>
          </w:divBdr>
        </w:div>
        <w:div w:id="1693914709">
          <w:marLeft w:val="640"/>
          <w:marRight w:val="0"/>
          <w:marTop w:val="0"/>
          <w:marBottom w:val="0"/>
          <w:divBdr>
            <w:top w:val="none" w:sz="0" w:space="0" w:color="auto"/>
            <w:left w:val="none" w:sz="0" w:space="0" w:color="auto"/>
            <w:bottom w:val="none" w:sz="0" w:space="0" w:color="auto"/>
            <w:right w:val="none" w:sz="0" w:space="0" w:color="auto"/>
          </w:divBdr>
        </w:div>
        <w:div w:id="1713381629">
          <w:marLeft w:val="640"/>
          <w:marRight w:val="0"/>
          <w:marTop w:val="0"/>
          <w:marBottom w:val="0"/>
          <w:divBdr>
            <w:top w:val="none" w:sz="0" w:space="0" w:color="auto"/>
            <w:left w:val="none" w:sz="0" w:space="0" w:color="auto"/>
            <w:bottom w:val="none" w:sz="0" w:space="0" w:color="auto"/>
            <w:right w:val="none" w:sz="0" w:space="0" w:color="auto"/>
          </w:divBdr>
        </w:div>
        <w:div w:id="1722055381">
          <w:marLeft w:val="640"/>
          <w:marRight w:val="0"/>
          <w:marTop w:val="0"/>
          <w:marBottom w:val="0"/>
          <w:divBdr>
            <w:top w:val="none" w:sz="0" w:space="0" w:color="auto"/>
            <w:left w:val="none" w:sz="0" w:space="0" w:color="auto"/>
            <w:bottom w:val="none" w:sz="0" w:space="0" w:color="auto"/>
            <w:right w:val="none" w:sz="0" w:space="0" w:color="auto"/>
          </w:divBdr>
        </w:div>
        <w:div w:id="1764181874">
          <w:marLeft w:val="640"/>
          <w:marRight w:val="0"/>
          <w:marTop w:val="0"/>
          <w:marBottom w:val="0"/>
          <w:divBdr>
            <w:top w:val="none" w:sz="0" w:space="0" w:color="auto"/>
            <w:left w:val="none" w:sz="0" w:space="0" w:color="auto"/>
            <w:bottom w:val="none" w:sz="0" w:space="0" w:color="auto"/>
            <w:right w:val="none" w:sz="0" w:space="0" w:color="auto"/>
          </w:divBdr>
        </w:div>
        <w:div w:id="1775787230">
          <w:marLeft w:val="640"/>
          <w:marRight w:val="0"/>
          <w:marTop w:val="0"/>
          <w:marBottom w:val="0"/>
          <w:divBdr>
            <w:top w:val="none" w:sz="0" w:space="0" w:color="auto"/>
            <w:left w:val="none" w:sz="0" w:space="0" w:color="auto"/>
            <w:bottom w:val="none" w:sz="0" w:space="0" w:color="auto"/>
            <w:right w:val="none" w:sz="0" w:space="0" w:color="auto"/>
          </w:divBdr>
        </w:div>
        <w:div w:id="1786148355">
          <w:marLeft w:val="640"/>
          <w:marRight w:val="0"/>
          <w:marTop w:val="0"/>
          <w:marBottom w:val="0"/>
          <w:divBdr>
            <w:top w:val="none" w:sz="0" w:space="0" w:color="auto"/>
            <w:left w:val="none" w:sz="0" w:space="0" w:color="auto"/>
            <w:bottom w:val="none" w:sz="0" w:space="0" w:color="auto"/>
            <w:right w:val="none" w:sz="0" w:space="0" w:color="auto"/>
          </w:divBdr>
        </w:div>
        <w:div w:id="1788307376">
          <w:marLeft w:val="640"/>
          <w:marRight w:val="0"/>
          <w:marTop w:val="0"/>
          <w:marBottom w:val="0"/>
          <w:divBdr>
            <w:top w:val="none" w:sz="0" w:space="0" w:color="auto"/>
            <w:left w:val="none" w:sz="0" w:space="0" w:color="auto"/>
            <w:bottom w:val="none" w:sz="0" w:space="0" w:color="auto"/>
            <w:right w:val="none" w:sz="0" w:space="0" w:color="auto"/>
          </w:divBdr>
        </w:div>
        <w:div w:id="1789011525">
          <w:marLeft w:val="640"/>
          <w:marRight w:val="0"/>
          <w:marTop w:val="0"/>
          <w:marBottom w:val="0"/>
          <w:divBdr>
            <w:top w:val="none" w:sz="0" w:space="0" w:color="auto"/>
            <w:left w:val="none" w:sz="0" w:space="0" w:color="auto"/>
            <w:bottom w:val="none" w:sz="0" w:space="0" w:color="auto"/>
            <w:right w:val="none" w:sz="0" w:space="0" w:color="auto"/>
          </w:divBdr>
        </w:div>
        <w:div w:id="1819152371">
          <w:marLeft w:val="640"/>
          <w:marRight w:val="0"/>
          <w:marTop w:val="0"/>
          <w:marBottom w:val="0"/>
          <w:divBdr>
            <w:top w:val="none" w:sz="0" w:space="0" w:color="auto"/>
            <w:left w:val="none" w:sz="0" w:space="0" w:color="auto"/>
            <w:bottom w:val="none" w:sz="0" w:space="0" w:color="auto"/>
            <w:right w:val="none" w:sz="0" w:space="0" w:color="auto"/>
          </w:divBdr>
        </w:div>
        <w:div w:id="1825900009">
          <w:marLeft w:val="640"/>
          <w:marRight w:val="0"/>
          <w:marTop w:val="0"/>
          <w:marBottom w:val="0"/>
          <w:divBdr>
            <w:top w:val="none" w:sz="0" w:space="0" w:color="auto"/>
            <w:left w:val="none" w:sz="0" w:space="0" w:color="auto"/>
            <w:bottom w:val="none" w:sz="0" w:space="0" w:color="auto"/>
            <w:right w:val="none" w:sz="0" w:space="0" w:color="auto"/>
          </w:divBdr>
        </w:div>
        <w:div w:id="1894344634">
          <w:marLeft w:val="640"/>
          <w:marRight w:val="0"/>
          <w:marTop w:val="0"/>
          <w:marBottom w:val="0"/>
          <w:divBdr>
            <w:top w:val="none" w:sz="0" w:space="0" w:color="auto"/>
            <w:left w:val="none" w:sz="0" w:space="0" w:color="auto"/>
            <w:bottom w:val="none" w:sz="0" w:space="0" w:color="auto"/>
            <w:right w:val="none" w:sz="0" w:space="0" w:color="auto"/>
          </w:divBdr>
        </w:div>
        <w:div w:id="1917276881">
          <w:marLeft w:val="640"/>
          <w:marRight w:val="0"/>
          <w:marTop w:val="0"/>
          <w:marBottom w:val="0"/>
          <w:divBdr>
            <w:top w:val="none" w:sz="0" w:space="0" w:color="auto"/>
            <w:left w:val="none" w:sz="0" w:space="0" w:color="auto"/>
            <w:bottom w:val="none" w:sz="0" w:space="0" w:color="auto"/>
            <w:right w:val="none" w:sz="0" w:space="0" w:color="auto"/>
          </w:divBdr>
        </w:div>
        <w:div w:id="1923683121">
          <w:marLeft w:val="640"/>
          <w:marRight w:val="0"/>
          <w:marTop w:val="0"/>
          <w:marBottom w:val="0"/>
          <w:divBdr>
            <w:top w:val="none" w:sz="0" w:space="0" w:color="auto"/>
            <w:left w:val="none" w:sz="0" w:space="0" w:color="auto"/>
            <w:bottom w:val="none" w:sz="0" w:space="0" w:color="auto"/>
            <w:right w:val="none" w:sz="0" w:space="0" w:color="auto"/>
          </w:divBdr>
        </w:div>
        <w:div w:id="1998725637">
          <w:marLeft w:val="640"/>
          <w:marRight w:val="0"/>
          <w:marTop w:val="0"/>
          <w:marBottom w:val="0"/>
          <w:divBdr>
            <w:top w:val="none" w:sz="0" w:space="0" w:color="auto"/>
            <w:left w:val="none" w:sz="0" w:space="0" w:color="auto"/>
            <w:bottom w:val="none" w:sz="0" w:space="0" w:color="auto"/>
            <w:right w:val="none" w:sz="0" w:space="0" w:color="auto"/>
          </w:divBdr>
        </w:div>
        <w:div w:id="2017227846">
          <w:marLeft w:val="640"/>
          <w:marRight w:val="0"/>
          <w:marTop w:val="0"/>
          <w:marBottom w:val="0"/>
          <w:divBdr>
            <w:top w:val="none" w:sz="0" w:space="0" w:color="auto"/>
            <w:left w:val="none" w:sz="0" w:space="0" w:color="auto"/>
            <w:bottom w:val="none" w:sz="0" w:space="0" w:color="auto"/>
            <w:right w:val="none" w:sz="0" w:space="0" w:color="auto"/>
          </w:divBdr>
        </w:div>
        <w:div w:id="2029480405">
          <w:marLeft w:val="640"/>
          <w:marRight w:val="0"/>
          <w:marTop w:val="0"/>
          <w:marBottom w:val="0"/>
          <w:divBdr>
            <w:top w:val="none" w:sz="0" w:space="0" w:color="auto"/>
            <w:left w:val="none" w:sz="0" w:space="0" w:color="auto"/>
            <w:bottom w:val="none" w:sz="0" w:space="0" w:color="auto"/>
            <w:right w:val="none" w:sz="0" w:space="0" w:color="auto"/>
          </w:divBdr>
        </w:div>
        <w:div w:id="2069259368">
          <w:marLeft w:val="640"/>
          <w:marRight w:val="0"/>
          <w:marTop w:val="0"/>
          <w:marBottom w:val="0"/>
          <w:divBdr>
            <w:top w:val="none" w:sz="0" w:space="0" w:color="auto"/>
            <w:left w:val="none" w:sz="0" w:space="0" w:color="auto"/>
            <w:bottom w:val="none" w:sz="0" w:space="0" w:color="auto"/>
            <w:right w:val="none" w:sz="0" w:space="0" w:color="auto"/>
          </w:divBdr>
        </w:div>
        <w:div w:id="2086369765">
          <w:marLeft w:val="640"/>
          <w:marRight w:val="0"/>
          <w:marTop w:val="0"/>
          <w:marBottom w:val="0"/>
          <w:divBdr>
            <w:top w:val="none" w:sz="0" w:space="0" w:color="auto"/>
            <w:left w:val="none" w:sz="0" w:space="0" w:color="auto"/>
            <w:bottom w:val="none" w:sz="0" w:space="0" w:color="auto"/>
            <w:right w:val="none" w:sz="0" w:space="0" w:color="auto"/>
          </w:divBdr>
        </w:div>
        <w:div w:id="2088842570">
          <w:marLeft w:val="640"/>
          <w:marRight w:val="0"/>
          <w:marTop w:val="0"/>
          <w:marBottom w:val="0"/>
          <w:divBdr>
            <w:top w:val="none" w:sz="0" w:space="0" w:color="auto"/>
            <w:left w:val="none" w:sz="0" w:space="0" w:color="auto"/>
            <w:bottom w:val="none" w:sz="0" w:space="0" w:color="auto"/>
            <w:right w:val="none" w:sz="0" w:space="0" w:color="auto"/>
          </w:divBdr>
        </w:div>
        <w:div w:id="2133744043">
          <w:marLeft w:val="640"/>
          <w:marRight w:val="0"/>
          <w:marTop w:val="0"/>
          <w:marBottom w:val="0"/>
          <w:divBdr>
            <w:top w:val="none" w:sz="0" w:space="0" w:color="auto"/>
            <w:left w:val="none" w:sz="0" w:space="0" w:color="auto"/>
            <w:bottom w:val="none" w:sz="0" w:space="0" w:color="auto"/>
            <w:right w:val="none" w:sz="0" w:space="0" w:color="auto"/>
          </w:divBdr>
        </w:div>
      </w:divsChild>
    </w:div>
    <w:div w:id="600382857">
      <w:bodyDiv w:val="1"/>
      <w:marLeft w:val="0"/>
      <w:marRight w:val="0"/>
      <w:marTop w:val="0"/>
      <w:marBottom w:val="0"/>
      <w:divBdr>
        <w:top w:val="none" w:sz="0" w:space="0" w:color="auto"/>
        <w:left w:val="none" w:sz="0" w:space="0" w:color="auto"/>
        <w:bottom w:val="none" w:sz="0" w:space="0" w:color="auto"/>
        <w:right w:val="none" w:sz="0" w:space="0" w:color="auto"/>
      </w:divBdr>
      <w:divsChild>
        <w:div w:id="11880704">
          <w:marLeft w:val="640"/>
          <w:marRight w:val="0"/>
          <w:marTop w:val="0"/>
          <w:marBottom w:val="0"/>
          <w:divBdr>
            <w:top w:val="none" w:sz="0" w:space="0" w:color="auto"/>
            <w:left w:val="none" w:sz="0" w:space="0" w:color="auto"/>
            <w:bottom w:val="none" w:sz="0" w:space="0" w:color="auto"/>
            <w:right w:val="none" w:sz="0" w:space="0" w:color="auto"/>
          </w:divBdr>
        </w:div>
        <w:div w:id="13387597">
          <w:marLeft w:val="640"/>
          <w:marRight w:val="0"/>
          <w:marTop w:val="0"/>
          <w:marBottom w:val="0"/>
          <w:divBdr>
            <w:top w:val="none" w:sz="0" w:space="0" w:color="auto"/>
            <w:left w:val="none" w:sz="0" w:space="0" w:color="auto"/>
            <w:bottom w:val="none" w:sz="0" w:space="0" w:color="auto"/>
            <w:right w:val="none" w:sz="0" w:space="0" w:color="auto"/>
          </w:divBdr>
        </w:div>
        <w:div w:id="26567496">
          <w:marLeft w:val="640"/>
          <w:marRight w:val="0"/>
          <w:marTop w:val="0"/>
          <w:marBottom w:val="0"/>
          <w:divBdr>
            <w:top w:val="none" w:sz="0" w:space="0" w:color="auto"/>
            <w:left w:val="none" w:sz="0" w:space="0" w:color="auto"/>
            <w:bottom w:val="none" w:sz="0" w:space="0" w:color="auto"/>
            <w:right w:val="none" w:sz="0" w:space="0" w:color="auto"/>
          </w:divBdr>
        </w:div>
        <w:div w:id="44450953">
          <w:marLeft w:val="640"/>
          <w:marRight w:val="0"/>
          <w:marTop w:val="0"/>
          <w:marBottom w:val="0"/>
          <w:divBdr>
            <w:top w:val="none" w:sz="0" w:space="0" w:color="auto"/>
            <w:left w:val="none" w:sz="0" w:space="0" w:color="auto"/>
            <w:bottom w:val="none" w:sz="0" w:space="0" w:color="auto"/>
            <w:right w:val="none" w:sz="0" w:space="0" w:color="auto"/>
          </w:divBdr>
        </w:div>
        <w:div w:id="46414683">
          <w:marLeft w:val="640"/>
          <w:marRight w:val="0"/>
          <w:marTop w:val="0"/>
          <w:marBottom w:val="0"/>
          <w:divBdr>
            <w:top w:val="none" w:sz="0" w:space="0" w:color="auto"/>
            <w:left w:val="none" w:sz="0" w:space="0" w:color="auto"/>
            <w:bottom w:val="none" w:sz="0" w:space="0" w:color="auto"/>
            <w:right w:val="none" w:sz="0" w:space="0" w:color="auto"/>
          </w:divBdr>
        </w:div>
        <w:div w:id="50082666">
          <w:marLeft w:val="640"/>
          <w:marRight w:val="0"/>
          <w:marTop w:val="0"/>
          <w:marBottom w:val="0"/>
          <w:divBdr>
            <w:top w:val="none" w:sz="0" w:space="0" w:color="auto"/>
            <w:left w:val="none" w:sz="0" w:space="0" w:color="auto"/>
            <w:bottom w:val="none" w:sz="0" w:space="0" w:color="auto"/>
            <w:right w:val="none" w:sz="0" w:space="0" w:color="auto"/>
          </w:divBdr>
        </w:div>
        <w:div w:id="54858533">
          <w:marLeft w:val="640"/>
          <w:marRight w:val="0"/>
          <w:marTop w:val="0"/>
          <w:marBottom w:val="0"/>
          <w:divBdr>
            <w:top w:val="none" w:sz="0" w:space="0" w:color="auto"/>
            <w:left w:val="none" w:sz="0" w:space="0" w:color="auto"/>
            <w:bottom w:val="none" w:sz="0" w:space="0" w:color="auto"/>
            <w:right w:val="none" w:sz="0" w:space="0" w:color="auto"/>
          </w:divBdr>
        </w:div>
        <w:div w:id="75712925">
          <w:marLeft w:val="640"/>
          <w:marRight w:val="0"/>
          <w:marTop w:val="0"/>
          <w:marBottom w:val="0"/>
          <w:divBdr>
            <w:top w:val="none" w:sz="0" w:space="0" w:color="auto"/>
            <w:left w:val="none" w:sz="0" w:space="0" w:color="auto"/>
            <w:bottom w:val="none" w:sz="0" w:space="0" w:color="auto"/>
            <w:right w:val="none" w:sz="0" w:space="0" w:color="auto"/>
          </w:divBdr>
        </w:div>
        <w:div w:id="78792402">
          <w:marLeft w:val="640"/>
          <w:marRight w:val="0"/>
          <w:marTop w:val="0"/>
          <w:marBottom w:val="0"/>
          <w:divBdr>
            <w:top w:val="none" w:sz="0" w:space="0" w:color="auto"/>
            <w:left w:val="none" w:sz="0" w:space="0" w:color="auto"/>
            <w:bottom w:val="none" w:sz="0" w:space="0" w:color="auto"/>
            <w:right w:val="none" w:sz="0" w:space="0" w:color="auto"/>
          </w:divBdr>
        </w:div>
        <w:div w:id="90055936">
          <w:marLeft w:val="640"/>
          <w:marRight w:val="0"/>
          <w:marTop w:val="0"/>
          <w:marBottom w:val="0"/>
          <w:divBdr>
            <w:top w:val="none" w:sz="0" w:space="0" w:color="auto"/>
            <w:left w:val="none" w:sz="0" w:space="0" w:color="auto"/>
            <w:bottom w:val="none" w:sz="0" w:space="0" w:color="auto"/>
            <w:right w:val="none" w:sz="0" w:space="0" w:color="auto"/>
          </w:divBdr>
        </w:div>
        <w:div w:id="102962802">
          <w:marLeft w:val="640"/>
          <w:marRight w:val="0"/>
          <w:marTop w:val="0"/>
          <w:marBottom w:val="0"/>
          <w:divBdr>
            <w:top w:val="none" w:sz="0" w:space="0" w:color="auto"/>
            <w:left w:val="none" w:sz="0" w:space="0" w:color="auto"/>
            <w:bottom w:val="none" w:sz="0" w:space="0" w:color="auto"/>
            <w:right w:val="none" w:sz="0" w:space="0" w:color="auto"/>
          </w:divBdr>
        </w:div>
        <w:div w:id="120420610">
          <w:marLeft w:val="640"/>
          <w:marRight w:val="0"/>
          <w:marTop w:val="0"/>
          <w:marBottom w:val="0"/>
          <w:divBdr>
            <w:top w:val="none" w:sz="0" w:space="0" w:color="auto"/>
            <w:left w:val="none" w:sz="0" w:space="0" w:color="auto"/>
            <w:bottom w:val="none" w:sz="0" w:space="0" w:color="auto"/>
            <w:right w:val="none" w:sz="0" w:space="0" w:color="auto"/>
          </w:divBdr>
        </w:div>
        <w:div w:id="222714793">
          <w:marLeft w:val="640"/>
          <w:marRight w:val="0"/>
          <w:marTop w:val="0"/>
          <w:marBottom w:val="0"/>
          <w:divBdr>
            <w:top w:val="none" w:sz="0" w:space="0" w:color="auto"/>
            <w:left w:val="none" w:sz="0" w:space="0" w:color="auto"/>
            <w:bottom w:val="none" w:sz="0" w:space="0" w:color="auto"/>
            <w:right w:val="none" w:sz="0" w:space="0" w:color="auto"/>
          </w:divBdr>
        </w:div>
        <w:div w:id="253128907">
          <w:marLeft w:val="640"/>
          <w:marRight w:val="0"/>
          <w:marTop w:val="0"/>
          <w:marBottom w:val="0"/>
          <w:divBdr>
            <w:top w:val="none" w:sz="0" w:space="0" w:color="auto"/>
            <w:left w:val="none" w:sz="0" w:space="0" w:color="auto"/>
            <w:bottom w:val="none" w:sz="0" w:space="0" w:color="auto"/>
            <w:right w:val="none" w:sz="0" w:space="0" w:color="auto"/>
          </w:divBdr>
        </w:div>
        <w:div w:id="265500579">
          <w:marLeft w:val="640"/>
          <w:marRight w:val="0"/>
          <w:marTop w:val="0"/>
          <w:marBottom w:val="0"/>
          <w:divBdr>
            <w:top w:val="none" w:sz="0" w:space="0" w:color="auto"/>
            <w:left w:val="none" w:sz="0" w:space="0" w:color="auto"/>
            <w:bottom w:val="none" w:sz="0" w:space="0" w:color="auto"/>
            <w:right w:val="none" w:sz="0" w:space="0" w:color="auto"/>
          </w:divBdr>
        </w:div>
        <w:div w:id="267203018">
          <w:marLeft w:val="640"/>
          <w:marRight w:val="0"/>
          <w:marTop w:val="0"/>
          <w:marBottom w:val="0"/>
          <w:divBdr>
            <w:top w:val="none" w:sz="0" w:space="0" w:color="auto"/>
            <w:left w:val="none" w:sz="0" w:space="0" w:color="auto"/>
            <w:bottom w:val="none" w:sz="0" w:space="0" w:color="auto"/>
            <w:right w:val="none" w:sz="0" w:space="0" w:color="auto"/>
          </w:divBdr>
        </w:div>
        <w:div w:id="293877446">
          <w:marLeft w:val="640"/>
          <w:marRight w:val="0"/>
          <w:marTop w:val="0"/>
          <w:marBottom w:val="0"/>
          <w:divBdr>
            <w:top w:val="none" w:sz="0" w:space="0" w:color="auto"/>
            <w:left w:val="none" w:sz="0" w:space="0" w:color="auto"/>
            <w:bottom w:val="none" w:sz="0" w:space="0" w:color="auto"/>
            <w:right w:val="none" w:sz="0" w:space="0" w:color="auto"/>
          </w:divBdr>
        </w:div>
        <w:div w:id="300814448">
          <w:marLeft w:val="640"/>
          <w:marRight w:val="0"/>
          <w:marTop w:val="0"/>
          <w:marBottom w:val="0"/>
          <w:divBdr>
            <w:top w:val="none" w:sz="0" w:space="0" w:color="auto"/>
            <w:left w:val="none" w:sz="0" w:space="0" w:color="auto"/>
            <w:bottom w:val="none" w:sz="0" w:space="0" w:color="auto"/>
            <w:right w:val="none" w:sz="0" w:space="0" w:color="auto"/>
          </w:divBdr>
        </w:div>
        <w:div w:id="306477129">
          <w:marLeft w:val="640"/>
          <w:marRight w:val="0"/>
          <w:marTop w:val="0"/>
          <w:marBottom w:val="0"/>
          <w:divBdr>
            <w:top w:val="none" w:sz="0" w:space="0" w:color="auto"/>
            <w:left w:val="none" w:sz="0" w:space="0" w:color="auto"/>
            <w:bottom w:val="none" w:sz="0" w:space="0" w:color="auto"/>
            <w:right w:val="none" w:sz="0" w:space="0" w:color="auto"/>
          </w:divBdr>
        </w:div>
        <w:div w:id="328413860">
          <w:marLeft w:val="640"/>
          <w:marRight w:val="0"/>
          <w:marTop w:val="0"/>
          <w:marBottom w:val="0"/>
          <w:divBdr>
            <w:top w:val="none" w:sz="0" w:space="0" w:color="auto"/>
            <w:left w:val="none" w:sz="0" w:space="0" w:color="auto"/>
            <w:bottom w:val="none" w:sz="0" w:space="0" w:color="auto"/>
            <w:right w:val="none" w:sz="0" w:space="0" w:color="auto"/>
          </w:divBdr>
        </w:div>
        <w:div w:id="335151485">
          <w:marLeft w:val="640"/>
          <w:marRight w:val="0"/>
          <w:marTop w:val="0"/>
          <w:marBottom w:val="0"/>
          <w:divBdr>
            <w:top w:val="none" w:sz="0" w:space="0" w:color="auto"/>
            <w:left w:val="none" w:sz="0" w:space="0" w:color="auto"/>
            <w:bottom w:val="none" w:sz="0" w:space="0" w:color="auto"/>
            <w:right w:val="none" w:sz="0" w:space="0" w:color="auto"/>
          </w:divBdr>
        </w:div>
        <w:div w:id="341590753">
          <w:marLeft w:val="640"/>
          <w:marRight w:val="0"/>
          <w:marTop w:val="0"/>
          <w:marBottom w:val="0"/>
          <w:divBdr>
            <w:top w:val="none" w:sz="0" w:space="0" w:color="auto"/>
            <w:left w:val="none" w:sz="0" w:space="0" w:color="auto"/>
            <w:bottom w:val="none" w:sz="0" w:space="0" w:color="auto"/>
            <w:right w:val="none" w:sz="0" w:space="0" w:color="auto"/>
          </w:divBdr>
        </w:div>
        <w:div w:id="393628949">
          <w:marLeft w:val="640"/>
          <w:marRight w:val="0"/>
          <w:marTop w:val="0"/>
          <w:marBottom w:val="0"/>
          <w:divBdr>
            <w:top w:val="none" w:sz="0" w:space="0" w:color="auto"/>
            <w:left w:val="none" w:sz="0" w:space="0" w:color="auto"/>
            <w:bottom w:val="none" w:sz="0" w:space="0" w:color="auto"/>
            <w:right w:val="none" w:sz="0" w:space="0" w:color="auto"/>
          </w:divBdr>
        </w:div>
        <w:div w:id="402029109">
          <w:marLeft w:val="640"/>
          <w:marRight w:val="0"/>
          <w:marTop w:val="0"/>
          <w:marBottom w:val="0"/>
          <w:divBdr>
            <w:top w:val="none" w:sz="0" w:space="0" w:color="auto"/>
            <w:left w:val="none" w:sz="0" w:space="0" w:color="auto"/>
            <w:bottom w:val="none" w:sz="0" w:space="0" w:color="auto"/>
            <w:right w:val="none" w:sz="0" w:space="0" w:color="auto"/>
          </w:divBdr>
        </w:div>
        <w:div w:id="415054243">
          <w:marLeft w:val="640"/>
          <w:marRight w:val="0"/>
          <w:marTop w:val="0"/>
          <w:marBottom w:val="0"/>
          <w:divBdr>
            <w:top w:val="none" w:sz="0" w:space="0" w:color="auto"/>
            <w:left w:val="none" w:sz="0" w:space="0" w:color="auto"/>
            <w:bottom w:val="none" w:sz="0" w:space="0" w:color="auto"/>
            <w:right w:val="none" w:sz="0" w:space="0" w:color="auto"/>
          </w:divBdr>
        </w:div>
        <w:div w:id="431438215">
          <w:marLeft w:val="640"/>
          <w:marRight w:val="0"/>
          <w:marTop w:val="0"/>
          <w:marBottom w:val="0"/>
          <w:divBdr>
            <w:top w:val="none" w:sz="0" w:space="0" w:color="auto"/>
            <w:left w:val="none" w:sz="0" w:space="0" w:color="auto"/>
            <w:bottom w:val="none" w:sz="0" w:space="0" w:color="auto"/>
            <w:right w:val="none" w:sz="0" w:space="0" w:color="auto"/>
          </w:divBdr>
        </w:div>
        <w:div w:id="443155329">
          <w:marLeft w:val="640"/>
          <w:marRight w:val="0"/>
          <w:marTop w:val="0"/>
          <w:marBottom w:val="0"/>
          <w:divBdr>
            <w:top w:val="none" w:sz="0" w:space="0" w:color="auto"/>
            <w:left w:val="none" w:sz="0" w:space="0" w:color="auto"/>
            <w:bottom w:val="none" w:sz="0" w:space="0" w:color="auto"/>
            <w:right w:val="none" w:sz="0" w:space="0" w:color="auto"/>
          </w:divBdr>
        </w:div>
        <w:div w:id="460422636">
          <w:marLeft w:val="640"/>
          <w:marRight w:val="0"/>
          <w:marTop w:val="0"/>
          <w:marBottom w:val="0"/>
          <w:divBdr>
            <w:top w:val="none" w:sz="0" w:space="0" w:color="auto"/>
            <w:left w:val="none" w:sz="0" w:space="0" w:color="auto"/>
            <w:bottom w:val="none" w:sz="0" w:space="0" w:color="auto"/>
            <w:right w:val="none" w:sz="0" w:space="0" w:color="auto"/>
          </w:divBdr>
        </w:div>
        <w:div w:id="469597886">
          <w:marLeft w:val="640"/>
          <w:marRight w:val="0"/>
          <w:marTop w:val="0"/>
          <w:marBottom w:val="0"/>
          <w:divBdr>
            <w:top w:val="none" w:sz="0" w:space="0" w:color="auto"/>
            <w:left w:val="none" w:sz="0" w:space="0" w:color="auto"/>
            <w:bottom w:val="none" w:sz="0" w:space="0" w:color="auto"/>
            <w:right w:val="none" w:sz="0" w:space="0" w:color="auto"/>
          </w:divBdr>
        </w:div>
        <w:div w:id="480343992">
          <w:marLeft w:val="640"/>
          <w:marRight w:val="0"/>
          <w:marTop w:val="0"/>
          <w:marBottom w:val="0"/>
          <w:divBdr>
            <w:top w:val="none" w:sz="0" w:space="0" w:color="auto"/>
            <w:left w:val="none" w:sz="0" w:space="0" w:color="auto"/>
            <w:bottom w:val="none" w:sz="0" w:space="0" w:color="auto"/>
            <w:right w:val="none" w:sz="0" w:space="0" w:color="auto"/>
          </w:divBdr>
        </w:div>
        <w:div w:id="490216838">
          <w:marLeft w:val="640"/>
          <w:marRight w:val="0"/>
          <w:marTop w:val="0"/>
          <w:marBottom w:val="0"/>
          <w:divBdr>
            <w:top w:val="none" w:sz="0" w:space="0" w:color="auto"/>
            <w:left w:val="none" w:sz="0" w:space="0" w:color="auto"/>
            <w:bottom w:val="none" w:sz="0" w:space="0" w:color="auto"/>
            <w:right w:val="none" w:sz="0" w:space="0" w:color="auto"/>
          </w:divBdr>
        </w:div>
        <w:div w:id="509566812">
          <w:marLeft w:val="640"/>
          <w:marRight w:val="0"/>
          <w:marTop w:val="0"/>
          <w:marBottom w:val="0"/>
          <w:divBdr>
            <w:top w:val="none" w:sz="0" w:space="0" w:color="auto"/>
            <w:left w:val="none" w:sz="0" w:space="0" w:color="auto"/>
            <w:bottom w:val="none" w:sz="0" w:space="0" w:color="auto"/>
            <w:right w:val="none" w:sz="0" w:space="0" w:color="auto"/>
          </w:divBdr>
        </w:div>
        <w:div w:id="536357558">
          <w:marLeft w:val="640"/>
          <w:marRight w:val="0"/>
          <w:marTop w:val="0"/>
          <w:marBottom w:val="0"/>
          <w:divBdr>
            <w:top w:val="none" w:sz="0" w:space="0" w:color="auto"/>
            <w:left w:val="none" w:sz="0" w:space="0" w:color="auto"/>
            <w:bottom w:val="none" w:sz="0" w:space="0" w:color="auto"/>
            <w:right w:val="none" w:sz="0" w:space="0" w:color="auto"/>
          </w:divBdr>
        </w:div>
        <w:div w:id="561524969">
          <w:marLeft w:val="640"/>
          <w:marRight w:val="0"/>
          <w:marTop w:val="0"/>
          <w:marBottom w:val="0"/>
          <w:divBdr>
            <w:top w:val="none" w:sz="0" w:space="0" w:color="auto"/>
            <w:left w:val="none" w:sz="0" w:space="0" w:color="auto"/>
            <w:bottom w:val="none" w:sz="0" w:space="0" w:color="auto"/>
            <w:right w:val="none" w:sz="0" w:space="0" w:color="auto"/>
          </w:divBdr>
        </w:div>
        <w:div w:id="592978527">
          <w:marLeft w:val="640"/>
          <w:marRight w:val="0"/>
          <w:marTop w:val="0"/>
          <w:marBottom w:val="0"/>
          <w:divBdr>
            <w:top w:val="none" w:sz="0" w:space="0" w:color="auto"/>
            <w:left w:val="none" w:sz="0" w:space="0" w:color="auto"/>
            <w:bottom w:val="none" w:sz="0" w:space="0" w:color="auto"/>
            <w:right w:val="none" w:sz="0" w:space="0" w:color="auto"/>
          </w:divBdr>
        </w:div>
        <w:div w:id="605161377">
          <w:marLeft w:val="640"/>
          <w:marRight w:val="0"/>
          <w:marTop w:val="0"/>
          <w:marBottom w:val="0"/>
          <w:divBdr>
            <w:top w:val="none" w:sz="0" w:space="0" w:color="auto"/>
            <w:left w:val="none" w:sz="0" w:space="0" w:color="auto"/>
            <w:bottom w:val="none" w:sz="0" w:space="0" w:color="auto"/>
            <w:right w:val="none" w:sz="0" w:space="0" w:color="auto"/>
          </w:divBdr>
        </w:div>
        <w:div w:id="605768377">
          <w:marLeft w:val="640"/>
          <w:marRight w:val="0"/>
          <w:marTop w:val="0"/>
          <w:marBottom w:val="0"/>
          <w:divBdr>
            <w:top w:val="none" w:sz="0" w:space="0" w:color="auto"/>
            <w:left w:val="none" w:sz="0" w:space="0" w:color="auto"/>
            <w:bottom w:val="none" w:sz="0" w:space="0" w:color="auto"/>
            <w:right w:val="none" w:sz="0" w:space="0" w:color="auto"/>
          </w:divBdr>
        </w:div>
        <w:div w:id="625816980">
          <w:marLeft w:val="640"/>
          <w:marRight w:val="0"/>
          <w:marTop w:val="0"/>
          <w:marBottom w:val="0"/>
          <w:divBdr>
            <w:top w:val="none" w:sz="0" w:space="0" w:color="auto"/>
            <w:left w:val="none" w:sz="0" w:space="0" w:color="auto"/>
            <w:bottom w:val="none" w:sz="0" w:space="0" w:color="auto"/>
            <w:right w:val="none" w:sz="0" w:space="0" w:color="auto"/>
          </w:divBdr>
        </w:div>
        <w:div w:id="676538803">
          <w:marLeft w:val="640"/>
          <w:marRight w:val="0"/>
          <w:marTop w:val="0"/>
          <w:marBottom w:val="0"/>
          <w:divBdr>
            <w:top w:val="none" w:sz="0" w:space="0" w:color="auto"/>
            <w:left w:val="none" w:sz="0" w:space="0" w:color="auto"/>
            <w:bottom w:val="none" w:sz="0" w:space="0" w:color="auto"/>
            <w:right w:val="none" w:sz="0" w:space="0" w:color="auto"/>
          </w:divBdr>
        </w:div>
        <w:div w:id="683749285">
          <w:marLeft w:val="640"/>
          <w:marRight w:val="0"/>
          <w:marTop w:val="0"/>
          <w:marBottom w:val="0"/>
          <w:divBdr>
            <w:top w:val="none" w:sz="0" w:space="0" w:color="auto"/>
            <w:left w:val="none" w:sz="0" w:space="0" w:color="auto"/>
            <w:bottom w:val="none" w:sz="0" w:space="0" w:color="auto"/>
            <w:right w:val="none" w:sz="0" w:space="0" w:color="auto"/>
          </w:divBdr>
        </w:div>
        <w:div w:id="690380815">
          <w:marLeft w:val="640"/>
          <w:marRight w:val="0"/>
          <w:marTop w:val="0"/>
          <w:marBottom w:val="0"/>
          <w:divBdr>
            <w:top w:val="none" w:sz="0" w:space="0" w:color="auto"/>
            <w:left w:val="none" w:sz="0" w:space="0" w:color="auto"/>
            <w:bottom w:val="none" w:sz="0" w:space="0" w:color="auto"/>
            <w:right w:val="none" w:sz="0" w:space="0" w:color="auto"/>
          </w:divBdr>
        </w:div>
        <w:div w:id="693576896">
          <w:marLeft w:val="640"/>
          <w:marRight w:val="0"/>
          <w:marTop w:val="0"/>
          <w:marBottom w:val="0"/>
          <w:divBdr>
            <w:top w:val="none" w:sz="0" w:space="0" w:color="auto"/>
            <w:left w:val="none" w:sz="0" w:space="0" w:color="auto"/>
            <w:bottom w:val="none" w:sz="0" w:space="0" w:color="auto"/>
            <w:right w:val="none" w:sz="0" w:space="0" w:color="auto"/>
          </w:divBdr>
        </w:div>
        <w:div w:id="712728400">
          <w:marLeft w:val="640"/>
          <w:marRight w:val="0"/>
          <w:marTop w:val="0"/>
          <w:marBottom w:val="0"/>
          <w:divBdr>
            <w:top w:val="none" w:sz="0" w:space="0" w:color="auto"/>
            <w:left w:val="none" w:sz="0" w:space="0" w:color="auto"/>
            <w:bottom w:val="none" w:sz="0" w:space="0" w:color="auto"/>
            <w:right w:val="none" w:sz="0" w:space="0" w:color="auto"/>
          </w:divBdr>
        </w:div>
        <w:div w:id="714619801">
          <w:marLeft w:val="640"/>
          <w:marRight w:val="0"/>
          <w:marTop w:val="0"/>
          <w:marBottom w:val="0"/>
          <w:divBdr>
            <w:top w:val="none" w:sz="0" w:space="0" w:color="auto"/>
            <w:left w:val="none" w:sz="0" w:space="0" w:color="auto"/>
            <w:bottom w:val="none" w:sz="0" w:space="0" w:color="auto"/>
            <w:right w:val="none" w:sz="0" w:space="0" w:color="auto"/>
          </w:divBdr>
        </w:div>
        <w:div w:id="716047111">
          <w:marLeft w:val="640"/>
          <w:marRight w:val="0"/>
          <w:marTop w:val="0"/>
          <w:marBottom w:val="0"/>
          <w:divBdr>
            <w:top w:val="none" w:sz="0" w:space="0" w:color="auto"/>
            <w:left w:val="none" w:sz="0" w:space="0" w:color="auto"/>
            <w:bottom w:val="none" w:sz="0" w:space="0" w:color="auto"/>
            <w:right w:val="none" w:sz="0" w:space="0" w:color="auto"/>
          </w:divBdr>
        </w:div>
        <w:div w:id="720057332">
          <w:marLeft w:val="640"/>
          <w:marRight w:val="0"/>
          <w:marTop w:val="0"/>
          <w:marBottom w:val="0"/>
          <w:divBdr>
            <w:top w:val="none" w:sz="0" w:space="0" w:color="auto"/>
            <w:left w:val="none" w:sz="0" w:space="0" w:color="auto"/>
            <w:bottom w:val="none" w:sz="0" w:space="0" w:color="auto"/>
            <w:right w:val="none" w:sz="0" w:space="0" w:color="auto"/>
          </w:divBdr>
        </w:div>
        <w:div w:id="762264764">
          <w:marLeft w:val="640"/>
          <w:marRight w:val="0"/>
          <w:marTop w:val="0"/>
          <w:marBottom w:val="0"/>
          <w:divBdr>
            <w:top w:val="none" w:sz="0" w:space="0" w:color="auto"/>
            <w:left w:val="none" w:sz="0" w:space="0" w:color="auto"/>
            <w:bottom w:val="none" w:sz="0" w:space="0" w:color="auto"/>
            <w:right w:val="none" w:sz="0" w:space="0" w:color="auto"/>
          </w:divBdr>
        </w:div>
        <w:div w:id="770665510">
          <w:marLeft w:val="640"/>
          <w:marRight w:val="0"/>
          <w:marTop w:val="0"/>
          <w:marBottom w:val="0"/>
          <w:divBdr>
            <w:top w:val="none" w:sz="0" w:space="0" w:color="auto"/>
            <w:left w:val="none" w:sz="0" w:space="0" w:color="auto"/>
            <w:bottom w:val="none" w:sz="0" w:space="0" w:color="auto"/>
            <w:right w:val="none" w:sz="0" w:space="0" w:color="auto"/>
          </w:divBdr>
        </w:div>
        <w:div w:id="782966415">
          <w:marLeft w:val="640"/>
          <w:marRight w:val="0"/>
          <w:marTop w:val="0"/>
          <w:marBottom w:val="0"/>
          <w:divBdr>
            <w:top w:val="none" w:sz="0" w:space="0" w:color="auto"/>
            <w:left w:val="none" w:sz="0" w:space="0" w:color="auto"/>
            <w:bottom w:val="none" w:sz="0" w:space="0" w:color="auto"/>
            <w:right w:val="none" w:sz="0" w:space="0" w:color="auto"/>
          </w:divBdr>
        </w:div>
        <w:div w:id="843907958">
          <w:marLeft w:val="640"/>
          <w:marRight w:val="0"/>
          <w:marTop w:val="0"/>
          <w:marBottom w:val="0"/>
          <w:divBdr>
            <w:top w:val="none" w:sz="0" w:space="0" w:color="auto"/>
            <w:left w:val="none" w:sz="0" w:space="0" w:color="auto"/>
            <w:bottom w:val="none" w:sz="0" w:space="0" w:color="auto"/>
            <w:right w:val="none" w:sz="0" w:space="0" w:color="auto"/>
          </w:divBdr>
        </w:div>
        <w:div w:id="882451105">
          <w:marLeft w:val="640"/>
          <w:marRight w:val="0"/>
          <w:marTop w:val="0"/>
          <w:marBottom w:val="0"/>
          <w:divBdr>
            <w:top w:val="none" w:sz="0" w:space="0" w:color="auto"/>
            <w:left w:val="none" w:sz="0" w:space="0" w:color="auto"/>
            <w:bottom w:val="none" w:sz="0" w:space="0" w:color="auto"/>
            <w:right w:val="none" w:sz="0" w:space="0" w:color="auto"/>
          </w:divBdr>
        </w:div>
        <w:div w:id="903026459">
          <w:marLeft w:val="640"/>
          <w:marRight w:val="0"/>
          <w:marTop w:val="0"/>
          <w:marBottom w:val="0"/>
          <w:divBdr>
            <w:top w:val="none" w:sz="0" w:space="0" w:color="auto"/>
            <w:left w:val="none" w:sz="0" w:space="0" w:color="auto"/>
            <w:bottom w:val="none" w:sz="0" w:space="0" w:color="auto"/>
            <w:right w:val="none" w:sz="0" w:space="0" w:color="auto"/>
          </w:divBdr>
        </w:div>
        <w:div w:id="909274341">
          <w:marLeft w:val="640"/>
          <w:marRight w:val="0"/>
          <w:marTop w:val="0"/>
          <w:marBottom w:val="0"/>
          <w:divBdr>
            <w:top w:val="none" w:sz="0" w:space="0" w:color="auto"/>
            <w:left w:val="none" w:sz="0" w:space="0" w:color="auto"/>
            <w:bottom w:val="none" w:sz="0" w:space="0" w:color="auto"/>
            <w:right w:val="none" w:sz="0" w:space="0" w:color="auto"/>
          </w:divBdr>
        </w:div>
        <w:div w:id="920795326">
          <w:marLeft w:val="640"/>
          <w:marRight w:val="0"/>
          <w:marTop w:val="0"/>
          <w:marBottom w:val="0"/>
          <w:divBdr>
            <w:top w:val="none" w:sz="0" w:space="0" w:color="auto"/>
            <w:left w:val="none" w:sz="0" w:space="0" w:color="auto"/>
            <w:bottom w:val="none" w:sz="0" w:space="0" w:color="auto"/>
            <w:right w:val="none" w:sz="0" w:space="0" w:color="auto"/>
          </w:divBdr>
        </w:div>
        <w:div w:id="969097331">
          <w:marLeft w:val="640"/>
          <w:marRight w:val="0"/>
          <w:marTop w:val="0"/>
          <w:marBottom w:val="0"/>
          <w:divBdr>
            <w:top w:val="none" w:sz="0" w:space="0" w:color="auto"/>
            <w:left w:val="none" w:sz="0" w:space="0" w:color="auto"/>
            <w:bottom w:val="none" w:sz="0" w:space="0" w:color="auto"/>
            <w:right w:val="none" w:sz="0" w:space="0" w:color="auto"/>
          </w:divBdr>
        </w:div>
        <w:div w:id="970209988">
          <w:marLeft w:val="640"/>
          <w:marRight w:val="0"/>
          <w:marTop w:val="0"/>
          <w:marBottom w:val="0"/>
          <w:divBdr>
            <w:top w:val="none" w:sz="0" w:space="0" w:color="auto"/>
            <w:left w:val="none" w:sz="0" w:space="0" w:color="auto"/>
            <w:bottom w:val="none" w:sz="0" w:space="0" w:color="auto"/>
            <w:right w:val="none" w:sz="0" w:space="0" w:color="auto"/>
          </w:divBdr>
        </w:div>
        <w:div w:id="987593379">
          <w:marLeft w:val="640"/>
          <w:marRight w:val="0"/>
          <w:marTop w:val="0"/>
          <w:marBottom w:val="0"/>
          <w:divBdr>
            <w:top w:val="none" w:sz="0" w:space="0" w:color="auto"/>
            <w:left w:val="none" w:sz="0" w:space="0" w:color="auto"/>
            <w:bottom w:val="none" w:sz="0" w:space="0" w:color="auto"/>
            <w:right w:val="none" w:sz="0" w:space="0" w:color="auto"/>
          </w:divBdr>
        </w:div>
        <w:div w:id="1055736224">
          <w:marLeft w:val="640"/>
          <w:marRight w:val="0"/>
          <w:marTop w:val="0"/>
          <w:marBottom w:val="0"/>
          <w:divBdr>
            <w:top w:val="none" w:sz="0" w:space="0" w:color="auto"/>
            <w:left w:val="none" w:sz="0" w:space="0" w:color="auto"/>
            <w:bottom w:val="none" w:sz="0" w:space="0" w:color="auto"/>
            <w:right w:val="none" w:sz="0" w:space="0" w:color="auto"/>
          </w:divBdr>
        </w:div>
        <w:div w:id="1074932557">
          <w:marLeft w:val="640"/>
          <w:marRight w:val="0"/>
          <w:marTop w:val="0"/>
          <w:marBottom w:val="0"/>
          <w:divBdr>
            <w:top w:val="none" w:sz="0" w:space="0" w:color="auto"/>
            <w:left w:val="none" w:sz="0" w:space="0" w:color="auto"/>
            <w:bottom w:val="none" w:sz="0" w:space="0" w:color="auto"/>
            <w:right w:val="none" w:sz="0" w:space="0" w:color="auto"/>
          </w:divBdr>
        </w:div>
        <w:div w:id="1087388554">
          <w:marLeft w:val="640"/>
          <w:marRight w:val="0"/>
          <w:marTop w:val="0"/>
          <w:marBottom w:val="0"/>
          <w:divBdr>
            <w:top w:val="none" w:sz="0" w:space="0" w:color="auto"/>
            <w:left w:val="none" w:sz="0" w:space="0" w:color="auto"/>
            <w:bottom w:val="none" w:sz="0" w:space="0" w:color="auto"/>
            <w:right w:val="none" w:sz="0" w:space="0" w:color="auto"/>
          </w:divBdr>
        </w:div>
        <w:div w:id="1108505420">
          <w:marLeft w:val="640"/>
          <w:marRight w:val="0"/>
          <w:marTop w:val="0"/>
          <w:marBottom w:val="0"/>
          <w:divBdr>
            <w:top w:val="none" w:sz="0" w:space="0" w:color="auto"/>
            <w:left w:val="none" w:sz="0" w:space="0" w:color="auto"/>
            <w:bottom w:val="none" w:sz="0" w:space="0" w:color="auto"/>
            <w:right w:val="none" w:sz="0" w:space="0" w:color="auto"/>
          </w:divBdr>
        </w:div>
        <w:div w:id="1123304810">
          <w:marLeft w:val="640"/>
          <w:marRight w:val="0"/>
          <w:marTop w:val="0"/>
          <w:marBottom w:val="0"/>
          <w:divBdr>
            <w:top w:val="none" w:sz="0" w:space="0" w:color="auto"/>
            <w:left w:val="none" w:sz="0" w:space="0" w:color="auto"/>
            <w:bottom w:val="none" w:sz="0" w:space="0" w:color="auto"/>
            <w:right w:val="none" w:sz="0" w:space="0" w:color="auto"/>
          </w:divBdr>
        </w:div>
        <w:div w:id="1128934602">
          <w:marLeft w:val="640"/>
          <w:marRight w:val="0"/>
          <w:marTop w:val="0"/>
          <w:marBottom w:val="0"/>
          <w:divBdr>
            <w:top w:val="none" w:sz="0" w:space="0" w:color="auto"/>
            <w:left w:val="none" w:sz="0" w:space="0" w:color="auto"/>
            <w:bottom w:val="none" w:sz="0" w:space="0" w:color="auto"/>
            <w:right w:val="none" w:sz="0" w:space="0" w:color="auto"/>
          </w:divBdr>
        </w:div>
        <w:div w:id="1133403465">
          <w:marLeft w:val="640"/>
          <w:marRight w:val="0"/>
          <w:marTop w:val="0"/>
          <w:marBottom w:val="0"/>
          <w:divBdr>
            <w:top w:val="none" w:sz="0" w:space="0" w:color="auto"/>
            <w:left w:val="none" w:sz="0" w:space="0" w:color="auto"/>
            <w:bottom w:val="none" w:sz="0" w:space="0" w:color="auto"/>
            <w:right w:val="none" w:sz="0" w:space="0" w:color="auto"/>
          </w:divBdr>
        </w:div>
        <w:div w:id="1139417588">
          <w:marLeft w:val="640"/>
          <w:marRight w:val="0"/>
          <w:marTop w:val="0"/>
          <w:marBottom w:val="0"/>
          <w:divBdr>
            <w:top w:val="none" w:sz="0" w:space="0" w:color="auto"/>
            <w:left w:val="none" w:sz="0" w:space="0" w:color="auto"/>
            <w:bottom w:val="none" w:sz="0" w:space="0" w:color="auto"/>
            <w:right w:val="none" w:sz="0" w:space="0" w:color="auto"/>
          </w:divBdr>
        </w:div>
        <w:div w:id="1150707343">
          <w:marLeft w:val="640"/>
          <w:marRight w:val="0"/>
          <w:marTop w:val="0"/>
          <w:marBottom w:val="0"/>
          <w:divBdr>
            <w:top w:val="none" w:sz="0" w:space="0" w:color="auto"/>
            <w:left w:val="none" w:sz="0" w:space="0" w:color="auto"/>
            <w:bottom w:val="none" w:sz="0" w:space="0" w:color="auto"/>
            <w:right w:val="none" w:sz="0" w:space="0" w:color="auto"/>
          </w:divBdr>
        </w:div>
        <w:div w:id="1189677418">
          <w:marLeft w:val="640"/>
          <w:marRight w:val="0"/>
          <w:marTop w:val="0"/>
          <w:marBottom w:val="0"/>
          <w:divBdr>
            <w:top w:val="none" w:sz="0" w:space="0" w:color="auto"/>
            <w:left w:val="none" w:sz="0" w:space="0" w:color="auto"/>
            <w:bottom w:val="none" w:sz="0" w:space="0" w:color="auto"/>
            <w:right w:val="none" w:sz="0" w:space="0" w:color="auto"/>
          </w:divBdr>
        </w:div>
        <w:div w:id="1220215714">
          <w:marLeft w:val="640"/>
          <w:marRight w:val="0"/>
          <w:marTop w:val="0"/>
          <w:marBottom w:val="0"/>
          <w:divBdr>
            <w:top w:val="none" w:sz="0" w:space="0" w:color="auto"/>
            <w:left w:val="none" w:sz="0" w:space="0" w:color="auto"/>
            <w:bottom w:val="none" w:sz="0" w:space="0" w:color="auto"/>
            <w:right w:val="none" w:sz="0" w:space="0" w:color="auto"/>
          </w:divBdr>
        </w:div>
        <w:div w:id="1250846277">
          <w:marLeft w:val="640"/>
          <w:marRight w:val="0"/>
          <w:marTop w:val="0"/>
          <w:marBottom w:val="0"/>
          <w:divBdr>
            <w:top w:val="none" w:sz="0" w:space="0" w:color="auto"/>
            <w:left w:val="none" w:sz="0" w:space="0" w:color="auto"/>
            <w:bottom w:val="none" w:sz="0" w:space="0" w:color="auto"/>
            <w:right w:val="none" w:sz="0" w:space="0" w:color="auto"/>
          </w:divBdr>
        </w:div>
        <w:div w:id="1293366596">
          <w:marLeft w:val="640"/>
          <w:marRight w:val="0"/>
          <w:marTop w:val="0"/>
          <w:marBottom w:val="0"/>
          <w:divBdr>
            <w:top w:val="none" w:sz="0" w:space="0" w:color="auto"/>
            <w:left w:val="none" w:sz="0" w:space="0" w:color="auto"/>
            <w:bottom w:val="none" w:sz="0" w:space="0" w:color="auto"/>
            <w:right w:val="none" w:sz="0" w:space="0" w:color="auto"/>
          </w:divBdr>
        </w:div>
        <w:div w:id="1329362168">
          <w:marLeft w:val="640"/>
          <w:marRight w:val="0"/>
          <w:marTop w:val="0"/>
          <w:marBottom w:val="0"/>
          <w:divBdr>
            <w:top w:val="none" w:sz="0" w:space="0" w:color="auto"/>
            <w:left w:val="none" w:sz="0" w:space="0" w:color="auto"/>
            <w:bottom w:val="none" w:sz="0" w:space="0" w:color="auto"/>
            <w:right w:val="none" w:sz="0" w:space="0" w:color="auto"/>
          </w:divBdr>
        </w:div>
        <w:div w:id="1409963018">
          <w:marLeft w:val="640"/>
          <w:marRight w:val="0"/>
          <w:marTop w:val="0"/>
          <w:marBottom w:val="0"/>
          <w:divBdr>
            <w:top w:val="none" w:sz="0" w:space="0" w:color="auto"/>
            <w:left w:val="none" w:sz="0" w:space="0" w:color="auto"/>
            <w:bottom w:val="none" w:sz="0" w:space="0" w:color="auto"/>
            <w:right w:val="none" w:sz="0" w:space="0" w:color="auto"/>
          </w:divBdr>
        </w:div>
        <w:div w:id="1433167062">
          <w:marLeft w:val="640"/>
          <w:marRight w:val="0"/>
          <w:marTop w:val="0"/>
          <w:marBottom w:val="0"/>
          <w:divBdr>
            <w:top w:val="none" w:sz="0" w:space="0" w:color="auto"/>
            <w:left w:val="none" w:sz="0" w:space="0" w:color="auto"/>
            <w:bottom w:val="none" w:sz="0" w:space="0" w:color="auto"/>
            <w:right w:val="none" w:sz="0" w:space="0" w:color="auto"/>
          </w:divBdr>
        </w:div>
        <w:div w:id="1491291058">
          <w:marLeft w:val="640"/>
          <w:marRight w:val="0"/>
          <w:marTop w:val="0"/>
          <w:marBottom w:val="0"/>
          <w:divBdr>
            <w:top w:val="none" w:sz="0" w:space="0" w:color="auto"/>
            <w:left w:val="none" w:sz="0" w:space="0" w:color="auto"/>
            <w:bottom w:val="none" w:sz="0" w:space="0" w:color="auto"/>
            <w:right w:val="none" w:sz="0" w:space="0" w:color="auto"/>
          </w:divBdr>
        </w:div>
        <w:div w:id="1496536254">
          <w:marLeft w:val="640"/>
          <w:marRight w:val="0"/>
          <w:marTop w:val="0"/>
          <w:marBottom w:val="0"/>
          <w:divBdr>
            <w:top w:val="none" w:sz="0" w:space="0" w:color="auto"/>
            <w:left w:val="none" w:sz="0" w:space="0" w:color="auto"/>
            <w:bottom w:val="none" w:sz="0" w:space="0" w:color="auto"/>
            <w:right w:val="none" w:sz="0" w:space="0" w:color="auto"/>
          </w:divBdr>
        </w:div>
        <w:div w:id="1505779854">
          <w:marLeft w:val="640"/>
          <w:marRight w:val="0"/>
          <w:marTop w:val="0"/>
          <w:marBottom w:val="0"/>
          <w:divBdr>
            <w:top w:val="none" w:sz="0" w:space="0" w:color="auto"/>
            <w:left w:val="none" w:sz="0" w:space="0" w:color="auto"/>
            <w:bottom w:val="none" w:sz="0" w:space="0" w:color="auto"/>
            <w:right w:val="none" w:sz="0" w:space="0" w:color="auto"/>
          </w:divBdr>
        </w:div>
        <w:div w:id="1508907724">
          <w:marLeft w:val="640"/>
          <w:marRight w:val="0"/>
          <w:marTop w:val="0"/>
          <w:marBottom w:val="0"/>
          <w:divBdr>
            <w:top w:val="none" w:sz="0" w:space="0" w:color="auto"/>
            <w:left w:val="none" w:sz="0" w:space="0" w:color="auto"/>
            <w:bottom w:val="none" w:sz="0" w:space="0" w:color="auto"/>
            <w:right w:val="none" w:sz="0" w:space="0" w:color="auto"/>
          </w:divBdr>
        </w:div>
        <w:div w:id="1540124419">
          <w:marLeft w:val="640"/>
          <w:marRight w:val="0"/>
          <w:marTop w:val="0"/>
          <w:marBottom w:val="0"/>
          <w:divBdr>
            <w:top w:val="none" w:sz="0" w:space="0" w:color="auto"/>
            <w:left w:val="none" w:sz="0" w:space="0" w:color="auto"/>
            <w:bottom w:val="none" w:sz="0" w:space="0" w:color="auto"/>
            <w:right w:val="none" w:sz="0" w:space="0" w:color="auto"/>
          </w:divBdr>
        </w:div>
        <w:div w:id="1542597797">
          <w:marLeft w:val="640"/>
          <w:marRight w:val="0"/>
          <w:marTop w:val="0"/>
          <w:marBottom w:val="0"/>
          <w:divBdr>
            <w:top w:val="none" w:sz="0" w:space="0" w:color="auto"/>
            <w:left w:val="none" w:sz="0" w:space="0" w:color="auto"/>
            <w:bottom w:val="none" w:sz="0" w:space="0" w:color="auto"/>
            <w:right w:val="none" w:sz="0" w:space="0" w:color="auto"/>
          </w:divBdr>
        </w:div>
        <w:div w:id="1545949788">
          <w:marLeft w:val="640"/>
          <w:marRight w:val="0"/>
          <w:marTop w:val="0"/>
          <w:marBottom w:val="0"/>
          <w:divBdr>
            <w:top w:val="none" w:sz="0" w:space="0" w:color="auto"/>
            <w:left w:val="none" w:sz="0" w:space="0" w:color="auto"/>
            <w:bottom w:val="none" w:sz="0" w:space="0" w:color="auto"/>
            <w:right w:val="none" w:sz="0" w:space="0" w:color="auto"/>
          </w:divBdr>
        </w:div>
        <w:div w:id="1559125063">
          <w:marLeft w:val="640"/>
          <w:marRight w:val="0"/>
          <w:marTop w:val="0"/>
          <w:marBottom w:val="0"/>
          <w:divBdr>
            <w:top w:val="none" w:sz="0" w:space="0" w:color="auto"/>
            <w:left w:val="none" w:sz="0" w:space="0" w:color="auto"/>
            <w:bottom w:val="none" w:sz="0" w:space="0" w:color="auto"/>
            <w:right w:val="none" w:sz="0" w:space="0" w:color="auto"/>
          </w:divBdr>
        </w:div>
        <w:div w:id="1560936804">
          <w:marLeft w:val="640"/>
          <w:marRight w:val="0"/>
          <w:marTop w:val="0"/>
          <w:marBottom w:val="0"/>
          <w:divBdr>
            <w:top w:val="none" w:sz="0" w:space="0" w:color="auto"/>
            <w:left w:val="none" w:sz="0" w:space="0" w:color="auto"/>
            <w:bottom w:val="none" w:sz="0" w:space="0" w:color="auto"/>
            <w:right w:val="none" w:sz="0" w:space="0" w:color="auto"/>
          </w:divBdr>
        </w:div>
        <w:div w:id="1576818550">
          <w:marLeft w:val="640"/>
          <w:marRight w:val="0"/>
          <w:marTop w:val="0"/>
          <w:marBottom w:val="0"/>
          <w:divBdr>
            <w:top w:val="none" w:sz="0" w:space="0" w:color="auto"/>
            <w:left w:val="none" w:sz="0" w:space="0" w:color="auto"/>
            <w:bottom w:val="none" w:sz="0" w:space="0" w:color="auto"/>
            <w:right w:val="none" w:sz="0" w:space="0" w:color="auto"/>
          </w:divBdr>
        </w:div>
        <w:div w:id="1582370644">
          <w:marLeft w:val="640"/>
          <w:marRight w:val="0"/>
          <w:marTop w:val="0"/>
          <w:marBottom w:val="0"/>
          <w:divBdr>
            <w:top w:val="none" w:sz="0" w:space="0" w:color="auto"/>
            <w:left w:val="none" w:sz="0" w:space="0" w:color="auto"/>
            <w:bottom w:val="none" w:sz="0" w:space="0" w:color="auto"/>
            <w:right w:val="none" w:sz="0" w:space="0" w:color="auto"/>
          </w:divBdr>
        </w:div>
        <w:div w:id="1605921371">
          <w:marLeft w:val="640"/>
          <w:marRight w:val="0"/>
          <w:marTop w:val="0"/>
          <w:marBottom w:val="0"/>
          <w:divBdr>
            <w:top w:val="none" w:sz="0" w:space="0" w:color="auto"/>
            <w:left w:val="none" w:sz="0" w:space="0" w:color="auto"/>
            <w:bottom w:val="none" w:sz="0" w:space="0" w:color="auto"/>
            <w:right w:val="none" w:sz="0" w:space="0" w:color="auto"/>
          </w:divBdr>
        </w:div>
        <w:div w:id="1648852421">
          <w:marLeft w:val="640"/>
          <w:marRight w:val="0"/>
          <w:marTop w:val="0"/>
          <w:marBottom w:val="0"/>
          <w:divBdr>
            <w:top w:val="none" w:sz="0" w:space="0" w:color="auto"/>
            <w:left w:val="none" w:sz="0" w:space="0" w:color="auto"/>
            <w:bottom w:val="none" w:sz="0" w:space="0" w:color="auto"/>
            <w:right w:val="none" w:sz="0" w:space="0" w:color="auto"/>
          </w:divBdr>
        </w:div>
        <w:div w:id="1680542772">
          <w:marLeft w:val="640"/>
          <w:marRight w:val="0"/>
          <w:marTop w:val="0"/>
          <w:marBottom w:val="0"/>
          <w:divBdr>
            <w:top w:val="none" w:sz="0" w:space="0" w:color="auto"/>
            <w:left w:val="none" w:sz="0" w:space="0" w:color="auto"/>
            <w:bottom w:val="none" w:sz="0" w:space="0" w:color="auto"/>
            <w:right w:val="none" w:sz="0" w:space="0" w:color="auto"/>
          </w:divBdr>
        </w:div>
        <w:div w:id="1688867845">
          <w:marLeft w:val="640"/>
          <w:marRight w:val="0"/>
          <w:marTop w:val="0"/>
          <w:marBottom w:val="0"/>
          <w:divBdr>
            <w:top w:val="none" w:sz="0" w:space="0" w:color="auto"/>
            <w:left w:val="none" w:sz="0" w:space="0" w:color="auto"/>
            <w:bottom w:val="none" w:sz="0" w:space="0" w:color="auto"/>
            <w:right w:val="none" w:sz="0" w:space="0" w:color="auto"/>
          </w:divBdr>
        </w:div>
        <w:div w:id="1705448657">
          <w:marLeft w:val="640"/>
          <w:marRight w:val="0"/>
          <w:marTop w:val="0"/>
          <w:marBottom w:val="0"/>
          <w:divBdr>
            <w:top w:val="none" w:sz="0" w:space="0" w:color="auto"/>
            <w:left w:val="none" w:sz="0" w:space="0" w:color="auto"/>
            <w:bottom w:val="none" w:sz="0" w:space="0" w:color="auto"/>
            <w:right w:val="none" w:sz="0" w:space="0" w:color="auto"/>
          </w:divBdr>
        </w:div>
        <w:div w:id="1744715522">
          <w:marLeft w:val="640"/>
          <w:marRight w:val="0"/>
          <w:marTop w:val="0"/>
          <w:marBottom w:val="0"/>
          <w:divBdr>
            <w:top w:val="none" w:sz="0" w:space="0" w:color="auto"/>
            <w:left w:val="none" w:sz="0" w:space="0" w:color="auto"/>
            <w:bottom w:val="none" w:sz="0" w:space="0" w:color="auto"/>
            <w:right w:val="none" w:sz="0" w:space="0" w:color="auto"/>
          </w:divBdr>
        </w:div>
        <w:div w:id="1755971860">
          <w:marLeft w:val="640"/>
          <w:marRight w:val="0"/>
          <w:marTop w:val="0"/>
          <w:marBottom w:val="0"/>
          <w:divBdr>
            <w:top w:val="none" w:sz="0" w:space="0" w:color="auto"/>
            <w:left w:val="none" w:sz="0" w:space="0" w:color="auto"/>
            <w:bottom w:val="none" w:sz="0" w:space="0" w:color="auto"/>
            <w:right w:val="none" w:sz="0" w:space="0" w:color="auto"/>
          </w:divBdr>
        </w:div>
        <w:div w:id="1756242434">
          <w:marLeft w:val="640"/>
          <w:marRight w:val="0"/>
          <w:marTop w:val="0"/>
          <w:marBottom w:val="0"/>
          <w:divBdr>
            <w:top w:val="none" w:sz="0" w:space="0" w:color="auto"/>
            <w:left w:val="none" w:sz="0" w:space="0" w:color="auto"/>
            <w:bottom w:val="none" w:sz="0" w:space="0" w:color="auto"/>
            <w:right w:val="none" w:sz="0" w:space="0" w:color="auto"/>
          </w:divBdr>
        </w:div>
        <w:div w:id="1780105596">
          <w:marLeft w:val="640"/>
          <w:marRight w:val="0"/>
          <w:marTop w:val="0"/>
          <w:marBottom w:val="0"/>
          <w:divBdr>
            <w:top w:val="none" w:sz="0" w:space="0" w:color="auto"/>
            <w:left w:val="none" w:sz="0" w:space="0" w:color="auto"/>
            <w:bottom w:val="none" w:sz="0" w:space="0" w:color="auto"/>
            <w:right w:val="none" w:sz="0" w:space="0" w:color="auto"/>
          </w:divBdr>
        </w:div>
        <w:div w:id="1805730278">
          <w:marLeft w:val="640"/>
          <w:marRight w:val="0"/>
          <w:marTop w:val="0"/>
          <w:marBottom w:val="0"/>
          <w:divBdr>
            <w:top w:val="none" w:sz="0" w:space="0" w:color="auto"/>
            <w:left w:val="none" w:sz="0" w:space="0" w:color="auto"/>
            <w:bottom w:val="none" w:sz="0" w:space="0" w:color="auto"/>
            <w:right w:val="none" w:sz="0" w:space="0" w:color="auto"/>
          </w:divBdr>
        </w:div>
        <w:div w:id="1814834927">
          <w:marLeft w:val="640"/>
          <w:marRight w:val="0"/>
          <w:marTop w:val="0"/>
          <w:marBottom w:val="0"/>
          <w:divBdr>
            <w:top w:val="none" w:sz="0" w:space="0" w:color="auto"/>
            <w:left w:val="none" w:sz="0" w:space="0" w:color="auto"/>
            <w:bottom w:val="none" w:sz="0" w:space="0" w:color="auto"/>
            <w:right w:val="none" w:sz="0" w:space="0" w:color="auto"/>
          </w:divBdr>
        </w:div>
        <w:div w:id="1841000129">
          <w:marLeft w:val="640"/>
          <w:marRight w:val="0"/>
          <w:marTop w:val="0"/>
          <w:marBottom w:val="0"/>
          <w:divBdr>
            <w:top w:val="none" w:sz="0" w:space="0" w:color="auto"/>
            <w:left w:val="none" w:sz="0" w:space="0" w:color="auto"/>
            <w:bottom w:val="none" w:sz="0" w:space="0" w:color="auto"/>
            <w:right w:val="none" w:sz="0" w:space="0" w:color="auto"/>
          </w:divBdr>
        </w:div>
        <w:div w:id="1876700066">
          <w:marLeft w:val="640"/>
          <w:marRight w:val="0"/>
          <w:marTop w:val="0"/>
          <w:marBottom w:val="0"/>
          <w:divBdr>
            <w:top w:val="none" w:sz="0" w:space="0" w:color="auto"/>
            <w:left w:val="none" w:sz="0" w:space="0" w:color="auto"/>
            <w:bottom w:val="none" w:sz="0" w:space="0" w:color="auto"/>
            <w:right w:val="none" w:sz="0" w:space="0" w:color="auto"/>
          </w:divBdr>
        </w:div>
        <w:div w:id="1894466380">
          <w:marLeft w:val="640"/>
          <w:marRight w:val="0"/>
          <w:marTop w:val="0"/>
          <w:marBottom w:val="0"/>
          <w:divBdr>
            <w:top w:val="none" w:sz="0" w:space="0" w:color="auto"/>
            <w:left w:val="none" w:sz="0" w:space="0" w:color="auto"/>
            <w:bottom w:val="none" w:sz="0" w:space="0" w:color="auto"/>
            <w:right w:val="none" w:sz="0" w:space="0" w:color="auto"/>
          </w:divBdr>
        </w:div>
        <w:div w:id="1911384277">
          <w:marLeft w:val="640"/>
          <w:marRight w:val="0"/>
          <w:marTop w:val="0"/>
          <w:marBottom w:val="0"/>
          <w:divBdr>
            <w:top w:val="none" w:sz="0" w:space="0" w:color="auto"/>
            <w:left w:val="none" w:sz="0" w:space="0" w:color="auto"/>
            <w:bottom w:val="none" w:sz="0" w:space="0" w:color="auto"/>
            <w:right w:val="none" w:sz="0" w:space="0" w:color="auto"/>
          </w:divBdr>
        </w:div>
        <w:div w:id="1915511047">
          <w:marLeft w:val="640"/>
          <w:marRight w:val="0"/>
          <w:marTop w:val="0"/>
          <w:marBottom w:val="0"/>
          <w:divBdr>
            <w:top w:val="none" w:sz="0" w:space="0" w:color="auto"/>
            <w:left w:val="none" w:sz="0" w:space="0" w:color="auto"/>
            <w:bottom w:val="none" w:sz="0" w:space="0" w:color="auto"/>
            <w:right w:val="none" w:sz="0" w:space="0" w:color="auto"/>
          </w:divBdr>
        </w:div>
        <w:div w:id="1934512518">
          <w:marLeft w:val="640"/>
          <w:marRight w:val="0"/>
          <w:marTop w:val="0"/>
          <w:marBottom w:val="0"/>
          <w:divBdr>
            <w:top w:val="none" w:sz="0" w:space="0" w:color="auto"/>
            <w:left w:val="none" w:sz="0" w:space="0" w:color="auto"/>
            <w:bottom w:val="none" w:sz="0" w:space="0" w:color="auto"/>
            <w:right w:val="none" w:sz="0" w:space="0" w:color="auto"/>
          </w:divBdr>
        </w:div>
        <w:div w:id="1935354276">
          <w:marLeft w:val="640"/>
          <w:marRight w:val="0"/>
          <w:marTop w:val="0"/>
          <w:marBottom w:val="0"/>
          <w:divBdr>
            <w:top w:val="none" w:sz="0" w:space="0" w:color="auto"/>
            <w:left w:val="none" w:sz="0" w:space="0" w:color="auto"/>
            <w:bottom w:val="none" w:sz="0" w:space="0" w:color="auto"/>
            <w:right w:val="none" w:sz="0" w:space="0" w:color="auto"/>
          </w:divBdr>
        </w:div>
        <w:div w:id="1968656939">
          <w:marLeft w:val="640"/>
          <w:marRight w:val="0"/>
          <w:marTop w:val="0"/>
          <w:marBottom w:val="0"/>
          <w:divBdr>
            <w:top w:val="none" w:sz="0" w:space="0" w:color="auto"/>
            <w:left w:val="none" w:sz="0" w:space="0" w:color="auto"/>
            <w:bottom w:val="none" w:sz="0" w:space="0" w:color="auto"/>
            <w:right w:val="none" w:sz="0" w:space="0" w:color="auto"/>
          </w:divBdr>
        </w:div>
        <w:div w:id="2002350014">
          <w:marLeft w:val="640"/>
          <w:marRight w:val="0"/>
          <w:marTop w:val="0"/>
          <w:marBottom w:val="0"/>
          <w:divBdr>
            <w:top w:val="none" w:sz="0" w:space="0" w:color="auto"/>
            <w:left w:val="none" w:sz="0" w:space="0" w:color="auto"/>
            <w:bottom w:val="none" w:sz="0" w:space="0" w:color="auto"/>
            <w:right w:val="none" w:sz="0" w:space="0" w:color="auto"/>
          </w:divBdr>
        </w:div>
        <w:div w:id="2055734891">
          <w:marLeft w:val="640"/>
          <w:marRight w:val="0"/>
          <w:marTop w:val="0"/>
          <w:marBottom w:val="0"/>
          <w:divBdr>
            <w:top w:val="none" w:sz="0" w:space="0" w:color="auto"/>
            <w:left w:val="none" w:sz="0" w:space="0" w:color="auto"/>
            <w:bottom w:val="none" w:sz="0" w:space="0" w:color="auto"/>
            <w:right w:val="none" w:sz="0" w:space="0" w:color="auto"/>
          </w:divBdr>
        </w:div>
        <w:div w:id="2060589849">
          <w:marLeft w:val="640"/>
          <w:marRight w:val="0"/>
          <w:marTop w:val="0"/>
          <w:marBottom w:val="0"/>
          <w:divBdr>
            <w:top w:val="none" w:sz="0" w:space="0" w:color="auto"/>
            <w:left w:val="none" w:sz="0" w:space="0" w:color="auto"/>
            <w:bottom w:val="none" w:sz="0" w:space="0" w:color="auto"/>
            <w:right w:val="none" w:sz="0" w:space="0" w:color="auto"/>
          </w:divBdr>
        </w:div>
        <w:div w:id="2080010924">
          <w:marLeft w:val="640"/>
          <w:marRight w:val="0"/>
          <w:marTop w:val="0"/>
          <w:marBottom w:val="0"/>
          <w:divBdr>
            <w:top w:val="none" w:sz="0" w:space="0" w:color="auto"/>
            <w:left w:val="none" w:sz="0" w:space="0" w:color="auto"/>
            <w:bottom w:val="none" w:sz="0" w:space="0" w:color="auto"/>
            <w:right w:val="none" w:sz="0" w:space="0" w:color="auto"/>
          </w:divBdr>
        </w:div>
        <w:div w:id="2089615761">
          <w:marLeft w:val="640"/>
          <w:marRight w:val="0"/>
          <w:marTop w:val="0"/>
          <w:marBottom w:val="0"/>
          <w:divBdr>
            <w:top w:val="none" w:sz="0" w:space="0" w:color="auto"/>
            <w:left w:val="none" w:sz="0" w:space="0" w:color="auto"/>
            <w:bottom w:val="none" w:sz="0" w:space="0" w:color="auto"/>
            <w:right w:val="none" w:sz="0" w:space="0" w:color="auto"/>
          </w:divBdr>
        </w:div>
        <w:div w:id="2094008868">
          <w:marLeft w:val="640"/>
          <w:marRight w:val="0"/>
          <w:marTop w:val="0"/>
          <w:marBottom w:val="0"/>
          <w:divBdr>
            <w:top w:val="none" w:sz="0" w:space="0" w:color="auto"/>
            <w:left w:val="none" w:sz="0" w:space="0" w:color="auto"/>
            <w:bottom w:val="none" w:sz="0" w:space="0" w:color="auto"/>
            <w:right w:val="none" w:sz="0" w:space="0" w:color="auto"/>
          </w:divBdr>
        </w:div>
        <w:div w:id="2139882713">
          <w:marLeft w:val="640"/>
          <w:marRight w:val="0"/>
          <w:marTop w:val="0"/>
          <w:marBottom w:val="0"/>
          <w:divBdr>
            <w:top w:val="none" w:sz="0" w:space="0" w:color="auto"/>
            <w:left w:val="none" w:sz="0" w:space="0" w:color="auto"/>
            <w:bottom w:val="none" w:sz="0" w:space="0" w:color="auto"/>
            <w:right w:val="none" w:sz="0" w:space="0" w:color="auto"/>
          </w:divBdr>
        </w:div>
        <w:div w:id="2141415995">
          <w:marLeft w:val="640"/>
          <w:marRight w:val="0"/>
          <w:marTop w:val="0"/>
          <w:marBottom w:val="0"/>
          <w:divBdr>
            <w:top w:val="none" w:sz="0" w:space="0" w:color="auto"/>
            <w:left w:val="none" w:sz="0" w:space="0" w:color="auto"/>
            <w:bottom w:val="none" w:sz="0" w:space="0" w:color="auto"/>
            <w:right w:val="none" w:sz="0" w:space="0" w:color="auto"/>
          </w:divBdr>
        </w:div>
        <w:div w:id="2145003363">
          <w:marLeft w:val="640"/>
          <w:marRight w:val="0"/>
          <w:marTop w:val="0"/>
          <w:marBottom w:val="0"/>
          <w:divBdr>
            <w:top w:val="none" w:sz="0" w:space="0" w:color="auto"/>
            <w:left w:val="none" w:sz="0" w:space="0" w:color="auto"/>
            <w:bottom w:val="none" w:sz="0" w:space="0" w:color="auto"/>
            <w:right w:val="none" w:sz="0" w:space="0" w:color="auto"/>
          </w:divBdr>
        </w:div>
      </w:divsChild>
    </w:div>
    <w:div w:id="604970304">
      <w:bodyDiv w:val="1"/>
      <w:marLeft w:val="0"/>
      <w:marRight w:val="0"/>
      <w:marTop w:val="0"/>
      <w:marBottom w:val="0"/>
      <w:divBdr>
        <w:top w:val="none" w:sz="0" w:space="0" w:color="auto"/>
        <w:left w:val="none" w:sz="0" w:space="0" w:color="auto"/>
        <w:bottom w:val="none" w:sz="0" w:space="0" w:color="auto"/>
        <w:right w:val="none" w:sz="0" w:space="0" w:color="auto"/>
      </w:divBdr>
      <w:divsChild>
        <w:div w:id="17238796">
          <w:marLeft w:val="640"/>
          <w:marRight w:val="0"/>
          <w:marTop w:val="0"/>
          <w:marBottom w:val="0"/>
          <w:divBdr>
            <w:top w:val="none" w:sz="0" w:space="0" w:color="auto"/>
            <w:left w:val="none" w:sz="0" w:space="0" w:color="auto"/>
            <w:bottom w:val="none" w:sz="0" w:space="0" w:color="auto"/>
            <w:right w:val="none" w:sz="0" w:space="0" w:color="auto"/>
          </w:divBdr>
        </w:div>
        <w:div w:id="43529509">
          <w:marLeft w:val="640"/>
          <w:marRight w:val="0"/>
          <w:marTop w:val="0"/>
          <w:marBottom w:val="0"/>
          <w:divBdr>
            <w:top w:val="none" w:sz="0" w:space="0" w:color="auto"/>
            <w:left w:val="none" w:sz="0" w:space="0" w:color="auto"/>
            <w:bottom w:val="none" w:sz="0" w:space="0" w:color="auto"/>
            <w:right w:val="none" w:sz="0" w:space="0" w:color="auto"/>
          </w:divBdr>
        </w:div>
        <w:div w:id="44450197">
          <w:marLeft w:val="640"/>
          <w:marRight w:val="0"/>
          <w:marTop w:val="0"/>
          <w:marBottom w:val="0"/>
          <w:divBdr>
            <w:top w:val="none" w:sz="0" w:space="0" w:color="auto"/>
            <w:left w:val="none" w:sz="0" w:space="0" w:color="auto"/>
            <w:bottom w:val="none" w:sz="0" w:space="0" w:color="auto"/>
            <w:right w:val="none" w:sz="0" w:space="0" w:color="auto"/>
          </w:divBdr>
        </w:div>
        <w:div w:id="76635966">
          <w:marLeft w:val="640"/>
          <w:marRight w:val="0"/>
          <w:marTop w:val="0"/>
          <w:marBottom w:val="0"/>
          <w:divBdr>
            <w:top w:val="none" w:sz="0" w:space="0" w:color="auto"/>
            <w:left w:val="none" w:sz="0" w:space="0" w:color="auto"/>
            <w:bottom w:val="none" w:sz="0" w:space="0" w:color="auto"/>
            <w:right w:val="none" w:sz="0" w:space="0" w:color="auto"/>
          </w:divBdr>
        </w:div>
        <w:div w:id="155387948">
          <w:marLeft w:val="640"/>
          <w:marRight w:val="0"/>
          <w:marTop w:val="0"/>
          <w:marBottom w:val="0"/>
          <w:divBdr>
            <w:top w:val="none" w:sz="0" w:space="0" w:color="auto"/>
            <w:left w:val="none" w:sz="0" w:space="0" w:color="auto"/>
            <w:bottom w:val="none" w:sz="0" w:space="0" w:color="auto"/>
            <w:right w:val="none" w:sz="0" w:space="0" w:color="auto"/>
          </w:divBdr>
        </w:div>
        <w:div w:id="236213381">
          <w:marLeft w:val="640"/>
          <w:marRight w:val="0"/>
          <w:marTop w:val="0"/>
          <w:marBottom w:val="0"/>
          <w:divBdr>
            <w:top w:val="none" w:sz="0" w:space="0" w:color="auto"/>
            <w:left w:val="none" w:sz="0" w:space="0" w:color="auto"/>
            <w:bottom w:val="none" w:sz="0" w:space="0" w:color="auto"/>
            <w:right w:val="none" w:sz="0" w:space="0" w:color="auto"/>
          </w:divBdr>
        </w:div>
        <w:div w:id="246234585">
          <w:marLeft w:val="640"/>
          <w:marRight w:val="0"/>
          <w:marTop w:val="0"/>
          <w:marBottom w:val="0"/>
          <w:divBdr>
            <w:top w:val="none" w:sz="0" w:space="0" w:color="auto"/>
            <w:left w:val="none" w:sz="0" w:space="0" w:color="auto"/>
            <w:bottom w:val="none" w:sz="0" w:space="0" w:color="auto"/>
            <w:right w:val="none" w:sz="0" w:space="0" w:color="auto"/>
          </w:divBdr>
        </w:div>
        <w:div w:id="259684011">
          <w:marLeft w:val="640"/>
          <w:marRight w:val="0"/>
          <w:marTop w:val="0"/>
          <w:marBottom w:val="0"/>
          <w:divBdr>
            <w:top w:val="none" w:sz="0" w:space="0" w:color="auto"/>
            <w:left w:val="none" w:sz="0" w:space="0" w:color="auto"/>
            <w:bottom w:val="none" w:sz="0" w:space="0" w:color="auto"/>
            <w:right w:val="none" w:sz="0" w:space="0" w:color="auto"/>
          </w:divBdr>
        </w:div>
        <w:div w:id="284778801">
          <w:marLeft w:val="640"/>
          <w:marRight w:val="0"/>
          <w:marTop w:val="0"/>
          <w:marBottom w:val="0"/>
          <w:divBdr>
            <w:top w:val="none" w:sz="0" w:space="0" w:color="auto"/>
            <w:left w:val="none" w:sz="0" w:space="0" w:color="auto"/>
            <w:bottom w:val="none" w:sz="0" w:space="0" w:color="auto"/>
            <w:right w:val="none" w:sz="0" w:space="0" w:color="auto"/>
          </w:divBdr>
        </w:div>
        <w:div w:id="309864699">
          <w:marLeft w:val="640"/>
          <w:marRight w:val="0"/>
          <w:marTop w:val="0"/>
          <w:marBottom w:val="0"/>
          <w:divBdr>
            <w:top w:val="none" w:sz="0" w:space="0" w:color="auto"/>
            <w:left w:val="none" w:sz="0" w:space="0" w:color="auto"/>
            <w:bottom w:val="none" w:sz="0" w:space="0" w:color="auto"/>
            <w:right w:val="none" w:sz="0" w:space="0" w:color="auto"/>
          </w:divBdr>
        </w:div>
        <w:div w:id="327752627">
          <w:marLeft w:val="640"/>
          <w:marRight w:val="0"/>
          <w:marTop w:val="0"/>
          <w:marBottom w:val="0"/>
          <w:divBdr>
            <w:top w:val="none" w:sz="0" w:space="0" w:color="auto"/>
            <w:left w:val="none" w:sz="0" w:space="0" w:color="auto"/>
            <w:bottom w:val="none" w:sz="0" w:space="0" w:color="auto"/>
            <w:right w:val="none" w:sz="0" w:space="0" w:color="auto"/>
          </w:divBdr>
        </w:div>
        <w:div w:id="375936572">
          <w:marLeft w:val="640"/>
          <w:marRight w:val="0"/>
          <w:marTop w:val="0"/>
          <w:marBottom w:val="0"/>
          <w:divBdr>
            <w:top w:val="none" w:sz="0" w:space="0" w:color="auto"/>
            <w:left w:val="none" w:sz="0" w:space="0" w:color="auto"/>
            <w:bottom w:val="none" w:sz="0" w:space="0" w:color="auto"/>
            <w:right w:val="none" w:sz="0" w:space="0" w:color="auto"/>
          </w:divBdr>
        </w:div>
        <w:div w:id="399713189">
          <w:marLeft w:val="640"/>
          <w:marRight w:val="0"/>
          <w:marTop w:val="0"/>
          <w:marBottom w:val="0"/>
          <w:divBdr>
            <w:top w:val="none" w:sz="0" w:space="0" w:color="auto"/>
            <w:left w:val="none" w:sz="0" w:space="0" w:color="auto"/>
            <w:bottom w:val="none" w:sz="0" w:space="0" w:color="auto"/>
            <w:right w:val="none" w:sz="0" w:space="0" w:color="auto"/>
          </w:divBdr>
        </w:div>
        <w:div w:id="416177629">
          <w:marLeft w:val="640"/>
          <w:marRight w:val="0"/>
          <w:marTop w:val="0"/>
          <w:marBottom w:val="0"/>
          <w:divBdr>
            <w:top w:val="none" w:sz="0" w:space="0" w:color="auto"/>
            <w:left w:val="none" w:sz="0" w:space="0" w:color="auto"/>
            <w:bottom w:val="none" w:sz="0" w:space="0" w:color="auto"/>
            <w:right w:val="none" w:sz="0" w:space="0" w:color="auto"/>
          </w:divBdr>
        </w:div>
        <w:div w:id="416483026">
          <w:marLeft w:val="640"/>
          <w:marRight w:val="0"/>
          <w:marTop w:val="0"/>
          <w:marBottom w:val="0"/>
          <w:divBdr>
            <w:top w:val="none" w:sz="0" w:space="0" w:color="auto"/>
            <w:left w:val="none" w:sz="0" w:space="0" w:color="auto"/>
            <w:bottom w:val="none" w:sz="0" w:space="0" w:color="auto"/>
            <w:right w:val="none" w:sz="0" w:space="0" w:color="auto"/>
          </w:divBdr>
        </w:div>
        <w:div w:id="421413994">
          <w:marLeft w:val="640"/>
          <w:marRight w:val="0"/>
          <w:marTop w:val="0"/>
          <w:marBottom w:val="0"/>
          <w:divBdr>
            <w:top w:val="none" w:sz="0" w:space="0" w:color="auto"/>
            <w:left w:val="none" w:sz="0" w:space="0" w:color="auto"/>
            <w:bottom w:val="none" w:sz="0" w:space="0" w:color="auto"/>
            <w:right w:val="none" w:sz="0" w:space="0" w:color="auto"/>
          </w:divBdr>
        </w:div>
        <w:div w:id="444547326">
          <w:marLeft w:val="640"/>
          <w:marRight w:val="0"/>
          <w:marTop w:val="0"/>
          <w:marBottom w:val="0"/>
          <w:divBdr>
            <w:top w:val="none" w:sz="0" w:space="0" w:color="auto"/>
            <w:left w:val="none" w:sz="0" w:space="0" w:color="auto"/>
            <w:bottom w:val="none" w:sz="0" w:space="0" w:color="auto"/>
            <w:right w:val="none" w:sz="0" w:space="0" w:color="auto"/>
          </w:divBdr>
        </w:div>
        <w:div w:id="475142976">
          <w:marLeft w:val="640"/>
          <w:marRight w:val="0"/>
          <w:marTop w:val="0"/>
          <w:marBottom w:val="0"/>
          <w:divBdr>
            <w:top w:val="none" w:sz="0" w:space="0" w:color="auto"/>
            <w:left w:val="none" w:sz="0" w:space="0" w:color="auto"/>
            <w:bottom w:val="none" w:sz="0" w:space="0" w:color="auto"/>
            <w:right w:val="none" w:sz="0" w:space="0" w:color="auto"/>
          </w:divBdr>
        </w:div>
        <w:div w:id="497619927">
          <w:marLeft w:val="640"/>
          <w:marRight w:val="0"/>
          <w:marTop w:val="0"/>
          <w:marBottom w:val="0"/>
          <w:divBdr>
            <w:top w:val="none" w:sz="0" w:space="0" w:color="auto"/>
            <w:left w:val="none" w:sz="0" w:space="0" w:color="auto"/>
            <w:bottom w:val="none" w:sz="0" w:space="0" w:color="auto"/>
            <w:right w:val="none" w:sz="0" w:space="0" w:color="auto"/>
          </w:divBdr>
        </w:div>
        <w:div w:id="524027051">
          <w:marLeft w:val="640"/>
          <w:marRight w:val="0"/>
          <w:marTop w:val="0"/>
          <w:marBottom w:val="0"/>
          <w:divBdr>
            <w:top w:val="none" w:sz="0" w:space="0" w:color="auto"/>
            <w:left w:val="none" w:sz="0" w:space="0" w:color="auto"/>
            <w:bottom w:val="none" w:sz="0" w:space="0" w:color="auto"/>
            <w:right w:val="none" w:sz="0" w:space="0" w:color="auto"/>
          </w:divBdr>
        </w:div>
        <w:div w:id="574510723">
          <w:marLeft w:val="640"/>
          <w:marRight w:val="0"/>
          <w:marTop w:val="0"/>
          <w:marBottom w:val="0"/>
          <w:divBdr>
            <w:top w:val="none" w:sz="0" w:space="0" w:color="auto"/>
            <w:left w:val="none" w:sz="0" w:space="0" w:color="auto"/>
            <w:bottom w:val="none" w:sz="0" w:space="0" w:color="auto"/>
            <w:right w:val="none" w:sz="0" w:space="0" w:color="auto"/>
          </w:divBdr>
        </w:div>
        <w:div w:id="583027983">
          <w:marLeft w:val="640"/>
          <w:marRight w:val="0"/>
          <w:marTop w:val="0"/>
          <w:marBottom w:val="0"/>
          <w:divBdr>
            <w:top w:val="none" w:sz="0" w:space="0" w:color="auto"/>
            <w:left w:val="none" w:sz="0" w:space="0" w:color="auto"/>
            <w:bottom w:val="none" w:sz="0" w:space="0" w:color="auto"/>
            <w:right w:val="none" w:sz="0" w:space="0" w:color="auto"/>
          </w:divBdr>
        </w:div>
        <w:div w:id="620191863">
          <w:marLeft w:val="640"/>
          <w:marRight w:val="0"/>
          <w:marTop w:val="0"/>
          <w:marBottom w:val="0"/>
          <w:divBdr>
            <w:top w:val="none" w:sz="0" w:space="0" w:color="auto"/>
            <w:left w:val="none" w:sz="0" w:space="0" w:color="auto"/>
            <w:bottom w:val="none" w:sz="0" w:space="0" w:color="auto"/>
            <w:right w:val="none" w:sz="0" w:space="0" w:color="auto"/>
          </w:divBdr>
        </w:div>
        <w:div w:id="728849121">
          <w:marLeft w:val="640"/>
          <w:marRight w:val="0"/>
          <w:marTop w:val="0"/>
          <w:marBottom w:val="0"/>
          <w:divBdr>
            <w:top w:val="none" w:sz="0" w:space="0" w:color="auto"/>
            <w:left w:val="none" w:sz="0" w:space="0" w:color="auto"/>
            <w:bottom w:val="none" w:sz="0" w:space="0" w:color="auto"/>
            <w:right w:val="none" w:sz="0" w:space="0" w:color="auto"/>
          </w:divBdr>
        </w:div>
        <w:div w:id="764494526">
          <w:marLeft w:val="640"/>
          <w:marRight w:val="0"/>
          <w:marTop w:val="0"/>
          <w:marBottom w:val="0"/>
          <w:divBdr>
            <w:top w:val="none" w:sz="0" w:space="0" w:color="auto"/>
            <w:left w:val="none" w:sz="0" w:space="0" w:color="auto"/>
            <w:bottom w:val="none" w:sz="0" w:space="0" w:color="auto"/>
            <w:right w:val="none" w:sz="0" w:space="0" w:color="auto"/>
          </w:divBdr>
        </w:div>
        <w:div w:id="770930608">
          <w:marLeft w:val="640"/>
          <w:marRight w:val="0"/>
          <w:marTop w:val="0"/>
          <w:marBottom w:val="0"/>
          <w:divBdr>
            <w:top w:val="none" w:sz="0" w:space="0" w:color="auto"/>
            <w:left w:val="none" w:sz="0" w:space="0" w:color="auto"/>
            <w:bottom w:val="none" w:sz="0" w:space="0" w:color="auto"/>
            <w:right w:val="none" w:sz="0" w:space="0" w:color="auto"/>
          </w:divBdr>
        </w:div>
        <w:div w:id="795103437">
          <w:marLeft w:val="640"/>
          <w:marRight w:val="0"/>
          <w:marTop w:val="0"/>
          <w:marBottom w:val="0"/>
          <w:divBdr>
            <w:top w:val="none" w:sz="0" w:space="0" w:color="auto"/>
            <w:left w:val="none" w:sz="0" w:space="0" w:color="auto"/>
            <w:bottom w:val="none" w:sz="0" w:space="0" w:color="auto"/>
            <w:right w:val="none" w:sz="0" w:space="0" w:color="auto"/>
          </w:divBdr>
        </w:div>
        <w:div w:id="814950221">
          <w:marLeft w:val="640"/>
          <w:marRight w:val="0"/>
          <w:marTop w:val="0"/>
          <w:marBottom w:val="0"/>
          <w:divBdr>
            <w:top w:val="none" w:sz="0" w:space="0" w:color="auto"/>
            <w:left w:val="none" w:sz="0" w:space="0" w:color="auto"/>
            <w:bottom w:val="none" w:sz="0" w:space="0" w:color="auto"/>
            <w:right w:val="none" w:sz="0" w:space="0" w:color="auto"/>
          </w:divBdr>
        </w:div>
        <w:div w:id="865171237">
          <w:marLeft w:val="640"/>
          <w:marRight w:val="0"/>
          <w:marTop w:val="0"/>
          <w:marBottom w:val="0"/>
          <w:divBdr>
            <w:top w:val="none" w:sz="0" w:space="0" w:color="auto"/>
            <w:left w:val="none" w:sz="0" w:space="0" w:color="auto"/>
            <w:bottom w:val="none" w:sz="0" w:space="0" w:color="auto"/>
            <w:right w:val="none" w:sz="0" w:space="0" w:color="auto"/>
          </w:divBdr>
        </w:div>
        <w:div w:id="870190496">
          <w:marLeft w:val="640"/>
          <w:marRight w:val="0"/>
          <w:marTop w:val="0"/>
          <w:marBottom w:val="0"/>
          <w:divBdr>
            <w:top w:val="none" w:sz="0" w:space="0" w:color="auto"/>
            <w:left w:val="none" w:sz="0" w:space="0" w:color="auto"/>
            <w:bottom w:val="none" w:sz="0" w:space="0" w:color="auto"/>
            <w:right w:val="none" w:sz="0" w:space="0" w:color="auto"/>
          </w:divBdr>
        </w:div>
        <w:div w:id="870655497">
          <w:marLeft w:val="640"/>
          <w:marRight w:val="0"/>
          <w:marTop w:val="0"/>
          <w:marBottom w:val="0"/>
          <w:divBdr>
            <w:top w:val="none" w:sz="0" w:space="0" w:color="auto"/>
            <w:left w:val="none" w:sz="0" w:space="0" w:color="auto"/>
            <w:bottom w:val="none" w:sz="0" w:space="0" w:color="auto"/>
            <w:right w:val="none" w:sz="0" w:space="0" w:color="auto"/>
          </w:divBdr>
        </w:div>
        <w:div w:id="876427024">
          <w:marLeft w:val="640"/>
          <w:marRight w:val="0"/>
          <w:marTop w:val="0"/>
          <w:marBottom w:val="0"/>
          <w:divBdr>
            <w:top w:val="none" w:sz="0" w:space="0" w:color="auto"/>
            <w:left w:val="none" w:sz="0" w:space="0" w:color="auto"/>
            <w:bottom w:val="none" w:sz="0" w:space="0" w:color="auto"/>
            <w:right w:val="none" w:sz="0" w:space="0" w:color="auto"/>
          </w:divBdr>
        </w:div>
        <w:div w:id="880896915">
          <w:marLeft w:val="640"/>
          <w:marRight w:val="0"/>
          <w:marTop w:val="0"/>
          <w:marBottom w:val="0"/>
          <w:divBdr>
            <w:top w:val="none" w:sz="0" w:space="0" w:color="auto"/>
            <w:left w:val="none" w:sz="0" w:space="0" w:color="auto"/>
            <w:bottom w:val="none" w:sz="0" w:space="0" w:color="auto"/>
            <w:right w:val="none" w:sz="0" w:space="0" w:color="auto"/>
          </w:divBdr>
        </w:div>
        <w:div w:id="899049185">
          <w:marLeft w:val="640"/>
          <w:marRight w:val="0"/>
          <w:marTop w:val="0"/>
          <w:marBottom w:val="0"/>
          <w:divBdr>
            <w:top w:val="none" w:sz="0" w:space="0" w:color="auto"/>
            <w:left w:val="none" w:sz="0" w:space="0" w:color="auto"/>
            <w:bottom w:val="none" w:sz="0" w:space="0" w:color="auto"/>
            <w:right w:val="none" w:sz="0" w:space="0" w:color="auto"/>
          </w:divBdr>
        </w:div>
        <w:div w:id="901797838">
          <w:marLeft w:val="640"/>
          <w:marRight w:val="0"/>
          <w:marTop w:val="0"/>
          <w:marBottom w:val="0"/>
          <w:divBdr>
            <w:top w:val="none" w:sz="0" w:space="0" w:color="auto"/>
            <w:left w:val="none" w:sz="0" w:space="0" w:color="auto"/>
            <w:bottom w:val="none" w:sz="0" w:space="0" w:color="auto"/>
            <w:right w:val="none" w:sz="0" w:space="0" w:color="auto"/>
          </w:divBdr>
        </w:div>
        <w:div w:id="949822086">
          <w:marLeft w:val="640"/>
          <w:marRight w:val="0"/>
          <w:marTop w:val="0"/>
          <w:marBottom w:val="0"/>
          <w:divBdr>
            <w:top w:val="none" w:sz="0" w:space="0" w:color="auto"/>
            <w:left w:val="none" w:sz="0" w:space="0" w:color="auto"/>
            <w:bottom w:val="none" w:sz="0" w:space="0" w:color="auto"/>
            <w:right w:val="none" w:sz="0" w:space="0" w:color="auto"/>
          </w:divBdr>
        </w:div>
        <w:div w:id="955407698">
          <w:marLeft w:val="640"/>
          <w:marRight w:val="0"/>
          <w:marTop w:val="0"/>
          <w:marBottom w:val="0"/>
          <w:divBdr>
            <w:top w:val="none" w:sz="0" w:space="0" w:color="auto"/>
            <w:left w:val="none" w:sz="0" w:space="0" w:color="auto"/>
            <w:bottom w:val="none" w:sz="0" w:space="0" w:color="auto"/>
            <w:right w:val="none" w:sz="0" w:space="0" w:color="auto"/>
          </w:divBdr>
        </w:div>
        <w:div w:id="993602124">
          <w:marLeft w:val="640"/>
          <w:marRight w:val="0"/>
          <w:marTop w:val="0"/>
          <w:marBottom w:val="0"/>
          <w:divBdr>
            <w:top w:val="none" w:sz="0" w:space="0" w:color="auto"/>
            <w:left w:val="none" w:sz="0" w:space="0" w:color="auto"/>
            <w:bottom w:val="none" w:sz="0" w:space="0" w:color="auto"/>
            <w:right w:val="none" w:sz="0" w:space="0" w:color="auto"/>
          </w:divBdr>
        </w:div>
        <w:div w:id="1030565816">
          <w:marLeft w:val="640"/>
          <w:marRight w:val="0"/>
          <w:marTop w:val="0"/>
          <w:marBottom w:val="0"/>
          <w:divBdr>
            <w:top w:val="none" w:sz="0" w:space="0" w:color="auto"/>
            <w:left w:val="none" w:sz="0" w:space="0" w:color="auto"/>
            <w:bottom w:val="none" w:sz="0" w:space="0" w:color="auto"/>
            <w:right w:val="none" w:sz="0" w:space="0" w:color="auto"/>
          </w:divBdr>
        </w:div>
        <w:div w:id="1063213323">
          <w:marLeft w:val="640"/>
          <w:marRight w:val="0"/>
          <w:marTop w:val="0"/>
          <w:marBottom w:val="0"/>
          <w:divBdr>
            <w:top w:val="none" w:sz="0" w:space="0" w:color="auto"/>
            <w:left w:val="none" w:sz="0" w:space="0" w:color="auto"/>
            <w:bottom w:val="none" w:sz="0" w:space="0" w:color="auto"/>
            <w:right w:val="none" w:sz="0" w:space="0" w:color="auto"/>
          </w:divBdr>
        </w:div>
        <w:div w:id="1105543016">
          <w:marLeft w:val="640"/>
          <w:marRight w:val="0"/>
          <w:marTop w:val="0"/>
          <w:marBottom w:val="0"/>
          <w:divBdr>
            <w:top w:val="none" w:sz="0" w:space="0" w:color="auto"/>
            <w:left w:val="none" w:sz="0" w:space="0" w:color="auto"/>
            <w:bottom w:val="none" w:sz="0" w:space="0" w:color="auto"/>
            <w:right w:val="none" w:sz="0" w:space="0" w:color="auto"/>
          </w:divBdr>
        </w:div>
        <w:div w:id="1137071573">
          <w:marLeft w:val="640"/>
          <w:marRight w:val="0"/>
          <w:marTop w:val="0"/>
          <w:marBottom w:val="0"/>
          <w:divBdr>
            <w:top w:val="none" w:sz="0" w:space="0" w:color="auto"/>
            <w:left w:val="none" w:sz="0" w:space="0" w:color="auto"/>
            <w:bottom w:val="none" w:sz="0" w:space="0" w:color="auto"/>
            <w:right w:val="none" w:sz="0" w:space="0" w:color="auto"/>
          </w:divBdr>
        </w:div>
        <w:div w:id="1138034135">
          <w:marLeft w:val="640"/>
          <w:marRight w:val="0"/>
          <w:marTop w:val="0"/>
          <w:marBottom w:val="0"/>
          <w:divBdr>
            <w:top w:val="none" w:sz="0" w:space="0" w:color="auto"/>
            <w:left w:val="none" w:sz="0" w:space="0" w:color="auto"/>
            <w:bottom w:val="none" w:sz="0" w:space="0" w:color="auto"/>
            <w:right w:val="none" w:sz="0" w:space="0" w:color="auto"/>
          </w:divBdr>
        </w:div>
        <w:div w:id="1138765517">
          <w:marLeft w:val="640"/>
          <w:marRight w:val="0"/>
          <w:marTop w:val="0"/>
          <w:marBottom w:val="0"/>
          <w:divBdr>
            <w:top w:val="none" w:sz="0" w:space="0" w:color="auto"/>
            <w:left w:val="none" w:sz="0" w:space="0" w:color="auto"/>
            <w:bottom w:val="none" w:sz="0" w:space="0" w:color="auto"/>
            <w:right w:val="none" w:sz="0" w:space="0" w:color="auto"/>
          </w:divBdr>
        </w:div>
        <w:div w:id="1139152739">
          <w:marLeft w:val="640"/>
          <w:marRight w:val="0"/>
          <w:marTop w:val="0"/>
          <w:marBottom w:val="0"/>
          <w:divBdr>
            <w:top w:val="none" w:sz="0" w:space="0" w:color="auto"/>
            <w:left w:val="none" w:sz="0" w:space="0" w:color="auto"/>
            <w:bottom w:val="none" w:sz="0" w:space="0" w:color="auto"/>
            <w:right w:val="none" w:sz="0" w:space="0" w:color="auto"/>
          </w:divBdr>
        </w:div>
        <w:div w:id="1146897809">
          <w:marLeft w:val="640"/>
          <w:marRight w:val="0"/>
          <w:marTop w:val="0"/>
          <w:marBottom w:val="0"/>
          <w:divBdr>
            <w:top w:val="none" w:sz="0" w:space="0" w:color="auto"/>
            <w:left w:val="none" w:sz="0" w:space="0" w:color="auto"/>
            <w:bottom w:val="none" w:sz="0" w:space="0" w:color="auto"/>
            <w:right w:val="none" w:sz="0" w:space="0" w:color="auto"/>
          </w:divBdr>
        </w:div>
        <w:div w:id="1154491929">
          <w:marLeft w:val="640"/>
          <w:marRight w:val="0"/>
          <w:marTop w:val="0"/>
          <w:marBottom w:val="0"/>
          <w:divBdr>
            <w:top w:val="none" w:sz="0" w:space="0" w:color="auto"/>
            <w:left w:val="none" w:sz="0" w:space="0" w:color="auto"/>
            <w:bottom w:val="none" w:sz="0" w:space="0" w:color="auto"/>
            <w:right w:val="none" w:sz="0" w:space="0" w:color="auto"/>
          </w:divBdr>
        </w:div>
        <w:div w:id="1191139893">
          <w:marLeft w:val="640"/>
          <w:marRight w:val="0"/>
          <w:marTop w:val="0"/>
          <w:marBottom w:val="0"/>
          <w:divBdr>
            <w:top w:val="none" w:sz="0" w:space="0" w:color="auto"/>
            <w:left w:val="none" w:sz="0" w:space="0" w:color="auto"/>
            <w:bottom w:val="none" w:sz="0" w:space="0" w:color="auto"/>
            <w:right w:val="none" w:sz="0" w:space="0" w:color="auto"/>
          </w:divBdr>
        </w:div>
        <w:div w:id="1225020600">
          <w:marLeft w:val="640"/>
          <w:marRight w:val="0"/>
          <w:marTop w:val="0"/>
          <w:marBottom w:val="0"/>
          <w:divBdr>
            <w:top w:val="none" w:sz="0" w:space="0" w:color="auto"/>
            <w:left w:val="none" w:sz="0" w:space="0" w:color="auto"/>
            <w:bottom w:val="none" w:sz="0" w:space="0" w:color="auto"/>
            <w:right w:val="none" w:sz="0" w:space="0" w:color="auto"/>
          </w:divBdr>
        </w:div>
        <w:div w:id="1294218704">
          <w:marLeft w:val="640"/>
          <w:marRight w:val="0"/>
          <w:marTop w:val="0"/>
          <w:marBottom w:val="0"/>
          <w:divBdr>
            <w:top w:val="none" w:sz="0" w:space="0" w:color="auto"/>
            <w:left w:val="none" w:sz="0" w:space="0" w:color="auto"/>
            <w:bottom w:val="none" w:sz="0" w:space="0" w:color="auto"/>
            <w:right w:val="none" w:sz="0" w:space="0" w:color="auto"/>
          </w:divBdr>
        </w:div>
        <w:div w:id="1325664820">
          <w:marLeft w:val="640"/>
          <w:marRight w:val="0"/>
          <w:marTop w:val="0"/>
          <w:marBottom w:val="0"/>
          <w:divBdr>
            <w:top w:val="none" w:sz="0" w:space="0" w:color="auto"/>
            <w:left w:val="none" w:sz="0" w:space="0" w:color="auto"/>
            <w:bottom w:val="none" w:sz="0" w:space="0" w:color="auto"/>
            <w:right w:val="none" w:sz="0" w:space="0" w:color="auto"/>
          </w:divBdr>
        </w:div>
        <w:div w:id="1333295050">
          <w:marLeft w:val="640"/>
          <w:marRight w:val="0"/>
          <w:marTop w:val="0"/>
          <w:marBottom w:val="0"/>
          <w:divBdr>
            <w:top w:val="none" w:sz="0" w:space="0" w:color="auto"/>
            <w:left w:val="none" w:sz="0" w:space="0" w:color="auto"/>
            <w:bottom w:val="none" w:sz="0" w:space="0" w:color="auto"/>
            <w:right w:val="none" w:sz="0" w:space="0" w:color="auto"/>
          </w:divBdr>
        </w:div>
        <w:div w:id="1428848222">
          <w:marLeft w:val="640"/>
          <w:marRight w:val="0"/>
          <w:marTop w:val="0"/>
          <w:marBottom w:val="0"/>
          <w:divBdr>
            <w:top w:val="none" w:sz="0" w:space="0" w:color="auto"/>
            <w:left w:val="none" w:sz="0" w:space="0" w:color="auto"/>
            <w:bottom w:val="none" w:sz="0" w:space="0" w:color="auto"/>
            <w:right w:val="none" w:sz="0" w:space="0" w:color="auto"/>
          </w:divBdr>
        </w:div>
        <w:div w:id="1485463505">
          <w:marLeft w:val="640"/>
          <w:marRight w:val="0"/>
          <w:marTop w:val="0"/>
          <w:marBottom w:val="0"/>
          <w:divBdr>
            <w:top w:val="none" w:sz="0" w:space="0" w:color="auto"/>
            <w:left w:val="none" w:sz="0" w:space="0" w:color="auto"/>
            <w:bottom w:val="none" w:sz="0" w:space="0" w:color="auto"/>
            <w:right w:val="none" w:sz="0" w:space="0" w:color="auto"/>
          </w:divBdr>
        </w:div>
        <w:div w:id="1538153226">
          <w:marLeft w:val="640"/>
          <w:marRight w:val="0"/>
          <w:marTop w:val="0"/>
          <w:marBottom w:val="0"/>
          <w:divBdr>
            <w:top w:val="none" w:sz="0" w:space="0" w:color="auto"/>
            <w:left w:val="none" w:sz="0" w:space="0" w:color="auto"/>
            <w:bottom w:val="none" w:sz="0" w:space="0" w:color="auto"/>
            <w:right w:val="none" w:sz="0" w:space="0" w:color="auto"/>
          </w:divBdr>
        </w:div>
        <w:div w:id="1555199061">
          <w:marLeft w:val="640"/>
          <w:marRight w:val="0"/>
          <w:marTop w:val="0"/>
          <w:marBottom w:val="0"/>
          <w:divBdr>
            <w:top w:val="none" w:sz="0" w:space="0" w:color="auto"/>
            <w:left w:val="none" w:sz="0" w:space="0" w:color="auto"/>
            <w:bottom w:val="none" w:sz="0" w:space="0" w:color="auto"/>
            <w:right w:val="none" w:sz="0" w:space="0" w:color="auto"/>
          </w:divBdr>
        </w:div>
        <w:div w:id="1555463016">
          <w:marLeft w:val="640"/>
          <w:marRight w:val="0"/>
          <w:marTop w:val="0"/>
          <w:marBottom w:val="0"/>
          <w:divBdr>
            <w:top w:val="none" w:sz="0" w:space="0" w:color="auto"/>
            <w:left w:val="none" w:sz="0" w:space="0" w:color="auto"/>
            <w:bottom w:val="none" w:sz="0" w:space="0" w:color="auto"/>
            <w:right w:val="none" w:sz="0" w:space="0" w:color="auto"/>
          </w:divBdr>
        </w:div>
        <w:div w:id="1565488651">
          <w:marLeft w:val="640"/>
          <w:marRight w:val="0"/>
          <w:marTop w:val="0"/>
          <w:marBottom w:val="0"/>
          <w:divBdr>
            <w:top w:val="none" w:sz="0" w:space="0" w:color="auto"/>
            <w:left w:val="none" w:sz="0" w:space="0" w:color="auto"/>
            <w:bottom w:val="none" w:sz="0" w:space="0" w:color="auto"/>
            <w:right w:val="none" w:sz="0" w:space="0" w:color="auto"/>
          </w:divBdr>
        </w:div>
        <w:div w:id="1570799170">
          <w:marLeft w:val="640"/>
          <w:marRight w:val="0"/>
          <w:marTop w:val="0"/>
          <w:marBottom w:val="0"/>
          <w:divBdr>
            <w:top w:val="none" w:sz="0" w:space="0" w:color="auto"/>
            <w:left w:val="none" w:sz="0" w:space="0" w:color="auto"/>
            <w:bottom w:val="none" w:sz="0" w:space="0" w:color="auto"/>
            <w:right w:val="none" w:sz="0" w:space="0" w:color="auto"/>
          </w:divBdr>
        </w:div>
        <w:div w:id="1584685465">
          <w:marLeft w:val="640"/>
          <w:marRight w:val="0"/>
          <w:marTop w:val="0"/>
          <w:marBottom w:val="0"/>
          <w:divBdr>
            <w:top w:val="none" w:sz="0" w:space="0" w:color="auto"/>
            <w:left w:val="none" w:sz="0" w:space="0" w:color="auto"/>
            <w:bottom w:val="none" w:sz="0" w:space="0" w:color="auto"/>
            <w:right w:val="none" w:sz="0" w:space="0" w:color="auto"/>
          </w:divBdr>
          <w:divsChild>
            <w:div w:id="454370849">
              <w:marLeft w:val="0"/>
              <w:marRight w:val="0"/>
              <w:marTop w:val="0"/>
              <w:marBottom w:val="0"/>
              <w:divBdr>
                <w:top w:val="none" w:sz="0" w:space="0" w:color="auto"/>
                <w:left w:val="none" w:sz="0" w:space="0" w:color="auto"/>
                <w:bottom w:val="none" w:sz="0" w:space="0" w:color="auto"/>
                <w:right w:val="none" w:sz="0" w:space="0" w:color="auto"/>
              </w:divBdr>
              <w:divsChild>
                <w:div w:id="18094378">
                  <w:marLeft w:val="640"/>
                  <w:marRight w:val="0"/>
                  <w:marTop w:val="0"/>
                  <w:marBottom w:val="0"/>
                  <w:divBdr>
                    <w:top w:val="none" w:sz="0" w:space="0" w:color="auto"/>
                    <w:left w:val="none" w:sz="0" w:space="0" w:color="auto"/>
                    <w:bottom w:val="none" w:sz="0" w:space="0" w:color="auto"/>
                    <w:right w:val="none" w:sz="0" w:space="0" w:color="auto"/>
                  </w:divBdr>
                </w:div>
                <w:div w:id="52704794">
                  <w:marLeft w:val="640"/>
                  <w:marRight w:val="0"/>
                  <w:marTop w:val="0"/>
                  <w:marBottom w:val="0"/>
                  <w:divBdr>
                    <w:top w:val="none" w:sz="0" w:space="0" w:color="auto"/>
                    <w:left w:val="none" w:sz="0" w:space="0" w:color="auto"/>
                    <w:bottom w:val="none" w:sz="0" w:space="0" w:color="auto"/>
                    <w:right w:val="none" w:sz="0" w:space="0" w:color="auto"/>
                  </w:divBdr>
                </w:div>
                <w:div w:id="92240777">
                  <w:marLeft w:val="640"/>
                  <w:marRight w:val="0"/>
                  <w:marTop w:val="0"/>
                  <w:marBottom w:val="0"/>
                  <w:divBdr>
                    <w:top w:val="none" w:sz="0" w:space="0" w:color="auto"/>
                    <w:left w:val="none" w:sz="0" w:space="0" w:color="auto"/>
                    <w:bottom w:val="none" w:sz="0" w:space="0" w:color="auto"/>
                    <w:right w:val="none" w:sz="0" w:space="0" w:color="auto"/>
                  </w:divBdr>
                </w:div>
                <w:div w:id="107432321">
                  <w:marLeft w:val="640"/>
                  <w:marRight w:val="0"/>
                  <w:marTop w:val="0"/>
                  <w:marBottom w:val="0"/>
                  <w:divBdr>
                    <w:top w:val="none" w:sz="0" w:space="0" w:color="auto"/>
                    <w:left w:val="none" w:sz="0" w:space="0" w:color="auto"/>
                    <w:bottom w:val="none" w:sz="0" w:space="0" w:color="auto"/>
                    <w:right w:val="none" w:sz="0" w:space="0" w:color="auto"/>
                  </w:divBdr>
                </w:div>
                <w:div w:id="158813922">
                  <w:marLeft w:val="640"/>
                  <w:marRight w:val="0"/>
                  <w:marTop w:val="0"/>
                  <w:marBottom w:val="0"/>
                  <w:divBdr>
                    <w:top w:val="none" w:sz="0" w:space="0" w:color="auto"/>
                    <w:left w:val="none" w:sz="0" w:space="0" w:color="auto"/>
                    <w:bottom w:val="none" w:sz="0" w:space="0" w:color="auto"/>
                    <w:right w:val="none" w:sz="0" w:space="0" w:color="auto"/>
                  </w:divBdr>
                </w:div>
                <w:div w:id="194588069">
                  <w:marLeft w:val="640"/>
                  <w:marRight w:val="0"/>
                  <w:marTop w:val="0"/>
                  <w:marBottom w:val="0"/>
                  <w:divBdr>
                    <w:top w:val="none" w:sz="0" w:space="0" w:color="auto"/>
                    <w:left w:val="none" w:sz="0" w:space="0" w:color="auto"/>
                    <w:bottom w:val="none" w:sz="0" w:space="0" w:color="auto"/>
                    <w:right w:val="none" w:sz="0" w:space="0" w:color="auto"/>
                  </w:divBdr>
                </w:div>
                <w:div w:id="200673303">
                  <w:marLeft w:val="640"/>
                  <w:marRight w:val="0"/>
                  <w:marTop w:val="0"/>
                  <w:marBottom w:val="0"/>
                  <w:divBdr>
                    <w:top w:val="none" w:sz="0" w:space="0" w:color="auto"/>
                    <w:left w:val="none" w:sz="0" w:space="0" w:color="auto"/>
                    <w:bottom w:val="none" w:sz="0" w:space="0" w:color="auto"/>
                    <w:right w:val="none" w:sz="0" w:space="0" w:color="auto"/>
                  </w:divBdr>
                </w:div>
                <w:div w:id="231551589">
                  <w:marLeft w:val="640"/>
                  <w:marRight w:val="0"/>
                  <w:marTop w:val="0"/>
                  <w:marBottom w:val="0"/>
                  <w:divBdr>
                    <w:top w:val="none" w:sz="0" w:space="0" w:color="auto"/>
                    <w:left w:val="none" w:sz="0" w:space="0" w:color="auto"/>
                    <w:bottom w:val="none" w:sz="0" w:space="0" w:color="auto"/>
                    <w:right w:val="none" w:sz="0" w:space="0" w:color="auto"/>
                  </w:divBdr>
                </w:div>
                <w:div w:id="242686161">
                  <w:marLeft w:val="640"/>
                  <w:marRight w:val="0"/>
                  <w:marTop w:val="0"/>
                  <w:marBottom w:val="0"/>
                  <w:divBdr>
                    <w:top w:val="none" w:sz="0" w:space="0" w:color="auto"/>
                    <w:left w:val="none" w:sz="0" w:space="0" w:color="auto"/>
                    <w:bottom w:val="none" w:sz="0" w:space="0" w:color="auto"/>
                    <w:right w:val="none" w:sz="0" w:space="0" w:color="auto"/>
                  </w:divBdr>
                </w:div>
                <w:div w:id="246423627">
                  <w:marLeft w:val="640"/>
                  <w:marRight w:val="0"/>
                  <w:marTop w:val="0"/>
                  <w:marBottom w:val="0"/>
                  <w:divBdr>
                    <w:top w:val="none" w:sz="0" w:space="0" w:color="auto"/>
                    <w:left w:val="none" w:sz="0" w:space="0" w:color="auto"/>
                    <w:bottom w:val="none" w:sz="0" w:space="0" w:color="auto"/>
                    <w:right w:val="none" w:sz="0" w:space="0" w:color="auto"/>
                  </w:divBdr>
                </w:div>
                <w:div w:id="285240899">
                  <w:marLeft w:val="640"/>
                  <w:marRight w:val="0"/>
                  <w:marTop w:val="0"/>
                  <w:marBottom w:val="0"/>
                  <w:divBdr>
                    <w:top w:val="none" w:sz="0" w:space="0" w:color="auto"/>
                    <w:left w:val="none" w:sz="0" w:space="0" w:color="auto"/>
                    <w:bottom w:val="none" w:sz="0" w:space="0" w:color="auto"/>
                    <w:right w:val="none" w:sz="0" w:space="0" w:color="auto"/>
                  </w:divBdr>
                </w:div>
                <w:div w:id="297422586">
                  <w:marLeft w:val="640"/>
                  <w:marRight w:val="0"/>
                  <w:marTop w:val="0"/>
                  <w:marBottom w:val="0"/>
                  <w:divBdr>
                    <w:top w:val="none" w:sz="0" w:space="0" w:color="auto"/>
                    <w:left w:val="none" w:sz="0" w:space="0" w:color="auto"/>
                    <w:bottom w:val="none" w:sz="0" w:space="0" w:color="auto"/>
                    <w:right w:val="none" w:sz="0" w:space="0" w:color="auto"/>
                  </w:divBdr>
                </w:div>
                <w:div w:id="302078618">
                  <w:marLeft w:val="640"/>
                  <w:marRight w:val="0"/>
                  <w:marTop w:val="0"/>
                  <w:marBottom w:val="0"/>
                  <w:divBdr>
                    <w:top w:val="none" w:sz="0" w:space="0" w:color="auto"/>
                    <w:left w:val="none" w:sz="0" w:space="0" w:color="auto"/>
                    <w:bottom w:val="none" w:sz="0" w:space="0" w:color="auto"/>
                    <w:right w:val="none" w:sz="0" w:space="0" w:color="auto"/>
                  </w:divBdr>
                </w:div>
                <w:div w:id="318581241">
                  <w:marLeft w:val="640"/>
                  <w:marRight w:val="0"/>
                  <w:marTop w:val="0"/>
                  <w:marBottom w:val="0"/>
                  <w:divBdr>
                    <w:top w:val="none" w:sz="0" w:space="0" w:color="auto"/>
                    <w:left w:val="none" w:sz="0" w:space="0" w:color="auto"/>
                    <w:bottom w:val="none" w:sz="0" w:space="0" w:color="auto"/>
                    <w:right w:val="none" w:sz="0" w:space="0" w:color="auto"/>
                  </w:divBdr>
                </w:div>
                <w:div w:id="428694855">
                  <w:marLeft w:val="640"/>
                  <w:marRight w:val="0"/>
                  <w:marTop w:val="0"/>
                  <w:marBottom w:val="0"/>
                  <w:divBdr>
                    <w:top w:val="none" w:sz="0" w:space="0" w:color="auto"/>
                    <w:left w:val="none" w:sz="0" w:space="0" w:color="auto"/>
                    <w:bottom w:val="none" w:sz="0" w:space="0" w:color="auto"/>
                    <w:right w:val="none" w:sz="0" w:space="0" w:color="auto"/>
                  </w:divBdr>
                </w:div>
                <w:div w:id="439685105">
                  <w:marLeft w:val="640"/>
                  <w:marRight w:val="0"/>
                  <w:marTop w:val="0"/>
                  <w:marBottom w:val="0"/>
                  <w:divBdr>
                    <w:top w:val="none" w:sz="0" w:space="0" w:color="auto"/>
                    <w:left w:val="none" w:sz="0" w:space="0" w:color="auto"/>
                    <w:bottom w:val="none" w:sz="0" w:space="0" w:color="auto"/>
                    <w:right w:val="none" w:sz="0" w:space="0" w:color="auto"/>
                  </w:divBdr>
                </w:div>
                <w:div w:id="496650584">
                  <w:marLeft w:val="640"/>
                  <w:marRight w:val="0"/>
                  <w:marTop w:val="0"/>
                  <w:marBottom w:val="0"/>
                  <w:divBdr>
                    <w:top w:val="none" w:sz="0" w:space="0" w:color="auto"/>
                    <w:left w:val="none" w:sz="0" w:space="0" w:color="auto"/>
                    <w:bottom w:val="none" w:sz="0" w:space="0" w:color="auto"/>
                    <w:right w:val="none" w:sz="0" w:space="0" w:color="auto"/>
                  </w:divBdr>
                </w:div>
                <w:div w:id="586306963">
                  <w:marLeft w:val="640"/>
                  <w:marRight w:val="0"/>
                  <w:marTop w:val="0"/>
                  <w:marBottom w:val="0"/>
                  <w:divBdr>
                    <w:top w:val="none" w:sz="0" w:space="0" w:color="auto"/>
                    <w:left w:val="none" w:sz="0" w:space="0" w:color="auto"/>
                    <w:bottom w:val="none" w:sz="0" w:space="0" w:color="auto"/>
                    <w:right w:val="none" w:sz="0" w:space="0" w:color="auto"/>
                  </w:divBdr>
                </w:div>
                <w:div w:id="609048722">
                  <w:marLeft w:val="640"/>
                  <w:marRight w:val="0"/>
                  <w:marTop w:val="0"/>
                  <w:marBottom w:val="0"/>
                  <w:divBdr>
                    <w:top w:val="none" w:sz="0" w:space="0" w:color="auto"/>
                    <w:left w:val="none" w:sz="0" w:space="0" w:color="auto"/>
                    <w:bottom w:val="none" w:sz="0" w:space="0" w:color="auto"/>
                    <w:right w:val="none" w:sz="0" w:space="0" w:color="auto"/>
                  </w:divBdr>
                </w:div>
                <w:div w:id="622467947">
                  <w:marLeft w:val="640"/>
                  <w:marRight w:val="0"/>
                  <w:marTop w:val="0"/>
                  <w:marBottom w:val="0"/>
                  <w:divBdr>
                    <w:top w:val="none" w:sz="0" w:space="0" w:color="auto"/>
                    <w:left w:val="none" w:sz="0" w:space="0" w:color="auto"/>
                    <w:bottom w:val="none" w:sz="0" w:space="0" w:color="auto"/>
                    <w:right w:val="none" w:sz="0" w:space="0" w:color="auto"/>
                  </w:divBdr>
                </w:div>
                <w:div w:id="650524564">
                  <w:marLeft w:val="640"/>
                  <w:marRight w:val="0"/>
                  <w:marTop w:val="0"/>
                  <w:marBottom w:val="0"/>
                  <w:divBdr>
                    <w:top w:val="none" w:sz="0" w:space="0" w:color="auto"/>
                    <w:left w:val="none" w:sz="0" w:space="0" w:color="auto"/>
                    <w:bottom w:val="none" w:sz="0" w:space="0" w:color="auto"/>
                    <w:right w:val="none" w:sz="0" w:space="0" w:color="auto"/>
                  </w:divBdr>
                </w:div>
                <w:div w:id="685786439">
                  <w:marLeft w:val="640"/>
                  <w:marRight w:val="0"/>
                  <w:marTop w:val="0"/>
                  <w:marBottom w:val="0"/>
                  <w:divBdr>
                    <w:top w:val="none" w:sz="0" w:space="0" w:color="auto"/>
                    <w:left w:val="none" w:sz="0" w:space="0" w:color="auto"/>
                    <w:bottom w:val="none" w:sz="0" w:space="0" w:color="auto"/>
                    <w:right w:val="none" w:sz="0" w:space="0" w:color="auto"/>
                  </w:divBdr>
                </w:div>
                <w:div w:id="696540111">
                  <w:marLeft w:val="640"/>
                  <w:marRight w:val="0"/>
                  <w:marTop w:val="0"/>
                  <w:marBottom w:val="0"/>
                  <w:divBdr>
                    <w:top w:val="none" w:sz="0" w:space="0" w:color="auto"/>
                    <w:left w:val="none" w:sz="0" w:space="0" w:color="auto"/>
                    <w:bottom w:val="none" w:sz="0" w:space="0" w:color="auto"/>
                    <w:right w:val="none" w:sz="0" w:space="0" w:color="auto"/>
                  </w:divBdr>
                </w:div>
                <w:div w:id="742872074">
                  <w:marLeft w:val="640"/>
                  <w:marRight w:val="0"/>
                  <w:marTop w:val="0"/>
                  <w:marBottom w:val="0"/>
                  <w:divBdr>
                    <w:top w:val="none" w:sz="0" w:space="0" w:color="auto"/>
                    <w:left w:val="none" w:sz="0" w:space="0" w:color="auto"/>
                    <w:bottom w:val="none" w:sz="0" w:space="0" w:color="auto"/>
                    <w:right w:val="none" w:sz="0" w:space="0" w:color="auto"/>
                  </w:divBdr>
                </w:div>
                <w:div w:id="744837020">
                  <w:marLeft w:val="640"/>
                  <w:marRight w:val="0"/>
                  <w:marTop w:val="0"/>
                  <w:marBottom w:val="0"/>
                  <w:divBdr>
                    <w:top w:val="none" w:sz="0" w:space="0" w:color="auto"/>
                    <w:left w:val="none" w:sz="0" w:space="0" w:color="auto"/>
                    <w:bottom w:val="none" w:sz="0" w:space="0" w:color="auto"/>
                    <w:right w:val="none" w:sz="0" w:space="0" w:color="auto"/>
                  </w:divBdr>
                </w:div>
                <w:div w:id="745762450">
                  <w:marLeft w:val="640"/>
                  <w:marRight w:val="0"/>
                  <w:marTop w:val="0"/>
                  <w:marBottom w:val="0"/>
                  <w:divBdr>
                    <w:top w:val="none" w:sz="0" w:space="0" w:color="auto"/>
                    <w:left w:val="none" w:sz="0" w:space="0" w:color="auto"/>
                    <w:bottom w:val="none" w:sz="0" w:space="0" w:color="auto"/>
                    <w:right w:val="none" w:sz="0" w:space="0" w:color="auto"/>
                  </w:divBdr>
                </w:div>
                <w:div w:id="754516452">
                  <w:marLeft w:val="640"/>
                  <w:marRight w:val="0"/>
                  <w:marTop w:val="0"/>
                  <w:marBottom w:val="0"/>
                  <w:divBdr>
                    <w:top w:val="none" w:sz="0" w:space="0" w:color="auto"/>
                    <w:left w:val="none" w:sz="0" w:space="0" w:color="auto"/>
                    <w:bottom w:val="none" w:sz="0" w:space="0" w:color="auto"/>
                    <w:right w:val="none" w:sz="0" w:space="0" w:color="auto"/>
                  </w:divBdr>
                </w:div>
                <w:div w:id="785395797">
                  <w:marLeft w:val="640"/>
                  <w:marRight w:val="0"/>
                  <w:marTop w:val="0"/>
                  <w:marBottom w:val="0"/>
                  <w:divBdr>
                    <w:top w:val="none" w:sz="0" w:space="0" w:color="auto"/>
                    <w:left w:val="none" w:sz="0" w:space="0" w:color="auto"/>
                    <w:bottom w:val="none" w:sz="0" w:space="0" w:color="auto"/>
                    <w:right w:val="none" w:sz="0" w:space="0" w:color="auto"/>
                  </w:divBdr>
                </w:div>
                <w:div w:id="832373705">
                  <w:marLeft w:val="640"/>
                  <w:marRight w:val="0"/>
                  <w:marTop w:val="0"/>
                  <w:marBottom w:val="0"/>
                  <w:divBdr>
                    <w:top w:val="none" w:sz="0" w:space="0" w:color="auto"/>
                    <w:left w:val="none" w:sz="0" w:space="0" w:color="auto"/>
                    <w:bottom w:val="none" w:sz="0" w:space="0" w:color="auto"/>
                    <w:right w:val="none" w:sz="0" w:space="0" w:color="auto"/>
                  </w:divBdr>
                </w:div>
                <w:div w:id="836382481">
                  <w:marLeft w:val="640"/>
                  <w:marRight w:val="0"/>
                  <w:marTop w:val="0"/>
                  <w:marBottom w:val="0"/>
                  <w:divBdr>
                    <w:top w:val="none" w:sz="0" w:space="0" w:color="auto"/>
                    <w:left w:val="none" w:sz="0" w:space="0" w:color="auto"/>
                    <w:bottom w:val="none" w:sz="0" w:space="0" w:color="auto"/>
                    <w:right w:val="none" w:sz="0" w:space="0" w:color="auto"/>
                  </w:divBdr>
                </w:div>
                <w:div w:id="861286025">
                  <w:marLeft w:val="640"/>
                  <w:marRight w:val="0"/>
                  <w:marTop w:val="0"/>
                  <w:marBottom w:val="0"/>
                  <w:divBdr>
                    <w:top w:val="none" w:sz="0" w:space="0" w:color="auto"/>
                    <w:left w:val="none" w:sz="0" w:space="0" w:color="auto"/>
                    <w:bottom w:val="none" w:sz="0" w:space="0" w:color="auto"/>
                    <w:right w:val="none" w:sz="0" w:space="0" w:color="auto"/>
                  </w:divBdr>
                </w:div>
                <w:div w:id="886717002">
                  <w:marLeft w:val="640"/>
                  <w:marRight w:val="0"/>
                  <w:marTop w:val="0"/>
                  <w:marBottom w:val="0"/>
                  <w:divBdr>
                    <w:top w:val="none" w:sz="0" w:space="0" w:color="auto"/>
                    <w:left w:val="none" w:sz="0" w:space="0" w:color="auto"/>
                    <w:bottom w:val="none" w:sz="0" w:space="0" w:color="auto"/>
                    <w:right w:val="none" w:sz="0" w:space="0" w:color="auto"/>
                  </w:divBdr>
                </w:div>
                <w:div w:id="930359819">
                  <w:marLeft w:val="640"/>
                  <w:marRight w:val="0"/>
                  <w:marTop w:val="0"/>
                  <w:marBottom w:val="0"/>
                  <w:divBdr>
                    <w:top w:val="none" w:sz="0" w:space="0" w:color="auto"/>
                    <w:left w:val="none" w:sz="0" w:space="0" w:color="auto"/>
                    <w:bottom w:val="none" w:sz="0" w:space="0" w:color="auto"/>
                    <w:right w:val="none" w:sz="0" w:space="0" w:color="auto"/>
                  </w:divBdr>
                </w:div>
                <w:div w:id="961885751">
                  <w:marLeft w:val="640"/>
                  <w:marRight w:val="0"/>
                  <w:marTop w:val="0"/>
                  <w:marBottom w:val="0"/>
                  <w:divBdr>
                    <w:top w:val="none" w:sz="0" w:space="0" w:color="auto"/>
                    <w:left w:val="none" w:sz="0" w:space="0" w:color="auto"/>
                    <w:bottom w:val="none" w:sz="0" w:space="0" w:color="auto"/>
                    <w:right w:val="none" w:sz="0" w:space="0" w:color="auto"/>
                  </w:divBdr>
                </w:div>
                <w:div w:id="964316149">
                  <w:marLeft w:val="640"/>
                  <w:marRight w:val="0"/>
                  <w:marTop w:val="0"/>
                  <w:marBottom w:val="0"/>
                  <w:divBdr>
                    <w:top w:val="none" w:sz="0" w:space="0" w:color="auto"/>
                    <w:left w:val="none" w:sz="0" w:space="0" w:color="auto"/>
                    <w:bottom w:val="none" w:sz="0" w:space="0" w:color="auto"/>
                    <w:right w:val="none" w:sz="0" w:space="0" w:color="auto"/>
                  </w:divBdr>
                </w:div>
                <w:div w:id="964698703">
                  <w:marLeft w:val="640"/>
                  <w:marRight w:val="0"/>
                  <w:marTop w:val="0"/>
                  <w:marBottom w:val="0"/>
                  <w:divBdr>
                    <w:top w:val="none" w:sz="0" w:space="0" w:color="auto"/>
                    <w:left w:val="none" w:sz="0" w:space="0" w:color="auto"/>
                    <w:bottom w:val="none" w:sz="0" w:space="0" w:color="auto"/>
                    <w:right w:val="none" w:sz="0" w:space="0" w:color="auto"/>
                  </w:divBdr>
                </w:div>
                <w:div w:id="1015377736">
                  <w:marLeft w:val="640"/>
                  <w:marRight w:val="0"/>
                  <w:marTop w:val="0"/>
                  <w:marBottom w:val="0"/>
                  <w:divBdr>
                    <w:top w:val="none" w:sz="0" w:space="0" w:color="auto"/>
                    <w:left w:val="none" w:sz="0" w:space="0" w:color="auto"/>
                    <w:bottom w:val="none" w:sz="0" w:space="0" w:color="auto"/>
                    <w:right w:val="none" w:sz="0" w:space="0" w:color="auto"/>
                  </w:divBdr>
                </w:div>
                <w:div w:id="1015380590">
                  <w:marLeft w:val="640"/>
                  <w:marRight w:val="0"/>
                  <w:marTop w:val="0"/>
                  <w:marBottom w:val="0"/>
                  <w:divBdr>
                    <w:top w:val="none" w:sz="0" w:space="0" w:color="auto"/>
                    <w:left w:val="none" w:sz="0" w:space="0" w:color="auto"/>
                    <w:bottom w:val="none" w:sz="0" w:space="0" w:color="auto"/>
                    <w:right w:val="none" w:sz="0" w:space="0" w:color="auto"/>
                  </w:divBdr>
                </w:div>
                <w:div w:id="1064717645">
                  <w:marLeft w:val="640"/>
                  <w:marRight w:val="0"/>
                  <w:marTop w:val="0"/>
                  <w:marBottom w:val="0"/>
                  <w:divBdr>
                    <w:top w:val="none" w:sz="0" w:space="0" w:color="auto"/>
                    <w:left w:val="none" w:sz="0" w:space="0" w:color="auto"/>
                    <w:bottom w:val="none" w:sz="0" w:space="0" w:color="auto"/>
                    <w:right w:val="none" w:sz="0" w:space="0" w:color="auto"/>
                  </w:divBdr>
                </w:div>
                <w:div w:id="1076782563">
                  <w:marLeft w:val="640"/>
                  <w:marRight w:val="0"/>
                  <w:marTop w:val="0"/>
                  <w:marBottom w:val="0"/>
                  <w:divBdr>
                    <w:top w:val="none" w:sz="0" w:space="0" w:color="auto"/>
                    <w:left w:val="none" w:sz="0" w:space="0" w:color="auto"/>
                    <w:bottom w:val="none" w:sz="0" w:space="0" w:color="auto"/>
                    <w:right w:val="none" w:sz="0" w:space="0" w:color="auto"/>
                  </w:divBdr>
                </w:div>
                <w:div w:id="1129668698">
                  <w:marLeft w:val="640"/>
                  <w:marRight w:val="0"/>
                  <w:marTop w:val="0"/>
                  <w:marBottom w:val="0"/>
                  <w:divBdr>
                    <w:top w:val="none" w:sz="0" w:space="0" w:color="auto"/>
                    <w:left w:val="none" w:sz="0" w:space="0" w:color="auto"/>
                    <w:bottom w:val="none" w:sz="0" w:space="0" w:color="auto"/>
                    <w:right w:val="none" w:sz="0" w:space="0" w:color="auto"/>
                  </w:divBdr>
                </w:div>
                <w:div w:id="1154225199">
                  <w:marLeft w:val="640"/>
                  <w:marRight w:val="0"/>
                  <w:marTop w:val="0"/>
                  <w:marBottom w:val="0"/>
                  <w:divBdr>
                    <w:top w:val="none" w:sz="0" w:space="0" w:color="auto"/>
                    <w:left w:val="none" w:sz="0" w:space="0" w:color="auto"/>
                    <w:bottom w:val="none" w:sz="0" w:space="0" w:color="auto"/>
                    <w:right w:val="none" w:sz="0" w:space="0" w:color="auto"/>
                  </w:divBdr>
                </w:div>
                <w:div w:id="1162159464">
                  <w:marLeft w:val="640"/>
                  <w:marRight w:val="0"/>
                  <w:marTop w:val="0"/>
                  <w:marBottom w:val="0"/>
                  <w:divBdr>
                    <w:top w:val="none" w:sz="0" w:space="0" w:color="auto"/>
                    <w:left w:val="none" w:sz="0" w:space="0" w:color="auto"/>
                    <w:bottom w:val="none" w:sz="0" w:space="0" w:color="auto"/>
                    <w:right w:val="none" w:sz="0" w:space="0" w:color="auto"/>
                  </w:divBdr>
                </w:div>
                <w:div w:id="1186209842">
                  <w:marLeft w:val="640"/>
                  <w:marRight w:val="0"/>
                  <w:marTop w:val="0"/>
                  <w:marBottom w:val="0"/>
                  <w:divBdr>
                    <w:top w:val="none" w:sz="0" w:space="0" w:color="auto"/>
                    <w:left w:val="none" w:sz="0" w:space="0" w:color="auto"/>
                    <w:bottom w:val="none" w:sz="0" w:space="0" w:color="auto"/>
                    <w:right w:val="none" w:sz="0" w:space="0" w:color="auto"/>
                  </w:divBdr>
                </w:div>
                <w:div w:id="1194995376">
                  <w:marLeft w:val="640"/>
                  <w:marRight w:val="0"/>
                  <w:marTop w:val="0"/>
                  <w:marBottom w:val="0"/>
                  <w:divBdr>
                    <w:top w:val="none" w:sz="0" w:space="0" w:color="auto"/>
                    <w:left w:val="none" w:sz="0" w:space="0" w:color="auto"/>
                    <w:bottom w:val="none" w:sz="0" w:space="0" w:color="auto"/>
                    <w:right w:val="none" w:sz="0" w:space="0" w:color="auto"/>
                  </w:divBdr>
                </w:div>
                <w:div w:id="1216620494">
                  <w:marLeft w:val="640"/>
                  <w:marRight w:val="0"/>
                  <w:marTop w:val="0"/>
                  <w:marBottom w:val="0"/>
                  <w:divBdr>
                    <w:top w:val="none" w:sz="0" w:space="0" w:color="auto"/>
                    <w:left w:val="none" w:sz="0" w:space="0" w:color="auto"/>
                    <w:bottom w:val="none" w:sz="0" w:space="0" w:color="auto"/>
                    <w:right w:val="none" w:sz="0" w:space="0" w:color="auto"/>
                  </w:divBdr>
                </w:div>
                <w:div w:id="1216624156">
                  <w:marLeft w:val="640"/>
                  <w:marRight w:val="0"/>
                  <w:marTop w:val="0"/>
                  <w:marBottom w:val="0"/>
                  <w:divBdr>
                    <w:top w:val="none" w:sz="0" w:space="0" w:color="auto"/>
                    <w:left w:val="none" w:sz="0" w:space="0" w:color="auto"/>
                    <w:bottom w:val="none" w:sz="0" w:space="0" w:color="auto"/>
                    <w:right w:val="none" w:sz="0" w:space="0" w:color="auto"/>
                  </w:divBdr>
                </w:div>
                <w:div w:id="1224636991">
                  <w:marLeft w:val="640"/>
                  <w:marRight w:val="0"/>
                  <w:marTop w:val="0"/>
                  <w:marBottom w:val="0"/>
                  <w:divBdr>
                    <w:top w:val="none" w:sz="0" w:space="0" w:color="auto"/>
                    <w:left w:val="none" w:sz="0" w:space="0" w:color="auto"/>
                    <w:bottom w:val="none" w:sz="0" w:space="0" w:color="auto"/>
                    <w:right w:val="none" w:sz="0" w:space="0" w:color="auto"/>
                  </w:divBdr>
                </w:div>
                <w:div w:id="1327854841">
                  <w:marLeft w:val="640"/>
                  <w:marRight w:val="0"/>
                  <w:marTop w:val="0"/>
                  <w:marBottom w:val="0"/>
                  <w:divBdr>
                    <w:top w:val="none" w:sz="0" w:space="0" w:color="auto"/>
                    <w:left w:val="none" w:sz="0" w:space="0" w:color="auto"/>
                    <w:bottom w:val="none" w:sz="0" w:space="0" w:color="auto"/>
                    <w:right w:val="none" w:sz="0" w:space="0" w:color="auto"/>
                  </w:divBdr>
                </w:div>
                <w:div w:id="1333099153">
                  <w:marLeft w:val="640"/>
                  <w:marRight w:val="0"/>
                  <w:marTop w:val="0"/>
                  <w:marBottom w:val="0"/>
                  <w:divBdr>
                    <w:top w:val="none" w:sz="0" w:space="0" w:color="auto"/>
                    <w:left w:val="none" w:sz="0" w:space="0" w:color="auto"/>
                    <w:bottom w:val="none" w:sz="0" w:space="0" w:color="auto"/>
                    <w:right w:val="none" w:sz="0" w:space="0" w:color="auto"/>
                  </w:divBdr>
                </w:div>
                <w:div w:id="1394545326">
                  <w:marLeft w:val="640"/>
                  <w:marRight w:val="0"/>
                  <w:marTop w:val="0"/>
                  <w:marBottom w:val="0"/>
                  <w:divBdr>
                    <w:top w:val="none" w:sz="0" w:space="0" w:color="auto"/>
                    <w:left w:val="none" w:sz="0" w:space="0" w:color="auto"/>
                    <w:bottom w:val="none" w:sz="0" w:space="0" w:color="auto"/>
                    <w:right w:val="none" w:sz="0" w:space="0" w:color="auto"/>
                  </w:divBdr>
                </w:div>
                <w:div w:id="1419208318">
                  <w:marLeft w:val="640"/>
                  <w:marRight w:val="0"/>
                  <w:marTop w:val="0"/>
                  <w:marBottom w:val="0"/>
                  <w:divBdr>
                    <w:top w:val="none" w:sz="0" w:space="0" w:color="auto"/>
                    <w:left w:val="none" w:sz="0" w:space="0" w:color="auto"/>
                    <w:bottom w:val="none" w:sz="0" w:space="0" w:color="auto"/>
                    <w:right w:val="none" w:sz="0" w:space="0" w:color="auto"/>
                  </w:divBdr>
                </w:div>
                <w:div w:id="1479882014">
                  <w:marLeft w:val="640"/>
                  <w:marRight w:val="0"/>
                  <w:marTop w:val="0"/>
                  <w:marBottom w:val="0"/>
                  <w:divBdr>
                    <w:top w:val="none" w:sz="0" w:space="0" w:color="auto"/>
                    <w:left w:val="none" w:sz="0" w:space="0" w:color="auto"/>
                    <w:bottom w:val="none" w:sz="0" w:space="0" w:color="auto"/>
                    <w:right w:val="none" w:sz="0" w:space="0" w:color="auto"/>
                  </w:divBdr>
                </w:div>
                <w:div w:id="1532840211">
                  <w:marLeft w:val="640"/>
                  <w:marRight w:val="0"/>
                  <w:marTop w:val="0"/>
                  <w:marBottom w:val="0"/>
                  <w:divBdr>
                    <w:top w:val="none" w:sz="0" w:space="0" w:color="auto"/>
                    <w:left w:val="none" w:sz="0" w:space="0" w:color="auto"/>
                    <w:bottom w:val="none" w:sz="0" w:space="0" w:color="auto"/>
                    <w:right w:val="none" w:sz="0" w:space="0" w:color="auto"/>
                  </w:divBdr>
                </w:div>
                <w:div w:id="1534729476">
                  <w:marLeft w:val="640"/>
                  <w:marRight w:val="0"/>
                  <w:marTop w:val="0"/>
                  <w:marBottom w:val="0"/>
                  <w:divBdr>
                    <w:top w:val="none" w:sz="0" w:space="0" w:color="auto"/>
                    <w:left w:val="none" w:sz="0" w:space="0" w:color="auto"/>
                    <w:bottom w:val="none" w:sz="0" w:space="0" w:color="auto"/>
                    <w:right w:val="none" w:sz="0" w:space="0" w:color="auto"/>
                  </w:divBdr>
                </w:div>
                <w:div w:id="1549873376">
                  <w:marLeft w:val="640"/>
                  <w:marRight w:val="0"/>
                  <w:marTop w:val="0"/>
                  <w:marBottom w:val="0"/>
                  <w:divBdr>
                    <w:top w:val="none" w:sz="0" w:space="0" w:color="auto"/>
                    <w:left w:val="none" w:sz="0" w:space="0" w:color="auto"/>
                    <w:bottom w:val="none" w:sz="0" w:space="0" w:color="auto"/>
                    <w:right w:val="none" w:sz="0" w:space="0" w:color="auto"/>
                  </w:divBdr>
                </w:div>
                <w:div w:id="1556551121">
                  <w:marLeft w:val="640"/>
                  <w:marRight w:val="0"/>
                  <w:marTop w:val="0"/>
                  <w:marBottom w:val="0"/>
                  <w:divBdr>
                    <w:top w:val="none" w:sz="0" w:space="0" w:color="auto"/>
                    <w:left w:val="none" w:sz="0" w:space="0" w:color="auto"/>
                    <w:bottom w:val="none" w:sz="0" w:space="0" w:color="auto"/>
                    <w:right w:val="none" w:sz="0" w:space="0" w:color="auto"/>
                  </w:divBdr>
                </w:div>
                <w:div w:id="1564758223">
                  <w:marLeft w:val="640"/>
                  <w:marRight w:val="0"/>
                  <w:marTop w:val="0"/>
                  <w:marBottom w:val="0"/>
                  <w:divBdr>
                    <w:top w:val="none" w:sz="0" w:space="0" w:color="auto"/>
                    <w:left w:val="none" w:sz="0" w:space="0" w:color="auto"/>
                    <w:bottom w:val="none" w:sz="0" w:space="0" w:color="auto"/>
                    <w:right w:val="none" w:sz="0" w:space="0" w:color="auto"/>
                  </w:divBdr>
                </w:div>
                <w:div w:id="1580359041">
                  <w:marLeft w:val="640"/>
                  <w:marRight w:val="0"/>
                  <w:marTop w:val="0"/>
                  <w:marBottom w:val="0"/>
                  <w:divBdr>
                    <w:top w:val="none" w:sz="0" w:space="0" w:color="auto"/>
                    <w:left w:val="none" w:sz="0" w:space="0" w:color="auto"/>
                    <w:bottom w:val="none" w:sz="0" w:space="0" w:color="auto"/>
                    <w:right w:val="none" w:sz="0" w:space="0" w:color="auto"/>
                  </w:divBdr>
                </w:div>
                <w:div w:id="1612131248">
                  <w:marLeft w:val="640"/>
                  <w:marRight w:val="0"/>
                  <w:marTop w:val="0"/>
                  <w:marBottom w:val="0"/>
                  <w:divBdr>
                    <w:top w:val="none" w:sz="0" w:space="0" w:color="auto"/>
                    <w:left w:val="none" w:sz="0" w:space="0" w:color="auto"/>
                    <w:bottom w:val="none" w:sz="0" w:space="0" w:color="auto"/>
                    <w:right w:val="none" w:sz="0" w:space="0" w:color="auto"/>
                  </w:divBdr>
                </w:div>
                <w:div w:id="1631940548">
                  <w:marLeft w:val="640"/>
                  <w:marRight w:val="0"/>
                  <w:marTop w:val="0"/>
                  <w:marBottom w:val="0"/>
                  <w:divBdr>
                    <w:top w:val="none" w:sz="0" w:space="0" w:color="auto"/>
                    <w:left w:val="none" w:sz="0" w:space="0" w:color="auto"/>
                    <w:bottom w:val="none" w:sz="0" w:space="0" w:color="auto"/>
                    <w:right w:val="none" w:sz="0" w:space="0" w:color="auto"/>
                  </w:divBdr>
                </w:div>
                <w:div w:id="1659460867">
                  <w:marLeft w:val="640"/>
                  <w:marRight w:val="0"/>
                  <w:marTop w:val="0"/>
                  <w:marBottom w:val="0"/>
                  <w:divBdr>
                    <w:top w:val="none" w:sz="0" w:space="0" w:color="auto"/>
                    <w:left w:val="none" w:sz="0" w:space="0" w:color="auto"/>
                    <w:bottom w:val="none" w:sz="0" w:space="0" w:color="auto"/>
                    <w:right w:val="none" w:sz="0" w:space="0" w:color="auto"/>
                  </w:divBdr>
                </w:div>
                <w:div w:id="1671369543">
                  <w:marLeft w:val="640"/>
                  <w:marRight w:val="0"/>
                  <w:marTop w:val="0"/>
                  <w:marBottom w:val="0"/>
                  <w:divBdr>
                    <w:top w:val="none" w:sz="0" w:space="0" w:color="auto"/>
                    <w:left w:val="none" w:sz="0" w:space="0" w:color="auto"/>
                    <w:bottom w:val="none" w:sz="0" w:space="0" w:color="auto"/>
                    <w:right w:val="none" w:sz="0" w:space="0" w:color="auto"/>
                  </w:divBdr>
                </w:div>
                <w:div w:id="1676568926">
                  <w:marLeft w:val="640"/>
                  <w:marRight w:val="0"/>
                  <w:marTop w:val="0"/>
                  <w:marBottom w:val="0"/>
                  <w:divBdr>
                    <w:top w:val="none" w:sz="0" w:space="0" w:color="auto"/>
                    <w:left w:val="none" w:sz="0" w:space="0" w:color="auto"/>
                    <w:bottom w:val="none" w:sz="0" w:space="0" w:color="auto"/>
                    <w:right w:val="none" w:sz="0" w:space="0" w:color="auto"/>
                  </w:divBdr>
                </w:div>
                <w:div w:id="1713653641">
                  <w:marLeft w:val="640"/>
                  <w:marRight w:val="0"/>
                  <w:marTop w:val="0"/>
                  <w:marBottom w:val="0"/>
                  <w:divBdr>
                    <w:top w:val="none" w:sz="0" w:space="0" w:color="auto"/>
                    <w:left w:val="none" w:sz="0" w:space="0" w:color="auto"/>
                    <w:bottom w:val="none" w:sz="0" w:space="0" w:color="auto"/>
                    <w:right w:val="none" w:sz="0" w:space="0" w:color="auto"/>
                  </w:divBdr>
                </w:div>
                <w:div w:id="1723407548">
                  <w:marLeft w:val="640"/>
                  <w:marRight w:val="0"/>
                  <w:marTop w:val="0"/>
                  <w:marBottom w:val="0"/>
                  <w:divBdr>
                    <w:top w:val="none" w:sz="0" w:space="0" w:color="auto"/>
                    <w:left w:val="none" w:sz="0" w:space="0" w:color="auto"/>
                    <w:bottom w:val="none" w:sz="0" w:space="0" w:color="auto"/>
                    <w:right w:val="none" w:sz="0" w:space="0" w:color="auto"/>
                  </w:divBdr>
                </w:div>
                <w:div w:id="1728529705">
                  <w:marLeft w:val="640"/>
                  <w:marRight w:val="0"/>
                  <w:marTop w:val="0"/>
                  <w:marBottom w:val="0"/>
                  <w:divBdr>
                    <w:top w:val="none" w:sz="0" w:space="0" w:color="auto"/>
                    <w:left w:val="none" w:sz="0" w:space="0" w:color="auto"/>
                    <w:bottom w:val="none" w:sz="0" w:space="0" w:color="auto"/>
                    <w:right w:val="none" w:sz="0" w:space="0" w:color="auto"/>
                  </w:divBdr>
                </w:div>
                <w:div w:id="1738943421">
                  <w:marLeft w:val="640"/>
                  <w:marRight w:val="0"/>
                  <w:marTop w:val="0"/>
                  <w:marBottom w:val="0"/>
                  <w:divBdr>
                    <w:top w:val="none" w:sz="0" w:space="0" w:color="auto"/>
                    <w:left w:val="none" w:sz="0" w:space="0" w:color="auto"/>
                    <w:bottom w:val="none" w:sz="0" w:space="0" w:color="auto"/>
                    <w:right w:val="none" w:sz="0" w:space="0" w:color="auto"/>
                  </w:divBdr>
                </w:div>
                <w:div w:id="1754398742">
                  <w:marLeft w:val="640"/>
                  <w:marRight w:val="0"/>
                  <w:marTop w:val="0"/>
                  <w:marBottom w:val="0"/>
                  <w:divBdr>
                    <w:top w:val="none" w:sz="0" w:space="0" w:color="auto"/>
                    <w:left w:val="none" w:sz="0" w:space="0" w:color="auto"/>
                    <w:bottom w:val="none" w:sz="0" w:space="0" w:color="auto"/>
                    <w:right w:val="none" w:sz="0" w:space="0" w:color="auto"/>
                  </w:divBdr>
                </w:div>
                <w:div w:id="1802918586">
                  <w:marLeft w:val="640"/>
                  <w:marRight w:val="0"/>
                  <w:marTop w:val="0"/>
                  <w:marBottom w:val="0"/>
                  <w:divBdr>
                    <w:top w:val="none" w:sz="0" w:space="0" w:color="auto"/>
                    <w:left w:val="none" w:sz="0" w:space="0" w:color="auto"/>
                    <w:bottom w:val="none" w:sz="0" w:space="0" w:color="auto"/>
                    <w:right w:val="none" w:sz="0" w:space="0" w:color="auto"/>
                  </w:divBdr>
                </w:div>
                <w:div w:id="1868327858">
                  <w:marLeft w:val="640"/>
                  <w:marRight w:val="0"/>
                  <w:marTop w:val="0"/>
                  <w:marBottom w:val="0"/>
                  <w:divBdr>
                    <w:top w:val="none" w:sz="0" w:space="0" w:color="auto"/>
                    <w:left w:val="none" w:sz="0" w:space="0" w:color="auto"/>
                    <w:bottom w:val="none" w:sz="0" w:space="0" w:color="auto"/>
                    <w:right w:val="none" w:sz="0" w:space="0" w:color="auto"/>
                  </w:divBdr>
                </w:div>
                <w:div w:id="1883319836">
                  <w:marLeft w:val="640"/>
                  <w:marRight w:val="0"/>
                  <w:marTop w:val="0"/>
                  <w:marBottom w:val="0"/>
                  <w:divBdr>
                    <w:top w:val="none" w:sz="0" w:space="0" w:color="auto"/>
                    <w:left w:val="none" w:sz="0" w:space="0" w:color="auto"/>
                    <w:bottom w:val="none" w:sz="0" w:space="0" w:color="auto"/>
                    <w:right w:val="none" w:sz="0" w:space="0" w:color="auto"/>
                  </w:divBdr>
                </w:div>
                <w:div w:id="1900940851">
                  <w:marLeft w:val="640"/>
                  <w:marRight w:val="0"/>
                  <w:marTop w:val="0"/>
                  <w:marBottom w:val="0"/>
                  <w:divBdr>
                    <w:top w:val="none" w:sz="0" w:space="0" w:color="auto"/>
                    <w:left w:val="none" w:sz="0" w:space="0" w:color="auto"/>
                    <w:bottom w:val="none" w:sz="0" w:space="0" w:color="auto"/>
                    <w:right w:val="none" w:sz="0" w:space="0" w:color="auto"/>
                  </w:divBdr>
                </w:div>
                <w:div w:id="1916279826">
                  <w:marLeft w:val="640"/>
                  <w:marRight w:val="0"/>
                  <w:marTop w:val="0"/>
                  <w:marBottom w:val="0"/>
                  <w:divBdr>
                    <w:top w:val="none" w:sz="0" w:space="0" w:color="auto"/>
                    <w:left w:val="none" w:sz="0" w:space="0" w:color="auto"/>
                    <w:bottom w:val="none" w:sz="0" w:space="0" w:color="auto"/>
                    <w:right w:val="none" w:sz="0" w:space="0" w:color="auto"/>
                  </w:divBdr>
                </w:div>
                <w:div w:id="1937134671">
                  <w:marLeft w:val="640"/>
                  <w:marRight w:val="0"/>
                  <w:marTop w:val="0"/>
                  <w:marBottom w:val="0"/>
                  <w:divBdr>
                    <w:top w:val="none" w:sz="0" w:space="0" w:color="auto"/>
                    <w:left w:val="none" w:sz="0" w:space="0" w:color="auto"/>
                    <w:bottom w:val="none" w:sz="0" w:space="0" w:color="auto"/>
                    <w:right w:val="none" w:sz="0" w:space="0" w:color="auto"/>
                  </w:divBdr>
                </w:div>
                <w:div w:id="1971395628">
                  <w:marLeft w:val="640"/>
                  <w:marRight w:val="0"/>
                  <w:marTop w:val="0"/>
                  <w:marBottom w:val="0"/>
                  <w:divBdr>
                    <w:top w:val="none" w:sz="0" w:space="0" w:color="auto"/>
                    <w:left w:val="none" w:sz="0" w:space="0" w:color="auto"/>
                    <w:bottom w:val="none" w:sz="0" w:space="0" w:color="auto"/>
                    <w:right w:val="none" w:sz="0" w:space="0" w:color="auto"/>
                  </w:divBdr>
                </w:div>
                <w:div w:id="1979728458">
                  <w:marLeft w:val="640"/>
                  <w:marRight w:val="0"/>
                  <w:marTop w:val="0"/>
                  <w:marBottom w:val="0"/>
                  <w:divBdr>
                    <w:top w:val="none" w:sz="0" w:space="0" w:color="auto"/>
                    <w:left w:val="none" w:sz="0" w:space="0" w:color="auto"/>
                    <w:bottom w:val="none" w:sz="0" w:space="0" w:color="auto"/>
                    <w:right w:val="none" w:sz="0" w:space="0" w:color="auto"/>
                  </w:divBdr>
                </w:div>
                <w:div w:id="2034576929">
                  <w:marLeft w:val="640"/>
                  <w:marRight w:val="0"/>
                  <w:marTop w:val="0"/>
                  <w:marBottom w:val="0"/>
                  <w:divBdr>
                    <w:top w:val="none" w:sz="0" w:space="0" w:color="auto"/>
                    <w:left w:val="none" w:sz="0" w:space="0" w:color="auto"/>
                    <w:bottom w:val="none" w:sz="0" w:space="0" w:color="auto"/>
                    <w:right w:val="none" w:sz="0" w:space="0" w:color="auto"/>
                  </w:divBdr>
                </w:div>
                <w:div w:id="2035764571">
                  <w:marLeft w:val="640"/>
                  <w:marRight w:val="0"/>
                  <w:marTop w:val="0"/>
                  <w:marBottom w:val="0"/>
                  <w:divBdr>
                    <w:top w:val="none" w:sz="0" w:space="0" w:color="auto"/>
                    <w:left w:val="none" w:sz="0" w:space="0" w:color="auto"/>
                    <w:bottom w:val="none" w:sz="0" w:space="0" w:color="auto"/>
                    <w:right w:val="none" w:sz="0" w:space="0" w:color="auto"/>
                  </w:divBdr>
                </w:div>
                <w:div w:id="2097165017">
                  <w:marLeft w:val="640"/>
                  <w:marRight w:val="0"/>
                  <w:marTop w:val="0"/>
                  <w:marBottom w:val="0"/>
                  <w:divBdr>
                    <w:top w:val="none" w:sz="0" w:space="0" w:color="auto"/>
                    <w:left w:val="none" w:sz="0" w:space="0" w:color="auto"/>
                    <w:bottom w:val="none" w:sz="0" w:space="0" w:color="auto"/>
                    <w:right w:val="none" w:sz="0" w:space="0" w:color="auto"/>
                  </w:divBdr>
                </w:div>
                <w:div w:id="2120297451">
                  <w:marLeft w:val="640"/>
                  <w:marRight w:val="0"/>
                  <w:marTop w:val="0"/>
                  <w:marBottom w:val="0"/>
                  <w:divBdr>
                    <w:top w:val="none" w:sz="0" w:space="0" w:color="auto"/>
                    <w:left w:val="none" w:sz="0" w:space="0" w:color="auto"/>
                    <w:bottom w:val="none" w:sz="0" w:space="0" w:color="auto"/>
                    <w:right w:val="none" w:sz="0" w:space="0" w:color="auto"/>
                  </w:divBdr>
                </w:div>
                <w:div w:id="2129353634">
                  <w:marLeft w:val="640"/>
                  <w:marRight w:val="0"/>
                  <w:marTop w:val="0"/>
                  <w:marBottom w:val="0"/>
                  <w:divBdr>
                    <w:top w:val="none" w:sz="0" w:space="0" w:color="auto"/>
                    <w:left w:val="none" w:sz="0" w:space="0" w:color="auto"/>
                    <w:bottom w:val="none" w:sz="0" w:space="0" w:color="auto"/>
                    <w:right w:val="none" w:sz="0" w:space="0" w:color="auto"/>
                  </w:divBdr>
                </w:div>
                <w:div w:id="2135708639">
                  <w:marLeft w:val="640"/>
                  <w:marRight w:val="0"/>
                  <w:marTop w:val="0"/>
                  <w:marBottom w:val="0"/>
                  <w:divBdr>
                    <w:top w:val="none" w:sz="0" w:space="0" w:color="auto"/>
                    <w:left w:val="none" w:sz="0" w:space="0" w:color="auto"/>
                    <w:bottom w:val="none" w:sz="0" w:space="0" w:color="auto"/>
                    <w:right w:val="none" w:sz="0" w:space="0" w:color="auto"/>
                  </w:divBdr>
                </w:div>
              </w:divsChild>
            </w:div>
            <w:div w:id="1015964299">
              <w:marLeft w:val="0"/>
              <w:marRight w:val="0"/>
              <w:marTop w:val="0"/>
              <w:marBottom w:val="0"/>
              <w:divBdr>
                <w:top w:val="none" w:sz="0" w:space="0" w:color="auto"/>
                <w:left w:val="none" w:sz="0" w:space="0" w:color="auto"/>
                <w:bottom w:val="none" w:sz="0" w:space="0" w:color="auto"/>
                <w:right w:val="none" w:sz="0" w:space="0" w:color="auto"/>
              </w:divBdr>
              <w:divsChild>
                <w:div w:id="7759706">
                  <w:marLeft w:val="640"/>
                  <w:marRight w:val="0"/>
                  <w:marTop w:val="0"/>
                  <w:marBottom w:val="0"/>
                  <w:divBdr>
                    <w:top w:val="none" w:sz="0" w:space="0" w:color="auto"/>
                    <w:left w:val="none" w:sz="0" w:space="0" w:color="auto"/>
                    <w:bottom w:val="none" w:sz="0" w:space="0" w:color="auto"/>
                    <w:right w:val="none" w:sz="0" w:space="0" w:color="auto"/>
                  </w:divBdr>
                </w:div>
                <w:div w:id="14961766">
                  <w:marLeft w:val="640"/>
                  <w:marRight w:val="0"/>
                  <w:marTop w:val="0"/>
                  <w:marBottom w:val="0"/>
                  <w:divBdr>
                    <w:top w:val="none" w:sz="0" w:space="0" w:color="auto"/>
                    <w:left w:val="none" w:sz="0" w:space="0" w:color="auto"/>
                    <w:bottom w:val="none" w:sz="0" w:space="0" w:color="auto"/>
                    <w:right w:val="none" w:sz="0" w:space="0" w:color="auto"/>
                  </w:divBdr>
                </w:div>
                <w:div w:id="18895933">
                  <w:marLeft w:val="640"/>
                  <w:marRight w:val="0"/>
                  <w:marTop w:val="0"/>
                  <w:marBottom w:val="0"/>
                  <w:divBdr>
                    <w:top w:val="none" w:sz="0" w:space="0" w:color="auto"/>
                    <w:left w:val="none" w:sz="0" w:space="0" w:color="auto"/>
                    <w:bottom w:val="none" w:sz="0" w:space="0" w:color="auto"/>
                    <w:right w:val="none" w:sz="0" w:space="0" w:color="auto"/>
                  </w:divBdr>
                </w:div>
                <w:div w:id="76438360">
                  <w:marLeft w:val="640"/>
                  <w:marRight w:val="0"/>
                  <w:marTop w:val="0"/>
                  <w:marBottom w:val="0"/>
                  <w:divBdr>
                    <w:top w:val="none" w:sz="0" w:space="0" w:color="auto"/>
                    <w:left w:val="none" w:sz="0" w:space="0" w:color="auto"/>
                    <w:bottom w:val="none" w:sz="0" w:space="0" w:color="auto"/>
                    <w:right w:val="none" w:sz="0" w:space="0" w:color="auto"/>
                  </w:divBdr>
                </w:div>
                <w:div w:id="170410137">
                  <w:marLeft w:val="640"/>
                  <w:marRight w:val="0"/>
                  <w:marTop w:val="0"/>
                  <w:marBottom w:val="0"/>
                  <w:divBdr>
                    <w:top w:val="none" w:sz="0" w:space="0" w:color="auto"/>
                    <w:left w:val="none" w:sz="0" w:space="0" w:color="auto"/>
                    <w:bottom w:val="none" w:sz="0" w:space="0" w:color="auto"/>
                    <w:right w:val="none" w:sz="0" w:space="0" w:color="auto"/>
                  </w:divBdr>
                </w:div>
                <w:div w:id="187643003">
                  <w:marLeft w:val="640"/>
                  <w:marRight w:val="0"/>
                  <w:marTop w:val="0"/>
                  <w:marBottom w:val="0"/>
                  <w:divBdr>
                    <w:top w:val="none" w:sz="0" w:space="0" w:color="auto"/>
                    <w:left w:val="none" w:sz="0" w:space="0" w:color="auto"/>
                    <w:bottom w:val="none" w:sz="0" w:space="0" w:color="auto"/>
                    <w:right w:val="none" w:sz="0" w:space="0" w:color="auto"/>
                  </w:divBdr>
                </w:div>
                <w:div w:id="188569624">
                  <w:marLeft w:val="640"/>
                  <w:marRight w:val="0"/>
                  <w:marTop w:val="0"/>
                  <w:marBottom w:val="0"/>
                  <w:divBdr>
                    <w:top w:val="none" w:sz="0" w:space="0" w:color="auto"/>
                    <w:left w:val="none" w:sz="0" w:space="0" w:color="auto"/>
                    <w:bottom w:val="none" w:sz="0" w:space="0" w:color="auto"/>
                    <w:right w:val="none" w:sz="0" w:space="0" w:color="auto"/>
                  </w:divBdr>
                </w:div>
                <w:div w:id="192427491">
                  <w:marLeft w:val="640"/>
                  <w:marRight w:val="0"/>
                  <w:marTop w:val="0"/>
                  <w:marBottom w:val="0"/>
                  <w:divBdr>
                    <w:top w:val="none" w:sz="0" w:space="0" w:color="auto"/>
                    <w:left w:val="none" w:sz="0" w:space="0" w:color="auto"/>
                    <w:bottom w:val="none" w:sz="0" w:space="0" w:color="auto"/>
                    <w:right w:val="none" w:sz="0" w:space="0" w:color="auto"/>
                  </w:divBdr>
                </w:div>
                <w:div w:id="200437875">
                  <w:marLeft w:val="640"/>
                  <w:marRight w:val="0"/>
                  <w:marTop w:val="0"/>
                  <w:marBottom w:val="0"/>
                  <w:divBdr>
                    <w:top w:val="none" w:sz="0" w:space="0" w:color="auto"/>
                    <w:left w:val="none" w:sz="0" w:space="0" w:color="auto"/>
                    <w:bottom w:val="none" w:sz="0" w:space="0" w:color="auto"/>
                    <w:right w:val="none" w:sz="0" w:space="0" w:color="auto"/>
                  </w:divBdr>
                </w:div>
                <w:div w:id="224151187">
                  <w:marLeft w:val="640"/>
                  <w:marRight w:val="0"/>
                  <w:marTop w:val="0"/>
                  <w:marBottom w:val="0"/>
                  <w:divBdr>
                    <w:top w:val="none" w:sz="0" w:space="0" w:color="auto"/>
                    <w:left w:val="none" w:sz="0" w:space="0" w:color="auto"/>
                    <w:bottom w:val="none" w:sz="0" w:space="0" w:color="auto"/>
                    <w:right w:val="none" w:sz="0" w:space="0" w:color="auto"/>
                  </w:divBdr>
                </w:div>
                <w:div w:id="270748688">
                  <w:marLeft w:val="640"/>
                  <w:marRight w:val="0"/>
                  <w:marTop w:val="0"/>
                  <w:marBottom w:val="0"/>
                  <w:divBdr>
                    <w:top w:val="none" w:sz="0" w:space="0" w:color="auto"/>
                    <w:left w:val="none" w:sz="0" w:space="0" w:color="auto"/>
                    <w:bottom w:val="none" w:sz="0" w:space="0" w:color="auto"/>
                    <w:right w:val="none" w:sz="0" w:space="0" w:color="auto"/>
                  </w:divBdr>
                </w:div>
                <w:div w:id="285232753">
                  <w:marLeft w:val="640"/>
                  <w:marRight w:val="0"/>
                  <w:marTop w:val="0"/>
                  <w:marBottom w:val="0"/>
                  <w:divBdr>
                    <w:top w:val="none" w:sz="0" w:space="0" w:color="auto"/>
                    <w:left w:val="none" w:sz="0" w:space="0" w:color="auto"/>
                    <w:bottom w:val="none" w:sz="0" w:space="0" w:color="auto"/>
                    <w:right w:val="none" w:sz="0" w:space="0" w:color="auto"/>
                  </w:divBdr>
                </w:div>
                <w:div w:id="286088507">
                  <w:marLeft w:val="640"/>
                  <w:marRight w:val="0"/>
                  <w:marTop w:val="0"/>
                  <w:marBottom w:val="0"/>
                  <w:divBdr>
                    <w:top w:val="none" w:sz="0" w:space="0" w:color="auto"/>
                    <w:left w:val="none" w:sz="0" w:space="0" w:color="auto"/>
                    <w:bottom w:val="none" w:sz="0" w:space="0" w:color="auto"/>
                    <w:right w:val="none" w:sz="0" w:space="0" w:color="auto"/>
                  </w:divBdr>
                </w:div>
                <w:div w:id="286545995">
                  <w:marLeft w:val="640"/>
                  <w:marRight w:val="0"/>
                  <w:marTop w:val="0"/>
                  <w:marBottom w:val="0"/>
                  <w:divBdr>
                    <w:top w:val="none" w:sz="0" w:space="0" w:color="auto"/>
                    <w:left w:val="none" w:sz="0" w:space="0" w:color="auto"/>
                    <w:bottom w:val="none" w:sz="0" w:space="0" w:color="auto"/>
                    <w:right w:val="none" w:sz="0" w:space="0" w:color="auto"/>
                  </w:divBdr>
                </w:div>
                <w:div w:id="314653953">
                  <w:marLeft w:val="640"/>
                  <w:marRight w:val="0"/>
                  <w:marTop w:val="0"/>
                  <w:marBottom w:val="0"/>
                  <w:divBdr>
                    <w:top w:val="none" w:sz="0" w:space="0" w:color="auto"/>
                    <w:left w:val="none" w:sz="0" w:space="0" w:color="auto"/>
                    <w:bottom w:val="none" w:sz="0" w:space="0" w:color="auto"/>
                    <w:right w:val="none" w:sz="0" w:space="0" w:color="auto"/>
                  </w:divBdr>
                </w:div>
                <w:div w:id="334497731">
                  <w:marLeft w:val="640"/>
                  <w:marRight w:val="0"/>
                  <w:marTop w:val="0"/>
                  <w:marBottom w:val="0"/>
                  <w:divBdr>
                    <w:top w:val="none" w:sz="0" w:space="0" w:color="auto"/>
                    <w:left w:val="none" w:sz="0" w:space="0" w:color="auto"/>
                    <w:bottom w:val="none" w:sz="0" w:space="0" w:color="auto"/>
                    <w:right w:val="none" w:sz="0" w:space="0" w:color="auto"/>
                  </w:divBdr>
                </w:div>
                <w:div w:id="350841426">
                  <w:marLeft w:val="640"/>
                  <w:marRight w:val="0"/>
                  <w:marTop w:val="0"/>
                  <w:marBottom w:val="0"/>
                  <w:divBdr>
                    <w:top w:val="none" w:sz="0" w:space="0" w:color="auto"/>
                    <w:left w:val="none" w:sz="0" w:space="0" w:color="auto"/>
                    <w:bottom w:val="none" w:sz="0" w:space="0" w:color="auto"/>
                    <w:right w:val="none" w:sz="0" w:space="0" w:color="auto"/>
                  </w:divBdr>
                  <w:divsChild>
                    <w:div w:id="115948237">
                      <w:marLeft w:val="0"/>
                      <w:marRight w:val="0"/>
                      <w:marTop w:val="0"/>
                      <w:marBottom w:val="0"/>
                      <w:divBdr>
                        <w:top w:val="none" w:sz="0" w:space="0" w:color="auto"/>
                        <w:left w:val="none" w:sz="0" w:space="0" w:color="auto"/>
                        <w:bottom w:val="none" w:sz="0" w:space="0" w:color="auto"/>
                        <w:right w:val="none" w:sz="0" w:space="0" w:color="auto"/>
                      </w:divBdr>
                      <w:divsChild>
                        <w:div w:id="19821359">
                          <w:marLeft w:val="640"/>
                          <w:marRight w:val="0"/>
                          <w:marTop w:val="0"/>
                          <w:marBottom w:val="0"/>
                          <w:divBdr>
                            <w:top w:val="none" w:sz="0" w:space="0" w:color="auto"/>
                            <w:left w:val="none" w:sz="0" w:space="0" w:color="auto"/>
                            <w:bottom w:val="none" w:sz="0" w:space="0" w:color="auto"/>
                            <w:right w:val="none" w:sz="0" w:space="0" w:color="auto"/>
                          </w:divBdr>
                        </w:div>
                        <w:div w:id="41028674">
                          <w:marLeft w:val="640"/>
                          <w:marRight w:val="0"/>
                          <w:marTop w:val="0"/>
                          <w:marBottom w:val="0"/>
                          <w:divBdr>
                            <w:top w:val="none" w:sz="0" w:space="0" w:color="auto"/>
                            <w:left w:val="none" w:sz="0" w:space="0" w:color="auto"/>
                            <w:bottom w:val="none" w:sz="0" w:space="0" w:color="auto"/>
                            <w:right w:val="none" w:sz="0" w:space="0" w:color="auto"/>
                          </w:divBdr>
                        </w:div>
                        <w:div w:id="46145632">
                          <w:marLeft w:val="640"/>
                          <w:marRight w:val="0"/>
                          <w:marTop w:val="0"/>
                          <w:marBottom w:val="0"/>
                          <w:divBdr>
                            <w:top w:val="none" w:sz="0" w:space="0" w:color="auto"/>
                            <w:left w:val="none" w:sz="0" w:space="0" w:color="auto"/>
                            <w:bottom w:val="none" w:sz="0" w:space="0" w:color="auto"/>
                            <w:right w:val="none" w:sz="0" w:space="0" w:color="auto"/>
                          </w:divBdr>
                        </w:div>
                        <w:div w:id="64109729">
                          <w:marLeft w:val="640"/>
                          <w:marRight w:val="0"/>
                          <w:marTop w:val="0"/>
                          <w:marBottom w:val="0"/>
                          <w:divBdr>
                            <w:top w:val="none" w:sz="0" w:space="0" w:color="auto"/>
                            <w:left w:val="none" w:sz="0" w:space="0" w:color="auto"/>
                            <w:bottom w:val="none" w:sz="0" w:space="0" w:color="auto"/>
                            <w:right w:val="none" w:sz="0" w:space="0" w:color="auto"/>
                          </w:divBdr>
                        </w:div>
                        <w:div w:id="150414439">
                          <w:marLeft w:val="640"/>
                          <w:marRight w:val="0"/>
                          <w:marTop w:val="0"/>
                          <w:marBottom w:val="0"/>
                          <w:divBdr>
                            <w:top w:val="none" w:sz="0" w:space="0" w:color="auto"/>
                            <w:left w:val="none" w:sz="0" w:space="0" w:color="auto"/>
                            <w:bottom w:val="none" w:sz="0" w:space="0" w:color="auto"/>
                            <w:right w:val="none" w:sz="0" w:space="0" w:color="auto"/>
                          </w:divBdr>
                        </w:div>
                        <w:div w:id="166096025">
                          <w:marLeft w:val="640"/>
                          <w:marRight w:val="0"/>
                          <w:marTop w:val="0"/>
                          <w:marBottom w:val="0"/>
                          <w:divBdr>
                            <w:top w:val="none" w:sz="0" w:space="0" w:color="auto"/>
                            <w:left w:val="none" w:sz="0" w:space="0" w:color="auto"/>
                            <w:bottom w:val="none" w:sz="0" w:space="0" w:color="auto"/>
                            <w:right w:val="none" w:sz="0" w:space="0" w:color="auto"/>
                          </w:divBdr>
                        </w:div>
                        <w:div w:id="207187733">
                          <w:marLeft w:val="640"/>
                          <w:marRight w:val="0"/>
                          <w:marTop w:val="0"/>
                          <w:marBottom w:val="0"/>
                          <w:divBdr>
                            <w:top w:val="none" w:sz="0" w:space="0" w:color="auto"/>
                            <w:left w:val="none" w:sz="0" w:space="0" w:color="auto"/>
                            <w:bottom w:val="none" w:sz="0" w:space="0" w:color="auto"/>
                            <w:right w:val="none" w:sz="0" w:space="0" w:color="auto"/>
                          </w:divBdr>
                        </w:div>
                        <w:div w:id="235751869">
                          <w:marLeft w:val="640"/>
                          <w:marRight w:val="0"/>
                          <w:marTop w:val="0"/>
                          <w:marBottom w:val="0"/>
                          <w:divBdr>
                            <w:top w:val="none" w:sz="0" w:space="0" w:color="auto"/>
                            <w:left w:val="none" w:sz="0" w:space="0" w:color="auto"/>
                            <w:bottom w:val="none" w:sz="0" w:space="0" w:color="auto"/>
                            <w:right w:val="none" w:sz="0" w:space="0" w:color="auto"/>
                          </w:divBdr>
                        </w:div>
                        <w:div w:id="247925254">
                          <w:marLeft w:val="640"/>
                          <w:marRight w:val="0"/>
                          <w:marTop w:val="0"/>
                          <w:marBottom w:val="0"/>
                          <w:divBdr>
                            <w:top w:val="none" w:sz="0" w:space="0" w:color="auto"/>
                            <w:left w:val="none" w:sz="0" w:space="0" w:color="auto"/>
                            <w:bottom w:val="none" w:sz="0" w:space="0" w:color="auto"/>
                            <w:right w:val="none" w:sz="0" w:space="0" w:color="auto"/>
                          </w:divBdr>
                        </w:div>
                        <w:div w:id="249392428">
                          <w:marLeft w:val="640"/>
                          <w:marRight w:val="0"/>
                          <w:marTop w:val="0"/>
                          <w:marBottom w:val="0"/>
                          <w:divBdr>
                            <w:top w:val="none" w:sz="0" w:space="0" w:color="auto"/>
                            <w:left w:val="none" w:sz="0" w:space="0" w:color="auto"/>
                            <w:bottom w:val="none" w:sz="0" w:space="0" w:color="auto"/>
                            <w:right w:val="none" w:sz="0" w:space="0" w:color="auto"/>
                          </w:divBdr>
                        </w:div>
                        <w:div w:id="249779314">
                          <w:marLeft w:val="640"/>
                          <w:marRight w:val="0"/>
                          <w:marTop w:val="0"/>
                          <w:marBottom w:val="0"/>
                          <w:divBdr>
                            <w:top w:val="none" w:sz="0" w:space="0" w:color="auto"/>
                            <w:left w:val="none" w:sz="0" w:space="0" w:color="auto"/>
                            <w:bottom w:val="none" w:sz="0" w:space="0" w:color="auto"/>
                            <w:right w:val="none" w:sz="0" w:space="0" w:color="auto"/>
                          </w:divBdr>
                        </w:div>
                        <w:div w:id="256837793">
                          <w:marLeft w:val="640"/>
                          <w:marRight w:val="0"/>
                          <w:marTop w:val="0"/>
                          <w:marBottom w:val="0"/>
                          <w:divBdr>
                            <w:top w:val="none" w:sz="0" w:space="0" w:color="auto"/>
                            <w:left w:val="none" w:sz="0" w:space="0" w:color="auto"/>
                            <w:bottom w:val="none" w:sz="0" w:space="0" w:color="auto"/>
                            <w:right w:val="none" w:sz="0" w:space="0" w:color="auto"/>
                          </w:divBdr>
                        </w:div>
                        <w:div w:id="258679295">
                          <w:marLeft w:val="640"/>
                          <w:marRight w:val="0"/>
                          <w:marTop w:val="0"/>
                          <w:marBottom w:val="0"/>
                          <w:divBdr>
                            <w:top w:val="none" w:sz="0" w:space="0" w:color="auto"/>
                            <w:left w:val="none" w:sz="0" w:space="0" w:color="auto"/>
                            <w:bottom w:val="none" w:sz="0" w:space="0" w:color="auto"/>
                            <w:right w:val="none" w:sz="0" w:space="0" w:color="auto"/>
                          </w:divBdr>
                        </w:div>
                        <w:div w:id="305859924">
                          <w:marLeft w:val="640"/>
                          <w:marRight w:val="0"/>
                          <w:marTop w:val="0"/>
                          <w:marBottom w:val="0"/>
                          <w:divBdr>
                            <w:top w:val="none" w:sz="0" w:space="0" w:color="auto"/>
                            <w:left w:val="none" w:sz="0" w:space="0" w:color="auto"/>
                            <w:bottom w:val="none" w:sz="0" w:space="0" w:color="auto"/>
                            <w:right w:val="none" w:sz="0" w:space="0" w:color="auto"/>
                          </w:divBdr>
                        </w:div>
                        <w:div w:id="338503180">
                          <w:marLeft w:val="640"/>
                          <w:marRight w:val="0"/>
                          <w:marTop w:val="0"/>
                          <w:marBottom w:val="0"/>
                          <w:divBdr>
                            <w:top w:val="none" w:sz="0" w:space="0" w:color="auto"/>
                            <w:left w:val="none" w:sz="0" w:space="0" w:color="auto"/>
                            <w:bottom w:val="none" w:sz="0" w:space="0" w:color="auto"/>
                            <w:right w:val="none" w:sz="0" w:space="0" w:color="auto"/>
                          </w:divBdr>
                        </w:div>
                        <w:div w:id="361244802">
                          <w:marLeft w:val="640"/>
                          <w:marRight w:val="0"/>
                          <w:marTop w:val="0"/>
                          <w:marBottom w:val="0"/>
                          <w:divBdr>
                            <w:top w:val="none" w:sz="0" w:space="0" w:color="auto"/>
                            <w:left w:val="none" w:sz="0" w:space="0" w:color="auto"/>
                            <w:bottom w:val="none" w:sz="0" w:space="0" w:color="auto"/>
                            <w:right w:val="none" w:sz="0" w:space="0" w:color="auto"/>
                          </w:divBdr>
                        </w:div>
                        <w:div w:id="380833576">
                          <w:marLeft w:val="640"/>
                          <w:marRight w:val="0"/>
                          <w:marTop w:val="0"/>
                          <w:marBottom w:val="0"/>
                          <w:divBdr>
                            <w:top w:val="none" w:sz="0" w:space="0" w:color="auto"/>
                            <w:left w:val="none" w:sz="0" w:space="0" w:color="auto"/>
                            <w:bottom w:val="none" w:sz="0" w:space="0" w:color="auto"/>
                            <w:right w:val="none" w:sz="0" w:space="0" w:color="auto"/>
                          </w:divBdr>
                        </w:div>
                        <w:div w:id="438063182">
                          <w:marLeft w:val="640"/>
                          <w:marRight w:val="0"/>
                          <w:marTop w:val="0"/>
                          <w:marBottom w:val="0"/>
                          <w:divBdr>
                            <w:top w:val="none" w:sz="0" w:space="0" w:color="auto"/>
                            <w:left w:val="none" w:sz="0" w:space="0" w:color="auto"/>
                            <w:bottom w:val="none" w:sz="0" w:space="0" w:color="auto"/>
                            <w:right w:val="none" w:sz="0" w:space="0" w:color="auto"/>
                          </w:divBdr>
                        </w:div>
                        <w:div w:id="451287486">
                          <w:marLeft w:val="640"/>
                          <w:marRight w:val="0"/>
                          <w:marTop w:val="0"/>
                          <w:marBottom w:val="0"/>
                          <w:divBdr>
                            <w:top w:val="none" w:sz="0" w:space="0" w:color="auto"/>
                            <w:left w:val="none" w:sz="0" w:space="0" w:color="auto"/>
                            <w:bottom w:val="none" w:sz="0" w:space="0" w:color="auto"/>
                            <w:right w:val="none" w:sz="0" w:space="0" w:color="auto"/>
                          </w:divBdr>
                        </w:div>
                        <w:div w:id="458184441">
                          <w:marLeft w:val="640"/>
                          <w:marRight w:val="0"/>
                          <w:marTop w:val="0"/>
                          <w:marBottom w:val="0"/>
                          <w:divBdr>
                            <w:top w:val="none" w:sz="0" w:space="0" w:color="auto"/>
                            <w:left w:val="none" w:sz="0" w:space="0" w:color="auto"/>
                            <w:bottom w:val="none" w:sz="0" w:space="0" w:color="auto"/>
                            <w:right w:val="none" w:sz="0" w:space="0" w:color="auto"/>
                          </w:divBdr>
                        </w:div>
                        <w:div w:id="470098707">
                          <w:marLeft w:val="640"/>
                          <w:marRight w:val="0"/>
                          <w:marTop w:val="0"/>
                          <w:marBottom w:val="0"/>
                          <w:divBdr>
                            <w:top w:val="none" w:sz="0" w:space="0" w:color="auto"/>
                            <w:left w:val="none" w:sz="0" w:space="0" w:color="auto"/>
                            <w:bottom w:val="none" w:sz="0" w:space="0" w:color="auto"/>
                            <w:right w:val="none" w:sz="0" w:space="0" w:color="auto"/>
                          </w:divBdr>
                        </w:div>
                        <w:div w:id="543369418">
                          <w:marLeft w:val="640"/>
                          <w:marRight w:val="0"/>
                          <w:marTop w:val="0"/>
                          <w:marBottom w:val="0"/>
                          <w:divBdr>
                            <w:top w:val="none" w:sz="0" w:space="0" w:color="auto"/>
                            <w:left w:val="none" w:sz="0" w:space="0" w:color="auto"/>
                            <w:bottom w:val="none" w:sz="0" w:space="0" w:color="auto"/>
                            <w:right w:val="none" w:sz="0" w:space="0" w:color="auto"/>
                          </w:divBdr>
                        </w:div>
                        <w:div w:id="556744204">
                          <w:marLeft w:val="640"/>
                          <w:marRight w:val="0"/>
                          <w:marTop w:val="0"/>
                          <w:marBottom w:val="0"/>
                          <w:divBdr>
                            <w:top w:val="none" w:sz="0" w:space="0" w:color="auto"/>
                            <w:left w:val="none" w:sz="0" w:space="0" w:color="auto"/>
                            <w:bottom w:val="none" w:sz="0" w:space="0" w:color="auto"/>
                            <w:right w:val="none" w:sz="0" w:space="0" w:color="auto"/>
                          </w:divBdr>
                        </w:div>
                        <w:div w:id="561018643">
                          <w:marLeft w:val="640"/>
                          <w:marRight w:val="0"/>
                          <w:marTop w:val="0"/>
                          <w:marBottom w:val="0"/>
                          <w:divBdr>
                            <w:top w:val="none" w:sz="0" w:space="0" w:color="auto"/>
                            <w:left w:val="none" w:sz="0" w:space="0" w:color="auto"/>
                            <w:bottom w:val="none" w:sz="0" w:space="0" w:color="auto"/>
                            <w:right w:val="none" w:sz="0" w:space="0" w:color="auto"/>
                          </w:divBdr>
                        </w:div>
                        <w:div w:id="590361623">
                          <w:marLeft w:val="640"/>
                          <w:marRight w:val="0"/>
                          <w:marTop w:val="0"/>
                          <w:marBottom w:val="0"/>
                          <w:divBdr>
                            <w:top w:val="none" w:sz="0" w:space="0" w:color="auto"/>
                            <w:left w:val="none" w:sz="0" w:space="0" w:color="auto"/>
                            <w:bottom w:val="none" w:sz="0" w:space="0" w:color="auto"/>
                            <w:right w:val="none" w:sz="0" w:space="0" w:color="auto"/>
                          </w:divBdr>
                        </w:div>
                        <w:div w:id="635525168">
                          <w:marLeft w:val="640"/>
                          <w:marRight w:val="0"/>
                          <w:marTop w:val="0"/>
                          <w:marBottom w:val="0"/>
                          <w:divBdr>
                            <w:top w:val="none" w:sz="0" w:space="0" w:color="auto"/>
                            <w:left w:val="none" w:sz="0" w:space="0" w:color="auto"/>
                            <w:bottom w:val="none" w:sz="0" w:space="0" w:color="auto"/>
                            <w:right w:val="none" w:sz="0" w:space="0" w:color="auto"/>
                          </w:divBdr>
                        </w:div>
                        <w:div w:id="685984596">
                          <w:marLeft w:val="640"/>
                          <w:marRight w:val="0"/>
                          <w:marTop w:val="0"/>
                          <w:marBottom w:val="0"/>
                          <w:divBdr>
                            <w:top w:val="none" w:sz="0" w:space="0" w:color="auto"/>
                            <w:left w:val="none" w:sz="0" w:space="0" w:color="auto"/>
                            <w:bottom w:val="none" w:sz="0" w:space="0" w:color="auto"/>
                            <w:right w:val="none" w:sz="0" w:space="0" w:color="auto"/>
                          </w:divBdr>
                        </w:div>
                        <w:div w:id="700284769">
                          <w:marLeft w:val="640"/>
                          <w:marRight w:val="0"/>
                          <w:marTop w:val="0"/>
                          <w:marBottom w:val="0"/>
                          <w:divBdr>
                            <w:top w:val="none" w:sz="0" w:space="0" w:color="auto"/>
                            <w:left w:val="none" w:sz="0" w:space="0" w:color="auto"/>
                            <w:bottom w:val="none" w:sz="0" w:space="0" w:color="auto"/>
                            <w:right w:val="none" w:sz="0" w:space="0" w:color="auto"/>
                          </w:divBdr>
                        </w:div>
                        <w:div w:id="705641637">
                          <w:marLeft w:val="640"/>
                          <w:marRight w:val="0"/>
                          <w:marTop w:val="0"/>
                          <w:marBottom w:val="0"/>
                          <w:divBdr>
                            <w:top w:val="none" w:sz="0" w:space="0" w:color="auto"/>
                            <w:left w:val="none" w:sz="0" w:space="0" w:color="auto"/>
                            <w:bottom w:val="none" w:sz="0" w:space="0" w:color="auto"/>
                            <w:right w:val="none" w:sz="0" w:space="0" w:color="auto"/>
                          </w:divBdr>
                        </w:div>
                        <w:div w:id="731661364">
                          <w:marLeft w:val="640"/>
                          <w:marRight w:val="0"/>
                          <w:marTop w:val="0"/>
                          <w:marBottom w:val="0"/>
                          <w:divBdr>
                            <w:top w:val="none" w:sz="0" w:space="0" w:color="auto"/>
                            <w:left w:val="none" w:sz="0" w:space="0" w:color="auto"/>
                            <w:bottom w:val="none" w:sz="0" w:space="0" w:color="auto"/>
                            <w:right w:val="none" w:sz="0" w:space="0" w:color="auto"/>
                          </w:divBdr>
                        </w:div>
                        <w:div w:id="751782975">
                          <w:marLeft w:val="640"/>
                          <w:marRight w:val="0"/>
                          <w:marTop w:val="0"/>
                          <w:marBottom w:val="0"/>
                          <w:divBdr>
                            <w:top w:val="none" w:sz="0" w:space="0" w:color="auto"/>
                            <w:left w:val="none" w:sz="0" w:space="0" w:color="auto"/>
                            <w:bottom w:val="none" w:sz="0" w:space="0" w:color="auto"/>
                            <w:right w:val="none" w:sz="0" w:space="0" w:color="auto"/>
                          </w:divBdr>
                        </w:div>
                        <w:div w:id="779960132">
                          <w:marLeft w:val="640"/>
                          <w:marRight w:val="0"/>
                          <w:marTop w:val="0"/>
                          <w:marBottom w:val="0"/>
                          <w:divBdr>
                            <w:top w:val="none" w:sz="0" w:space="0" w:color="auto"/>
                            <w:left w:val="none" w:sz="0" w:space="0" w:color="auto"/>
                            <w:bottom w:val="none" w:sz="0" w:space="0" w:color="auto"/>
                            <w:right w:val="none" w:sz="0" w:space="0" w:color="auto"/>
                          </w:divBdr>
                        </w:div>
                        <w:div w:id="785003316">
                          <w:marLeft w:val="640"/>
                          <w:marRight w:val="0"/>
                          <w:marTop w:val="0"/>
                          <w:marBottom w:val="0"/>
                          <w:divBdr>
                            <w:top w:val="none" w:sz="0" w:space="0" w:color="auto"/>
                            <w:left w:val="none" w:sz="0" w:space="0" w:color="auto"/>
                            <w:bottom w:val="none" w:sz="0" w:space="0" w:color="auto"/>
                            <w:right w:val="none" w:sz="0" w:space="0" w:color="auto"/>
                          </w:divBdr>
                        </w:div>
                        <w:div w:id="785588529">
                          <w:marLeft w:val="640"/>
                          <w:marRight w:val="0"/>
                          <w:marTop w:val="0"/>
                          <w:marBottom w:val="0"/>
                          <w:divBdr>
                            <w:top w:val="none" w:sz="0" w:space="0" w:color="auto"/>
                            <w:left w:val="none" w:sz="0" w:space="0" w:color="auto"/>
                            <w:bottom w:val="none" w:sz="0" w:space="0" w:color="auto"/>
                            <w:right w:val="none" w:sz="0" w:space="0" w:color="auto"/>
                          </w:divBdr>
                        </w:div>
                        <w:div w:id="805392649">
                          <w:marLeft w:val="640"/>
                          <w:marRight w:val="0"/>
                          <w:marTop w:val="0"/>
                          <w:marBottom w:val="0"/>
                          <w:divBdr>
                            <w:top w:val="none" w:sz="0" w:space="0" w:color="auto"/>
                            <w:left w:val="none" w:sz="0" w:space="0" w:color="auto"/>
                            <w:bottom w:val="none" w:sz="0" w:space="0" w:color="auto"/>
                            <w:right w:val="none" w:sz="0" w:space="0" w:color="auto"/>
                          </w:divBdr>
                        </w:div>
                        <w:div w:id="916479570">
                          <w:marLeft w:val="640"/>
                          <w:marRight w:val="0"/>
                          <w:marTop w:val="0"/>
                          <w:marBottom w:val="0"/>
                          <w:divBdr>
                            <w:top w:val="none" w:sz="0" w:space="0" w:color="auto"/>
                            <w:left w:val="none" w:sz="0" w:space="0" w:color="auto"/>
                            <w:bottom w:val="none" w:sz="0" w:space="0" w:color="auto"/>
                            <w:right w:val="none" w:sz="0" w:space="0" w:color="auto"/>
                          </w:divBdr>
                        </w:div>
                        <w:div w:id="916744530">
                          <w:marLeft w:val="640"/>
                          <w:marRight w:val="0"/>
                          <w:marTop w:val="0"/>
                          <w:marBottom w:val="0"/>
                          <w:divBdr>
                            <w:top w:val="none" w:sz="0" w:space="0" w:color="auto"/>
                            <w:left w:val="none" w:sz="0" w:space="0" w:color="auto"/>
                            <w:bottom w:val="none" w:sz="0" w:space="0" w:color="auto"/>
                            <w:right w:val="none" w:sz="0" w:space="0" w:color="auto"/>
                          </w:divBdr>
                        </w:div>
                        <w:div w:id="978071281">
                          <w:marLeft w:val="640"/>
                          <w:marRight w:val="0"/>
                          <w:marTop w:val="0"/>
                          <w:marBottom w:val="0"/>
                          <w:divBdr>
                            <w:top w:val="none" w:sz="0" w:space="0" w:color="auto"/>
                            <w:left w:val="none" w:sz="0" w:space="0" w:color="auto"/>
                            <w:bottom w:val="none" w:sz="0" w:space="0" w:color="auto"/>
                            <w:right w:val="none" w:sz="0" w:space="0" w:color="auto"/>
                          </w:divBdr>
                        </w:div>
                        <w:div w:id="1003624705">
                          <w:marLeft w:val="640"/>
                          <w:marRight w:val="0"/>
                          <w:marTop w:val="0"/>
                          <w:marBottom w:val="0"/>
                          <w:divBdr>
                            <w:top w:val="none" w:sz="0" w:space="0" w:color="auto"/>
                            <w:left w:val="none" w:sz="0" w:space="0" w:color="auto"/>
                            <w:bottom w:val="none" w:sz="0" w:space="0" w:color="auto"/>
                            <w:right w:val="none" w:sz="0" w:space="0" w:color="auto"/>
                          </w:divBdr>
                        </w:div>
                        <w:div w:id="1014497965">
                          <w:marLeft w:val="640"/>
                          <w:marRight w:val="0"/>
                          <w:marTop w:val="0"/>
                          <w:marBottom w:val="0"/>
                          <w:divBdr>
                            <w:top w:val="none" w:sz="0" w:space="0" w:color="auto"/>
                            <w:left w:val="none" w:sz="0" w:space="0" w:color="auto"/>
                            <w:bottom w:val="none" w:sz="0" w:space="0" w:color="auto"/>
                            <w:right w:val="none" w:sz="0" w:space="0" w:color="auto"/>
                          </w:divBdr>
                        </w:div>
                        <w:div w:id="1032195892">
                          <w:marLeft w:val="640"/>
                          <w:marRight w:val="0"/>
                          <w:marTop w:val="0"/>
                          <w:marBottom w:val="0"/>
                          <w:divBdr>
                            <w:top w:val="none" w:sz="0" w:space="0" w:color="auto"/>
                            <w:left w:val="none" w:sz="0" w:space="0" w:color="auto"/>
                            <w:bottom w:val="none" w:sz="0" w:space="0" w:color="auto"/>
                            <w:right w:val="none" w:sz="0" w:space="0" w:color="auto"/>
                          </w:divBdr>
                        </w:div>
                        <w:div w:id="1034421218">
                          <w:marLeft w:val="640"/>
                          <w:marRight w:val="0"/>
                          <w:marTop w:val="0"/>
                          <w:marBottom w:val="0"/>
                          <w:divBdr>
                            <w:top w:val="none" w:sz="0" w:space="0" w:color="auto"/>
                            <w:left w:val="none" w:sz="0" w:space="0" w:color="auto"/>
                            <w:bottom w:val="none" w:sz="0" w:space="0" w:color="auto"/>
                            <w:right w:val="none" w:sz="0" w:space="0" w:color="auto"/>
                          </w:divBdr>
                        </w:div>
                        <w:div w:id="1051081193">
                          <w:marLeft w:val="640"/>
                          <w:marRight w:val="0"/>
                          <w:marTop w:val="0"/>
                          <w:marBottom w:val="0"/>
                          <w:divBdr>
                            <w:top w:val="none" w:sz="0" w:space="0" w:color="auto"/>
                            <w:left w:val="none" w:sz="0" w:space="0" w:color="auto"/>
                            <w:bottom w:val="none" w:sz="0" w:space="0" w:color="auto"/>
                            <w:right w:val="none" w:sz="0" w:space="0" w:color="auto"/>
                          </w:divBdr>
                        </w:div>
                        <w:div w:id="1056440813">
                          <w:marLeft w:val="640"/>
                          <w:marRight w:val="0"/>
                          <w:marTop w:val="0"/>
                          <w:marBottom w:val="0"/>
                          <w:divBdr>
                            <w:top w:val="none" w:sz="0" w:space="0" w:color="auto"/>
                            <w:left w:val="none" w:sz="0" w:space="0" w:color="auto"/>
                            <w:bottom w:val="none" w:sz="0" w:space="0" w:color="auto"/>
                            <w:right w:val="none" w:sz="0" w:space="0" w:color="auto"/>
                          </w:divBdr>
                        </w:div>
                        <w:div w:id="1068040221">
                          <w:marLeft w:val="640"/>
                          <w:marRight w:val="0"/>
                          <w:marTop w:val="0"/>
                          <w:marBottom w:val="0"/>
                          <w:divBdr>
                            <w:top w:val="none" w:sz="0" w:space="0" w:color="auto"/>
                            <w:left w:val="none" w:sz="0" w:space="0" w:color="auto"/>
                            <w:bottom w:val="none" w:sz="0" w:space="0" w:color="auto"/>
                            <w:right w:val="none" w:sz="0" w:space="0" w:color="auto"/>
                          </w:divBdr>
                        </w:div>
                        <w:div w:id="1135025765">
                          <w:marLeft w:val="640"/>
                          <w:marRight w:val="0"/>
                          <w:marTop w:val="0"/>
                          <w:marBottom w:val="0"/>
                          <w:divBdr>
                            <w:top w:val="none" w:sz="0" w:space="0" w:color="auto"/>
                            <w:left w:val="none" w:sz="0" w:space="0" w:color="auto"/>
                            <w:bottom w:val="none" w:sz="0" w:space="0" w:color="auto"/>
                            <w:right w:val="none" w:sz="0" w:space="0" w:color="auto"/>
                          </w:divBdr>
                        </w:div>
                        <w:div w:id="1142961691">
                          <w:marLeft w:val="640"/>
                          <w:marRight w:val="0"/>
                          <w:marTop w:val="0"/>
                          <w:marBottom w:val="0"/>
                          <w:divBdr>
                            <w:top w:val="none" w:sz="0" w:space="0" w:color="auto"/>
                            <w:left w:val="none" w:sz="0" w:space="0" w:color="auto"/>
                            <w:bottom w:val="none" w:sz="0" w:space="0" w:color="auto"/>
                            <w:right w:val="none" w:sz="0" w:space="0" w:color="auto"/>
                          </w:divBdr>
                        </w:div>
                        <w:div w:id="1149519128">
                          <w:marLeft w:val="640"/>
                          <w:marRight w:val="0"/>
                          <w:marTop w:val="0"/>
                          <w:marBottom w:val="0"/>
                          <w:divBdr>
                            <w:top w:val="none" w:sz="0" w:space="0" w:color="auto"/>
                            <w:left w:val="none" w:sz="0" w:space="0" w:color="auto"/>
                            <w:bottom w:val="none" w:sz="0" w:space="0" w:color="auto"/>
                            <w:right w:val="none" w:sz="0" w:space="0" w:color="auto"/>
                          </w:divBdr>
                        </w:div>
                        <w:div w:id="1293052721">
                          <w:marLeft w:val="640"/>
                          <w:marRight w:val="0"/>
                          <w:marTop w:val="0"/>
                          <w:marBottom w:val="0"/>
                          <w:divBdr>
                            <w:top w:val="none" w:sz="0" w:space="0" w:color="auto"/>
                            <w:left w:val="none" w:sz="0" w:space="0" w:color="auto"/>
                            <w:bottom w:val="none" w:sz="0" w:space="0" w:color="auto"/>
                            <w:right w:val="none" w:sz="0" w:space="0" w:color="auto"/>
                          </w:divBdr>
                        </w:div>
                        <w:div w:id="1329021369">
                          <w:marLeft w:val="640"/>
                          <w:marRight w:val="0"/>
                          <w:marTop w:val="0"/>
                          <w:marBottom w:val="0"/>
                          <w:divBdr>
                            <w:top w:val="none" w:sz="0" w:space="0" w:color="auto"/>
                            <w:left w:val="none" w:sz="0" w:space="0" w:color="auto"/>
                            <w:bottom w:val="none" w:sz="0" w:space="0" w:color="auto"/>
                            <w:right w:val="none" w:sz="0" w:space="0" w:color="auto"/>
                          </w:divBdr>
                        </w:div>
                        <w:div w:id="1335181008">
                          <w:marLeft w:val="640"/>
                          <w:marRight w:val="0"/>
                          <w:marTop w:val="0"/>
                          <w:marBottom w:val="0"/>
                          <w:divBdr>
                            <w:top w:val="none" w:sz="0" w:space="0" w:color="auto"/>
                            <w:left w:val="none" w:sz="0" w:space="0" w:color="auto"/>
                            <w:bottom w:val="none" w:sz="0" w:space="0" w:color="auto"/>
                            <w:right w:val="none" w:sz="0" w:space="0" w:color="auto"/>
                          </w:divBdr>
                        </w:div>
                        <w:div w:id="1339310017">
                          <w:marLeft w:val="640"/>
                          <w:marRight w:val="0"/>
                          <w:marTop w:val="0"/>
                          <w:marBottom w:val="0"/>
                          <w:divBdr>
                            <w:top w:val="none" w:sz="0" w:space="0" w:color="auto"/>
                            <w:left w:val="none" w:sz="0" w:space="0" w:color="auto"/>
                            <w:bottom w:val="none" w:sz="0" w:space="0" w:color="auto"/>
                            <w:right w:val="none" w:sz="0" w:space="0" w:color="auto"/>
                          </w:divBdr>
                        </w:div>
                        <w:div w:id="1339384786">
                          <w:marLeft w:val="640"/>
                          <w:marRight w:val="0"/>
                          <w:marTop w:val="0"/>
                          <w:marBottom w:val="0"/>
                          <w:divBdr>
                            <w:top w:val="none" w:sz="0" w:space="0" w:color="auto"/>
                            <w:left w:val="none" w:sz="0" w:space="0" w:color="auto"/>
                            <w:bottom w:val="none" w:sz="0" w:space="0" w:color="auto"/>
                            <w:right w:val="none" w:sz="0" w:space="0" w:color="auto"/>
                          </w:divBdr>
                        </w:div>
                        <w:div w:id="1343892710">
                          <w:marLeft w:val="640"/>
                          <w:marRight w:val="0"/>
                          <w:marTop w:val="0"/>
                          <w:marBottom w:val="0"/>
                          <w:divBdr>
                            <w:top w:val="none" w:sz="0" w:space="0" w:color="auto"/>
                            <w:left w:val="none" w:sz="0" w:space="0" w:color="auto"/>
                            <w:bottom w:val="none" w:sz="0" w:space="0" w:color="auto"/>
                            <w:right w:val="none" w:sz="0" w:space="0" w:color="auto"/>
                          </w:divBdr>
                        </w:div>
                        <w:div w:id="1396322129">
                          <w:marLeft w:val="640"/>
                          <w:marRight w:val="0"/>
                          <w:marTop w:val="0"/>
                          <w:marBottom w:val="0"/>
                          <w:divBdr>
                            <w:top w:val="none" w:sz="0" w:space="0" w:color="auto"/>
                            <w:left w:val="none" w:sz="0" w:space="0" w:color="auto"/>
                            <w:bottom w:val="none" w:sz="0" w:space="0" w:color="auto"/>
                            <w:right w:val="none" w:sz="0" w:space="0" w:color="auto"/>
                          </w:divBdr>
                        </w:div>
                        <w:div w:id="1455707762">
                          <w:marLeft w:val="640"/>
                          <w:marRight w:val="0"/>
                          <w:marTop w:val="0"/>
                          <w:marBottom w:val="0"/>
                          <w:divBdr>
                            <w:top w:val="none" w:sz="0" w:space="0" w:color="auto"/>
                            <w:left w:val="none" w:sz="0" w:space="0" w:color="auto"/>
                            <w:bottom w:val="none" w:sz="0" w:space="0" w:color="auto"/>
                            <w:right w:val="none" w:sz="0" w:space="0" w:color="auto"/>
                          </w:divBdr>
                        </w:div>
                        <w:div w:id="1472866910">
                          <w:marLeft w:val="640"/>
                          <w:marRight w:val="0"/>
                          <w:marTop w:val="0"/>
                          <w:marBottom w:val="0"/>
                          <w:divBdr>
                            <w:top w:val="none" w:sz="0" w:space="0" w:color="auto"/>
                            <w:left w:val="none" w:sz="0" w:space="0" w:color="auto"/>
                            <w:bottom w:val="none" w:sz="0" w:space="0" w:color="auto"/>
                            <w:right w:val="none" w:sz="0" w:space="0" w:color="auto"/>
                          </w:divBdr>
                        </w:div>
                        <w:div w:id="1479107661">
                          <w:marLeft w:val="640"/>
                          <w:marRight w:val="0"/>
                          <w:marTop w:val="0"/>
                          <w:marBottom w:val="0"/>
                          <w:divBdr>
                            <w:top w:val="none" w:sz="0" w:space="0" w:color="auto"/>
                            <w:left w:val="none" w:sz="0" w:space="0" w:color="auto"/>
                            <w:bottom w:val="none" w:sz="0" w:space="0" w:color="auto"/>
                            <w:right w:val="none" w:sz="0" w:space="0" w:color="auto"/>
                          </w:divBdr>
                        </w:div>
                        <w:div w:id="1497569986">
                          <w:marLeft w:val="640"/>
                          <w:marRight w:val="0"/>
                          <w:marTop w:val="0"/>
                          <w:marBottom w:val="0"/>
                          <w:divBdr>
                            <w:top w:val="none" w:sz="0" w:space="0" w:color="auto"/>
                            <w:left w:val="none" w:sz="0" w:space="0" w:color="auto"/>
                            <w:bottom w:val="none" w:sz="0" w:space="0" w:color="auto"/>
                            <w:right w:val="none" w:sz="0" w:space="0" w:color="auto"/>
                          </w:divBdr>
                        </w:div>
                        <w:div w:id="1511485656">
                          <w:marLeft w:val="640"/>
                          <w:marRight w:val="0"/>
                          <w:marTop w:val="0"/>
                          <w:marBottom w:val="0"/>
                          <w:divBdr>
                            <w:top w:val="none" w:sz="0" w:space="0" w:color="auto"/>
                            <w:left w:val="none" w:sz="0" w:space="0" w:color="auto"/>
                            <w:bottom w:val="none" w:sz="0" w:space="0" w:color="auto"/>
                            <w:right w:val="none" w:sz="0" w:space="0" w:color="auto"/>
                          </w:divBdr>
                        </w:div>
                        <w:div w:id="1539275182">
                          <w:marLeft w:val="640"/>
                          <w:marRight w:val="0"/>
                          <w:marTop w:val="0"/>
                          <w:marBottom w:val="0"/>
                          <w:divBdr>
                            <w:top w:val="none" w:sz="0" w:space="0" w:color="auto"/>
                            <w:left w:val="none" w:sz="0" w:space="0" w:color="auto"/>
                            <w:bottom w:val="none" w:sz="0" w:space="0" w:color="auto"/>
                            <w:right w:val="none" w:sz="0" w:space="0" w:color="auto"/>
                          </w:divBdr>
                        </w:div>
                        <w:div w:id="1563058587">
                          <w:marLeft w:val="640"/>
                          <w:marRight w:val="0"/>
                          <w:marTop w:val="0"/>
                          <w:marBottom w:val="0"/>
                          <w:divBdr>
                            <w:top w:val="none" w:sz="0" w:space="0" w:color="auto"/>
                            <w:left w:val="none" w:sz="0" w:space="0" w:color="auto"/>
                            <w:bottom w:val="none" w:sz="0" w:space="0" w:color="auto"/>
                            <w:right w:val="none" w:sz="0" w:space="0" w:color="auto"/>
                          </w:divBdr>
                        </w:div>
                        <w:div w:id="1571649321">
                          <w:marLeft w:val="640"/>
                          <w:marRight w:val="0"/>
                          <w:marTop w:val="0"/>
                          <w:marBottom w:val="0"/>
                          <w:divBdr>
                            <w:top w:val="none" w:sz="0" w:space="0" w:color="auto"/>
                            <w:left w:val="none" w:sz="0" w:space="0" w:color="auto"/>
                            <w:bottom w:val="none" w:sz="0" w:space="0" w:color="auto"/>
                            <w:right w:val="none" w:sz="0" w:space="0" w:color="auto"/>
                          </w:divBdr>
                        </w:div>
                        <w:div w:id="1589849099">
                          <w:marLeft w:val="640"/>
                          <w:marRight w:val="0"/>
                          <w:marTop w:val="0"/>
                          <w:marBottom w:val="0"/>
                          <w:divBdr>
                            <w:top w:val="none" w:sz="0" w:space="0" w:color="auto"/>
                            <w:left w:val="none" w:sz="0" w:space="0" w:color="auto"/>
                            <w:bottom w:val="none" w:sz="0" w:space="0" w:color="auto"/>
                            <w:right w:val="none" w:sz="0" w:space="0" w:color="auto"/>
                          </w:divBdr>
                        </w:div>
                        <w:div w:id="1616517575">
                          <w:marLeft w:val="640"/>
                          <w:marRight w:val="0"/>
                          <w:marTop w:val="0"/>
                          <w:marBottom w:val="0"/>
                          <w:divBdr>
                            <w:top w:val="none" w:sz="0" w:space="0" w:color="auto"/>
                            <w:left w:val="none" w:sz="0" w:space="0" w:color="auto"/>
                            <w:bottom w:val="none" w:sz="0" w:space="0" w:color="auto"/>
                            <w:right w:val="none" w:sz="0" w:space="0" w:color="auto"/>
                          </w:divBdr>
                        </w:div>
                        <w:div w:id="1617179381">
                          <w:marLeft w:val="640"/>
                          <w:marRight w:val="0"/>
                          <w:marTop w:val="0"/>
                          <w:marBottom w:val="0"/>
                          <w:divBdr>
                            <w:top w:val="none" w:sz="0" w:space="0" w:color="auto"/>
                            <w:left w:val="none" w:sz="0" w:space="0" w:color="auto"/>
                            <w:bottom w:val="none" w:sz="0" w:space="0" w:color="auto"/>
                            <w:right w:val="none" w:sz="0" w:space="0" w:color="auto"/>
                          </w:divBdr>
                        </w:div>
                        <w:div w:id="1633487219">
                          <w:marLeft w:val="640"/>
                          <w:marRight w:val="0"/>
                          <w:marTop w:val="0"/>
                          <w:marBottom w:val="0"/>
                          <w:divBdr>
                            <w:top w:val="none" w:sz="0" w:space="0" w:color="auto"/>
                            <w:left w:val="none" w:sz="0" w:space="0" w:color="auto"/>
                            <w:bottom w:val="none" w:sz="0" w:space="0" w:color="auto"/>
                            <w:right w:val="none" w:sz="0" w:space="0" w:color="auto"/>
                          </w:divBdr>
                        </w:div>
                        <w:div w:id="1647515784">
                          <w:marLeft w:val="640"/>
                          <w:marRight w:val="0"/>
                          <w:marTop w:val="0"/>
                          <w:marBottom w:val="0"/>
                          <w:divBdr>
                            <w:top w:val="none" w:sz="0" w:space="0" w:color="auto"/>
                            <w:left w:val="none" w:sz="0" w:space="0" w:color="auto"/>
                            <w:bottom w:val="none" w:sz="0" w:space="0" w:color="auto"/>
                            <w:right w:val="none" w:sz="0" w:space="0" w:color="auto"/>
                          </w:divBdr>
                        </w:div>
                        <w:div w:id="1777212995">
                          <w:marLeft w:val="640"/>
                          <w:marRight w:val="0"/>
                          <w:marTop w:val="0"/>
                          <w:marBottom w:val="0"/>
                          <w:divBdr>
                            <w:top w:val="none" w:sz="0" w:space="0" w:color="auto"/>
                            <w:left w:val="none" w:sz="0" w:space="0" w:color="auto"/>
                            <w:bottom w:val="none" w:sz="0" w:space="0" w:color="auto"/>
                            <w:right w:val="none" w:sz="0" w:space="0" w:color="auto"/>
                          </w:divBdr>
                        </w:div>
                        <w:div w:id="1787851123">
                          <w:marLeft w:val="640"/>
                          <w:marRight w:val="0"/>
                          <w:marTop w:val="0"/>
                          <w:marBottom w:val="0"/>
                          <w:divBdr>
                            <w:top w:val="none" w:sz="0" w:space="0" w:color="auto"/>
                            <w:left w:val="none" w:sz="0" w:space="0" w:color="auto"/>
                            <w:bottom w:val="none" w:sz="0" w:space="0" w:color="auto"/>
                            <w:right w:val="none" w:sz="0" w:space="0" w:color="auto"/>
                          </w:divBdr>
                        </w:div>
                        <w:div w:id="1822889725">
                          <w:marLeft w:val="640"/>
                          <w:marRight w:val="0"/>
                          <w:marTop w:val="0"/>
                          <w:marBottom w:val="0"/>
                          <w:divBdr>
                            <w:top w:val="none" w:sz="0" w:space="0" w:color="auto"/>
                            <w:left w:val="none" w:sz="0" w:space="0" w:color="auto"/>
                            <w:bottom w:val="none" w:sz="0" w:space="0" w:color="auto"/>
                            <w:right w:val="none" w:sz="0" w:space="0" w:color="auto"/>
                          </w:divBdr>
                        </w:div>
                        <w:div w:id="1835870956">
                          <w:marLeft w:val="640"/>
                          <w:marRight w:val="0"/>
                          <w:marTop w:val="0"/>
                          <w:marBottom w:val="0"/>
                          <w:divBdr>
                            <w:top w:val="none" w:sz="0" w:space="0" w:color="auto"/>
                            <w:left w:val="none" w:sz="0" w:space="0" w:color="auto"/>
                            <w:bottom w:val="none" w:sz="0" w:space="0" w:color="auto"/>
                            <w:right w:val="none" w:sz="0" w:space="0" w:color="auto"/>
                          </w:divBdr>
                        </w:div>
                        <w:div w:id="1849054854">
                          <w:marLeft w:val="640"/>
                          <w:marRight w:val="0"/>
                          <w:marTop w:val="0"/>
                          <w:marBottom w:val="0"/>
                          <w:divBdr>
                            <w:top w:val="none" w:sz="0" w:space="0" w:color="auto"/>
                            <w:left w:val="none" w:sz="0" w:space="0" w:color="auto"/>
                            <w:bottom w:val="none" w:sz="0" w:space="0" w:color="auto"/>
                            <w:right w:val="none" w:sz="0" w:space="0" w:color="auto"/>
                          </w:divBdr>
                        </w:div>
                        <w:div w:id="1859855580">
                          <w:marLeft w:val="640"/>
                          <w:marRight w:val="0"/>
                          <w:marTop w:val="0"/>
                          <w:marBottom w:val="0"/>
                          <w:divBdr>
                            <w:top w:val="none" w:sz="0" w:space="0" w:color="auto"/>
                            <w:left w:val="none" w:sz="0" w:space="0" w:color="auto"/>
                            <w:bottom w:val="none" w:sz="0" w:space="0" w:color="auto"/>
                            <w:right w:val="none" w:sz="0" w:space="0" w:color="auto"/>
                          </w:divBdr>
                        </w:div>
                        <w:div w:id="1868903863">
                          <w:marLeft w:val="640"/>
                          <w:marRight w:val="0"/>
                          <w:marTop w:val="0"/>
                          <w:marBottom w:val="0"/>
                          <w:divBdr>
                            <w:top w:val="none" w:sz="0" w:space="0" w:color="auto"/>
                            <w:left w:val="none" w:sz="0" w:space="0" w:color="auto"/>
                            <w:bottom w:val="none" w:sz="0" w:space="0" w:color="auto"/>
                            <w:right w:val="none" w:sz="0" w:space="0" w:color="auto"/>
                          </w:divBdr>
                        </w:div>
                        <w:div w:id="1909460965">
                          <w:marLeft w:val="640"/>
                          <w:marRight w:val="0"/>
                          <w:marTop w:val="0"/>
                          <w:marBottom w:val="0"/>
                          <w:divBdr>
                            <w:top w:val="none" w:sz="0" w:space="0" w:color="auto"/>
                            <w:left w:val="none" w:sz="0" w:space="0" w:color="auto"/>
                            <w:bottom w:val="none" w:sz="0" w:space="0" w:color="auto"/>
                            <w:right w:val="none" w:sz="0" w:space="0" w:color="auto"/>
                          </w:divBdr>
                        </w:div>
                        <w:div w:id="1928152529">
                          <w:marLeft w:val="640"/>
                          <w:marRight w:val="0"/>
                          <w:marTop w:val="0"/>
                          <w:marBottom w:val="0"/>
                          <w:divBdr>
                            <w:top w:val="none" w:sz="0" w:space="0" w:color="auto"/>
                            <w:left w:val="none" w:sz="0" w:space="0" w:color="auto"/>
                            <w:bottom w:val="none" w:sz="0" w:space="0" w:color="auto"/>
                            <w:right w:val="none" w:sz="0" w:space="0" w:color="auto"/>
                          </w:divBdr>
                        </w:div>
                        <w:div w:id="2002466113">
                          <w:marLeft w:val="640"/>
                          <w:marRight w:val="0"/>
                          <w:marTop w:val="0"/>
                          <w:marBottom w:val="0"/>
                          <w:divBdr>
                            <w:top w:val="none" w:sz="0" w:space="0" w:color="auto"/>
                            <w:left w:val="none" w:sz="0" w:space="0" w:color="auto"/>
                            <w:bottom w:val="none" w:sz="0" w:space="0" w:color="auto"/>
                            <w:right w:val="none" w:sz="0" w:space="0" w:color="auto"/>
                          </w:divBdr>
                        </w:div>
                        <w:div w:id="2038659193">
                          <w:marLeft w:val="640"/>
                          <w:marRight w:val="0"/>
                          <w:marTop w:val="0"/>
                          <w:marBottom w:val="0"/>
                          <w:divBdr>
                            <w:top w:val="none" w:sz="0" w:space="0" w:color="auto"/>
                            <w:left w:val="none" w:sz="0" w:space="0" w:color="auto"/>
                            <w:bottom w:val="none" w:sz="0" w:space="0" w:color="auto"/>
                            <w:right w:val="none" w:sz="0" w:space="0" w:color="auto"/>
                          </w:divBdr>
                        </w:div>
                        <w:div w:id="2042591516">
                          <w:marLeft w:val="640"/>
                          <w:marRight w:val="0"/>
                          <w:marTop w:val="0"/>
                          <w:marBottom w:val="0"/>
                          <w:divBdr>
                            <w:top w:val="none" w:sz="0" w:space="0" w:color="auto"/>
                            <w:left w:val="none" w:sz="0" w:space="0" w:color="auto"/>
                            <w:bottom w:val="none" w:sz="0" w:space="0" w:color="auto"/>
                            <w:right w:val="none" w:sz="0" w:space="0" w:color="auto"/>
                          </w:divBdr>
                        </w:div>
                        <w:div w:id="2046832557">
                          <w:marLeft w:val="640"/>
                          <w:marRight w:val="0"/>
                          <w:marTop w:val="0"/>
                          <w:marBottom w:val="0"/>
                          <w:divBdr>
                            <w:top w:val="none" w:sz="0" w:space="0" w:color="auto"/>
                            <w:left w:val="none" w:sz="0" w:space="0" w:color="auto"/>
                            <w:bottom w:val="none" w:sz="0" w:space="0" w:color="auto"/>
                            <w:right w:val="none" w:sz="0" w:space="0" w:color="auto"/>
                          </w:divBdr>
                        </w:div>
                        <w:div w:id="2052993126">
                          <w:marLeft w:val="640"/>
                          <w:marRight w:val="0"/>
                          <w:marTop w:val="0"/>
                          <w:marBottom w:val="0"/>
                          <w:divBdr>
                            <w:top w:val="none" w:sz="0" w:space="0" w:color="auto"/>
                            <w:left w:val="none" w:sz="0" w:space="0" w:color="auto"/>
                            <w:bottom w:val="none" w:sz="0" w:space="0" w:color="auto"/>
                            <w:right w:val="none" w:sz="0" w:space="0" w:color="auto"/>
                          </w:divBdr>
                        </w:div>
                        <w:div w:id="2055348086">
                          <w:marLeft w:val="640"/>
                          <w:marRight w:val="0"/>
                          <w:marTop w:val="0"/>
                          <w:marBottom w:val="0"/>
                          <w:divBdr>
                            <w:top w:val="none" w:sz="0" w:space="0" w:color="auto"/>
                            <w:left w:val="none" w:sz="0" w:space="0" w:color="auto"/>
                            <w:bottom w:val="none" w:sz="0" w:space="0" w:color="auto"/>
                            <w:right w:val="none" w:sz="0" w:space="0" w:color="auto"/>
                          </w:divBdr>
                        </w:div>
                        <w:div w:id="2063018458">
                          <w:marLeft w:val="640"/>
                          <w:marRight w:val="0"/>
                          <w:marTop w:val="0"/>
                          <w:marBottom w:val="0"/>
                          <w:divBdr>
                            <w:top w:val="none" w:sz="0" w:space="0" w:color="auto"/>
                            <w:left w:val="none" w:sz="0" w:space="0" w:color="auto"/>
                            <w:bottom w:val="none" w:sz="0" w:space="0" w:color="auto"/>
                            <w:right w:val="none" w:sz="0" w:space="0" w:color="auto"/>
                          </w:divBdr>
                        </w:div>
                        <w:div w:id="2111273601">
                          <w:marLeft w:val="640"/>
                          <w:marRight w:val="0"/>
                          <w:marTop w:val="0"/>
                          <w:marBottom w:val="0"/>
                          <w:divBdr>
                            <w:top w:val="none" w:sz="0" w:space="0" w:color="auto"/>
                            <w:left w:val="none" w:sz="0" w:space="0" w:color="auto"/>
                            <w:bottom w:val="none" w:sz="0" w:space="0" w:color="auto"/>
                            <w:right w:val="none" w:sz="0" w:space="0" w:color="auto"/>
                          </w:divBdr>
                        </w:div>
                        <w:div w:id="2118065024">
                          <w:marLeft w:val="640"/>
                          <w:marRight w:val="0"/>
                          <w:marTop w:val="0"/>
                          <w:marBottom w:val="0"/>
                          <w:divBdr>
                            <w:top w:val="none" w:sz="0" w:space="0" w:color="auto"/>
                            <w:left w:val="none" w:sz="0" w:space="0" w:color="auto"/>
                            <w:bottom w:val="none" w:sz="0" w:space="0" w:color="auto"/>
                            <w:right w:val="none" w:sz="0" w:space="0" w:color="auto"/>
                          </w:divBdr>
                        </w:div>
                      </w:divsChild>
                    </w:div>
                    <w:div w:id="219365377">
                      <w:marLeft w:val="0"/>
                      <w:marRight w:val="0"/>
                      <w:marTop w:val="0"/>
                      <w:marBottom w:val="0"/>
                      <w:divBdr>
                        <w:top w:val="none" w:sz="0" w:space="0" w:color="auto"/>
                        <w:left w:val="none" w:sz="0" w:space="0" w:color="auto"/>
                        <w:bottom w:val="none" w:sz="0" w:space="0" w:color="auto"/>
                        <w:right w:val="none" w:sz="0" w:space="0" w:color="auto"/>
                      </w:divBdr>
                      <w:divsChild>
                        <w:div w:id="31880266">
                          <w:marLeft w:val="640"/>
                          <w:marRight w:val="0"/>
                          <w:marTop w:val="0"/>
                          <w:marBottom w:val="0"/>
                          <w:divBdr>
                            <w:top w:val="none" w:sz="0" w:space="0" w:color="auto"/>
                            <w:left w:val="none" w:sz="0" w:space="0" w:color="auto"/>
                            <w:bottom w:val="none" w:sz="0" w:space="0" w:color="auto"/>
                            <w:right w:val="none" w:sz="0" w:space="0" w:color="auto"/>
                          </w:divBdr>
                        </w:div>
                        <w:div w:id="48459009">
                          <w:marLeft w:val="640"/>
                          <w:marRight w:val="0"/>
                          <w:marTop w:val="0"/>
                          <w:marBottom w:val="0"/>
                          <w:divBdr>
                            <w:top w:val="none" w:sz="0" w:space="0" w:color="auto"/>
                            <w:left w:val="none" w:sz="0" w:space="0" w:color="auto"/>
                            <w:bottom w:val="none" w:sz="0" w:space="0" w:color="auto"/>
                            <w:right w:val="none" w:sz="0" w:space="0" w:color="auto"/>
                          </w:divBdr>
                        </w:div>
                        <w:div w:id="105009477">
                          <w:marLeft w:val="640"/>
                          <w:marRight w:val="0"/>
                          <w:marTop w:val="0"/>
                          <w:marBottom w:val="0"/>
                          <w:divBdr>
                            <w:top w:val="none" w:sz="0" w:space="0" w:color="auto"/>
                            <w:left w:val="none" w:sz="0" w:space="0" w:color="auto"/>
                            <w:bottom w:val="none" w:sz="0" w:space="0" w:color="auto"/>
                            <w:right w:val="none" w:sz="0" w:space="0" w:color="auto"/>
                          </w:divBdr>
                        </w:div>
                        <w:div w:id="125514994">
                          <w:marLeft w:val="640"/>
                          <w:marRight w:val="0"/>
                          <w:marTop w:val="0"/>
                          <w:marBottom w:val="0"/>
                          <w:divBdr>
                            <w:top w:val="none" w:sz="0" w:space="0" w:color="auto"/>
                            <w:left w:val="none" w:sz="0" w:space="0" w:color="auto"/>
                            <w:bottom w:val="none" w:sz="0" w:space="0" w:color="auto"/>
                            <w:right w:val="none" w:sz="0" w:space="0" w:color="auto"/>
                          </w:divBdr>
                        </w:div>
                        <w:div w:id="165290541">
                          <w:marLeft w:val="640"/>
                          <w:marRight w:val="0"/>
                          <w:marTop w:val="0"/>
                          <w:marBottom w:val="0"/>
                          <w:divBdr>
                            <w:top w:val="none" w:sz="0" w:space="0" w:color="auto"/>
                            <w:left w:val="none" w:sz="0" w:space="0" w:color="auto"/>
                            <w:bottom w:val="none" w:sz="0" w:space="0" w:color="auto"/>
                            <w:right w:val="none" w:sz="0" w:space="0" w:color="auto"/>
                          </w:divBdr>
                        </w:div>
                        <w:div w:id="192353773">
                          <w:marLeft w:val="640"/>
                          <w:marRight w:val="0"/>
                          <w:marTop w:val="0"/>
                          <w:marBottom w:val="0"/>
                          <w:divBdr>
                            <w:top w:val="none" w:sz="0" w:space="0" w:color="auto"/>
                            <w:left w:val="none" w:sz="0" w:space="0" w:color="auto"/>
                            <w:bottom w:val="none" w:sz="0" w:space="0" w:color="auto"/>
                            <w:right w:val="none" w:sz="0" w:space="0" w:color="auto"/>
                          </w:divBdr>
                        </w:div>
                        <w:div w:id="259684871">
                          <w:marLeft w:val="640"/>
                          <w:marRight w:val="0"/>
                          <w:marTop w:val="0"/>
                          <w:marBottom w:val="0"/>
                          <w:divBdr>
                            <w:top w:val="none" w:sz="0" w:space="0" w:color="auto"/>
                            <w:left w:val="none" w:sz="0" w:space="0" w:color="auto"/>
                            <w:bottom w:val="none" w:sz="0" w:space="0" w:color="auto"/>
                            <w:right w:val="none" w:sz="0" w:space="0" w:color="auto"/>
                          </w:divBdr>
                        </w:div>
                        <w:div w:id="260988428">
                          <w:marLeft w:val="640"/>
                          <w:marRight w:val="0"/>
                          <w:marTop w:val="0"/>
                          <w:marBottom w:val="0"/>
                          <w:divBdr>
                            <w:top w:val="none" w:sz="0" w:space="0" w:color="auto"/>
                            <w:left w:val="none" w:sz="0" w:space="0" w:color="auto"/>
                            <w:bottom w:val="none" w:sz="0" w:space="0" w:color="auto"/>
                            <w:right w:val="none" w:sz="0" w:space="0" w:color="auto"/>
                          </w:divBdr>
                        </w:div>
                        <w:div w:id="278605375">
                          <w:marLeft w:val="640"/>
                          <w:marRight w:val="0"/>
                          <w:marTop w:val="0"/>
                          <w:marBottom w:val="0"/>
                          <w:divBdr>
                            <w:top w:val="none" w:sz="0" w:space="0" w:color="auto"/>
                            <w:left w:val="none" w:sz="0" w:space="0" w:color="auto"/>
                            <w:bottom w:val="none" w:sz="0" w:space="0" w:color="auto"/>
                            <w:right w:val="none" w:sz="0" w:space="0" w:color="auto"/>
                          </w:divBdr>
                        </w:div>
                        <w:div w:id="282003651">
                          <w:marLeft w:val="640"/>
                          <w:marRight w:val="0"/>
                          <w:marTop w:val="0"/>
                          <w:marBottom w:val="0"/>
                          <w:divBdr>
                            <w:top w:val="none" w:sz="0" w:space="0" w:color="auto"/>
                            <w:left w:val="none" w:sz="0" w:space="0" w:color="auto"/>
                            <w:bottom w:val="none" w:sz="0" w:space="0" w:color="auto"/>
                            <w:right w:val="none" w:sz="0" w:space="0" w:color="auto"/>
                          </w:divBdr>
                        </w:div>
                        <w:div w:id="344020132">
                          <w:marLeft w:val="640"/>
                          <w:marRight w:val="0"/>
                          <w:marTop w:val="0"/>
                          <w:marBottom w:val="0"/>
                          <w:divBdr>
                            <w:top w:val="none" w:sz="0" w:space="0" w:color="auto"/>
                            <w:left w:val="none" w:sz="0" w:space="0" w:color="auto"/>
                            <w:bottom w:val="none" w:sz="0" w:space="0" w:color="auto"/>
                            <w:right w:val="none" w:sz="0" w:space="0" w:color="auto"/>
                          </w:divBdr>
                        </w:div>
                        <w:div w:id="351885423">
                          <w:marLeft w:val="640"/>
                          <w:marRight w:val="0"/>
                          <w:marTop w:val="0"/>
                          <w:marBottom w:val="0"/>
                          <w:divBdr>
                            <w:top w:val="none" w:sz="0" w:space="0" w:color="auto"/>
                            <w:left w:val="none" w:sz="0" w:space="0" w:color="auto"/>
                            <w:bottom w:val="none" w:sz="0" w:space="0" w:color="auto"/>
                            <w:right w:val="none" w:sz="0" w:space="0" w:color="auto"/>
                          </w:divBdr>
                        </w:div>
                        <w:div w:id="393817712">
                          <w:marLeft w:val="640"/>
                          <w:marRight w:val="0"/>
                          <w:marTop w:val="0"/>
                          <w:marBottom w:val="0"/>
                          <w:divBdr>
                            <w:top w:val="none" w:sz="0" w:space="0" w:color="auto"/>
                            <w:left w:val="none" w:sz="0" w:space="0" w:color="auto"/>
                            <w:bottom w:val="none" w:sz="0" w:space="0" w:color="auto"/>
                            <w:right w:val="none" w:sz="0" w:space="0" w:color="auto"/>
                          </w:divBdr>
                        </w:div>
                        <w:div w:id="395977234">
                          <w:marLeft w:val="640"/>
                          <w:marRight w:val="0"/>
                          <w:marTop w:val="0"/>
                          <w:marBottom w:val="0"/>
                          <w:divBdr>
                            <w:top w:val="none" w:sz="0" w:space="0" w:color="auto"/>
                            <w:left w:val="none" w:sz="0" w:space="0" w:color="auto"/>
                            <w:bottom w:val="none" w:sz="0" w:space="0" w:color="auto"/>
                            <w:right w:val="none" w:sz="0" w:space="0" w:color="auto"/>
                          </w:divBdr>
                        </w:div>
                        <w:div w:id="397753770">
                          <w:marLeft w:val="640"/>
                          <w:marRight w:val="0"/>
                          <w:marTop w:val="0"/>
                          <w:marBottom w:val="0"/>
                          <w:divBdr>
                            <w:top w:val="none" w:sz="0" w:space="0" w:color="auto"/>
                            <w:left w:val="none" w:sz="0" w:space="0" w:color="auto"/>
                            <w:bottom w:val="none" w:sz="0" w:space="0" w:color="auto"/>
                            <w:right w:val="none" w:sz="0" w:space="0" w:color="auto"/>
                          </w:divBdr>
                        </w:div>
                        <w:div w:id="420028038">
                          <w:marLeft w:val="640"/>
                          <w:marRight w:val="0"/>
                          <w:marTop w:val="0"/>
                          <w:marBottom w:val="0"/>
                          <w:divBdr>
                            <w:top w:val="none" w:sz="0" w:space="0" w:color="auto"/>
                            <w:left w:val="none" w:sz="0" w:space="0" w:color="auto"/>
                            <w:bottom w:val="none" w:sz="0" w:space="0" w:color="auto"/>
                            <w:right w:val="none" w:sz="0" w:space="0" w:color="auto"/>
                          </w:divBdr>
                        </w:div>
                        <w:div w:id="476149118">
                          <w:marLeft w:val="640"/>
                          <w:marRight w:val="0"/>
                          <w:marTop w:val="0"/>
                          <w:marBottom w:val="0"/>
                          <w:divBdr>
                            <w:top w:val="none" w:sz="0" w:space="0" w:color="auto"/>
                            <w:left w:val="none" w:sz="0" w:space="0" w:color="auto"/>
                            <w:bottom w:val="none" w:sz="0" w:space="0" w:color="auto"/>
                            <w:right w:val="none" w:sz="0" w:space="0" w:color="auto"/>
                          </w:divBdr>
                        </w:div>
                        <w:div w:id="492378227">
                          <w:marLeft w:val="640"/>
                          <w:marRight w:val="0"/>
                          <w:marTop w:val="0"/>
                          <w:marBottom w:val="0"/>
                          <w:divBdr>
                            <w:top w:val="none" w:sz="0" w:space="0" w:color="auto"/>
                            <w:left w:val="none" w:sz="0" w:space="0" w:color="auto"/>
                            <w:bottom w:val="none" w:sz="0" w:space="0" w:color="auto"/>
                            <w:right w:val="none" w:sz="0" w:space="0" w:color="auto"/>
                          </w:divBdr>
                        </w:div>
                        <w:div w:id="526722722">
                          <w:marLeft w:val="640"/>
                          <w:marRight w:val="0"/>
                          <w:marTop w:val="0"/>
                          <w:marBottom w:val="0"/>
                          <w:divBdr>
                            <w:top w:val="none" w:sz="0" w:space="0" w:color="auto"/>
                            <w:left w:val="none" w:sz="0" w:space="0" w:color="auto"/>
                            <w:bottom w:val="none" w:sz="0" w:space="0" w:color="auto"/>
                            <w:right w:val="none" w:sz="0" w:space="0" w:color="auto"/>
                          </w:divBdr>
                        </w:div>
                        <w:div w:id="577980624">
                          <w:marLeft w:val="640"/>
                          <w:marRight w:val="0"/>
                          <w:marTop w:val="0"/>
                          <w:marBottom w:val="0"/>
                          <w:divBdr>
                            <w:top w:val="none" w:sz="0" w:space="0" w:color="auto"/>
                            <w:left w:val="none" w:sz="0" w:space="0" w:color="auto"/>
                            <w:bottom w:val="none" w:sz="0" w:space="0" w:color="auto"/>
                            <w:right w:val="none" w:sz="0" w:space="0" w:color="auto"/>
                          </w:divBdr>
                        </w:div>
                        <w:div w:id="581262574">
                          <w:marLeft w:val="640"/>
                          <w:marRight w:val="0"/>
                          <w:marTop w:val="0"/>
                          <w:marBottom w:val="0"/>
                          <w:divBdr>
                            <w:top w:val="none" w:sz="0" w:space="0" w:color="auto"/>
                            <w:left w:val="none" w:sz="0" w:space="0" w:color="auto"/>
                            <w:bottom w:val="none" w:sz="0" w:space="0" w:color="auto"/>
                            <w:right w:val="none" w:sz="0" w:space="0" w:color="auto"/>
                          </w:divBdr>
                        </w:div>
                        <w:div w:id="651524757">
                          <w:marLeft w:val="640"/>
                          <w:marRight w:val="0"/>
                          <w:marTop w:val="0"/>
                          <w:marBottom w:val="0"/>
                          <w:divBdr>
                            <w:top w:val="none" w:sz="0" w:space="0" w:color="auto"/>
                            <w:left w:val="none" w:sz="0" w:space="0" w:color="auto"/>
                            <w:bottom w:val="none" w:sz="0" w:space="0" w:color="auto"/>
                            <w:right w:val="none" w:sz="0" w:space="0" w:color="auto"/>
                          </w:divBdr>
                        </w:div>
                        <w:div w:id="652032175">
                          <w:marLeft w:val="640"/>
                          <w:marRight w:val="0"/>
                          <w:marTop w:val="0"/>
                          <w:marBottom w:val="0"/>
                          <w:divBdr>
                            <w:top w:val="none" w:sz="0" w:space="0" w:color="auto"/>
                            <w:left w:val="none" w:sz="0" w:space="0" w:color="auto"/>
                            <w:bottom w:val="none" w:sz="0" w:space="0" w:color="auto"/>
                            <w:right w:val="none" w:sz="0" w:space="0" w:color="auto"/>
                          </w:divBdr>
                        </w:div>
                        <w:div w:id="669019876">
                          <w:marLeft w:val="640"/>
                          <w:marRight w:val="0"/>
                          <w:marTop w:val="0"/>
                          <w:marBottom w:val="0"/>
                          <w:divBdr>
                            <w:top w:val="none" w:sz="0" w:space="0" w:color="auto"/>
                            <w:left w:val="none" w:sz="0" w:space="0" w:color="auto"/>
                            <w:bottom w:val="none" w:sz="0" w:space="0" w:color="auto"/>
                            <w:right w:val="none" w:sz="0" w:space="0" w:color="auto"/>
                          </w:divBdr>
                        </w:div>
                        <w:div w:id="705328970">
                          <w:marLeft w:val="640"/>
                          <w:marRight w:val="0"/>
                          <w:marTop w:val="0"/>
                          <w:marBottom w:val="0"/>
                          <w:divBdr>
                            <w:top w:val="none" w:sz="0" w:space="0" w:color="auto"/>
                            <w:left w:val="none" w:sz="0" w:space="0" w:color="auto"/>
                            <w:bottom w:val="none" w:sz="0" w:space="0" w:color="auto"/>
                            <w:right w:val="none" w:sz="0" w:space="0" w:color="auto"/>
                          </w:divBdr>
                        </w:div>
                        <w:div w:id="745032214">
                          <w:marLeft w:val="640"/>
                          <w:marRight w:val="0"/>
                          <w:marTop w:val="0"/>
                          <w:marBottom w:val="0"/>
                          <w:divBdr>
                            <w:top w:val="none" w:sz="0" w:space="0" w:color="auto"/>
                            <w:left w:val="none" w:sz="0" w:space="0" w:color="auto"/>
                            <w:bottom w:val="none" w:sz="0" w:space="0" w:color="auto"/>
                            <w:right w:val="none" w:sz="0" w:space="0" w:color="auto"/>
                          </w:divBdr>
                        </w:div>
                        <w:div w:id="759788548">
                          <w:marLeft w:val="640"/>
                          <w:marRight w:val="0"/>
                          <w:marTop w:val="0"/>
                          <w:marBottom w:val="0"/>
                          <w:divBdr>
                            <w:top w:val="none" w:sz="0" w:space="0" w:color="auto"/>
                            <w:left w:val="none" w:sz="0" w:space="0" w:color="auto"/>
                            <w:bottom w:val="none" w:sz="0" w:space="0" w:color="auto"/>
                            <w:right w:val="none" w:sz="0" w:space="0" w:color="auto"/>
                          </w:divBdr>
                        </w:div>
                        <w:div w:id="783815035">
                          <w:marLeft w:val="640"/>
                          <w:marRight w:val="0"/>
                          <w:marTop w:val="0"/>
                          <w:marBottom w:val="0"/>
                          <w:divBdr>
                            <w:top w:val="none" w:sz="0" w:space="0" w:color="auto"/>
                            <w:left w:val="none" w:sz="0" w:space="0" w:color="auto"/>
                            <w:bottom w:val="none" w:sz="0" w:space="0" w:color="auto"/>
                            <w:right w:val="none" w:sz="0" w:space="0" w:color="auto"/>
                          </w:divBdr>
                        </w:div>
                        <w:div w:id="820316517">
                          <w:marLeft w:val="640"/>
                          <w:marRight w:val="0"/>
                          <w:marTop w:val="0"/>
                          <w:marBottom w:val="0"/>
                          <w:divBdr>
                            <w:top w:val="none" w:sz="0" w:space="0" w:color="auto"/>
                            <w:left w:val="none" w:sz="0" w:space="0" w:color="auto"/>
                            <w:bottom w:val="none" w:sz="0" w:space="0" w:color="auto"/>
                            <w:right w:val="none" w:sz="0" w:space="0" w:color="auto"/>
                          </w:divBdr>
                        </w:div>
                        <w:div w:id="874317454">
                          <w:marLeft w:val="640"/>
                          <w:marRight w:val="0"/>
                          <w:marTop w:val="0"/>
                          <w:marBottom w:val="0"/>
                          <w:divBdr>
                            <w:top w:val="none" w:sz="0" w:space="0" w:color="auto"/>
                            <w:left w:val="none" w:sz="0" w:space="0" w:color="auto"/>
                            <w:bottom w:val="none" w:sz="0" w:space="0" w:color="auto"/>
                            <w:right w:val="none" w:sz="0" w:space="0" w:color="auto"/>
                          </w:divBdr>
                        </w:div>
                        <w:div w:id="886600948">
                          <w:marLeft w:val="640"/>
                          <w:marRight w:val="0"/>
                          <w:marTop w:val="0"/>
                          <w:marBottom w:val="0"/>
                          <w:divBdr>
                            <w:top w:val="none" w:sz="0" w:space="0" w:color="auto"/>
                            <w:left w:val="none" w:sz="0" w:space="0" w:color="auto"/>
                            <w:bottom w:val="none" w:sz="0" w:space="0" w:color="auto"/>
                            <w:right w:val="none" w:sz="0" w:space="0" w:color="auto"/>
                          </w:divBdr>
                        </w:div>
                        <w:div w:id="919096744">
                          <w:marLeft w:val="640"/>
                          <w:marRight w:val="0"/>
                          <w:marTop w:val="0"/>
                          <w:marBottom w:val="0"/>
                          <w:divBdr>
                            <w:top w:val="none" w:sz="0" w:space="0" w:color="auto"/>
                            <w:left w:val="none" w:sz="0" w:space="0" w:color="auto"/>
                            <w:bottom w:val="none" w:sz="0" w:space="0" w:color="auto"/>
                            <w:right w:val="none" w:sz="0" w:space="0" w:color="auto"/>
                          </w:divBdr>
                        </w:div>
                        <w:div w:id="932124586">
                          <w:marLeft w:val="640"/>
                          <w:marRight w:val="0"/>
                          <w:marTop w:val="0"/>
                          <w:marBottom w:val="0"/>
                          <w:divBdr>
                            <w:top w:val="none" w:sz="0" w:space="0" w:color="auto"/>
                            <w:left w:val="none" w:sz="0" w:space="0" w:color="auto"/>
                            <w:bottom w:val="none" w:sz="0" w:space="0" w:color="auto"/>
                            <w:right w:val="none" w:sz="0" w:space="0" w:color="auto"/>
                          </w:divBdr>
                        </w:div>
                        <w:div w:id="1012537442">
                          <w:marLeft w:val="640"/>
                          <w:marRight w:val="0"/>
                          <w:marTop w:val="0"/>
                          <w:marBottom w:val="0"/>
                          <w:divBdr>
                            <w:top w:val="none" w:sz="0" w:space="0" w:color="auto"/>
                            <w:left w:val="none" w:sz="0" w:space="0" w:color="auto"/>
                            <w:bottom w:val="none" w:sz="0" w:space="0" w:color="auto"/>
                            <w:right w:val="none" w:sz="0" w:space="0" w:color="auto"/>
                          </w:divBdr>
                        </w:div>
                        <w:div w:id="1024668708">
                          <w:marLeft w:val="640"/>
                          <w:marRight w:val="0"/>
                          <w:marTop w:val="0"/>
                          <w:marBottom w:val="0"/>
                          <w:divBdr>
                            <w:top w:val="none" w:sz="0" w:space="0" w:color="auto"/>
                            <w:left w:val="none" w:sz="0" w:space="0" w:color="auto"/>
                            <w:bottom w:val="none" w:sz="0" w:space="0" w:color="auto"/>
                            <w:right w:val="none" w:sz="0" w:space="0" w:color="auto"/>
                          </w:divBdr>
                        </w:div>
                        <w:div w:id="1028337493">
                          <w:marLeft w:val="640"/>
                          <w:marRight w:val="0"/>
                          <w:marTop w:val="0"/>
                          <w:marBottom w:val="0"/>
                          <w:divBdr>
                            <w:top w:val="none" w:sz="0" w:space="0" w:color="auto"/>
                            <w:left w:val="none" w:sz="0" w:space="0" w:color="auto"/>
                            <w:bottom w:val="none" w:sz="0" w:space="0" w:color="auto"/>
                            <w:right w:val="none" w:sz="0" w:space="0" w:color="auto"/>
                          </w:divBdr>
                        </w:div>
                        <w:div w:id="1033846702">
                          <w:marLeft w:val="640"/>
                          <w:marRight w:val="0"/>
                          <w:marTop w:val="0"/>
                          <w:marBottom w:val="0"/>
                          <w:divBdr>
                            <w:top w:val="none" w:sz="0" w:space="0" w:color="auto"/>
                            <w:left w:val="none" w:sz="0" w:space="0" w:color="auto"/>
                            <w:bottom w:val="none" w:sz="0" w:space="0" w:color="auto"/>
                            <w:right w:val="none" w:sz="0" w:space="0" w:color="auto"/>
                          </w:divBdr>
                        </w:div>
                        <w:div w:id="1075739573">
                          <w:marLeft w:val="640"/>
                          <w:marRight w:val="0"/>
                          <w:marTop w:val="0"/>
                          <w:marBottom w:val="0"/>
                          <w:divBdr>
                            <w:top w:val="none" w:sz="0" w:space="0" w:color="auto"/>
                            <w:left w:val="none" w:sz="0" w:space="0" w:color="auto"/>
                            <w:bottom w:val="none" w:sz="0" w:space="0" w:color="auto"/>
                            <w:right w:val="none" w:sz="0" w:space="0" w:color="auto"/>
                          </w:divBdr>
                        </w:div>
                        <w:div w:id="1082067514">
                          <w:marLeft w:val="640"/>
                          <w:marRight w:val="0"/>
                          <w:marTop w:val="0"/>
                          <w:marBottom w:val="0"/>
                          <w:divBdr>
                            <w:top w:val="none" w:sz="0" w:space="0" w:color="auto"/>
                            <w:left w:val="none" w:sz="0" w:space="0" w:color="auto"/>
                            <w:bottom w:val="none" w:sz="0" w:space="0" w:color="auto"/>
                            <w:right w:val="none" w:sz="0" w:space="0" w:color="auto"/>
                          </w:divBdr>
                        </w:div>
                        <w:div w:id="1118913536">
                          <w:marLeft w:val="640"/>
                          <w:marRight w:val="0"/>
                          <w:marTop w:val="0"/>
                          <w:marBottom w:val="0"/>
                          <w:divBdr>
                            <w:top w:val="none" w:sz="0" w:space="0" w:color="auto"/>
                            <w:left w:val="none" w:sz="0" w:space="0" w:color="auto"/>
                            <w:bottom w:val="none" w:sz="0" w:space="0" w:color="auto"/>
                            <w:right w:val="none" w:sz="0" w:space="0" w:color="auto"/>
                          </w:divBdr>
                        </w:div>
                        <w:div w:id="1162354265">
                          <w:marLeft w:val="640"/>
                          <w:marRight w:val="0"/>
                          <w:marTop w:val="0"/>
                          <w:marBottom w:val="0"/>
                          <w:divBdr>
                            <w:top w:val="none" w:sz="0" w:space="0" w:color="auto"/>
                            <w:left w:val="none" w:sz="0" w:space="0" w:color="auto"/>
                            <w:bottom w:val="none" w:sz="0" w:space="0" w:color="auto"/>
                            <w:right w:val="none" w:sz="0" w:space="0" w:color="auto"/>
                          </w:divBdr>
                        </w:div>
                        <w:div w:id="1162744987">
                          <w:marLeft w:val="640"/>
                          <w:marRight w:val="0"/>
                          <w:marTop w:val="0"/>
                          <w:marBottom w:val="0"/>
                          <w:divBdr>
                            <w:top w:val="none" w:sz="0" w:space="0" w:color="auto"/>
                            <w:left w:val="none" w:sz="0" w:space="0" w:color="auto"/>
                            <w:bottom w:val="none" w:sz="0" w:space="0" w:color="auto"/>
                            <w:right w:val="none" w:sz="0" w:space="0" w:color="auto"/>
                          </w:divBdr>
                        </w:div>
                        <w:div w:id="1175611243">
                          <w:marLeft w:val="640"/>
                          <w:marRight w:val="0"/>
                          <w:marTop w:val="0"/>
                          <w:marBottom w:val="0"/>
                          <w:divBdr>
                            <w:top w:val="none" w:sz="0" w:space="0" w:color="auto"/>
                            <w:left w:val="none" w:sz="0" w:space="0" w:color="auto"/>
                            <w:bottom w:val="none" w:sz="0" w:space="0" w:color="auto"/>
                            <w:right w:val="none" w:sz="0" w:space="0" w:color="auto"/>
                          </w:divBdr>
                        </w:div>
                        <w:div w:id="1180780160">
                          <w:marLeft w:val="640"/>
                          <w:marRight w:val="0"/>
                          <w:marTop w:val="0"/>
                          <w:marBottom w:val="0"/>
                          <w:divBdr>
                            <w:top w:val="none" w:sz="0" w:space="0" w:color="auto"/>
                            <w:left w:val="none" w:sz="0" w:space="0" w:color="auto"/>
                            <w:bottom w:val="none" w:sz="0" w:space="0" w:color="auto"/>
                            <w:right w:val="none" w:sz="0" w:space="0" w:color="auto"/>
                          </w:divBdr>
                        </w:div>
                        <w:div w:id="1232424254">
                          <w:marLeft w:val="640"/>
                          <w:marRight w:val="0"/>
                          <w:marTop w:val="0"/>
                          <w:marBottom w:val="0"/>
                          <w:divBdr>
                            <w:top w:val="none" w:sz="0" w:space="0" w:color="auto"/>
                            <w:left w:val="none" w:sz="0" w:space="0" w:color="auto"/>
                            <w:bottom w:val="none" w:sz="0" w:space="0" w:color="auto"/>
                            <w:right w:val="none" w:sz="0" w:space="0" w:color="auto"/>
                          </w:divBdr>
                        </w:div>
                        <w:div w:id="1270506055">
                          <w:marLeft w:val="640"/>
                          <w:marRight w:val="0"/>
                          <w:marTop w:val="0"/>
                          <w:marBottom w:val="0"/>
                          <w:divBdr>
                            <w:top w:val="none" w:sz="0" w:space="0" w:color="auto"/>
                            <w:left w:val="none" w:sz="0" w:space="0" w:color="auto"/>
                            <w:bottom w:val="none" w:sz="0" w:space="0" w:color="auto"/>
                            <w:right w:val="none" w:sz="0" w:space="0" w:color="auto"/>
                          </w:divBdr>
                        </w:div>
                        <w:div w:id="1293441905">
                          <w:marLeft w:val="640"/>
                          <w:marRight w:val="0"/>
                          <w:marTop w:val="0"/>
                          <w:marBottom w:val="0"/>
                          <w:divBdr>
                            <w:top w:val="none" w:sz="0" w:space="0" w:color="auto"/>
                            <w:left w:val="none" w:sz="0" w:space="0" w:color="auto"/>
                            <w:bottom w:val="none" w:sz="0" w:space="0" w:color="auto"/>
                            <w:right w:val="none" w:sz="0" w:space="0" w:color="auto"/>
                          </w:divBdr>
                        </w:div>
                        <w:div w:id="1293975141">
                          <w:marLeft w:val="640"/>
                          <w:marRight w:val="0"/>
                          <w:marTop w:val="0"/>
                          <w:marBottom w:val="0"/>
                          <w:divBdr>
                            <w:top w:val="none" w:sz="0" w:space="0" w:color="auto"/>
                            <w:left w:val="none" w:sz="0" w:space="0" w:color="auto"/>
                            <w:bottom w:val="none" w:sz="0" w:space="0" w:color="auto"/>
                            <w:right w:val="none" w:sz="0" w:space="0" w:color="auto"/>
                          </w:divBdr>
                        </w:div>
                        <w:div w:id="1305235782">
                          <w:marLeft w:val="640"/>
                          <w:marRight w:val="0"/>
                          <w:marTop w:val="0"/>
                          <w:marBottom w:val="0"/>
                          <w:divBdr>
                            <w:top w:val="none" w:sz="0" w:space="0" w:color="auto"/>
                            <w:left w:val="none" w:sz="0" w:space="0" w:color="auto"/>
                            <w:bottom w:val="none" w:sz="0" w:space="0" w:color="auto"/>
                            <w:right w:val="none" w:sz="0" w:space="0" w:color="auto"/>
                          </w:divBdr>
                        </w:div>
                        <w:div w:id="1322123374">
                          <w:marLeft w:val="640"/>
                          <w:marRight w:val="0"/>
                          <w:marTop w:val="0"/>
                          <w:marBottom w:val="0"/>
                          <w:divBdr>
                            <w:top w:val="none" w:sz="0" w:space="0" w:color="auto"/>
                            <w:left w:val="none" w:sz="0" w:space="0" w:color="auto"/>
                            <w:bottom w:val="none" w:sz="0" w:space="0" w:color="auto"/>
                            <w:right w:val="none" w:sz="0" w:space="0" w:color="auto"/>
                          </w:divBdr>
                        </w:div>
                        <w:div w:id="1380129770">
                          <w:marLeft w:val="640"/>
                          <w:marRight w:val="0"/>
                          <w:marTop w:val="0"/>
                          <w:marBottom w:val="0"/>
                          <w:divBdr>
                            <w:top w:val="none" w:sz="0" w:space="0" w:color="auto"/>
                            <w:left w:val="none" w:sz="0" w:space="0" w:color="auto"/>
                            <w:bottom w:val="none" w:sz="0" w:space="0" w:color="auto"/>
                            <w:right w:val="none" w:sz="0" w:space="0" w:color="auto"/>
                          </w:divBdr>
                        </w:div>
                        <w:div w:id="1409572109">
                          <w:marLeft w:val="640"/>
                          <w:marRight w:val="0"/>
                          <w:marTop w:val="0"/>
                          <w:marBottom w:val="0"/>
                          <w:divBdr>
                            <w:top w:val="none" w:sz="0" w:space="0" w:color="auto"/>
                            <w:left w:val="none" w:sz="0" w:space="0" w:color="auto"/>
                            <w:bottom w:val="none" w:sz="0" w:space="0" w:color="auto"/>
                            <w:right w:val="none" w:sz="0" w:space="0" w:color="auto"/>
                          </w:divBdr>
                        </w:div>
                        <w:div w:id="1417903182">
                          <w:marLeft w:val="640"/>
                          <w:marRight w:val="0"/>
                          <w:marTop w:val="0"/>
                          <w:marBottom w:val="0"/>
                          <w:divBdr>
                            <w:top w:val="none" w:sz="0" w:space="0" w:color="auto"/>
                            <w:left w:val="none" w:sz="0" w:space="0" w:color="auto"/>
                            <w:bottom w:val="none" w:sz="0" w:space="0" w:color="auto"/>
                            <w:right w:val="none" w:sz="0" w:space="0" w:color="auto"/>
                          </w:divBdr>
                        </w:div>
                        <w:div w:id="1422793427">
                          <w:marLeft w:val="640"/>
                          <w:marRight w:val="0"/>
                          <w:marTop w:val="0"/>
                          <w:marBottom w:val="0"/>
                          <w:divBdr>
                            <w:top w:val="none" w:sz="0" w:space="0" w:color="auto"/>
                            <w:left w:val="none" w:sz="0" w:space="0" w:color="auto"/>
                            <w:bottom w:val="none" w:sz="0" w:space="0" w:color="auto"/>
                            <w:right w:val="none" w:sz="0" w:space="0" w:color="auto"/>
                          </w:divBdr>
                        </w:div>
                        <w:div w:id="1426658368">
                          <w:marLeft w:val="640"/>
                          <w:marRight w:val="0"/>
                          <w:marTop w:val="0"/>
                          <w:marBottom w:val="0"/>
                          <w:divBdr>
                            <w:top w:val="none" w:sz="0" w:space="0" w:color="auto"/>
                            <w:left w:val="none" w:sz="0" w:space="0" w:color="auto"/>
                            <w:bottom w:val="none" w:sz="0" w:space="0" w:color="auto"/>
                            <w:right w:val="none" w:sz="0" w:space="0" w:color="auto"/>
                          </w:divBdr>
                        </w:div>
                        <w:div w:id="1427728430">
                          <w:marLeft w:val="640"/>
                          <w:marRight w:val="0"/>
                          <w:marTop w:val="0"/>
                          <w:marBottom w:val="0"/>
                          <w:divBdr>
                            <w:top w:val="none" w:sz="0" w:space="0" w:color="auto"/>
                            <w:left w:val="none" w:sz="0" w:space="0" w:color="auto"/>
                            <w:bottom w:val="none" w:sz="0" w:space="0" w:color="auto"/>
                            <w:right w:val="none" w:sz="0" w:space="0" w:color="auto"/>
                          </w:divBdr>
                        </w:div>
                        <w:div w:id="1453985648">
                          <w:marLeft w:val="640"/>
                          <w:marRight w:val="0"/>
                          <w:marTop w:val="0"/>
                          <w:marBottom w:val="0"/>
                          <w:divBdr>
                            <w:top w:val="none" w:sz="0" w:space="0" w:color="auto"/>
                            <w:left w:val="none" w:sz="0" w:space="0" w:color="auto"/>
                            <w:bottom w:val="none" w:sz="0" w:space="0" w:color="auto"/>
                            <w:right w:val="none" w:sz="0" w:space="0" w:color="auto"/>
                          </w:divBdr>
                        </w:div>
                        <w:div w:id="1484152631">
                          <w:marLeft w:val="640"/>
                          <w:marRight w:val="0"/>
                          <w:marTop w:val="0"/>
                          <w:marBottom w:val="0"/>
                          <w:divBdr>
                            <w:top w:val="none" w:sz="0" w:space="0" w:color="auto"/>
                            <w:left w:val="none" w:sz="0" w:space="0" w:color="auto"/>
                            <w:bottom w:val="none" w:sz="0" w:space="0" w:color="auto"/>
                            <w:right w:val="none" w:sz="0" w:space="0" w:color="auto"/>
                          </w:divBdr>
                        </w:div>
                        <w:div w:id="1543127327">
                          <w:marLeft w:val="640"/>
                          <w:marRight w:val="0"/>
                          <w:marTop w:val="0"/>
                          <w:marBottom w:val="0"/>
                          <w:divBdr>
                            <w:top w:val="none" w:sz="0" w:space="0" w:color="auto"/>
                            <w:left w:val="none" w:sz="0" w:space="0" w:color="auto"/>
                            <w:bottom w:val="none" w:sz="0" w:space="0" w:color="auto"/>
                            <w:right w:val="none" w:sz="0" w:space="0" w:color="auto"/>
                          </w:divBdr>
                        </w:div>
                        <w:div w:id="1582132074">
                          <w:marLeft w:val="640"/>
                          <w:marRight w:val="0"/>
                          <w:marTop w:val="0"/>
                          <w:marBottom w:val="0"/>
                          <w:divBdr>
                            <w:top w:val="none" w:sz="0" w:space="0" w:color="auto"/>
                            <w:left w:val="none" w:sz="0" w:space="0" w:color="auto"/>
                            <w:bottom w:val="none" w:sz="0" w:space="0" w:color="auto"/>
                            <w:right w:val="none" w:sz="0" w:space="0" w:color="auto"/>
                          </w:divBdr>
                        </w:div>
                        <w:div w:id="1690328460">
                          <w:marLeft w:val="640"/>
                          <w:marRight w:val="0"/>
                          <w:marTop w:val="0"/>
                          <w:marBottom w:val="0"/>
                          <w:divBdr>
                            <w:top w:val="none" w:sz="0" w:space="0" w:color="auto"/>
                            <w:left w:val="none" w:sz="0" w:space="0" w:color="auto"/>
                            <w:bottom w:val="none" w:sz="0" w:space="0" w:color="auto"/>
                            <w:right w:val="none" w:sz="0" w:space="0" w:color="auto"/>
                          </w:divBdr>
                        </w:div>
                        <w:div w:id="1716084370">
                          <w:marLeft w:val="640"/>
                          <w:marRight w:val="0"/>
                          <w:marTop w:val="0"/>
                          <w:marBottom w:val="0"/>
                          <w:divBdr>
                            <w:top w:val="none" w:sz="0" w:space="0" w:color="auto"/>
                            <w:left w:val="none" w:sz="0" w:space="0" w:color="auto"/>
                            <w:bottom w:val="none" w:sz="0" w:space="0" w:color="auto"/>
                            <w:right w:val="none" w:sz="0" w:space="0" w:color="auto"/>
                          </w:divBdr>
                        </w:div>
                        <w:div w:id="1717897337">
                          <w:marLeft w:val="640"/>
                          <w:marRight w:val="0"/>
                          <w:marTop w:val="0"/>
                          <w:marBottom w:val="0"/>
                          <w:divBdr>
                            <w:top w:val="none" w:sz="0" w:space="0" w:color="auto"/>
                            <w:left w:val="none" w:sz="0" w:space="0" w:color="auto"/>
                            <w:bottom w:val="none" w:sz="0" w:space="0" w:color="auto"/>
                            <w:right w:val="none" w:sz="0" w:space="0" w:color="auto"/>
                          </w:divBdr>
                        </w:div>
                        <w:div w:id="1724714238">
                          <w:marLeft w:val="640"/>
                          <w:marRight w:val="0"/>
                          <w:marTop w:val="0"/>
                          <w:marBottom w:val="0"/>
                          <w:divBdr>
                            <w:top w:val="none" w:sz="0" w:space="0" w:color="auto"/>
                            <w:left w:val="none" w:sz="0" w:space="0" w:color="auto"/>
                            <w:bottom w:val="none" w:sz="0" w:space="0" w:color="auto"/>
                            <w:right w:val="none" w:sz="0" w:space="0" w:color="auto"/>
                          </w:divBdr>
                        </w:div>
                        <w:div w:id="1729456608">
                          <w:marLeft w:val="640"/>
                          <w:marRight w:val="0"/>
                          <w:marTop w:val="0"/>
                          <w:marBottom w:val="0"/>
                          <w:divBdr>
                            <w:top w:val="none" w:sz="0" w:space="0" w:color="auto"/>
                            <w:left w:val="none" w:sz="0" w:space="0" w:color="auto"/>
                            <w:bottom w:val="none" w:sz="0" w:space="0" w:color="auto"/>
                            <w:right w:val="none" w:sz="0" w:space="0" w:color="auto"/>
                          </w:divBdr>
                        </w:div>
                        <w:div w:id="1731537857">
                          <w:marLeft w:val="640"/>
                          <w:marRight w:val="0"/>
                          <w:marTop w:val="0"/>
                          <w:marBottom w:val="0"/>
                          <w:divBdr>
                            <w:top w:val="none" w:sz="0" w:space="0" w:color="auto"/>
                            <w:left w:val="none" w:sz="0" w:space="0" w:color="auto"/>
                            <w:bottom w:val="none" w:sz="0" w:space="0" w:color="auto"/>
                            <w:right w:val="none" w:sz="0" w:space="0" w:color="auto"/>
                          </w:divBdr>
                        </w:div>
                        <w:div w:id="1771004146">
                          <w:marLeft w:val="640"/>
                          <w:marRight w:val="0"/>
                          <w:marTop w:val="0"/>
                          <w:marBottom w:val="0"/>
                          <w:divBdr>
                            <w:top w:val="none" w:sz="0" w:space="0" w:color="auto"/>
                            <w:left w:val="none" w:sz="0" w:space="0" w:color="auto"/>
                            <w:bottom w:val="none" w:sz="0" w:space="0" w:color="auto"/>
                            <w:right w:val="none" w:sz="0" w:space="0" w:color="auto"/>
                          </w:divBdr>
                        </w:div>
                        <w:div w:id="1773014554">
                          <w:marLeft w:val="640"/>
                          <w:marRight w:val="0"/>
                          <w:marTop w:val="0"/>
                          <w:marBottom w:val="0"/>
                          <w:divBdr>
                            <w:top w:val="none" w:sz="0" w:space="0" w:color="auto"/>
                            <w:left w:val="none" w:sz="0" w:space="0" w:color="auto"/>
                            <w:bottom w:val="none" w:sz="0" w:space="0" w:color="auto"/>
                            <w:right w:val="none" w:sz="0" w:space="0" w:color="auto"/>
                          </w:divBdr>
                        </w:div>
                        <w:div w:id="1794328446">
                          <w:marLeft w:val="640"/>
                          <w:marRight w:val="0"/>
                          <w:marTop w:val="0"/>
                          <w:marBottom w:val="0"/>
                          <w:divBdr>
                            <w:top w:val="none" w:sz="0" w:space="0" w:color="auto"/>
                            <w:left w:val="none" w:sz="0" w:space="0" w:color="auto"/>
                            <w:bottom w:val="none" w:sz="0" w:space="0" w:color="auto"/>
                            <w:right w:val="none" w:sz="0" w:space="0" w:color="auto"/>
                          </w:divBdr>
                        </w:div>
                        <w:div w:id="1816099611">
                          <w:marLeft w:val="640"/>
                          <w:marRight w:val="0"/>
                          <w:marTop w:val="0"/>
                          <w:marBottom w:val="0"/>
                          <w:divBdr>
                            <w:top w:val="none" w:sz="0" w:space="0" w:color="auto"/>
                            <w:left w:val="none" w:sz="0" w:space="0" w:color="auto"/>
                            <w:bottom w:val="none" w:sz="0" w:space="0" w:color="auto"/>
                            <w:right w:val="none" w:sz="0" w:space="0" w:color="auto"/>
                          </w:divBdr>
                        </w:div>
                        <w:div w:id="1839492776">
                          <w:marLeft w:val="640"/>
                          <w:marRight w:val="0"/>
                          <w:marTop w:val="0"/>
                          <w:marBottom w:val="0"/>
                          <w:divBdr>
                            <w:top w:val="none" w:sz="0" w:space="0" w:color="auto"/>
                            <w:left w:val="none" w:sz="0" w:space="0" w:color="auto"/>
                            <w:bottom w:val="none" w:sz="0" w:space="0" w:color="auto"/>
                            <w:right w:val="none" w:sz="0" w:space="0" w:color="auto"/>
                          </w:divBdr>
                        </w:div>
                        <w:div w:id="1840925172">
                          <w:marLeft w:val="640"/>
                          <w:marRight w:val="0"/>
                          <w:marTop w:val="0"/>
                          <w:marBottom w:val="0"/>
                          <w:divBdr>
                            <w:top w:val="none" w:sz="0" w:space="0" w:color="auto"/>
                            <w:left w:val="none" w:sz="0" w:space="0" w:color="auto"/>
                            <w:bottom w:val="none" w:sz="0" w:space="0" w:color="auto"/>
                            <w:right w:val="none" w:sz="0" w:space="0" w:color="auto"/>
                          </w:divBdr>
                        </w:div>
                        <w:div w:id="1862207909">
                          <w:marLeft w:val="640"/>
                          <w:marRight w:val="0"/>
                          <w:marTop w:val="0"/>
                          <w:marBottom w:val="0"/>
                          <w:divBdr>
                            <w:top w:val="none" w:sz="0" w:space="0" w:color="auto"/>
                            <w:left w:val="none" w:sz="0" w:space="0" w:color="auto"/>
                            <w:bottom w:val="none" w:sz="0" w:space="0" w:color="auto"/>
                            <w:right w:val="none" w:sz="0" w:space="0" w:color="auto"/>
                          </w:divBdr>
                        </w:div>
                        <w:div w:id="1885943769">
                          <w:marLeft w:val="640"/>
                          <w:marRight w:val="0"/>
                          <w:marTop w:val="0"/>
                          <w:marBottom w:val="0"/>
                          <w:divBdr>
                            <w:top w:val="none" w:sz="0" w:space="0" w:color="auto"/>
                            <w:left w:val="none" w:sz="0" w:space="0" w:color="auto"/>
                            <w:bottom w:val="none" w:sz="0" w:space="0" w:color="auto"/>
                            <w:right w:val="none" w:sz="0" w:space="0" w:color="auto"/>
                          </w:divBdr>
                        </w:div>
                        <w:div w:id="1906068005">
                          <w:marLeft w:val="640"/>
                          <w:marRight w:val="0"/>
                          <w:marTop w:val="0"/>
                          <w:marBottom w:val="0"/>
                          <w:divBdr>
                            <w:top w:val="none" w:sz="0" w:space="0" w:color="auto"/>
                            <w:left w:val="none" w:sz="0" w:space="0" w:color="auto"/>
                            <w:bottom w:val="none" w:sz="0" w:space="0" w:color="auto"/>
                            <w:right w:val="none" w:sz="0" w:space="0" w:color="auto"/>
                          </w:divBdr>
                        </w:div>
                        <w:div w:id="1919753820">
                          <w:marLeft w:val="640"/>
                          <w:marRight w:val="0"/>
                          <w:marTop w:val="0"/>
                          <w:marBottom w:val="0"/>
                          <w:divBdr>
                            <w:top w:val="none" w:sz="0" w:space="0" w:color="auto"/>
                            <w:left w:val="none" w:sz="0" w:space="0" w:color="auto"/>
                            <w:bottom w:val="none" w:sz="0" w:space="0" w:color="auto"/>
                            <w:right w:val="none" w:sz="0" w:space="0" w:color="auto"/>
                          </w:divBdr>
                        </w:div>
                        <w:div w:id="1922180779">
                          <w:marLeft w:val="640"/>
                          <w:marRight w:val="0"/>
                          <w:marTop w:val="0"/>
                          <w:marBottom w:val="0"/>
                          <w:divBdr>
                            <w:top w:val="none" w:sz="0" w:space="0" w:color="auto"/>
                            <w:left w:val="none" w:sz="0" w:space="0" w:color="auto"/>
                            <w:bottom w:val="none" w:sz="0" w:space="0" w:color="auto"/>
                            <w:right w:val="none" w:sz="0" w:space="0" w:color="auto"/>
                          </w:divBdr>
                        </w:div>
                        <w:div w:id="1951736051">
                          <w:marLeft w:val="640"/>
                          <w:marRight w:val="0"/>
                          <w:marTop w:val="0"/>
                          <w:marBottom w:val="0"/>
                          <w:divBdr>
                            <w:top w:val="none" w:sz="0" w:space="0" w:color="auto"/>
                            <w:left w:val="none" w:sz="0" w:space="0" w:color="auto"/>
                            <w:bottom w:val="none" w:sz="0" w:space="0" w:color="auto"/>
                            <w:right w:val="none" w:sz="0" w:space="0" w:color="auto"/>
                          </w:divBdr>
                        </w:div>
                        <w:div w:id="1968392036">
                          <w:marLeft w:val="640"/>
                          <w:marRight w:val="0"/>
                          <w:marTop w:val="0"/>
                          <w:marBottom w:val="0"/>
                          <w:divBdr>
                            <w:top w:val="none" w:sz="0" w:space="0" w:color="auto"/>
                            <w:left w:val="none" w:sz="0" w:space="0" w:color="auto"/>
                            <w:bottom w:val="none" w:sz="0" w:space="0" w:color="auto"/>
                            <w:right w:val="none" w:sz="0" w:space="0" w:color="auto"/>
                          </w:divBdr>
                        </w:div>
                        <w:div w:id="1971671512">
                          <w:marLeft w:val="640"/>
                          <w:marRight w:val="0"/>
                          <w:marTop w:val="0"/>
                          <w:marBottom w:val="0"/>
                          <w:divBdr>
                            <w:top w:val="none" w:sz="0" w:space="0" w:color="auto"/>
                            <w:left w:val="none" w:sz="0" w:space="0" w:color="auto"/>
                            <w:bottom w:val="none" w:sz="0" w:space="0" w:color="auto"/>
                            <w:right w:val="none" w:sz="0" w:space="0" w:color="auto"/>
                          </w:divBdr>
                        </w:div>
                        <w:div w:id="2002149370">
                          <w:marLeft w:val="640"/>
                          <w:marRight w:val="0"/>
                          <w:marTop w:val="0"/>
                          <w:marBottom w:val="0"/>
                          <w:divBdr>
                            <w:top w:val="none" w:sz="0" w:space="0" w:color="auto"/>
                            <w:left w:val="none" w:sz="0" w:space="0" w:color="auto"/>
                            <w:bottom w:val="none" w:sz="0" w:space="0" w:color="auto"/>
                            <w:right w:val="none" w:sz="0" w:space="0" w:color="auto"/>
                          </w:divBdr>
                        </w:div>
                        <w:div w:id="2016301751">
                          <w:marLeft w:val="640"/>
                          <w:marRight w:val="0"/>
                          <w:marTop w:val="0"/>
                          <w:marBottom w:val="0"/>
                          <w:divBdr>
                            <w:top w:val="none" w:sz="0" w:space="0" w:color="auto"/>
                            <w:left w:val="none" w:sz="0" w:space="0" w:color="auto"/>
                            <w:bottom w:val="none" w:sz="0" w:space="0" w:color="auto"/>
                            <w:right w:val="none" w:sz="0" w:space="0" w:color="auto"/>
                          </w:divBdr>
                        </w:div>
                        <w:div w:id="2051806700">
                          <w:marLeft w:val="640"/>
                          <w:marRight w:val="0"/>
                          <w:marTop w:val="0"/>
                          <w:marBottom w:val="0"/>
                          <w:divBdr>
                            <w:top w:val="none" w:sz="0" w:space="0" w:color="auto"/>
                            <w:left w:val="none" w:sz="0" w:space="0" w:color="auto"/>
                            <w:bottom w:val="none" w:sz="0" w:space="0" w:color="auto"/>
                            <w:right w:val="none" w:sz="0" w:space="0" w:color="auto"/>
                          </w:divBdr>
                        </w:div>
                        <w:div w:id="2140603857">
                          <w:marLeft w:val="640"/>
                          <w:marRight w:val="0"/>
                          <w:marTop w:val="0"/>
                          <w:marBottom w:val="0"/>
                          <w:divBdr>
                            <w:top w:val="none" w:sz="0" w:space="0" w:color="auto"/>
                            <w:left w:val="none" w:sz="0" w:space="0" w:color="auto"/>
                            <w:bottom w:val="none" w:sz="0" w:space="0" w:color="auto"/>
                            <w:right w:val="none" w:sz="0" w:space="0" w:color="auto"/>
                          </w:divBdr>
                        </w:div>
                        <w:div w:id="2144079147">
                          <w:marLeft w:val="640"/>
                          <w:marRight w:val="0"/>
                          <w:marTop w:val="0"/>
                          <w:marBottom w:val="0"/>
                          <w:divBdr>
                            <w:top w:val="none" w:sz="0" w:space="0" w:color="auto"/>
                            <w:left w:val="none" w:sz="0" w:space="0" w:color="auto"/>
                            <w:bottom w:val="none" w:sz="0" w:space="0" w:color="auto"/>
                            <w:right w:val="none" w:sz="0" w:space="0" w:color="auto"/>
                          </w:divBdr>
                        </w:div>
                      </w:divsChild>
                    </w:div>
                    <w:div w:id="290012859">
                      <w:marLeft w:val="0"/>
                      <w:marRight w:val="0"/>
                      <w:marTop w:val="0"/>
                      <w:marBottom w:val="0"/>
                      <w:divBdr>
                        <w:top w:val="none" w:sz="0" w:space="0" w:color="auto"/>
                        <w:left w:val="none" w:sz="0" w:space="0" w:color="auto"/>
                        <w:bottom w:val="none" w:sz="0" w:space="0" w:color="auto"/>
                        <w:right w:val="none" w:sz="0" w:space="0" w:color="auto"/>
                      </w:divBdr>
                      <w:divsChild>
                        <w:div w:id="1903354">
                          <w:marLeft w:val="640"/>
                          <w:marRight w:val="0"/>
                          <w:marTop w:val="0"/>
                          <w:marBottom w:val="0"/>
                          <w:divBdr>
                            <w:top w:val="none" w:sz="0" w:space="0" w:color="auto"/>
                            <w:left w:val="none" w:sz="0" w:space="0" w:color="auto"/>
                            <w:bottom w:val="none" w:sz="0" w:space="0" w:color="auto"/>
                            <w:right w:val="none" w:sz="0" w:space="0" w:color="auto"/>
                          </w:divBdr>
                        </w:div>
                        <w:div w:id="12607884">
                          <w:marLeft w:val="640"/>
                          <w:marRight w:val="0"/>
                          <w:marTop w:val="0"/>
                          <w:marBottom w:val="0"/>
                          <w:divBdr>
                            <w:top w:val="none" w:sz="0" w:space="0" w:color="auto"/>
                            <w:left w:val="none" w:sz="0" w:space="0" w:color="auto"/>
                            <w:bottom w:val="none" w:sz="0" w:space="0" w:color="auto"/>
                            <w:right w:val="none" w:sz="0" w:space="0" w:color="auto"/>
                          </w:divBdr>
                        </w:div>
                        <w:div w:id="16197543">
                          <w:marLeft w:val="640"/>
                          <w:marRight w:val="0"/>
                          <w:marTop w:val="0"/>
                          <w:marBottom w:val="0"/>
                          <w:divBdr>
                            <w:top w:val="none" w:sz="0" w:space="0" w:color="auto"/>
                            <w:left w:val="none" w:sz="0" w:space="0" w:color="auto"/>
                            <w:bottom w:val="none" w:sz="0" w:space="0" w:color="auto"/>
                            <w:right w:val="none" w:sz="0" w:space="0" w:color="auto"/>
                          </w:divBdr>
                        </w:div>
                        <w:div w:id="71435236">
                          <w:marLeft w:val="640"/>
                          <w:marRight w:val="0"/>
                          <w:marTop w:val="0"/>
                          <w:marBottom w:val="0"/>
                          <w:divBdr>
                            <w:top w:val="none" w:sz="0" w:space="0" w:color="auto"/>
                            <w:left w:val="none" w:sz="0" w:space="0" w:color="auto"/>
                            <w:bottom w:val="none" w:sz="0" w:space="0" w:color="auto"/>
                            <w:right w:val="none" w:sz="0" w:space="0" w:color="auto"/>
                          </w:divBdr>
                        </w:div>
                        <w:div w:id="98262703">
                          <w:marLeft w:val="640"/>
                          <w:marRight w:val="0"/>
                          <w:marTop w:val="0"/>
                          <w:marBottom w:val="0"/>
                          <w:divBdr>
                            <w:top w:val="none" w:sz="0" w:space="0" w:color="auto"/>
                            <w:left w:val="none" w:sz="0" w:space="0" w:color="auto"/>
                            <w:bottom w:val="none" w:sz="0" w:space="0" w:color="auto"/>
                            <w:right w:val="none" w:sz="0" w:space="0" w:color="auto"/>
                          </w:divBdr>
                        </w:div>
                        <w:div w:id="126553259">
                          <w:marLeft w:val="640"/>
                          <w:marRight w:val="0"/>
                          <w:marTop w:val="0"/>
                          <w:marBottom w:val="0"/>
                          <w:divBdr>
                            <w:top w:val="none" w:sz="0" w:space="0" w:color="auto"/>
                            <w:left w:val="none" w:sz="0" w:space="0" w:color="auto"/>
                            <w:bottom w:val="none" w:sz="0" w:space="0" w:color="auto"/>
                            <w:right w:val="none" w:sz="0" w:space="0" w:color="auto"/>
                          </w:divBdr>
                        </w:div>
                        <w:div w:id="181558477">
                          <w:marLeft w:val="640"/>
                          <w:marRight w:val="0"/>
                          <w:marTop w:val="0"/>
                          <w:marBottom w:val="0"/>
                          <w:divBdr>
                            <w:top w:val="none" w:sz="0" w:space="0" w:color="auto"/>
                            <w:left w:val="none" w:sz="0" w:space="0" w:color="auto"/>
                            <w:bottom w:val="none" w:sz="0" w:space="0" w:color="auto"/>
                            <w:right w:val="none" w:sz="0" w:space="0" w:color="auto"/>
                          </w:divBdr>
                        </w:div>
                        <w:div w:id="186481647">
                          <w:marLeft w:val="640"/>
                          <w:marRight w:val="0"/>
                          <w:marTop w:val="0"/>
                          <w:marBottom w:val="0"/>
                          <w:divBdr>
                            <w:top w:val="none" w:sz="0" w:space="0" w:color="auto"/>
                            <w:left w:val="none" w:sz="0" w:space="0" w:color="auto"/>
                            <w:bottom w:val="none" w:sz="0" w:space="0" w:color="auto"/>
                            <w:right w:val="none" w:sz="0" w:space="0" w:color="auto"/>
                          </w:divBdr>
                        </w:div>
                        <w:div w:id="239994761">
                          <w:marLeft w:val="640"/>
                          <w:marRight w:val="0"/>
                          <w:marTop w:val="0"/>
                          <w:marBottom w:val="0"/>
                          <w:divBdr>
                            <w:top w:val="none" w:sz="0" w:space="0" w:color="auto"/>
                            <w:left w:val="none" w:sz="0" w:space="0" w:color="auto"/>
                            <w:bottom w:val="none" w:sz="0" w:space="0" w:color="auto"/>
                            <w:right w:val="none" w:sz="0" w:space="0" w:color="auto"/>
                          </w:divBdr>
                        </w:div>
                        <w:div w:id="292635572">
                          <w:marLeft w:val="640"/>
                          <w:marRight w:val="0"/>
                          <w:marTop w:val="0"/>
                          <w:marBottom w:val="0"/>
                          <w:divBdr>
                            <w:top w:val="none" w:sz="0" w:space="0" w:color="auto"/>
                            <w:left w:val="none" w:sz="0" w:space="0" w:color="auto"/>
                            <w:bottom w:val="none" w:sz="0" w:space="0" w:color="auto"/>
                            <w:right w:val="none" w:sz="0" w:space="0" w:color="auto"/>
                          </w:divBdr>
                        </w:div>
                        <w:div w:id="293095965">
                          <w:marLeft w:val="640"/>
                          <w:marRight w:val="0"/>
                          <w:marTop w:val="0"/>
                          <w:marBottom w:val="0"/>
                          <w:divBdr>
                            <w:top w:val="none" w:sz="0" w:space="0" w:color="auto"/>
                            <w:left w:val="none" w:sz="0" w:space="0" w:color="auto"/>
                            <w:bottom w:val="none" w:sz="0" w:space="0" w:color="auto"/>
                            <w:right w:val="none" w:sz="0" w:space="0" w:color="auto"/>
                          </w:divBdr>
                        </w:div>
                        <w:div w:id="361825509">
                          <w:marLeft w:val="640"/>
                          <w:marRight w:val="0"/>
                          <w:marTop w:val="0"/>
                          <w:marBottom w:val="0"/>
                          <w:divBdr>
                            <w:top w:val="none" w:sz="0" w:space="0" w:color="auto"/>
                            <w:left w:val="none" w:sz="0" w:space="0" w:color="auto"/>
                            <w:bottom w:val="none" w:sz="0" w:space="0" w:color="auto"/>
                            <w:right w:val="none" w:sz="0" w:space="0" w:color="auto"/>
                          </w:divBdr>
                        </w:div>
                        <w:div w:id="380599630">
                          <w:marLeft w:val="640"/>
                          <w:marRight w:val="0"/>
                          <w:marTop w:val="0"/>
                          <w:marBottom w:val="0"/>
                          <w:divBdr>
                            <w:top w:val="none" w:sz="0" w:space="0" w:color="auto"/>
                            <w:left w:val="none" w:sz="0" w:space="0" w:color="auto"/>
                            <w:bottom w:val="none" w:sz="0" w:space="0" w:color="auto"/>
                            <w:right w:val="none" w:sz="0" w:space="0" w:color="auto"/>
                          </w:divBdr>
                        </w:div>
                        <w:div w:id="414130063">
                          <w:marLeft w:val="640"/>
                          <w:marRight w:val="0"/>
                          <w:marTop w:val="0"/>
                          <w:marBottom w:val="0"/>
                          <w:divBdr>
                            <w:top w:val="none" w:sz="0" w:space="0" w:color="auto"/>
                            <w:left w:val="none" w:sz="0" w:space="0" w:color="auto"/>
                            <w:bottom w:val="none" w:sz="0" w:space="0" w:color="auto"/>
                            <w:right w:val="none" w:sz="0" w:space="0" w:color="auto"/>
                          </w:divBdr>
                        </w:div>
                        <w:div w:id="446586444">
                          <w:marLeft w:val="640"/>
                          <w:marRight w:val="0"/>
                          <w:marTop w:val="0"/>
                          <w:marBottom w:val="0"/>
                          <w:divBdr>
                            <w:top w:val="none" w:sz="0" w:space="0" w:color="auto"/>
                            <w:left w:val="none" w:sz="0" w:space="0" w:color="auto"/>
                            <w:bottom w:val="none" w:sz="0" w:space="0" w:color="auto"/>
                            <w:right w:val="none" w:sz="0" w:space="0" w:color="auto"/>
                          </w:divBdr>
                        </w:div>
                        <w:div w:id="478156635">
                          <w:marLeft w:val="640"/>
                          <w:marRight w:val="0"/>
                          <w:marTop w:val="0"/>
                          <w:marBottom w:val="0"/>
                          <w:divBdr>
                            <w:top w:val="none" w:sz="0" w:space="0" w:color="auto"/>
                            <w:left w:val="none" w:sz="0" w:space="0" w:color="auto"/>
                            <w:bottom w:val="none" w:sz="0" w:space="0" w:color="auto"/>
                            <w:right w:val="none" w:sz="0" w:space="0" w:color="auto"/>
                          </w:divBdr>
                        </w:div>
                        <w:div w:id="508495656">
                          <w:marLeft w:val="640"/>
                          <w:marRight w:val="0"/>
                          <w:marTop w:val="0"/>
                          <w:marBottom w:val="0"/>
                          <w:divBdr>
                            <w:top w:val="none" w:sz="0" w:space="0" w:color="auto"/>
                            <w:left w:val="none" w:sz="0" w:space="0" w:color="auto"/>
                            <w:bottom w:val="none" w:sz="0" w:space="0" w:color="auto"/>
                            <w:right w:val="none" w:sz="0" w:space="0" w:color="auto"/>
                          </w:divBdr>
                        </w:div>
                        <w:div w:id="555052304">
                          <w:marLeft w:val="640"/>
                          <w:marRight w:val="0"/>
                          <w:marTop w:val="0"/>
                          <w:marBottom w:val="0"/>
                          <w:divBdr>
                            <w:top w:val="none" w:sz="0" w:space="0" w:color="auto"/>
                            <w:left w:val="none" w:sz="0" w:space="0" w:color="auto"/>
                            <w:bottom w:val="none" w:sz="0" w:space="0" w:color="auto"/>
                            <w:right w:val="none" w:sz="0" w:space="0" w:color="auto"/>
                          </w:divBdr>
                        </w:div>
                        <w:div w:id="559101291">
                          <w:marLeft w:val="640"/>
                          <w:marRight w:val="0"/>
                          <w:marTop w:val="0"/>
                          <w:marBottom w:val="0"/>
                          <w:divBdr>
                            <w:top w:val="none" w:sz="0" w:space="0" w:color="auto"/>
                            <w:left w:val="none" w:sz="0" w:space="0" w:color="auto"/>
                            <w:bottom w:val="none" w:sz="0" w:space="0" w:color="auto"/>
                            <w:right w:val="none" w:sz="0" w:space="0" w:color="auto"/>
                          </w:divBdr>
                        </w:div>
                        <w:div w:id="585454834">
                          <w:marLeft w:val="640"/>
                          <w:marRight w:val="0"/>
                          <w:marTop w:val="0"/>
                          <w:marBottom w:val="0"/>
                          <w:divBdr>
                            <w:top w:val="none" w:sz="0" w:space="0" w:color="auto"/>
                            <w:left w:val="none" w:sz="0" w:space="0" w:color="auto"/>
                            <w:bottom w:val="none" w:sz="0" w:space="0" w:color="auto"/>
                            <w:right w:val="none" w:sz="0" w:space="0" w:color="auto"/>
                          </w:divBdr>
                        </w:div>
                        <w:div w:id="599799592">
                          <w:marLeft w:val="640"/>
                          <w:marRight w:val="0"/>
                          <w:marTop w:val="0"/>
                          <w:marBottom w:val="0"/>
                          <w:divBdr>
                            <w:top w:val="none" w:sz="0" w:space="0" w:color="auto"/>
                            <w:left w:val="none" w:sz="0" w:space="0" w:color="auto"/>
                            <w:bottom w:val="none" w:sz="0" w:space="0" w:color="auto"/>
                            <w:right w:val="none" w:sz="0" w:space="0" w:color="auto"/>
                          </w:divBdr>
                        </w:div>
                        <w:div w:id="622080154">
                          <w:marLeft w:val="640"/>
                          <w:marRight w:val="0"/>
                          <w:marTop w:val="0"/>
                          <w:marBottom w:val="0"/>
                          <w:divBdr>
                            <w:top w:val="none" w:sz="0" w:space="0" w:color="auto"/>
                            <w:left w:val="none" w:sz="0" w:space="0" w:color="auto"/>
                            <w:bottom w:val="none" w:sz="0" w:space="0" w:color="auto"/>
                            <w:right w:val="none" w:sz="0" w:space="0" w:color="auto"/>
                          </w:divBdr>
                        </w:div>
                        <w:div w:id="626081525">
                          <w:marLeft w:val="640"/>
                          <w:marRight w:val="0"/>
                          <w:marTop w:val="0"/>
                          <w:marBottom w:val="0"/>
                          <w:divBdr>
                            <w:top w:val="none" w:sz="0" w:space="0" w:color="auto"/>
                            <w:left w:val="none" w:sz="0" w:space="0" w:color="auto"/>
                            <w:bottom w:val="none" w:sz="0" w:space="0" w:color="auto"/>
                            <w:right w:val="none" w:sz="0" w:space="0" w:color="auto"/>
                          </w:divBdr>
                        </w:div>
                        <w:div w:id="648244402">
                          <w:marLeft w:val="640"/>
                          <w:marRight w:val="0"/>
                          <w:marTop w:val="0"/>
                          <w:marBottom w:val="0"/>
                          <w:divBdr>
                            <w:top w:val="none" w:sz="0" w:space="0" w:color="auto"/>
                            <w:left w:val="none" w:sz="0" w:space="0" w:color="auto"/>
                            <w:bottom w:val="none" w:sz="0" w:space="0" w:color="auto"/>
                            <w:right w:val="none" w:sz="0" w:space="0" w:color="auto"/>
                          </w:divBdr>
                        </w:div>
                        <w:div w:id="649484840">
                          <w:marLeft w:val="640"/>
                          <w:marRight w:val="0"/>
                          <w:marTop w:val="0"/>
                          <w:marBottom w:val="0"/>
                          <w:divBdr>
                            <w:top w:val="none" w:sz="0" w:space="0" w:color="auto"/>
                            <w:left w:val="none" w:sz="0" w:space="0" w:color="auto"/>
                            <w:bottom w:val="none" w:sz="0" w:space="0" w:color="auto"/>
                            <w:right w:val="none" w:sz="0" w:space="0" w:color="auto"/>
                          </w:divBdr>
                        </w:div>
                        <w:div w:id="686753165">
                          <w:marLeft w:val="640"/>
                          <w:marRight w:val="0"/>
                          <w:marTop w:val="0"/>
                          <w:marBottom w:val="0"/>
                          <w:divBdr>
                            <w:top w:val="none" w:sz="0" w:space="0" w:color="auto"/>
                            <w:left w:val="none" w:sz="0" w:space="0" w:color="auto"/>
                            <w:bottom w:val="none" w:sz="0" w:space="0" w:color="auto"/>
                            <w:right w:val="none" w:sz="0" w:space="0" w:color="auto"/>
                          </w:divBdr>
                        </w:div>
                        <w:div w:id="708182356">
                          <w:marLeft w:val="640"/>
                          <w:marRight w:val="0"/>
                          <w:marTop w:val="0"/>
                          <w:marBottom w:val="0"/>
                          <w:divBdr>
                            <w:top w:val="none" w:sz="0" w:space="0" w:color="auto"/>
                            <w:left w:val="none" w:sz="0" w:space="0" w:color="auto"/>
                            <w:bottom w:val="none" w:sz="0" w:space="0" w:color="auto"/>
                            <w:right w:val="none" w:sz="0" w:space="0" w:color="auto"/>
                          </w:divBdr>
                        </w:div>
                        <w:div w:id="739593670">
                          <w:marLeft w:val="640"/>
                          <w:marRight w:val="0"/>
                          <w:marTop w:val="0"/>
                          <w:marBottom w:val="0"/>
                          <w:divBdr>
                            <w:top w:val="none" w:sz="0" w:space="0" w:color="auto"/>
                            <w:left w:val="none" w:sz="0" w:space="0" w:color="auto"/>
                            <w:bottom w:val="none" w:sz="0" w:space="0" w:color="auto"/>
                            <w:right w:val="none" w:sz="0" w:space="0" w:color="auto"/>
                          </w:divBdr>
                        </w:div>
                        <w:div w:id="753867017">
                          <w:marLeft w:val="640"/>
                          <w:marRight w:val="0"/>
                          <w:marTop w:val="0"/>
                          <w:marBottom w:val="0"/>
                          <w:divBdr>
                            <w:top w:val="none" w:sz="0" w:space="0" w:color="auto"/>
                            <w:left w:val="none" w:sz="0" w:space="0" w:color="auto"/>
                            <w:bottom w:val="none" w:sz="0" w:space="0" w:color="auto"/>
                            <w:right w:val="none" w:sz="0" w:space="0" w:color="auto"/>
                          </w:divBdr>
                        </w:div>
                        <w:div w:id="820122300">
                          <w:marLeft w:val="640"/>
                          <w:marRight w:val="0"/>
                          <w:marTop w:val="0"/>
                          <w:marBottom w:val="0"/>
                          <w:divBdr>
                            <w:top w:val="none" w:sz="0" w:space="0" w:color="auto"/>
                            <w:left w:val="none" w:sz="0" w:space="0" w:color="auto"/>
                            <w:bottom w:val="none" w:sz="0" w:space="0" w:color="auto"/>
                            <w:right w:val="none" w:sz="0" w:space="0" w:color="auto"/>
                          </w:divBdr>
                        </w:div>
                        <w:div w:id="829104147">
                          <w:marLeft w:val="640"/>
                          <w:marRight w:val="0"/>
                          <w:marTop w:val="0"/>
                          <w:marBottom w:val="0"/>
                          <w:divBdr>
                            <w:top w:val="none" w:sz="0" w:space="0" w:color="auto"/>
                            <w:left w:val="none" w:sz="0" w:space="0" w:color="auto"/>
                            <w:bottom w:val="none" w:sz="0" w:space="0" w:color="auto"/>
                            <w:right w:val="none" w:sz="0" w:space="0" w:color="auto"/>
                          </w:divBdr>
                        </w:div>
                        <w:div w:id="904804059">
                          <w:marLeft w:val="640"/>
                          <w:marRight w:val="0"/>
                          <w:marTop w:val="0"/>
                          <w:marBottom w:val="0"/>
                          <w:divBdr>
                            <w:top w:val="none" w:sz="0" w:space="0" w:color="auto"/>
                            <w:left w:val="none" w:sz="0" w:space="0" w:color="auto"/>
                            <w:bottom w:val="none" w:sz="0" w:space="0" w:color="auto"/>
                            <w:right w:val="none" w:sz="0" w:space="0" w:color="auto"/>
                          </w:divBdr>
                        </w:div>
                        <w:div w:id="916206942">
                          <w:marLeft w:val="640"/>
                          <w:marRight w:val="0"/>
                          <w:marTop w:val="0"/>
                          <w:marBottom w:val="0"/>
                          <w:divBdr>
                            <w:top w:val="none" w:sz="0" w:space="0" w:color="auto"/>
                            <w:left w:val="none" w:sz="0" w:space="0" w:color="auto"/>
                            <w:bottom w:val="none" w:sz="0" w:space="0" w:color="auto"/>
                            <w:right w:val="none" w:sz="0" w:space="0" w:color="auto"/>
                          </w:divBdr>
                        </w:div>
                        <w:div w:id="1003816819">
                          <w:marLeft w:val="640"/>
                          <w:marRight w:val="0"/>
                          <w:marTop w:val="0"/>
                          <w:marBottom w:val="0"/>
                          <w:divBdr>
                            <w:top w:val="none" w:sz="0" w:space="0" w:color="auto"/>
                            <w:left w:val="none" w:sz="0" w:space="0" w:color="auto"/>
                            <w:bottom w:val="none" w:sz="0" w:space="0" w:color="auto"/>
                            <w:right w:val="none" w:sz="0" w:space="0" w:color="auto"/>
                          </w:divBdr>
                        </w:div>
                        <w:div w:id="1011251310">
                          <w:marLeft w:val="640"/>
                          <w:marRight w:val="0"/>
                          <w:marTop w:val="0"/>
                          <w:marBottom w:val="0"/>
                          <w:divBdr>
                            <w:top w:val="none" w:sz="0" w:space="0" w:color="auto"/>
                            <w:left w:val="none" w:sz="0" w:space="0" w:color="auto"/>
                            <w:bottom w:val="none" w:sz="0" w:space="0" w:color="auto"/>
                            <w:right w:val="none" w:sz="0" w:space="0" w:color="auto"/>
                          </w:divBdr>
                        </w:div>
                        <w:div w:id="1022364164">
                          <w:marLeft w:val="640"/>
                          <w:marRight w:val="0"/>
                          <w:marTop w:val="0"/>
                          <w:marBottom w:val="0"/>
                          <w:divBdr>
                            <w:top w:val="none" w:sz="0" w:space="0" w:color="auto"/>
                            <w:left w:val="none" w:sz="0" w:space="0" w:color="auto"/>
                            <w:bottom w:val="none" w:sz="0" w:space="0" w:color="auto"/>
                            <w:right w:val="none" w:sz="0" w:space="0" w:color="auto"/>
                          </w:divBdr>
                        </w:div>
                        <w:div w:id="1046293445">
                          <w:marLeft w:val="640"/>
                          <w:marRight w:val="0"/>
                          <w:marTop w:val="0"/>
                          <w:marBottom w:val="0"/>
                          <w:divBdr>
                            <w:top w:val="none" w:sz="0" w:space="0" w:color="auto"/>
                            <w:left w:val="none" w:sz="0" w:space="0" w:color="auto"/>
                            <w:bottom w:val="none" w:sz="0" w:space="0" w:color="auto"/>
                            <w:right w:val="none" w:sz="0" w:space="0" w:color="auto"/>
                          </w:divBdr>
                        </w:div>
                        <w:div w:id="1075664081">
                          <w:marLeft w:val="640"/>
                          <w:marRight w:val="0"/>
                          <w:marTop w:val="0"/>
                          <w:marBottom w:val="0"/>
                          <w:divBdr>
                            <w:top w:val="none" w:sz="0" w:space="0" w:color="auto"/>
                            <w:left w:val="none" w:sz="0" w:space="0" w:color="auto"/>
                            <w:bottom w:val="none" w:sz="0" w:space="0" w:color="auto"/>
                            <w:right w:val="none" w:sz="0" w:space="0" w:color="auto"/>
                          </w:divBdr>
                        </w:div>
                        <w:div w:id="1090201418">
                          <w:marLeft w:val="640"/>
                          <w:marRight w:val="0"/>
                          <w:marTop w:val="0"/>
                          <w:marBottom w:val="0"/>
                          <w:divBdr>
                            <w:top w:val="none" w:sz="0" w:space="0" w:color="auto"/>
                            <w:left w:val="none" w:sz="0" w:space="0" w:color="auto"/>
                            <w:bottom w:val="none" w:sz="0" w:space="0" w:color="auto"/>
                            <w:right w:val="none" w:sz="0" w:space="0" w:color="auto"/>
                          </w:divBdr>
                        </w:div>
                        <w:div w:id="1114591153">
                          <w:marLeft w:val="640"/>
                          <w:marRight w:val="0"/>
                          <w:marTop w:val="0"/>
                          <w:marBottom w:val="0"/>
                          <w:divBdr>
                            <w:top w:val="none" w:sz="0" w:space="0" w:color="auto"/>
                            <w:left w:val="none" w:sz="0" w:space="0" w:color="auto"/>
                            <w:bottom w:val="none" w:sz="0" w:space="0" w:color="auto"/>
                            <w:right w:val="none" w:sz="0" w:space="0" w:color="auto"/>
                          </w:divBdr>
                        </w:div>
                        <w:div w:id="1121415087">
                          <w:marLeft w:val="640"/>
                          <w:marRight w:val="0"/>
                          <w:marTop w:val="0"/>
                          <w:marBottom w:val="0"/>
                          <w:divBdr>
                            <w:top w:val="none" w:sz="0" w:space="0" w:color="auto"/>
                            <w:left w:val="none" w:sz="0" w:space="0" w:color="auto"/>
                            <w:bottom w:val="none" w:sz="0" w:space="0" w:color="auto"/>
                            <w:right w:val="none" w:sz="0" w:space="0" w:color="auto"/>
                          </w:divBdr>
                        </w:div>
                        <w:div w:id="1168861187">
                          <w:marLeft w:val="640"/>
                          <w:marRight w:val="0"/>
                          <w:marTop w:val="0"/>
                          <w:marBottom w:val="0"/>
                          <w:divBdr>
                            <w:top w:val="none" w:sz="0" w:space="0" w:color="auto"/>
                            <w:left w:val="none" w:sz="0" w:space="0" w:color="auto"/>
                            <w:bottom w:val="none" w:sz="0" w:space="0" w:color="auto"/>
                            <w:right w:val="none" w:sz="0" w:space="0" w:color="auto"/>
                          </w:divBdr>
                        </w:div>
                        <w:div w:id="1174219705">
                          <w:marLeft w:val="640"/>
                          <w:marRight w:val="0"/>
                          <w:marTop w:val="0"/>
                          <w:marBottom w:val="0"/>
                          <w:divBdr>
                            <w:top w:val="none" w:sz="0" w:space="0" w:color="auto"/>
                            <w:left w:val="none" w:sz="0" w:space="0" w:color="auto"/>
                            <w:bottom w:val="none" w:sz="0" w:space="0" w:color="auto"/>
                            <w:right w:val="none" w:sz="0" w:space="0" w:color="auto"/>
                          </w:divBdr>
                        </w:div>
                        <w:div w:id="1179345998">
                          <w:marLeft w:val="640"/>
                          <w:marRight w:val="0"/>
                          <w:marTop w:val="0"/>
                          <w:marBottom w:val="0"/>
                          <w:divBdr>
                            <w:top w:val="none" w:sz="0" w:space="0" w:color="auto"/>
                            <w:left w:val="none" w:sz="0" w:space="0" w:color="auto"/>
                            <w:bottom w:val="none" w:sz="0" w:space="0" w:color="auto"/>
                            <w:right w:val="none" w:sz="0" w:space="0" w:color="auto"/>
                          </w:divBdr>
                        </w:div>
                        <w:div w:id="1187523808">
                          <w:marLeft w:val="640"/>
                          <w:marRight w:val="0"/>
                          <w:marTop w:val="0"/>
                          <w:marBottom w:val="0"/>
                          <w:divBdr>
                            <w:top w:val="none" w:sz="0" w:space="0" w:color="auto"/>
                            <w:left w:val="none" w:sz="0" w:space="0" w:color="auto"/>
                            <w:bottom w:val="none" w:sz="0" w:space="0" w:color="auto"/>
                            <w:right w:val="none" w:sz="0" w:space="0" w:color="auto"/>
                          </w:divBdr>
                        </w:div>
                        <w:div w:id="1193298392">
                          <w:marLeft w:val="640"/>
                          <w:marRight w:val="0"/>
                          <w:marTop w:val="0"/>
                          <w:marBottom w:val="0"/>
                          <w:divBdr>
                            <w:top w:val="none" w:sz="0" w:space="0" w:color="auto"/>
                            <w:left w:val="none" w:sz="0" w:space="0" w:color="auto"/>
                            <w:bottom w:val="none" w:sz="0" w:space="0" w:color="auto"/>
                            <w:right w:val="none" w:sz="0" w:space="0" w:color="auto"/>
                          </w:divBdr>
                        </w:div>
                        <w:div w:id="1237666451">
                          <w:marLeft w:val="640"/>
                          <w:marRight w:val="0"/>
                          <w:marTop w:val="0"/>
                          <w:marBottom w:val="0"/>
                          <w:divBdr>
                            <w:top w:val="none" w:sz="0" w:space="0" w:color="auto"/>
                            <w:left w:val="none" w:sz="0" w:space="0" w:color="auto"/>
                            <w:bottom w:val="none" w:sz="0" w:space="0" w:color="auto"/>
                            <w:right w:val="none" w:sz="0" w:space="0" w:color="auto"/>
                          </w:divBdr>
                        </w:div>
                        <w:div w:id="1239171242">
                          <w:marLeft w:val="640"/>
                          <w:marRight w:val="0"/>
                          <w:marTop w:val="0"/>
                          <w:marBottom w:val="0"/>
                          <w:divBdr>
                            <w:top w:val="none" w:sz="0" w:space="0" w:color="auto"/>
                            <w:left w:val="none" w:sz="0" w:space="0" w:color="auto"/>
                            <w:bottom w:val="none" w:sz="0" w:space="0" w:color="auto"/>
                            <w:right w:val="none" w:sz="0" w:space="0" w:color="auto"/>
                          </w:divBdr>
                        </w:div>
                        <w:div w:id="1267345486">
                          <w:marLeft w:val="640"/>
                          <w:marRight w:val="0"/>
                          <w:marTop w:val="0"/>
                          <w:marBottom w:val="0"/>
                          <w:divBdr>
                            <w:top w:val="none" w:sz="0" w:space="0" w:color="auto"/>
                            <w:left w:val="none" w:sz="0" w:space="0" w:color="auto"/>
                            <w:bottom w:val="none" w:sz="0" w:space="0" w:color="auto"/>
                            <w:right w:val="none" w:sz="0" w:space="0" w:color="auto"/>
                          </w:divBdr>
                        </w:div>
                        <w:div w:id="1290893043">
                          <w:marLeft w:val="640"/>
                          <w:marRight w:val="0"/>
                          <w:marTop w:val="0"/>
                          <w:marBottom w:val="0"/>
                          <w:divBdr>
                            <w:top w:val="none" w:sz="0" w:space="0" w:color="auto"/>
                            <w:left w:val="none" w:sz="0" w:space="0" w:color="auto"/>
                            <w:bottom w:val="none" w:sz="0" w:space="0" w:color="auto"/>
                            <w:right w:val="none" w:sz="0" w:space="0" w:color="auto"/>
                          </w:divBdr>
                        </w:div>
                        <w:div w:id="1297296174">
                          <w:marLeft w:val="640"/>
                          <w:marRight w:val="0"/>
                          <w:marTop w:val="0"/>
                          <w:marBottom w:val="0"/>
                          <w:divBdr>
                            <w:top w:val="none" w:sz="0" w:space="0" w:color="auto"/>
                            <w:left w:val="none" w:sz="0" w:space="0" w:color="auto"/>
                            <w:bottom w:val="none" w:sz="0" w:space="0" w:color="auto"/>
                            <w:right w:val="none" w:sz="0" w:space="0" w:color="auto"/>
                          </w:divBdr>
                        </w:div>
                        <w:div w:id="1313099215">
                          <w:marLeft w:val="640"/>
                          <w:marRight w:val="0"/>
                          <w:marTop w:val="0"/>
                          <w:marBottom w:val="0"/>
                          <w:divBdr>
                            <w:top w:val="none" w:sz="0" w:space="0" w:color="auto"/>
                            <w:left w:val="none" w:sz="0" w:space="0" w:color="auto"/>
                            <w:bottom w:val="none" w:sz="0" w:space="0" w:color="auto"/>
                            <w:right w:val="none" w:sz="0" w:space="0" w:color="auto"/>
                          </w:divBdr>
                        </w:div>
                        <w:div w:id="1334841236">
                          <w:marLeft w:val="640"/>
                          <w:marRight w:val="0"/>
                          <w:marTop w:val="0"/>
                          <w:marBottom w:val="0"/>
                          <w:divBdr>
                            <w:top w:val="none" w:sz="0" w:space="0" w:color="auto"/>
                            <w:left w:val="none" w:sz="0" w:space="0" w:color="auto"/>
                            <w:bottom w:val="none" w:sz="0" w:space="0" w:color="auto"/>
                            <w:right w:val="none" w:sz="0" w:space="0" w:color="auto"/>
                          </w:divBdr>
                        </w:div>
                        <w:div w:id="1384866476">
                          <w:marLeft w:val="640"/>
                          <w:marRight w:val="0"/>
                          <w:marTop w:val="0"/>
                          <w:marBottom w:val="0"/>
                          <w:divBdr>
                            <w:top w:val="none" w:sz="0" w:space="0" w:color="auto"/>
                            <w:left w:val="none" w:sz="0" w:space="0" w:color="auto"/>
                            <w:bottom w:val="none" w:sz="0" w:space="0" w:color="auto"/>
                            <w:right w:val="none" w:sz="0" w:space="0" w:color="auto"/>
                          </w:divBdr>
                        </w:div>
                        <w:div w:id="1385373898">
                          <w:marLeft w:val="640"/>
                          <w:marRight w:val="0"/>
                          <w:marTop w:val="0"/>
                          <w:marBottom w:val="0"/>
                          <w:divBdr>
                            <w:top w:val="none" w:sz="0" w:space="0" w:color="auto"/>
                            <w:left w:val="none" w:sz="0" w:space="0" w:color="auto"/>
                            <w:bottom w:val="none" w:sz="0" w:space="0" w:color="auto"/>
                            <w:right w:val="none" w:sz="0" w:space="0" w:color="auto"/>
                          </w:divBdr>
                        </w:div>
                        <w:div w:id="1391463204">
                          <w:marLeft w:val="640"/>
                          <w:marRight w:val="0"/>
                          <w:marTop w:val="0"/>
                          <w:marBottom w:val="0"/>
                          <w:divBdr>
                            <w:top w:val="none" w:sz="0" w:space="0" w:color="auto"/>
                            <w:left w:val="none" w:sz="0" w:space="0" w:color="auto"/>
                            <w:bottom w:val="none" w:sz="0" w:space="0" w:color="auto"/>
                            <w:right w:val="none" w:sz="0" w:space="0" w:color="auto"/>
                          </w:divBdr>
                        </w:div>
                        <w:div w:id="1418209757">
                          <w:marLeft w:val="640"/>
                          <w:marRight w:val="0"/>
                          <w:marTop w:val="0"/>
                          <w:marBottom w:val="0"/>
                          <w:divBdr>
                            <w:top w:val="none" w:sz="0" w:space="0" w:color="auto"/>
                            <w:left w:val="none" w:sz="0" w:space="0" w:color="auto"/>
                            <w:bottom w:val="none" w:sz="0" w:space="0" w:color="auto"/>
                            <w:right w:val="none" w:sz="0" w:space="0" w:color="auto"/>
                          </w:divBdr>
                        </w:div>
                        <w:div w:id="1440565999">
                          <w:marLeft w:val="640"/>
                          <w:marRight w:val="0"/>
                          <w:marTop w:val="0"/>
                          <w:marBottom w:val="0"/>
                          <w:divBdr>
                            <w:top w:val="none" w:sz="0" w:space="0" w:color="auto"/>
                            <w:left w:val="none" w:sz="0" w:space="0" w:color="auto"/>
                            <w:bottom w:val="none" w:sz="0" w:space="0" w:color="auto"/>
                            <w:right w:val="none" w:sz="0" w:space="0" w:color="auto"/>
                          </w:divBdr>
                        </w:div>
                        <w:div w:id="1475104145">
                          <w:marLeft w:val="640"/>
                          <w:marRight w:val="0"/>
                          <w:marTop w:val="0"/>
                          <w:marBottom w:val="0"/>
                          <w:divBdr>
                            <w:top w:val="none" w:sz="0" w:space="0" w:color="auto"/>
                            <w:left w:val="none" w:sz="0" w:space="0" w:color="auto"/>
                            <w:bottom w:val="none" w:sz="0" w:space="0" w:color="auto"/>
                            <w:right w:val="none" w:sz="0" w:space="0" w:color="auto"/>
                          </w:divBdr>
                        </w:div>
                        <w:div w:id="1511066274">
                          <w:marLeft w:val="640"/>
                          <w:marRight w:val="0"/>
                          <w:marTop w:val="0"/>
                          <w:marBottom w:val="0"/>
                          <w:divBdr>
                            <w:top w:val="none" w:sz="0" w:space="0" w:color="auto"/>
                            <w:left w:val="none" w:sz="0" w:space="0" w:color="auto"/>
                            <w:bottom w:val="none" w:sz="0" w:space="0" w:color="auto"/>
                            <w:right w:val="none" w:sz="0" w:space="0" w:color="auto"/>
                          </w:divBdr>
                        </w:div>
                        <w:div w:id="1533883724">
                          <w:marLeft w:val="640"/>
                          <w:marRight w:val="0"/>
                          <w:marTop w:val="0"/>
                          <w:marBottom w:val="0"/>
                          <w:divBdr>
                            <w:top w:val="none" w:sz="0" w:space="0" w:color="auto"/>
                            <w:left w:val="none" w:sz="0" w:space="0" w:color="auto"/>
                            <w:bottom w:val="none" w:sz="0" w:space="0" w:color="auto"/>
                            <w:right w:val="none" w:sz="0" w:space="0" w:color="auto"/>
                          </w:divBdr>
                        </w:div>
                        <w:div w:id="1557158583">
                          <w:marLeft w:val="640"/>
                          <w:marRight w:val="0"/>
                          <w:marTop w:val="0"/>
                          <w:marBottom w:val="0"/>
                          <w:divBdr>
                            <w:top w:val="none" w:sz="0" w:space="0" w:color="auto"/>
                            <w:left w:val="none" w:sz="0" w:space="0" w:color="auto"/>
                            <w:bottom w:val="none" w:sz="0" w:space="0" w:color="auto"/>
                            <w:right w:val="none" w:sz="0" w:space="0" w:color="auto"/>
                          </w:divBdr>
                        </w:div>
                        <w:div w:id="1612318440">
                          <w:marLeft w:val="640"/>
                          <w:marRight w:val="0"/>
                          <w:marTop w:val="0"/>
                          <w:marBottom w:val="0"/>
                          <w:divBdr>
                            <w:top w:val="none" w:sz="0" w:space="0" w:color="auto"/>
                            <w:left w:val="none" w:sz="0" w:space="0" w:color="auto"/>
                            <w:bottom w:val="none" w:sz="0" w:space="0" w:color="auto"/>
                            <w:right w:val="none" w:sz="0" w:space="0" w:color="auto"/>
                          </w:divBdr>
                        </w:div>
                        <w:div w:id="1618950325">
                          <w:marLeft w:val="640"/>
                          <w:marRight w:val="0"/>
                          <w:marTop w:val="0"/>
                          <w:marBottom w:val="0"/>
                          <w:divBdr>
                            <w:top w:val="none" w:sz="0" w:space="0" w:color="auto"/>
                            <w:left w:val="none" w:sz="0" w:space="0" w:color="auto"/>
                            <w:bottom w:val="none" w:sz="0" w:space="0" w:color="auto"/>
                            <w:right w:val="none" w:sz="0" w:space="0" w:color="auto"/>
                          </w:divBdr>
                        </w:div>
                        <w:div w:id="1729037448">
                          <w:marLeft w:val="640"/>
                          <w:marRight w:val="0"/>
                          <w:marTop w:val="0"/>
                          <w:marBottom w:val="0"/>
                          <w:divBdr>
                            <w:top w:val="none" w:sz="0" w:space="0" w:color="auto"/>
                            <w:left w:val="none" w:sz="0" w:space="0" w:color="auto"/>
                            <w:bottom w:val="none" w:sz="0" w:space="0" w:color="auto"/>
                            <w:right w:val="none" w:sz="0" w:space="0" w:color="auto"/>
                          </w:divBdr>
                        </w:div>
                        <w:div w:id="1735006124">
                          <w:marLeft w:val="640"/>
                          <w:marRight w:val="0"/>
                          <w:marTop w:val="0"/>
                          <w:marBottom w:val="0"/>
                          <w:divBdr>
                            <w:top w:val="none" w:sz="0" w:space="0" w:color="auto"/>
                            <w:left w:val="none" w:sz="0" w:space="0" w:color="auto"/>
                            <w:bottom w:val="none" w:sz="0" w:space="0" w:color="auto"/>
                            <w:right w:val="none" w:sz="0" w:space="0" w:color="auto"/>
                          </w:divBdr>
                        </w:div>
                        <w:div w:id="1786001723">
                          <w:marLeft w:val="640"/>
                          <w:marRight w:val="0"/>
                          <w:marTop w:val="0"/>
                          <w:marBottom w:val="0"/>
                          <w:divBdr>
                            <w:top w:val="none" w:sz="0" w:space="0" w:color="auto"/>
                            <w:left w:val="none" w:sz="0" w:space="0" w:color="auto"/>
                            <w:bottom w:val="none" w:sz="0" w:space="0" w:color="auto"/>
                            <w:right w:val="none" w:sz="0" w:space="0" w:color="auto"/>
                          </w:divBdr>
                        </w:div>
                        <w:div w:id="1810631299">
                          <w:marLeft w:val="640"/>
                          <w:marRight w:val="0"/>
                          <w:marTop w:val="0"/>
                          <w:marBottom w:val="0"/>
                          <w:divBdr>
                            <w:top w:val="none" w:sz="0" w:space="0" w:color="auto"/>
                            <w:left w:val="none" w:sz="0" w:space="0" w:color="auto"/>
                            <w:bottom w:val="none" w:sz="0" w:space="0" w:color="auto"/>
                            <w:right w:val="none" w:sz="0" w:space="0" w:color="auto"/>
                          </w:divBdr>
                        </w:div>
                        <w:div w:id="1810782175">
                          <w:marLeft w:val="640"/>
                          <w:marRight w:val="0"/>
                          <w:marTop w:val="0"/>
                          <w:marBottom w:val="0"/>
                          <w:divBdr>
                            <w:top w:val="none" w:sz="0" w:space="0" w:color="auto"/>
                            <w:left w:val="none" w:sz="0" w:space="0" w:color="auto"/>
                            <w:bottom w:val="none" w:sz="0" w:space="0" w:color="auto"/>
                            <w:right w:val="none" w:sz="0" w:space="0" w:color="auto"/>
                          </w:divBdr>
                        </w:div>
                        <w:div w:id="1819491736">
                          <w:marLeft w:val="640"/>
                          <w:marRight w:val="0"/>
                          <w:marTop w:val="0"/>
                          <w:marBottom w:val="0"/>
                          <w:divBdr>
                            <w:top w:val="none" w:sz="0" w:space="0" w:color="auto"/>
                            <w:left w:val="none" w:sz="0" w:space="0" w:color="auto"/>
                            <w:bottom w:val="none" w:sz="0" w:space="0" w:color="auto"/>
                            <w:right w:val="none" w:sz="0" w:space="0" w:color="auto"/>
                          </w:divBdr>
                        </w:div>
                        <w:div w:id="1822311647">
                          <w:marLeft w:val="640"/>
                          <w:marRight w:val="0"/>
                          <w:marTop w:val="0"/>
                          <w:marBottom w:val="0"/>
                          <w:divBdr>
                            <w:top w:val="none" w:sz="0" w:space="0" w:color="auto"/>
                            <w:left w:val="none" w:sz="0" w:space="0" w:color="auto"/>
                            <w:bottom w:val="none" w:sz="0" w:space="0" w:color="auto"/>
                            <w:right w:val="none" w:sz="0" w:space="0" w:color="auto"/>
                          </w:divBdr>
                        </w:div>
                        <w:div w:id="1850368406">
                          <w:marLeft w:val="640"/>
                          <w:marRight w:val="0"/>
                          <w:marTop w:val="0"/>
                          <w:marBottom w:val="0"/>
                          <w:divBdr>
                            <w:top w:val="none" w:sz="0" w:space="0" w:color="auto"/>
                            <w:left w:val="none" w:sz="0" w:space="0" w:color="auto"/>
                            <w:bottom w:val="none" w:sz="0" w:space="0" w:color="auto"/>
                            <w:right w:val="none" w:sz="0" w:space="0" w:color="auto"/>
                          </w:divBdr>
                        </w:div>
                        <w:div w:id="1871331275">
                          <w:marLeft w:val="640"/>
                          <w:marRight w:val="0"/>
                          <w:marTop w:val="0"/>
                          <w:marBottom w:val="0"/>
                          <w:divBdr>
                            <w:top w:val="none" w:sz="0" w:space="0" w:color="auto"/>
                            <w:left w:val="none" w:sz="0" w:space="0" w:color="auto"/>
                            <w:bottom w:val="none" w:sz="0" w:space="0" w:color="auto"/>
                            <w:right w:val="none" w:sz="0" w:space="0" w:color="auto"/>
                          </w:divBdr>
                        </w:div>
                        <w:div w:id="1875384679">
                          <w:marLeft w:val="640"/>
                          <w:marRight w:val="0"/>
                          <w:marTop w:val="0"/>
                          <w:marBottom w:val="0"/>
                          <w:divBdr>
                            <w:top w:val="none" w:sz="0" w:space="0" w:color="auto"/>
                            <w:left w:val="none" w:sz="0" w:space="0" w:color="auto"/>
                            <w:bottom w:val="none" w:sz="0" w:space="0" w:color="auto"/>
                            <w:right w:val="none" w:sz="0" w:space="0" w:color="auto"/>
                          </w:divBdr>
                        </w:div>
                        <w:div w:id="1924989576">
                          <w:marLeft w:val="640"/>
                          <w:marRight w:val="0"/>
                          <w:marTop w:val="0"/>
                          <w:marBottom w:val="0"/>
                          <w:divBdr>
                            <w:top w:val="none" w:sz="0" w:space="0" w:color="auto"/>
                            <w:left w:val="none" w:sz="0" w:space="0" w:color="auto"/>
                            <w:bottom w:val="none" w:sz="0" w:space="0" w:color="auto"/>
                            <w:right w:val="none" w:sz="0" w:space="0" w:color="auto"/>
                          </w:divBdr>
                        </w:div>
                        <w:div w:id="1952590076">
                          <w:marLeft w:val="640"/>
                          <w:marRight w:val="0"/>
                          <w:marTop w:val="0"/>
                          <w:marBottom w:val="0"/>
                          <w:divBdr>
                            <w:top w:val="none" w:sz="0" w:space="0" w:color="auto"/>
                            <w:left w:val="none" w:sz="0" w:space="0" w:color="auto"/>
                            <w:bottom w:val="none" w:sz="0" w:space="0" w:color="auto"/>
                            <w:right w:val="none" w:sz="0" w:space="0" w:color="auto"/>
                          </w:divBdr>
                        </w:div>
                        <w:div w:id="1964384767">
                          <w:marLeft w:val="640"/>
                          <w:marRight w:val="0"/>
                          <w:marTop w:val="0"/>
                          <w:marBottom w:val="0"/>
                          <w:divBdr>
                            <w:top w:val="none" w:sz="0" w:space="0" w:color="auto"/>
                            <w:left w:val="none" w:sz="0" w:space="0" w:color="auto"/>
                            <w:bottom w:val="none" w:sz="0" w:space="0" w:color="auto"/>
                            <w:right w:val="none" w:sz="0" w:space="0" w:color="auto"/>
                          </w:divBdr>
                        </w:div>
                        <w:div w:id="2015913200">
                          <w:marLeft w:val="640"/>
                          <w:marRight w:val="0"/>
                          <w:marTop w:val="0"/>
                          <w:marBottom w:val="0"/>
                          <w:divBdr>
                            <w:top w:val="none" w:sz="0" w:space="0" w:color="auto"/>
                            <w:left w:val="none" w:sz="0" w:space="0" w:color="auto"/>
                            <w:bottom w:val="none" w:sz="0" w:space="0" w:color="auto"/>
                            <w:right w:val="none" w:sz="0" w:space="0" w:color="auto"/>
                          </w:divBdr>
                        </w:div>
                        <w:div w:id="2016154748">
                          <w:marLeft w:val="640"/>
                          <w:marRight w:val="0"/>
                          <w:marTop w:val="0"/>
                          <w:marBottom w:val="0"/>
                          <w:divBdr>
                            <w:top w:val="none" w:sz="0" w:space="0" w:color="auto"/>
                            <w:left w:val="none" w:sz="0" w:space="0" w:color="auto"/>
                            <w:bottom w:val="none" w:sz="0" w:space="0" w:color="auto"/>
                            <w:right w:val="none" w:sz="0" w:space="0" w:color="auto"/>
                          </w:divBdr>
                        </w:div>
                        <w:div w:id="2029793207">
                          <w:marLeft w:val="640"/>
                          <w:marRight w:val="0"/>
                          <w:marTop w:val="0"/>
                          <w:marBottom w:val="0"/>
                          <w:divBdr>
                            <w:top w:val="none" w:sz="0" w:space="0" w:color="auto"/>
                            <w:left w:val="none" w:sz="0" w:space="0" w:color="auto"/>
                            <w:bottom w:val="none" w:sz="0" w:space="0" w:color="auto"/>
                            <w:right w:val="none" w:sz="0" w:space="0" w:color="auto"/>
                          </w:divBdr>
                        </w:div>
                        <w:div w:id="2030830012">
                          <w:marLeft w:val="640"/>
                          <w:marRight w:val="0"/>
                          <w:marTop w:val="0"/>
                          <w:marBottom w:val="0"/>
                          <w:divBdr>
                            <w:top w:val="none" w:sz="0" w:space="0" w:color="auto"/>
                            <w:left w:val="none" w:sz="0" w:space="0" w:color="auto"/>
                            <w:bottom w:val="none" w:sz="0" w:space="0" w:color="auto"/>
                            <w:right w:val="none" w:sz="0" w:space="0" w:color="auto"/>
                          </w:divBdr>
                        </w:div>
                        <w:div w:id="2065523083">
                          <w:marLeft w:val="640"/>
                          <w:marRight w:val="0"/>
                          <w:marTop w:val="0"/>
                          <w:marBottom w:val="0"/>
                          <w:divBdr>
                            <w:top w:val="none" w:sz="0" w:space="0" w:color="auto"/>
                            <w:left w:val="none" w:sz="0" w:space="0" w:color="auto"/>
                            <w:bottom w:val="none" w:sz="0" w:space="0" w:color="auto"/>
                            <w:right w:val="none" w:sz="0" w:space="0" w:color="auto"/>
                          </w:divBdr>
                        </w:div>
                        <w:div w:id="2108772452">
                          <w:marLeft w:val="640"/>
                          <w:marRight w:val="0"/>
                          <w:marTop w:val="0"/>
                          <w:marBottom w:val="0"/>
                          <w:divBdr>
                            <w:top w:val="none" w:sz="0" w:space="0" w:color="auto"/>
                            <w:left w:val="none" w:sz="0" w:space="0" w:color="auto"/>
                            <w:bottom w:val="none" w:sz="0" w:space="0" w:color="auto"/>
                            <w:right w:val="none" w:sz="0" w:space="0" w:color="auto"/>
                          </w:divBdr>
                        </w:div>
                        <w:div w:id="2142727152">
                          <w:marLeft w:val="640"/>
                          <w:marRight w:val="0"/>
                          <w:marTop w:val="0"/>
                          <w:marBottom w:val="0"/>
                          <w:divBdr>
                            <w:top w:val="none" w:sz="0" w:space="0" w:color="auto"/>
                            <w:left w:val="none" w:sz="0" w:space="0" w:color="auto"/>
                            <w:bottom w:val="none" w:sz="0" w:space="0" w:color="auto"/>
                            <w:right w:val="none" w:sz="0" w:space="0" w:color="auto"/>
                          </w:divBdr>
                        </w:div>
                      </w:divsChild>
                    </w:div>
                    <w:div w:id="988097242">
                      <w:marLeft w:val="0"/>
                      <w:marRight w:val="0"/>
                      <w:marTop w:val="0"/>
                      <w:marBottom w:val="0"/>
                      <w:divBdr>
                        <w:top w:val="none" w:sz="0" w:space="0" w:color="auto"/>
                        <w:left w:val="none" w:sz="0" w:space="0" w:color="auto"/>
                        <w:bottom w:val="none" w:sz="0" w:space="0" w:color="auto"/>
                        <w:right w:val="none" w:sz="0" w:space="0" w:color="auto"/>
                      </w:divBdr>
                      <w:divsChild>
                        <w:div w:id="31198826">
                          <w:marLeft w:val="640"/>
                          <w:marRight w:val="0"/>
                          <w:marTop w:val="0"/>
                          <w:marBottom w:val="0"/>
                          <w:divBdr>
                            <w:top w:val="none" w:sz="0" w:space="0" w:color="auto"/>
                            <w:left w:val="none" w:sz="0" w:space="0" w:color="auto"/>
                            <w:bottom w:val="none" w:sz="0" w:space="0" w:color="auto"/>
                            <w:right w:val="none" w:sz="0" w:space="0" w:color="auto"/>
                          </w:divBdr>
                        </w:div>
                        <w:div w:id="114911326">
                          <w:marLeft w:val="640"/>
                          <w:marRight w:val="0"/>
                          <w:marTop w:val="0"/>
                          <w:marBottom w:val="0"/>
                          <w:divBdr>
                            <w:top w:val="none" w:sz="0" w:space="0" w:color="auto"/>
                            <w:left w:val="none" w:sz="0" w:space="0" w:color="auto"/>
                            <w:bottom w:val="none" w:sz="0" w:space="0" w:color="auto"/>
                            <w:right w:val="none" w:sz="0" w:space="0" w:color="auto"/>
                          </w:divBdr>
                        </w:div>
                        <w:div w:id="156700197">
                          <w:marLeft w:val="640"/>
                          <w:marRight w:val="0"/>
                          <w:marTop w:val="0"/>
                          <w:marBottom w:val="0"/>
                          <w:divBdr>
                            <w:top w:val="none" w:sz="0" w:space="0" w:color="auto"/>
                            <w:left w:val="none" w:sz="0" w:space="0" w:color="auto"/>
                            <w:bottom w:val="none" w:sz="0" w:space="0" w:color="auto"/>
                            <w:right w:val="none" w:sz="0" w:space="0" w:color="auto"/>
                          </w:divBdr>
                        </w:div>
                        <w:div w:id="181407752">
                          <w:marLeft w:val="640"/>
                          <w:marRight w:val="0"/>
                          <w:marTop w:val="0"/>
                          <w:marBottom w:val="0"/>
                          <w:divBdr>
                            <w:top w:val="none" w:sz="0" w:space="0" w:color="auto"/>
                            <w:left w:val="none" w:sz="0" w:space="0" w:color="auto"/>
                            <w:bottom w:val="none" w:sz="0" w:space="0" w:color="auto"/>
                            <w:right w:val="none" w:sz="0" w:space="0" w:color="auto"/>
                          </w:divBdr>
                        </w:div>
                        <w:div w:id="190263328">
                          <w:marLeft w:val="640"/>
                          <w:marRight w:val="0"/>
                          <w:marTop w:val="0"/>
                          <w:marBottom w:val="0"/>
                          <w:divBdr>
                            <w:top w:val="none" w:sz="0" w:space="0" w:color="auto"/>
                            <w:left w:val="none" w:sz="0" w:space="0" w:color="auto"/>
                            <w:bottom w:val="none" w:sz="0" w:space="0" w:color="auto"/>
                            <w:right w:val="none" w:sz="0" w:space="0" w:color="auto"/>
                          </w:divBdr>
                        </w:div>
                        <w:div w:id="192038051">
                          <w:marLeft w:val="640"/>
                          <w:marRight w:val="0"/>
                          <w:marTop w:val="0"/>
                          <w:marBottom w:val="0"/>
                          <w:divBdr>
                            <w:top w:val="none" w:sz="0" w:space="0" w:color="auto"/>
                            <w:left w:val="none" w:sz="0" w:space="0" w:color="auto"/>
                            <w:bottom w:val="none" w:sz="0" w:space="0" w:color="auto"/>
                            <w:right w:val="none" w:sz="0" w:space="0" w:color="auto"/>
                          </w:divBdr>
                        </w:div>
                        <w:div w:id="243685906">
                          <w:marLeft w:val="640"/>
                          <w:marRight w:val="0"/>
                          <w:marTop w:val="0"/>
                          <w:marBottom w:val="0"/>
                          <w:divBdr>
                            <w:top w:val="none" w:sz="0" w:space="0" w:color="auto"/>
                            <w:left w:val="none" w:sz="0" w:space="0" w:color="auto"/>
                            <w:bottom w:val="none" w:sz="0" w:space="0" w:color="auto"/>
                            <w:right w:val="none" w:sz="0" w:space="0" w:color="auto"/>
                          </w:divBdr>
                        </w:div>
                        <w:div w:id="252520099">
                          <w:marLeft w:val="640"/>
                          <w:marRight w:val="0"/>
                          <w:marTop w:val="0"/>
                          <w:marBottom w:val="0"/>
                          <w:divBdr>
                            <w:top w:val="none" w:sz="0" w:space="0" w:color="auto"/>
                            <w:left w:val="none" w:sz="0" w:space="0" w:color="auto"/>
                            <w:bottom w:val="none" w:sz="0" w:space="0" w:color="auto"/>
                            <w:right w:val="none" w:sz="0" w:space="0" w:color="auto"/>
                          </w:divBdr>
                        </w:div>
                        <w:div w:id="254898897">
                          <w:marLeft w:val="640"/>
                          <w:marRight w:val="0"/>
                          <w:marTop w:val="0"/>
                          <w:marBottom w:val="0"/>
                          <w:divBdr>
                            <w:top w:val="none" w:sz="0" w:space="0" w:color="auto"/>
                            <w:left w:val="none" w:sz="0" w:space="0" w:color="auto"/>
                            <w:bottom w:val="none" w:sz="0" w:space="0" w:color="auto"/>
                            <w:right w:val="none" w:sz="0" w:space="0" w:color="auto"/>
                          </w:divBdr>
                        </w:div>
                        <w:div w:id="259799461">
                          <w:marLeft w:val="640"/>
                          <w:marRight w:val="0"/>
                          <w:marTop w:val="0"/>
                          <w:marBottom w:val="0"/>
                          <w:divBdr>
                            <w:top w:val="none" w:sz="0" w:space="0" w:color="auto"/>
                            <w:left w:val="none" w:sz="0" w:space="0" w:color="auto"/>
                            <w:bottom w:val="none" w:sz="0" w:space="0" w:color="auto"/>
                            <w:right w:val="none" w:sz="0" w:space="0" w:color="auto"/>
                          </w:divBdr>
                        </w:div>
                        <w:div w:id="287124594">
                          <w:marLeft w:val="640"/>
                          <w:marRight w:val="0"/>
                          <w:marTop w:val="0"/>
                          <w:marBottom w:val="0"/>
                          <w:divBdr>
                            <w:top w:val="none" w:sz="0" w:space="0" w:color="auto"/>
                            <w:left w:val="none" w:sz="0" w:space="0" w:color="auto"/>
                            <w:bottom w:val="none" w:sz="0" w:space="0" w:color="auto"/>
                            <w:right w:val="none" w:sz="0" w:space="0" w:color="auto"/>
                          </w:divBdr>
                        </w:div>
                        <w:div w:id="304430939">
                          <w:marLeft w:val="640"/>
                          <w:marRight w:val="0"/>
                          <w:marTop w:val="0"/>
                          <w:marBottom w:val="0"/>
                          <w:divBdr>
                            <w:top w:val="none" w:sz="0" w:space="0" w:color="auto"/>
                            <w:left w:val="none" w:sz="0" w:space="0" w:color="auto"/>
                            <w:bottom w:val="none" w:sz="0" w:space="0" w:color="auto"/>
                            <w:right w:val="none" w:sz="0" w:space="0" w:color="auto"/>
                          </w:divBdr>
                        </w:div>
                        <w:div w:id="312103732">
                          <w:marLeft w:val="640"/>
                          <w:marRight w:val="0"/>
                          <w:marTop w:val="0"/>
                          <w:marBottom w:val="0"/>
                          <w:divBdr>
                            <w:top w:val="none" w:sz="0" w:space="0" w:color="auto"/>
                            <w:left w:val="none" w:sz="0" w:space="0" w:color="auto"/>
                            <w:bottom w:val="none" w:sz="0" w:space="0" w:color="auto"/>
                            <w:right w:val="none" w:sz="0" w:space="0" w:color="auto"/>
                          </w:divBdr>
                        </w:div>
                        <w:div w:id="331185413">
                          <w:marLeft w:val="640"/>
                          <w:marRight w:val="0"/>
                          <w:marTop w:val="0"/>
                          <w:marBottom w:val="0"/>
                          <w:divBdr>
                            <w:top w:val="none" w:sz="0" w:space="0" w:color="auto"/>
                            <w:left w:val="none" w:sz="0" w:space="0" w:color="auto"/>
                            <w:bottom w:val="none" w:sz="0" w:space="0" w:color="auto"/>
                            <w:right w:val="none" w:sz="0" w:space="0" w:color="auto"/>
                          </w:divBdr>
                        </w:div>
                        <w:div w:id="400450975">
                          <w:marLeft w:val="640"/>
                          <w:marRight w:val="0"/>
                          <w:marTop w:val="0"/>
                          <w:marBottom w:val="0"/>
                          <w:divBdr>
                            <w:top w:val="none" w:sz="0" w:space="0" w:color="auto"/>
                            <w:left w:val="none" w:sz="0" w:space="0" w:color="auto"/>
                            <w:bottom w:val="none" w:sz="0" w:space="0" w:color="auto"/>
                            <w:right w:val="none" w:sz="0" w:space="0" w:color="auto"/>
                          </w:divBdr>
                        </w:div>
                        <w:div w:id="420493066">
                          <w:marLeft w:val="640"/>
                          <w:marRight w:val="0"/>
                          <w:marTop w:val="0"/>
                          <w:marBottom w:val="0"/>
                          <w:divBdr>
                            <w:top w:val="none" w:sz="0" w:space="0" w:color="auto"/>
                            <w:left w:val="none" w:sz="0" w:space="0" w:color="auto"/>
                            <w:bottom w:val="none" w:sz="0" w:space="0" w:color="auto"/>
                            <w:right w:val="none" w:sz="0" w:space="0" w:color="auto"/>
                          </w:divBdr>
                        </w:div>
                        <w:div w:id="450175004">
                          <w:marLeft w:val="640"/>
                          <w:marRight w:val="0"/>
                          <w:marTop w:val="0"/>
                          <w:marBottom w:val="0"/>
                          <w:divBdr>
                            <w:top w:val="none" w:sz="0" w:space="0" w:color="auto"/>
                            <w:left w:val="none" w:sz="0" w:space="0" w:color="auto"/>
                            <w:bottom w:val="none" w:sz="0" w:space="0" w:color="auto"/>
                            <w:right w:val="none" w:sz="0" w:space="0" w:color="auto"/>
                          </w:divBdr>
                        </w:div>
                        <w:div w:id="460660318">
                          <w:marLeft w:val="640"/>
                          <w:marRight w:val="0"/>
                          <w:marTop w:val="0"/>
                          <w:marBottom w:val="0"/>
                          <w:divBdr>
                            <w:top w:val="none" w:sz="0" w:space="0" w:color="auto"/>
                            <w:left w:val="none" w:sz="0" w:space="0" w:color="auto"/>
                            <w:bottom w:val="none" w:sz="0" w:space="0" w:color="auto"/>
                            <w:right w:val="none" w:sz="0" w:space="0" w:color="auto"/>
                          </w:divBdr>
                        </w:div>
                        <w:div w:id="474640454">
                          <w:marLeft w:val="640"/>
                          <w:marRight w:val="0"/>
                          <w:marTop w:val="0"/>
                          <w:marBottom w:val="0"/>
                          <w:divBdr>
                            <w:top w:val="none" w:sz="0" w:space="0" w:color="auto"/>
                            <w:left w:val="none" w:sz="0" w:space="0" w:color="auto"/>
                            <w:bottom w:val="none" w:sz="0" w:space="0" w:color="auto"/>
                            <w:right w:val="none" w:sz="0" w:space="0" w:color="auto"/>
                          </w:divBdr>
                        </w:div>
                        <w:div w:id="492650693">
                          <w:marLeft w:val="640"/>
                          <w:marRight w:val="0"/>
                          <w:marTop w:val="0"/>
                          <w:marBottom w:val="0"/>
                          <w:divBdr>
                            <w:top w:val="none" w:sz="0" w:space="0" w:color="auto"/>
                            <w:left w:val="none" w:sz="0" w:space="0" w:color="auto"/>
                            <w:bottom w:val="none" w:sz="0" w:space="0" w:color="auto"/>
                            <w:right w:val="none" w:sz="0" w:space="0" w:color="auto"/>
                          </w:divBdr>
                        </w:div>
                        <w:div w:id="493229098">
                          <w:marLeft w:val="640"/>
                          <w:marRight w:val="0"/>
                          <w:marTop w:val="0"/>
                          <w:marBottom w:val="0"/>
                          <w:divBdr>
                            <w:top w:val="none" w:sz="0" w:space="0" w:color="auto"/>
                            <w:left w:val="none" w:sz="0" w:space="0" w:color="auto"/>
                            <w:bottom w:val="none" w:sz="0" w:space="0" w:color="auto"/>
                            <w:right w:val="none" w:sz="0" w:space="0" w:color="auto"/>
                          </w:divBdr>
                        </w:div>
                        <w:div w:id="505829374">
                          <w:marLeft w:val="640"/>
                          <w:marRight w:val="0"/>
                          <w:marTop w:val="0"/>
                          <w:marBottom w:val="0"/>
                          <w:divBdr>
                            <w:top w:val="none" w:sz="0" w:space="0" w:color="auto"/>
                            <w:left w:val="none" w:sz="0" w:space="0" w:color="auto"/>
                            <w:bottom w:val="none" w:sz="0" w:space="0" w:color="auto"/>
                            <w:right w:val="none" w:sz="0" w:space="0" w:color="auto"/>
                          </w:divBdr>
                        </w:div>
                        <w:div w:id="518811405">
                          <w:marLeft w:val="640"/>
                          <w:marRight w:val="0"/>
                          <w:marTop w:val="0"/>
                          <w:marBottom w:val="0"/>
                          <w:divBdr>
                            <w:top w:val="none" w:sz="0" w:space="0" w:color="auto"/>
                            <w:left w:val="none" w:sz="0" w:space="0" w:color="auto"/>
                            <w:bottom w:val="none" w:sz="0" w:space="0" w:color="auto"/>
                            <w:right w:val="none" w:sz="0" w:space="0" w:color="auto"/>
                          </w:divBdr>
                        </w:div>
                        <w:div w:id="592864784">
                          <w:marLeft w:val="640"/>
                          <w:marRight w:val="0"/>
                          <w:marTop w:val="0"/>
                          <w:marBottom w:val="0"/>
                          <w:divBdr>
                            <w:top w:val="none" w:sz="0" w:space="0" w:color="auto"/>
                            <w:left w:val="none" w:sz="0" w:space="0" w:color="auto"/>
                            <w:bottom w:val="none" w:sz="0" w:space="0" w:color="auto"/>
                            <w:right w:val="none" w:sz="0" w:space="0" w:color="auto"/>
                          </w:divBdr>
                        </w:div>
                        <w:div w:id="615602676">
                          <w:marLeft w:val="640"/>
                          <w:marRight w:val="0"/>
                          <w:marTop w:val="0"/>
                          <w:marBottom w:val="0"/>
                          <w:divBdr>
                            <w:top w:val="none" w:sz="0" w:space="0" w:color="auto"/>
                            <w:left w:val="none" w:sz="0" w:space="0" w:color="auto"/>
                            <w:bottom w:val="none" w:sz="0" w:space="0" w:color="auto"/>
                            <w:right w:val="none" w:sz="0" w:space="0" w:color="auto"/>
                          </w:divBdr>
                        </w:div>
                        <w:div w:id="643512229">
                          <w:marLeft w:val="640"/>
                          <w:marRight w:val="0"/>
                          <w:marTop w:val="0"/>
                          <w:marBottom w:val="0"/>
                          <w:divBdr>
                            <w:top w:val="none" w:sz="0" w:space="0" w:color="auto"/>
                            <w:left w:val="none" w:sz="0" w:space="0" w:color="auto"/>
                            <w:bottom w:val="none" w:sz="0" w:space="0" w:color="auto"/>
                            <w:right w:val="none" w:sz="0" w:space="0" w:color="auto"/>
                          </w:divBdr>
                        </w:div>
                        <w:div w:id="679048450">
                          <w:marLeft w:val="640"/>
                          <w:marRight w:val="0"/>
                          <w:marTop w:val="0"/>
                          <w:marBottom w:val="0"/>
                          <w:divBdr>
                            <w:top w:val="none" w:sz="0" w:space="0" w:color="auto"/>
                            <w:left w:val="none" w:sz="0" w:space="0" w:color="auto"/>
                            <w:bottom w:val="none" w:sz="0" w:space="0" w:color="auto"/>
                            <w:right w:val="none" w:sz="0" w:space="0" w:color="auto"/>
                          </w:divBdr>
                        </w:div>
                        <w:div w:id="683871579">
                          <w:marLeft w:val="640"/>
                          <w:marRight w:val="0"/>
                          <w:marTop w:val="0"/>
                          <w:marBottom w:val="0"/>
                          <w:divBdr>
                            <w:top w:val="none" w:sz="0" w:space="0" w:color="auto"/>
                            <w:left w:val="none" w:sz="0" w:space="0" w:color="auto"/>
                            <w:bottom w:val="none" w:sz="0" w:space="0" w:color="auto"/>
                            <w:right w:val="none" w:sz="0" w:space="0" w:color="auto"/>
                          </w:divBdr>
                        </w:div>
                        <w:div w:id="702825388">
                          <w:marLeft w:val="640"/>
                          <w:marRight w:val="0"/>
                          <w:marTop w:val="0"/>
                          <w:marBottom w:val="0"/>
                          <w:divBdr>
                            <w:top w:val="none" w:sz="0" w:space="0" w:color="auto"/>
                            <w:left w:val="none" w:sz="0" w:space="0" w:color="auto"/>
                            <w:bottom w:val="none" w:sz="0" w:space="0" w:color="auto"/>
                            <w:right w:val="none" w:sz="0" w:space="0" w:color="auto"/>
                          </w:divBdr>
                        </w:div>
                        <w:div w:id="753161984">
                          <w:marLeft w:val="640"/>
                          <w:marRight w:val="0"/>
                          <w:marTop w:val="0"/>
                          <w:marBottom w:val="0"/>
                          <w:divBdr>
                            <w:top w:val="none" w:sz="0" w:space="0" w:color="auto"/>
                            <w:left w:val="none" w:sz="0" w:space="0" w:color="auto"/>
                            <w:bottom w:val="none" w:sz="0" w:space="0" w:color="auto"/>
                            <w:right w:val="none" w:sz="0" w:space="0" w:color="auto"/>
                          </w:divBdr>
                        </w:div>
                        <w:div w:id="800391629">
                          <w:marLeft w:val="640"/>
                          <w:marRight w:val="0"/>
                          <w:marTop w:val="0"/>
                          <w:marBottom w:val="0"/>
                          <w:divBdr>
                            <w:top w:val="none" w:sz="0" w:space="0" w:color="auto"/>
                            <w:left w:val="none" w:sz="0" w:space="0" w:color="auto"/>
                            <w:bottom w:val="none" w:sz="0" w:space="0" w:color="auto"/>
                            <w:right w:val="none" w:sz="0" w:space="0" w:color="auto"/>
                          </w:divBdr>
                        </w:div>
                        <w:div w:id="827478901">
                          <w:marLeft w:val="640"/>
                          <w:marRight w:val="0"/>
                          <w:marTop w:val="0"/>
                          <w:marBottom w:val="0"/>
                          <w:divBdr>
                            <w:top w:val="none" w:sz="0" w:space="0" w:color="auto"/>
                            <w:left w:val="none" w:sz="0" w:space="0" w:color="auto"/>
                            <w:bottom w:val="none" w:sz="0" w:space="0" w:color="auto"/>
                            <w:right w:val="none" w:sz="0" w:space="0" w:color="auto"/>
                          </w:divBdr>
                        </w:div>
                        <w:div w:id="841628668">
                          <w:marLeft w:val="640"/>
                          <w:marRight w:val="0"/>
                          <w:marTop w:val="0"/>
                          <w:marBottom w:val="0"/>
                          <w:divBdr>
                            <w:top w:val="none" w:sz="0" w:space="0" w:color="auto"/>
                            <w:left w:val="none" w:sz="0" w:space="0" w:color="auto"/>
                            <w:bottom w:val="none" w:sz="0" w:space="0" w:color="auto"/>
                            <w:right w:val="none" w:sz="0" w:space="0" w:color="auto"/>
                          </w:divBdr>
                        </w:div>
                        <w:div w:id="881792548">
                          <w:marLeft w:val="640"/>
                          <w:marRight w:val="0"/>
                          <w:marTop w:val="0"/>
                          <w:marBottom w:val="0"/>
                          <w:divBdr>
                            <w:top w:val="none" w:sz="0" w:space="0" w:color="auto"/>
                            <w:left w:val="none" w:sz="0" w:space="0" w:color="auto"/>
                            <w:bottom w:val="none" w:sz="0" w:space="0" w:color="auto"/>
                            <w:right w:val="none" w:sz="0" w:space="0" w:color="auto"/>
                          </w:divBdr>
                        </w:div>
                        <w:div w:id="920798642">
                          <w:marLeft w:val="640"/>
                          <w:marRight w:val="0"/>
                          <w:marTop w:val="0"/>
                          <w:marBottom w:val="0"/>
                          <w:divBdr>
                            <w:top w:val="none" w:sz="0" w:space="0" w:color="auto"/>
                            <w:left w:val="none" w:sz="0" w:space="0" w:color="auto"/>
                            <w:bottom w:val="none" w:sz="0" w:space="0" w:color="auto"/>
                            <w:right w:val="none" w:sz="0" w:space="0" w:color="auto"/>
                          </w:divBdr>
                        </w:div>
                        <w:div w:id="926962710">
                          <w:marLeft w:val="640"/>
                          <w:marRight w:val="0"/>
                          <w:marTop w:val="0"/>
                          <w:marBottom w:val="0"/>
                          <w:divBdr>
                            <w:top w:val="none" w:sz="0" w:space="0" w:color="auto"/>
                            <w:left w:val="none" w:sz="0" w:space="0" w:color="auto"/>
                            <w:bottom w:val="none" w:sz="0" w:space="0" w:color="auto"/>
                            <w:right w:val="none" w:sz="0" w:space="0" w:color="auto"/>
                          </w:divBdr>
                        </w:div>
                        <w:div w:id="936983355">
                          <w:marLeft w:val="640"/>
                          <w:marRight w:val="0"/>
                          <w:marTop w:val="0"/>
                          <w:marBottom w:val="0"/>
                          <w:divBdr>
                            <w:top w:val="none" w:sz="0" w:space="0" w:color="auto"/>
                            <w:left w:val="none" w:sz="0" w:space="0" w:color="auto"/>
                            <w:bottom w:val="none" w:sz="0" w:space="0" w:color="auto"/>
                            <w:right w:val="none" w:sz="0" w:space="0" w:color="auto"/>
                          </w:divBdr>
                        </w:div>
                        <w:div w:id="984550720">
                          <w:marLeft w:val="640"/>
                          <w:marRight w:val="0"/>
                          <w:marTop w:val="0"/>
                          <w:marBottom w:val="0"/>
                          <w:divBdr>
                            <w:top w:val="none" w:sz="0" w:space="0" w:color="auto"/>
                            <w:left w:val="none" w:sz="0" w:space="0" w:color="auto"/>
                            <w:bottom w:val="none" w:sz="0" w:space="0" w:color="auto"/>
                            <w:right w:val="none" w:sz="0" w:space="0" w:color="auto"/>
                          </w:divBdr>
                        </w:div>
                        <w:div w:id="990447745">
                          <w:marLeft w:val="640"/>
                          <w:marRight w:val="0"/>
                          <w:marTop w:val="0"/>
                          <w:marBottom w:val="0"/>
                          <w:divBdr>
                            <w:top w:val="none" w:sz="0" w:space="0" w:color="auto"/>
                            <w:left w:val="none" w:sz="0" w:space="0" w:color="auto"/>
                            <w:bottom w:val="none" w:sz="0" w:space="0" w:color="auto"/>
                            <w:right w:val="none" w:sz="0" w:space="0" w:color="auto"/>
                          </w:divBdr>
                        </w:div>
                        <w:div w:id="1006395970">
                          <w:marLeft w:val="640"/>
                          <w:marRight w:val="0"/>
                          <w:marTop w:val="0"/>
                          <w:marBottom w:val="0"/>
                          <w:divBdr>
                            <w:top w:val="none" w:sz="0" w:space="0" w:color="auto"/>
                            <w:left w:val="none" w:sz="0" w:space="0" w:color="auto"/>
                            <w:bottom w:val="none" w:sz="0" w:space="0" w:color="auto"/>
                            <w:right w:val="none" w:sz="0" w:space="0" w:color="auto"/>
                          </w:divBdr>
                        </w:div>
                        <w:div w:id="1009142535">
                          <w:marLeft w:val="640"/>
                          <w:marRight w:val="0"/>
                          <w:marTop w:val="0"/>
                          <w:marBottom w:val="0"/>
                          <w:divBdr>
                            <w:top w:val="none" w:sz="0" w:space="0" w:color="auto"/>
                            <w:left w:val="none" w:sz="0" w:space="0" w:color="auto"/>
                            <w:bottom w:val="none" w:sz="0" w:space="0" w:color="auto"/>
                            <w:right w:val="none" w:sz="0" w:space="0" w:color="auto"/>
                          </w:divBdr>
                        </w:div>
                        <w:div w:id="1019505434">
                          <w:marLeft w:val="640"/>
                          <w:marRight w:val="0"/>
                          <w:marTop w:val="0"/>
                          <w:marBottom w:val="0"/>
                          <w:divBdr>
                            <w:top w:val="none" w:sz="0" w:space="0" w:color="auto"/>
                            <w:left w:val="none" w:sz="0" w:space="0" w:color="auto"/>
                            <w:bottom w:val="none" w:sz="0" w:space="0" w:color="auto"/>
                            <w:right w:val="none" w:sz="0" w:space="0" w:color="auto"/>
                          </w:divBdr>
                        </w:div>
                        <w:div w:id="1064178837">
                          <w:marLeft w:val="640"/>
                          <w:marRight w:val="0"/>
                          <w:marTop w:val="0"/>
                          <w:marBottom w:val="0"/>
                          <w:divBdr>
                            <w:top w:val="none" w:sz="0" w:space="0" w:color="auto"/>
                            <w:left w:val="none" w:sz="0" w:space="0" w:color="auto"/>
                            <w:bottom w:val="none" w:sz="0" w:space="0" w:color="auto"/>
                            <w:right w:val="none" w:sz="0" w:space="0" w:color="auto"/>
                          </w:divBdr>
                        </w:div>
                        <w:div w:id="1097487191">
                          <w:marLeft w:val="640"/>
                          <w:marRight w:val="0"/>
                          <w:marTop w:val="0"/>
                          <w:marBottom w:val="0"/>
                          <w:divBdr>
                            <w:top w:val="none" w:sz="0" w:space="0" w:color="auto"/>
                            <w:left w:val="none" w:sz="0" w:space="0" w:color="auto"/>
                            <w:bottom w:val="none" w:sz="0" w:space="0" w:color="auto"/>
                            <w:right w:val="none" w:sz="0" w:space="0" w:color="auto"/>
                          </w:divBdr>
                        </w:div>
                        <w:div w:id="1200623789">
                          <w:marLeft w:val="640"/>
                          <w:marRight w:val="0"/>
                          <w:marTop w:val="0"/>
                          <w:marBottom w:val="0"/>
                          <w:divBdr>
                            <w:top w:val="none" w:sz="0" w:space="0" w:color="auto"/>
                            <w:left w:val="none" w:sz="0" w:space="0" w:color="auto"/>
                            <w:bottom w:val="none" w:sz="0" w:space="0" w:color="auto"/>
                            <w:right w:val="none" w:sz="0" w:space="0" w:color="auto"/>
                          </w:divBdr>
                        </w:div>
                        <w:div w:id="1236861922">
                          <w:marLeft w:val="640"/>
                          <w:marRight w:val="0"/>
                          <w:marTop w:val="0"/>
                          <w:marBottom w:val="0"/>
                          <w:divBdr>
                            <w:top w:val="none" w:sz="0" w:space="0" w:color="auto"/>
                            <w:left w:val="none" w:sz="0" w:space="0" w:color="auto"/>
                            <w:bottom w:val="none" w:sz="0" w:space="0" w:color="auto"/>
                            <w:right w:val="none" w:sz="0" w:space="0" w:color="auto"/>
                          </w:divBdr>
                        </w:div>
                        <w:div w:id="1238245663">
                          <w:marLeft w:val="640"/>
                          <w:marRight w:val="0"/>
                          <w:marTop w:val="0"/>
                          <w:marBottom w:val="0"/>
                          <w:divBdr>
                            <w:top w:val="none" w:sz="0" w:space="0" w:color="auto"/>
                            <w:left w:val="none" w:sz="0" w:space="0" w:color="auto"/>
                            <w:bottom w:val="none" w:sz="0" w:space="0" w:color="auto"/>
                            <w:right w:val="none" w:sz="0" w:space="0" w:color="auto"/>
                          </w:divBdr>
                        </w:div>
                        <w:div w:id="1245341473">
                          <w:marLeft w:val="640"/>
                          <w:marRight w:val="0"/>
                          <w:marTop w:val="0"/>
                          <w:marBottom w:val="0"/>
                          <w:divBdr>
                            <w:top w:val="none" w:sz="0" w:space="0" w:color="auto"/>
                            <w:left w:val="none" w:sz="0" w:space="0" w:color="auto"/>
                            <w:bottom w:val="none" w:sz="0" w:space="0" w:color="auto"/>
                            <w:right w:val="none" w:sz="0" w:space="0" w:color="auto"/>
                          </w:divBdr>
                        </w:div>
                        <w:div w:id="1252855521">
                          <w:marLeft w:val="640"/>
                          <w:marRight w:val="0"/>
                          <w:marTop w:val="0"/>
                          <w:marBottom w:val="0"/>
                          <w:divBdr>
                            <w:top w:val="none" w:sz="0" w:space="0" w:color="auto"/>
                            <w:left w:val="none" w:sz="0" w:space="0" w:color="auto"/>
                            <w:bottom w:val="none" w:sz="0" w:space="0" w:color="auto"/>
                            <w:right w:val="none" w:sz="0" w:space="0" w:color="auto"/>
                          </w:divBdr>
                        </w:div>
                        <w:div w:id="1261404070">
                          <w:marLeft w:val="640"/>
                          <w:marRight w:val="0"/>
                          <w:marTop w:val="0"/>
                          <w:marBottom w:val="0"/>
                          <w:divBdr>
                            <w:top w:val="none" w:sz="0" w:space="0" w:color="auto"/>
                            <w:left w:val="none" w:sz="0" w:space="0" w:color="auto"/>
                            <w:bottom w:val="none" w:sz="0" w:space="0" w:color="auto"/>
                            <w:right w:val="none" w:sz="0" w:space="0" w:color="auto"/>
                          </w:divBdr>
                        </w:div>
                        <w:div w:id="1269584255">
                          <w:marLeft w:val="640"/>
                          <w:marRight w:val="0"/>
                          <w:marTop w:val="0"/>
                          <w:marBottom w:val="0"/>
                          <w:divBdr>
                            <w:top w:val="none" w:sz="0" w:space="0" w:color="auto"/>
                            <w:left w:val="none" w:sz="0" w:space="0" w:color="auto"/>
                            <w:bottom w:val="none" w:sz="0" w:space="0" w:color="auto"/>
                            <w:right w:val="none" w:sz="0" w:space="0" w:color="auto"/>
                          </w:divBdr>
                        </w:div>
                        <w:div w:id="1269849213">
                          <w:marLeft w:val="640"/>
                          <w:marRight w:val="0"/>
                          <w:marTop w:val="0"/>
                          <w:marBottom w:val="0"/>
                          <w:divBdr>
                            <w:top w:val="none" w:sz="0" w:space="0" w:color="auto"/>
                            <w:left w:val="none" w:sz="0" w:space="0" w:color="auto"/>
                            <w:bottom w:val="none" w:sz="0" w:space="0" w:color="auto"/>
                            <w:right w:val="none" w:sz="0" w:space="0" w:color="auto"/>
                          </w:divBdr>
                        </w:div>
                        <w:div w:id="1285162750">
                          <w:marLeft w:val="640"/>
                          <w:marRight w:val="0"/>
                          <w:marTop w:val="0"/>
                          <w:marBottom w:val="0"/>
                          <w:divBdr>
                            <w:top w:val="none" w:sz="0" w:space="0" w:color="auto"/>
                            <w:left w:val="none" w:sz="0" w:space="0" w:color="auto"/>
                            <w:bottom w:val="none" w:sz="0" w:space="0" w:color="auto"/>
                            <w:right w:val="none" w:sz="0" w:space="0" w:color="auto"/>
                          </w:divBdr>
                        </w:div>
                        <w:div w:id="1297640709">
                          <w:marLeft w:val="640"/>
                          <w:marRight w:val="0"/>
                          <w:marTop w:val="0"/>
                          <w:marBottom w:val="0"/>
                          <w:divBdr>
                            <w:top w:val="none" w:sz="0" w:space="0" w:color="auto"/>
                            <w:left w:val="none" w:sz="0" w:space="0" w:color="auto"/>
                            <w:bottom w:val="none" w:sz="0" w:space="0" w:color="auto"/>
                            <w:right w:val="none" w:sz="0" w:space="0" w:color="auto"/>
                          </w:divBdr>
                        </w:div>
                        <w:div w:id="1299645085">
                          <w:marLeft w:val="640"/>
                          <w:marRight w:val="0"/>
                          <w:marTop w:val="0"/>
                          <w:marBottom w:val="0"/>
                          <w:divBdr>
                            <w:top w:val="none" w:sz="0" w:space="0" w:color="auto"/>
                            <w:left w:val="none" w:sz="0" w:space="0" w:color="auto"/>
                            <w:bottom w:val="none" w:sz="0" w:space="0" w:color="auto"/>
                            <w:right w:val="none" w:sz="0" w:space="0" w:color="auto"/>
                          </w:divBdr>
                        </w:div>
                        <w:div w:id="1343119098">
                          <w:marLeft w:val="640"/>
                          <w:marRight w:val="0"/>
                          <w:marTop w:val="0"/>
                          <w:marBottom w:val="0"/>
                          <w:divBdr>
                            <w:top w:val="none" w:sz="0" w:space="0" w:color="auto"/>
                            <w:left w:val="none" w:sz="0" w:space="0" w:color="auto"/>
                            <w:bottom w:val="none" w:sz="0" w:space="0" w:color="auto"/>
                            <w:right w:val="none" w:sz="0" w:space="0" w:color="auto"/>
                          </w:divBdr>
                        </w:div>
                        <w:div w:id="1352301851">
                          <w:marLeft w:val="640"/>
                          <w:marRight w:val="0"/>
                          <w:marTop w:val="0"/>
                          <w:marBottom w:val="0"/>
                          <w:divBdr>
                            <w:top w:val="none" w:sz="0" w:space="0" w:color="auto"/>
                            <w:left w:val="none" w:sz="0" w:space="0" w:color="auto"/>
                            <w:bottom w:val="none" w:sz="0" w:space="0" w:color="auto"/>
                            <w:right w:val="none" w:sz="0" w:space="0" w:color="auto"/>
                          </w:divBdr>
                        </w:div>
                        <w:div w:id="1353534533">
                          <w:marLeft w:val="640"/>
                          <w:marRight w:val="0"/>
                          <w:marTop w:val="0"/>
                          <w:marBottom w:val="0"/>
                          <w:divBdr>
                            <w:top w:val="none" w:sz="0" w:space="0" w:color="auto"/>
                            <w:left w:val="none" w:sz="0" w:space="0" w:color="auto"/>
                            <w:bottom w:val="none" w:sz="0" w:space="0" w:color="auto"/>
                            <w:right w:val="none" w:sz="0" w:space="0" w:color="auto"/>
                          </w:divBdr>
                        </w:div>
                        <w:div w:id="1372683764">
                          <w:marLeft w:val="640"/>
                          <w:marRight w:val="0"/>
                          <w:marTop w:val="0"/>
                          <w:marBottom w:val="0"/>
                          <w:divBdr>
                            <w:top w:val="none" w:sz="0" w:space="0" w:color="auto"/>
                            <w:left w:val="none" w:sz="0" w:space="0" w:color="auto"/>
                            <w:bottom w:val="none" w:sz="0" w:space="0" w:color="auto"/>
                            <w:right w:val="none" w:sz="0" w:space="0" w:color="auto"/>
                          </w:divBdr>
                        </w:div>
                        <w:div w:id="1391071597">
                          <w:marLeft w:val="640"/>
                          <w:marRight w:val="0"/>
                          <w:marTop w:val="0"/>
                          <w:marBottom w:val="0"/>
                          <w:divBdr>
                            <w:top w:val="none" w:sz="0" w:space="0" w:color="auto"/>
                            <w:left w:val="none" w:sz="0" w:space="0" w:color="auto"/>
                            <w:bottom w:val="none" w:sz="0" w:space="0" w:color="auto"/>
                            <w:right w:val="none" w:sz="0" w:space="0" w:color="auto"/>
                          </w:divBdr>
                        </w:div>
                        <w:div w:id="1394427775">
                          <w:marLeft w:val="640"/>
                          <w:marRight w:val="0"/>
                          <w:marTop w:val="0"/>
                          <w:marBottom w:val="0"/>
                          <w:divBdr>
                            <w:top w:val="none" w:sz="0" w:space="0" w:color="auto"/>
                            <w:left w:val="none" w:sz="0" w:space="0" w:color="auto"/>
                            <w:bottom w:val="none" w:sz="0" w:space="0" w:color="auto"/>
                            <w:right w:val="none" w:sz="0" w:space="0" w:color="auto"/>
                          </w:divBdr>
                        </w:div>
                        <w:div w:id="1411200070">
                          <w:marLeft w:val="640"/>
                          <w:marRight w:val="0"/>
                          <w:marTop w:val="0"/>
                          <w:marBottom w:val="0"/>
                          <w:divBdr>
                            <w:top w:val="none" w:sz="0" w:space="0" w:color="auto"/>
                            <w:left w:val="none" w:sz="0" w:space="0" w:color="auto"/>
                            <w:bottom w:val="none" w:sz="0" w:space="0" w:color="auto"/>
                            <w:right w:val="none" w:sz="0" w:space="0" w:color="auto"/>
                          </w:divBdr>
                        </w:div>
                        <w:div w:id="1497771184">
                          <w:marLeft w:val="640"/>
                          <w:marRight w:val="0"/>
                          <w:marTop w:val="0"/>
                          <w:marBottom w:val="0"/>
                          <w:divBdr>
                            <w:top w:val="none" w:sz="0" w:space="0" w:color="auto"/>
                            <w:left w:val="none" w:sz="0" w:space="0" w:color="auto"/>
                            <w:bottom w:val="none" w:sz="0" w:space="0" w:color="auto"/>
                            <w:right w:val="none" w:sz="0" w:space="0" w:color="auto"/>
                          </w:divBdr>
                        </w:div>
                        <w:div w:id="1520855437">
                          <w:marLeft w:val="640"/>
                          <w:marRight w:val="0"/>
                          <w:marTop w:val="0"/>
                          <w:marBottom w:val="0"/>
                          <w:divBdr>
                            <w:top w:val="none" w:sz="0" w:space="0" w:color="auto"/>
                            <w:left w:val="none" w:sz="0" w:space="0" w:color="auto"/>
                            <w:bottom w:val="none" w:sz="0" w:space="0" w:color="auto"/>
                            <w:right w:val="none" w:sz="0" w:space="0" w:color="auto"/>
                          </w:divBdr>
                        </w:div>
                        <w:div w:id="1548180692">
                          <w:marLeft w:val="640"/>
                          <w:marRight w:val="0"/>
                          <w:marTop w:val="0"/>
                          <w:marBottom w:val="0"/>
                          <w:divBdr>
                            <w:top w:val="none" w:sz="0" w:space="0" w:color="auto"/>
                            <w:left w:val="none" w:sz="0" w:space="0" w:color="auto"/>
                            <w:bottom w:val="none" w:sz="0" w:space="0" w:color="auto"/>
                            <w:right w:val="none" w:sz="0" w:space="0" w:color="auto"/>
                          </w:divBdr>
                        </w:div>
                        <w:div w:id="1579174248">
                          <w:marLeft w:val="640"/>
                          <w:marRight w:val="0"/>
                          <w:marTop w:val="0"/>
                          <w:marBottom w:val="0"/>
                          <w:divBdr>
                            <w:top w:val="none" w:sz="0" w:space="0" w:color="auto"/>
                            <w:left w:val="none" w:sz="0" w:space="0" w:color="auto"/>
                            <w:bottom w:val="none" w:sz="0" w:space="0" w:color="auto"/>
                            <w:right w:val="none" w:sz="0" w:space="0" w:color="auto"/>
                          </w:divBdr>
                        </w:div>
                        <w:div w:id="1605921958">
                          <w:marLeft w:val="640"/>
                          <w:marRight w:val="0"/>
                          <w:marTop w:val="0"/>
                          <w:marBottom w:val="0"/>
                          <w:divBdr>
                            <w:top w:val="none" w:sz="0" w:space="0" w:color="auto"/>
                            <w:left w:val="none" w:sz="0" w:space="0" w:color="auto"/>
                            <w:bottom w:val="none" w:sz="0" w:space="0" w:color="auto"/>
                            <w:right w:val="none" w:sz="0" w:space="0" w:color="auto"/>
                          </w:divBdr>
                        </w:div>
                        <w:div w:id="1611157160">
                          <w:marLeft w:val="640"/>
                          <w:marRight w:val="0"/>
                          <w:marTop w:val="0"/>
                          <w:marBottom w:val="0"/>
                          <w:divBdr>
                            <w:top w:val="none" w:sz="0" w:space="0" w:color="auto"/>
                            <w:left w:val="none" w:sz="0" w:space="0" w:color="auto"/>
                            <w:bottom w:val="none" w:sz="0" w:space="0" w:color="auto"/>
                            <w:right w:val="none" w:sz="0" w:space="0" w:color="auto"/>
                          </w:divBdr>
                        </w:div>
                        <w:div w:id="1702241434">
                          <w:marLeft w:val="640"/>
                          <w:marRight w:val="0"/>
                          <w:marTop w:val="0"/>
                          <w:marBottom w:val="0"/>
                          <w:divBdr>
                            <w:top w:val="none" w:sz="0" w:space="0" w:color="auto"/>
                            <w:left w:val="none" w:sz="0" w:space="0" w:color="auto"/>
                            <w:bottom w:val="none" w:sz="0" w:space="0" w:color="auto"/>
                            <w:right w:val="none" w:sz="0" w:space="0" w:color="auto"/>
                          </w:divBdr>
                        </w:div>
                        <w:div w:id="1705861039">
                          <w:marLeft w:val="640"/>
                          <w:marRight w:val="0"/>
                          <w:marTop w:val="0"/>
                          <w:marBottom w:val="0"/>
                          <w:divBdr>
                            <w:top w:val="none" w:sz="0" w:space="0" w:color="auto"/>
                            <w:left w:val="none" w:sz="0" w:space="0" w:color="auto"/>
                            <w:bottom w:val="none" w:sz="0" w:space="0" w:color="auto"/>
                            <w:right w:val="none" w:sz="0" w:space="0" w:color="auto"/>
                          </w:divBdr>
                        </w:div>
                        <w:div w:id="1709065281">
                          <w:marLeft w:val="640"/>
                          <w:marRight w:val="0"/>
                          <w:marTop w:val="0"/>
                          <w:marBottom w:val="0"/>
                          <w:divBdr>
                            <w:top w:val="none" w:sz="0" w:space="0" w:color="auto"/>
                            <w:left w:val="none" w:sz="0" w:space="0" w:color="auto"/>
                            <w:bottom w:val="none" w:sz="0" w:space="0" w:color="auto"/>
                            <w:right w:val="none" w:sz="0" w:space="0" w:color="auto"/>
                          </w:divBdr>
                        </w:div>
                        <w:div w:id="1711221668">
                          <w:marLeft w:val="640"/>
                          <w:marRight w:val="0"/>
                          <w:marTop w:val="0"/>
                          <w:marBottom w:val="0"/>
                          <w:divBdr>
                            <w:top w:val="none" w:sz="0" w:space="0" w:color="auto"/>
                            <w:left w:val="none" w:sz="0" w:space="0" w:color="auto"/>
                            <w:bottom w:val="none" w:sz="0" w:space="0" w:color="auto"/>
                            <w:right w:val="none" w:sz="0" w:space="0" w:color="auto"/>
                          </w:divBdr>
                        </w:div>
                        <w:div w:id="1816994019">
                          <w:marLeft w:val="640"/>
                          <w:marRight w:val="0"/>
                          <w:marTop w:val="0"/>
                          <w:marBottom w:val="0"/>
                          <w:divBdr>
                            <w:top w:val="none" w:sz="0" w:space="0" w:color="auto"/>
                            <w:left w:val="none" w:sz="0" w:space="0" w:color="auto"/>
                            <w:bottom w:val="none" w:sz="0" w:space="0" w:color="auto"/>
                            <w:right w:val="none" w:sz="0" w:space="0" w:color="auto"/>
                          </w:divBdr>
                        </w:div>
                        <w:div w:id="1840191540">
                          <w:marLeft w:val="640"/>
                          <w:marRight w:val="0"/>
                          <w:marTop w:val="0"/>
                          <w:marBottom w:val="0"/>
                          <w:divBdr>
                            <w:top w:val="none" w:sz="0" w:space="0" w:color="auto"/>
                            <w:left w:val="none" w:sz="0" w:space="0" w:color="auto"/>
                            <w:bottom w:val="none" w:sz="0" w:space="0" w:color="auto"/>
                            <w:right w:val="none" w:sz="0" w:space="0" w:color="auto"/>
                          </w:divBdr>
                        </w:div>
                        <w:div w:id="1859738364">
                          <w:marLeft w:val="640"/>
                          <w:marRight w:val="0"/>
                          <w:marTop w:val="0"/>
                          <w:marBottom w:val="0"/>
                          <w:divBdr>
                            <w:top w:val="none" w:sz="0" w:space="0" w:color="auto"/>
                            <w:left w:val="none" w:sz="0" w:space="0" w:color="auto"/>
                            <w:bottom w:val="none" w:sz="0" w:space="0" w:color="auto"/>
                            <w:right w:val="none" w:sz="0" w:space="0" w:color="auto"/>
                          </w:divBdr>
                        </w:div>
                        <w:div w:id="1895040270">
                          <w:marLeft w:val="640"/>
                          <w:marRight w:val="0"/>
                          <w:marTop w:val="0"/>
                          <w:marBottom w:val="0"/>
                          <w:divBdr>
                            <w:top w:val="none" w:sz="0" w:space="0" w:color="auto"/>
                            <w:left w:val="none" w:sz="0" w:space="0" w:color="auto"/>
                            <w:bottom w:val="none" w:sz="0" w:space="0" w:color="auto"/>
                            <w:right w:val="none" w:sz="0" w:space="0" w:color="auto"/>
                          </w:divBdr>
                        </w:div>
                        <w:div w:id="1896113019">
                          <w:marLeft w:val="640"/>
                          <w:marRight w:val="0"/>
                          <w:marTop w:val="0"/>
                          <w:marBottom w:val="0"/>
                          <w:divBdr>
                            <w:top w:val="none" w:sz="0" w:space="0" w:color="auto"/>
                            <w:left w:val="none" w:sz="0" w:space="0" w:color="auto"/>
                            <w:bottom w:val="none" w:sz="0" w:space="0" w:color="auto"/>
                            <w:right w:val="none" w:sz="0" w:space="0" w:color="auto"/>
                          </w:divBdr>
                        </w:div>
                        <w:div w:id="1898780821">
                          <w:marLeft w:val="640"/>
                          <w:marRight w:val="0"/>
                          <w:marTop w:val="0"/>
                          <w:marBottom w:val="0"/>
                          <w:divBdr>
                            <w:top w:val="none" w:sz="0" w:space="0" w:color="auto"/>
                            <w:left w:val="none" w:sz="0" w:space="0" w:color="auto"/>
                            <w:bottom w:val="none" w:sz="0" w:space="0" w:color="auto"/>
                            <w:right w:val="none" w:sz="0" w:space="0" w:color="auto"/>
                          </w:divBdr>
                        </w:div>
                        <w:div w:id="1929541526">
                          <w:marLeft w:val="640"/>
                          <w:marRight w:val="0"/>
                          <w:marTop w:val="0"/>
                          <w:marBottom w:val="0"/>
                          <w:divBdr>
                            <w:top w:val="none" w:sz="0" w:space="0" w:color="auto"/>
                            <w:left w:val="none" w:sz="0" w:space="0" w:color="auto"/>
                            <w:bottom w:val="none" w:sz="0" w:space="0" w:color="auto"/>
                            <w:right w:val="none" w:sz="0" w:space="0" w:color="auto"/>
                          </w:divBdr>
                        </w:div>
                        <w:div w:id="1972786943">
                          <w:marLeft w:val="640"/>
                          <w:marRight w:val="0"/>
                          <w:marTop w:val="0"/>
                          <w:marBottom w:val="0"/>
                          <w:divBdr>
                            <w:top w:val="none" w:sz="0" w:space="0" w:color="auto"/>
                            <w:left w:val="none" w:sz="0" w:space="0" w:color="auto"/>
                            <w:bottom w:val="none" w:sz="0" w:space="0" w:color="auto"/>
                            <w:right w:val="none" w:sz="0" w:space="0" w:color="auto"/>
                          </w:divBdr>
                        </w:div>
                        <w:div w:id="1986011488">
                          <w:marLeft w:val="640"/>
                          <w:marRight w:val="0"/>
                          <w:marTop w:val="0"/>
                          <w:marBottom w:val="0"/>
                          <w:divBdr>
                            <w:top w:val="none" w:sz="0" w:space="0" w:color="auto"/>
                            <w:left w:val="none" w:sz="0" w:space="0" w:color="auto"/>
                            <w:bottom w:val="none" w:sz="0" w:space="0" w:color="auto"/>
                            <w:right w:val="none" w:sz="0" w:space="0" w:color="auto"/>
                          </w:divBdr>
                        </w:div>
                        <w:div w:id="2054453966">
                          <w:marLeft w:val="640"/>
                          <w:marRight w:val="0"/>
                          <w:marTop w:val="0"/>
                          <w:marBottom w:val="0"/>
                          <w:divBdr>
                            <w:top w:val="none" w:sz="0" w:space="0" w:color="auto"/>
                            <w:left w:val="none" w:sz="0" w:space="0" w:color="auto"/>
                            <w:bottom w:val="none" w:sz="0" w:space="0" w:color="auto"/>
                            <w:right w:val="none" w:sz="0" w:space="0" w:color="auto"/>
                          </w:divBdr>
                        </w:div>
                        <w:div w:id="2066561167">
                          <w:marLeft w:val="640"/>
                          <w:marRight w:val="0"/>
                          <w:marTop w:val="0"/>
                          <w:marBottom w:val="0"/>
                          <w:divBdr>
                            <w:top w:val="none" w:sz="0" w:space="0" w:color="auto"/>
                            <w:left w:val="none" w:sz="0" w:space="0" w:color="auto"/>
                            <w:bottom w:val="none" w:sz="0" w:space="0" w:color="auto"/>
                            <w:right w:val="none" w:sz="0" w:space="0" w:color="auto"/>
                          </w:divBdr>
                        </w:div>
                        <w:div w:id="2104452785">
                          <w:marLeft w:val="640"/>
                          <w:marRight w:val="0"/>
                          <w:marTop w:val="0"/>
                          <w:marBottom w:val="0"/>
                          <w:divBdr>
                            <w:top w:val="none" w:sz="0" w:space="0" w:color="auto"/>
                            <w:left w:val="none" w:sz="0" w:space="0" w:color="auto"/>
                            <w:bottom w:val="none" w:sz="0" w:space="0" w:color="auto"/>
                            <w:right w:val="none" w:sz="0" w:space="0" w:color="auto"/>
                          </w:divBdr>
                        </w:div>
                        <w:div w:id="2121415465">
                          <w:marLeft w:val="640"/>
                          <w:marRight w:val="0"/>
                          <w:marTop w:val="0"/>
                          <w:marBottom w:val="0"/>
                          <w:divBdr>
                            <w:top w:val="none" w:sz="0" w:space="0" w:color="auto"/>
                            <w:left w:val="none" w:sz="0" w:space="0" w:color="auto"/>
                            <w:bottom w:val="none" w:sz="0" w:space="0" w:color="auto"/>
                            <w:right w:val="none" w:sz="0" w:space="0" w:color="auto"/>
                          </w:divBdr>
                        </w:div>
                        <w:div w:id="2134249795">
                          <w:marLeft w:val="640"/>
                          <w:marRight w:val="0"/>
                          <w:marTop w:val="0"/>
                          <w:marBottom w:val="0"/>
                          <w:divBdr>
                            <w:top w:val="none" w:sz="0" w:space="0" w:color="auto"/>
                            <w:left w:val="none" w:sz="0" w:space="0" w:color="auto"/>
                            <w:bottom w:val="none" w:sz="0" w:space="0" w:color="auto"/>
                            <w:right w:val="none" w:sz="0" w:space="0" w:color="auto"/>
                          </w:divBdr>
                        </w:div>
                      </w:divsChild>
                    </w:div>
                    <w:div w:id="1421491181">
                      <w:marLeft w:val="0"/>
                      <w:marRight w:val="0"/>
                      <w:marTop w:val="0"/>
                      <w:marBottom w:val="0"/>
                      <w:divBdr>
                        <w:top w:val="none" w:sz="0" w:space="0" w:color="auto"/>
                        <w:left w:val="none" w:sz="0" w:space="0" w:color="auto"/>
                        <w:bottom w:val="none" w:sz="0" w:space="0" w:color="auto"/>
                        <w:right w:val="none" w:sz="0" w:space="0" w:color="auto"/>
                      </w:divBdr>
                      <w:divsChild>
                        <w:div w:id="34044203">
                          <w:marLeft w:val="640"/>
                          <w:marRight w:val="0"/>
                          <w:marTop w:val="0"/>
                          <w:marBottom w:val="0"/>
                          <w:divBdr>
                            <w:top w:val="none" w:sz="0" w:space="0" w:color="auto"/>
                            <w:left w:val="none" w:sz="0" w:space="0" w:color="auto"/>
                            <w:bottom w:val="none" w:sz="0" w:space="0" w:color="auto"/>
                            <w:right w:val="none" w:sz="0" w:space="0" w:color="auto"/>
                          </w:divBdr>
                        </w:div>
                        <w:div w:id="39597699">
                          <w:marLeft w:val="640"/>
                          <w:marRight w:val="0"/>
                          <w:marTop w:val="0"/>
                          <w:marBottom w:val="0"/>
                          <w:divBdr>
                            <w:top w:val="none" w:sz="0" w:space="0" w:color="auto"/>
                            <w:left w:val="none" w:sz="0" w:space="0" w:color="auto"/>
                            <w:bottom w:val="none" w:sz="0" w:space="0" w:color="auto"/>
                            <w:right w:val="none" w:sz="0" w:space="0" w:color="auto"/>
                          </w:divBdr>
                        </w:div>
                        <w:div w:id="59182983">
                          <w:marLeft w:val="640"/>
                          <w:marRight w:val="0"/>
                          <w:marTop w:val="0"/>
                          <w:marBottom w:val="0"/>
                          <w:divBdr>
                            <w:top w:val="none" w:sz="0" w:space="0" w:color="auto"/>
                            <w:left w:val="none" w:sz="0" w:space="0" w:color="auto"/>
                            <w:bottom w:val="none" w:sz="0" w:space="0" w:color="auto"/>
                            <w:right w:val="none" w:sz="0" w:space="0" w:color="auto"/>
                          </w:divBdr>
                        </w:div>
                        <w:div w:id="85001706">
                          <w:marLeft w:val="640"/>
                          <w:marRight w:val="0"/>
                          <w:marTop w:val="0"/>
                          <w:marBottom w:val="0"/>
                          <w:divBdr>
                            <w:top w:val="none" w:sz="0" w:space="0" w:color="auto"/>
                            <w:left w:val="none" w:sz="0" w:space="0" w:color="auto"/>
                            <w:bottom w:val="none" w:sz="0" w:space="0" w:color="auto"/>
                            <w:right w:val="none" w:sz="0" w:space="0" w:color="auto"/>
                          </w:divBdr>
                        </w:div>
                        <w:div w:id="98188187">
                          <w:marLeft w:val="640"/>
                          <w:marRight w:val="0"/>
                          <w:marTop w:val="0"/>
                          <w:marBottom w:val="0"/>
                          <w:divBdr>
                            <w:top w:val="none" w:sz="0" w:space="0" w:color="auto"/>
                            <w:left w:val="none" w:sz="0" w:space="0" w:color="auto"/>
                            <w:bottom w:val="none" w:sz="0" w:space="0" w:color="auto"/>
                            <w:right w:val="none" w:sz="0" w:space="0" w:color="auto"/>
                          </w:divBdr>
                        </w:div>
                        <w:div w:id="143086325">
                          <w:marLeft w:val="640"/>
                          <w:marRight w:val="0"/>
                          <w:marTop w:val="0"/>
                          <w:marBottom w:val="0"/>
                          <w:divBdr>
                            <w:top w:val="none" w:sz="0" w:space="0" w:color="auto"/>
                            <w:left w:val="none" w:sz="0" w:space="0" w:color="auto"/>
                            <w:bottom w:val="none" w:sz="0" w:space="0" w:color="auto"/>
                            <w:right w:val="none" w:sz="0" w:space="0" w:color="auto"/>
                          </w:divBdr>
                        </w:div>
                        <w:div w:id="153649057">
                          <w:marLeft w:val="640"/>
                          <w:marRight w:val="0"/>
                          <w:marTop w:val="0"/>
                          <w:marBottom w:val="0"/>
                          <w:divBdr>
                            <w:top w:val="none" w:sz="0" w:space="0" w:color="auto"/>
                            <w:left w:val="none" w:sz="0" w:space="0" w:color="auto"/>
                            <w:bottom w:val="none" w:sz="0" w:space="0" w:color="auto"/>
                            <w:right w:val="none" w:sz="0" w:space="0" w:color="auto"/>
                          </w:divBdr>
                        </w:div>
                        <w:div w:id="176891268">
                          <w:marLeft w:val="640"/>
                          <w:marRight w:val="0"/>
                          <w:marTop w:val="0"/>
                          <w:marBottom w:val="0"/>
                          <w:divBdr>
                            <w:top w:val="none" w:sz="0" w:space="0" w:color="auto"/>
                            <w:left w:val="none" w:sz="0" w:space="0" w:color="auto"/>
                            <w:bottom w:val="none" w:sz="0" w:space="0" w:color="auto"/>
                            <w:right w:val="none" w:sz="0" w:space="0" w:color="auto"/>
                          </w:divBdr>
                        </w:div>
                        <w:div w:id="225923017">
                          <w:marLeft w:val="640"/>
                          <w:marRight w:val="0"/>
                          <w:marTop w:val="0"/>
                          <w:marBottom w:val="0"/>
                          <w:divBdr>
                            <w:top w:val="none" w:sz="0" w:space="0" w:color="auto"/>
                            <w:left w:val="none" w:sz="0" w:space="0" w:color="auto"/>
                            <w:bottom w:val="none" w:sz="0" w:space="0" w:color="auto"/>
                            <w:right w:val="none" w:sz="0" w:space="0" w:color="auto"/>
                          </w:divBdr>
                        </w:div>
                        <w:div w:id="233709890">
                          <w:marLeft w:val="640"/>
                          <w:marRight w:val="0"/>
                          <w:marTop w:val="0"/>
                          <w:marBottom w:val="0"/>
                          <w:divBdr>
                            <w:top w:val="none" w:sz="0" w:space="0" w:color="auto"/>
                            <w:left w:val="none" w:sz="0" w:space="0" w:color="auto"/>
                            <w:bottom w:val="none" w:sz="0" w:space="0" w:color="auto"/>
                            <w:right w:val="none" w:sz="0" w:space="0" w:color="auto"/>
                          </w:divBdr>
                        </w:div>
                        <w:div w:id="273053065">
                          <w:marLeft w:val="640"/>
                          <w:marRight w:val="0"/>
                          <w:marTop w:val="0"/>
                          <w:marBottom w:val="0"/>
                          <w:divBdr>
                            <w:top w:val="none" w:sz="0" w:space="0" w:color="auto"/>
                            <w:left w:val="none" w:sz="0" w:space="0" w:color="auto"/>
                            <w:bottom w:val="none" w:sz="0" w:space="0" w:color="auto"/>
                            <w:right w:val="none" w:sz="0" w:space="0" w:color="auto"/>
                          </w:divBdr>
                        </w:div>
                        <w:div w:id="276957322">
                          <w:marLeft w:val="640"/>
                          <w:marRight w:val="0"/>
                          <w:marTop w:val="0"/>
                          <w:marBottom w:val="0"/>
                          <w:divBdr>
                            <w:top w:val="none" w:sz="0" w:space="0" w:color="auto"/>
                            <w:left w:val="none" w:sz="0" w:space="0" w:color="auto"/>
                            <w:bottom w:val="none" w:sz="0" w:space="0" w:color="auto"/>
                            <w:right w:val="none" w:sz="0" w:space="0" w:color="auto"/>
                          </w:divBdr>
                        </w:div>
                        <w:div w:id="297691985">
                          <w:marLeft w:val="640"/>
                          <w:marRight w:val="0"/>
                          <w:marTop w:val="0"/>
                          <w:marBottom w:val="0"/>
                          <w:divBdr>
                            <w:top w:val="none" w:sz="0" w:space="0" w:color="auto"/>
                            <w:left w:val="none" w:sz="0" w:space="0" w:color="auto"/>
                            <w:bottom w:val="none" w:sz="0" w:space="0" w:color="auto"/>
                            <w:right w:val="none" w:sz="0" w:space="0" w:color="auto"/>
                          </w:divBdr>
                        </w:div>
                        <w:div w:id="308633227">
                          <w:marLeft w:val="640"/>
                          <w:marRight w:val="0"/>
                          <w:marTop w:val="0"/>
                          <w:marBottom w:val="0"/>
                          <w:divBdr>
                            <w:top w:val="none" w:sz="0" w:space="0" w:color="auto"/>
                            <w:left w:val="none" w:sz="0" w:space="0" w:color="auto"/>
                            <w:bottom w:val="none" w:sz="0" w:space="0" w:color="auto"/>
                            <w:right w:val="none" w:sz="0" w:space="0" w:color="auto"/>
                          </w:divBdr>
                        </w:div>
                        <w:div w:id="321856630">
                          <w:marLeft w:val="640"/>
                          <w:marRight w:val="0"/>
                          <w:marTop w:val="0"/>
                          <w:marBottom w:val="0"/>
                          <w:divBdr>
                            <w:top w:val="none" w:sz="0" w:space="0" w:color="auto"/>
                            <w:left w:val="none" w:sz="0" w:space="0" w:color="auto"/>
                            <w:bottom w:val="none" w:sz="0" w:space="0" w:color="auto"/>
                            <w:right w:val="none" w:sz="0" w:space="0" w:color="auto"/>
                          </w:divBdr>
                        </w:div>
                        <w:div w:id="333998269">
                          <w:marLeft w:val="640"/>
                          <w:marRight w:val="0"/>
                          <w:marTop w:val="0"/>
                          <w:marBottom w:val="0"/>
                          <w:divBdr>
                            <w:top w:val="none" w:sz="0" w:space="0" w:color="auto"/>
                            <w:left w:val="none" w:sz="0" w:space="0" w:color="auto"/>
                            <w:bottom w:val="none" w:sz="0" w:space="0" w:color="auto"/>
                            <w:right w:val="none" w:sz="0" w:space="0" w:color="auto"/>
                          </w:divBdr>
                        </w:div>
                        <w:div w:id="363023477">
                          <w:marLeft w:val="640"/>
                          <w:marRight w:val="0"/>
                          <w:marTop w:val="0"/>
                          <w:marBottom w:val="0"/>
                          <w:divBdr>
                            <w:top w:val="none" w:sz="0" w:space="0" w:color="auto"/>
                            <w:left w:val="none" w:sz="0" w:space="0" w:color="auto"/>
                            <w:bottom w:val="none" w:sz="0" w:space="0" w:color="auto"/>
                            <w:right w:val="none" w:sz="0" w:space="0" w:color="auto"/>
                          </w:divBdr>
                        </w:div>
                        <w:div w:id="372997690">
                          <w:marLeft w:val="640"/>
                          <w:marRight w:val="0"/>
                          <w:marTop w:val="0"/>
                          <w:marBottom w:val="0"/>
                          <w:divBdr>
                            <w:top w:val="none" w:sz="0" w:space="0" w:color="auto"/>
                            <w:left w:val="none" w:sz="0" w:space="0" w:color="auto"/>
                            <w:bottom w:val="none" w:sz="0" w:space="0" w:color="auto"/>
                            <w:right w:val="none" w:sz="0" w:space="0" w:color="auto"/>
                          </w:divBdr>
                        </w:div>
                        <w:div w:id="393889554">
                          <w:marLeft w:val="640"/>
                          <w:marRight w:val="0"/>
                          <w:marTop w:val="0"/>
                          <w:marBottom w:val="0"/>
                          <w:divBdr>
                            <w:top w:val="none" w:sz="0" w:space="0" w:color="auto"/>
                            <w:left w:val="none" w:sz="0" w:space="0" w:color="auto"/>
                            <w:bottom w:val="none" w:sz="0" w:space="0" w:color="auto"/>
                            <w:right w:val="none" w:sz="0" w:space="0" w:color="auto"/>
                          </w:divBdr>
                        </w:div>
                        <w:div w:id="430973559">
                          <w:marLeft w:val="640"/>
                          <w:marRight w:val="0"/>
                          <w:marTop w:val="0"/>
                          <w:marBottom w:val="0"/>
                          <w:divBdr>
                            <w:top w:val="none" w:sz="0" w:space="0" w:color="auto"/>
                            <w:left w:val="none" w:sz="0" w:space="0" w:color="auto"/>
                            <w:bottom w:val="none" w:sz="0" w:space="0" w:color="auto"/>
                            <w:right w:val="none" w:sz="0" w:space="0" w:color="auto"/>
                          </w:divBdr>
                        </w:div>
                        <w:div w:id="489372693">
                          <w:marLeft w:val="640"/>
                          <w:marRight w:val="0"/>
                          <w:marTop w:val="0"/>
                          <w:marBottom w:val="0"/>
                          <w:divBdr>
                            <w:top w:val="none" w:sz="0" w:space="0" w:color="auto"/>
                            <w:left w:val="none" w:sz="0" w:space="0" w:color="auto"/>
                            <w:bottom w:val="none" w:sz="0" w:space="0" w:color="auto"/>
                            <w:right w:val="none" w:sz="0" w:space="0" w:color="auto"/>
                          </w:divBdr>
                        </w:div>
                        <w:div w:id="514803453">
                          <w:marLeft w:val="640"/>
                          <w:marRight w:val="0"/>
                          <w:marTop w:val="0"/>
                          <w:marBottom w:val="0"/>
                          <w:divBdr>
                            <w:top w:val="none" w:sz="0" w:space="0" w:color="auto"/>
                            <w:left w:val="none" w:sz="0" w:space="0" w:color="auto"/>
                            <w:bottom w:val="none" w:sz="0" w:space="0" w:color="auto"/>
                            <w:right w:val="none" w:sz="0" w:space="0" w:color="auto"/>
                          </w:divBdr>
                        </w:div>
                        <w:div w:id="515585658">
                          <w:marLeft w:val="640"/>
                          <w:marRight w:val="0"/>
                          <w:marTop w:val="0"/>
                          <w:marBottom w:val="0"/>
                          <w:divBdr>
                            <w:top w:val="none" w:sz="0" w:space="0" w:color="auto"/>
                            <w:left w:val="none" w:sz="0" w:space="0" w:color="auto"/>
                            <w:bottom w:val="none" w:sz="0" w:space="0" w:color="auto"/>
                            <w:right w:val="none" w:sz="0" w:space="0" w:color="auto"/>
                          </w:divBdr>
                        </w:div>
                        <w:div w:id="584656034">
                          <w:marLeft w:val="640"/>
                          <w:marRight w:val="0"/>
                          <w:marTop w:val="0"/>
                          <w:marBottom w:val="0"/>
                          <w:divBdr>
                            <w:top w:val="none" w:sz="0" w:space="0" w:color="auto"/>
                            <w:left w:val="none" w:sz="0" w:space="0" w:color="auto"/>
                            <w:bottom w:val="none" w:sz="0" w:space="0" w:color="auto"/>
                            <w:right w:val="none" w:sz="0" w:space="0" w:color="auto"/>
                          </w:divBdr>
                        </w:div>
                        <w:div w:id="588395854">
                          <w:marLeft w:val="640"/>
                          <w:marRight w:val="0"/>
                          <w:marTop w:val="0"/>
                          <w:marBottom w:val="0"/>
                          <w:divBdr>
                            <w:top w:val="none" w:sz="0" w:space="0" w:color="auto"/>
                            <w:left w:val="none" w:sz="0" w:space="0" w:color="auto"/>
                            <w:bottom w:val="none" w:sz="0" w:space="0" w:color="auto"/>
                            <w:right w:val="none" w:sz="0" w:space="0" w:color="auto"/>
                          </w:divBdr>
                        </w:div>
                        <w:div w:id="595554894">
                          <w:marLeft w:val="640"/>
                          <w:marRight w:val="0"/>
                          <w:marTop w:val="0"/>
                          <w:marBottom w:val="0"/>
                          <w:divBdr>
                            <w:top w:val="none" w:sz="0" w:space="0" w:color="auto"/>
                            <w:left w:val="none" w:sz="0" w:space="0" w:color="auto"/>
                            <w:bottom w:val="none" w:sz="0" w:space="0" w:color="auto"/>
                            <w:right w:val="none" w:sz="0" w:space="0" w:color="auto"/>
                          </w:divBdr>
                        </w:div>
                        <w:div w:id="598375334">
                          <w:marLeft w:val="640"/>
                          <w:marRight w:val="0"/>
                          <w:marTop w:val="0"/>
                          <w:marBottom w:val="0"/>
                          <w:divBdr>
                            <w:top w:val="none" w:sz="0" w:space="0" w:color="auto"/>
                            <w:left w:val="none" w:sz="0" w:space="0" w:color="auto"/>
                            <w:bottom w:val="none" w:sz="0" w:space="0" w:color="auto"/>
                            <w:right w:val="none" w:sz="0" w:space="0" w:color="auto"/>
                          </w:divBdr>
                        </w:div>
                        <w:div w:id="609968224">
                          <w:marLeft w:val="640"/>
                          <w:marRight w:val="0"/>
                          <w:marTop w:val="0"/>
                          <w:marBottom w:val="0"/>
                          <w:divBdr>
                            <w:top w:val="none" w:sz="0" w:space="0" w:color="auto"/>
                            <w:left w:val="none" w:sz="0" w:space="0" w:color="auto"/>
                            <w:bottom w:val="none" w:sz="0" w:space="0" w:color="auto"/>
                            <w:right w:val="none" w:sz="0" w:space="0" w:color="auto"/>
                          </w:divBdr>
                        </w:div>
                        <w:div w:id="610013905">
                          <w:marLeft w:val="640"/>
                          <w:marRight w:val="0"/>
                          <w:marTop w:val="0"/>
                          <w:marBottom w:val="0"/>
                          <w:divBdr>
                            <w:top w:val="none" w:sz="0" w:space="0" w:color="auto"/>
                            <w:left w:val="none" w:sz="0" w:space="0" w:color="auto"/>
                            <w:bottom w:val="none" w:sz="0" w:space="0" w:color="auto"/>
                            <w:right w:val="none" w:sz="0" w:space="0" w:color="auto"/>
                          </w:divBdr>
                        </w:div>
                        <w:div w:id="668682693">
                          <w:marLeft w:val="640"/>
                          <w:marRight w:val="0"/>
                          <w:marTop w:val="0"/>
                          <w:marBottom w:val="0"/>
                          <w:divBdr>
                            <w:top w:val="none" w:sz="0" w:space="0" w:color="auto"/>
                            <w:left w:val="none" w:sz="0" w:space="0" w:color="auto"/>
                            <w:bottom w:val="none" w:sz="0" w:space="0" w:color="auto"/>
                            <w:right w:val="none" w:sz="0" w:space="0" w:color="auto"/>
                          </w:divBdr>
                        </w:div>
                        <w:div w:id="728891940">
                          <w:marLeft w:val="640"/>
                          <w:marRight w:val="0"/>
                          <w:marTop w:val="0"/>
                          <w:marBottom w:val="0"/>
                          <w:divBdr>
                            <w:top w:val="none" w:sz="0" w:space="0" w:color="auto"/>
                            <w:left w:val="none" w:sz="0" w:space="0" w:color="auto"/>
                            <w:bottom w:val="none" w:sz="0" w:space="0" w:color="auto"/>
                            <w:right w:val="none" w:sz="0" w:space="0" w:color="auto"/>
                          </w:divBdr>
                        </w:div>
                        <w:div w:id="740447082">
                          <w:marLeft w:val="640"/>
                          <w:marRight w:val="0"/>
                          <w:marTop w:val="0"/>
                          <w:marBottom w:val="0"/>
                          <w:divBdr>
                            <w:top w:val="none" w:sz="0" w:space="0" w:color="auto"/>
                            <w:left w:val="none" w:sz="0" w:space="0" w:color="auto"/>
                            <w:bottom w:val="none" w:sz="0" w:space="0" w:color="auto"/>
                            <w:right w:val="none" w:sz="0" w:space="0" w:color="auto"/>
                          </w:divBdr>
                        </w:div>
                        <w:div w:id="743340306">
                          <w:marLeft w:val="640"/>
                          <w:marRight w:val="0"/>
                          <w:marTop w:val="0"/>
                          <w:marBottom w:val="0"/>
                          <w:divBdr>
                            <w:top w:val="none" w:sz="0" w:space="0" w:color="auto"/>
                            <w:left w:val="none" w:sz="0" w:space="0" w:color="auto"/>
                            <w:bottom w:val="none" w:sz="0" w:space="0" w:color="auto"/>
                            <w:right w:val="none" w:sz="0" w:space="0" w:color="auto"/>
                          </w:divBdr>
                        </w:div>
                        <w:div w:id="760175346">
                          <w:marLeft w:val="640"/>
                          <w:marRight w:val="0"/>
                          <w:marTop w:val="0"/>
                          <w:marBottom w:val="0"/>
                          <w:divBdr>
                            <w:top w:val="none" w:sz="0" w:space="0" w:color="auto"/>
                            <w:left w:val="none" w:sz="0" w:space="0" w:color="auto"/>
                            <w:bottom w:val="none" w:sz="0" w:space="0" w:color="auto"/>
                            <w:right w:val="none" w:sz="0" w:space="0" w:color="auto"/>
                          </w:divBdr>
                        </w:div>
                        <w:div w:id="780690349">
                          <w:marLeft w:val="640"/>
                          <w:marRight w:val="0"/>
                          <w:marTop w:val="0"/>
                          <w:marBottom w:val="0"/>
                          <w:divBdr>
                            <w:top w:val="none" w:sz="0" w:space="0" w:color="auto"/>
                            <w:left w:val="none" w:sz="0" w:space="0" w:color="auto"/>
                            <w:bottom w:val="none" w:sz="0" w:space="0" w:color="auto"/>
                            <w:right w:val="none" w:sz="0" w:space="0" w:color="auto"/>
                          </w:divBdr>
                        </w:div>
                        <w:div w:id="790562387">
                          <w:marLeft w:val="640"/>
                          <w:marRight w:val="0"/>
                          <w:marTop w:val="0"/>
                          <w:marBottom w:val="0"/>
                          <w:divBdr>
                            <w:top w:val="none" w:sz="0" w:space="0" w:color="auto"/>
                            <w:left w:val="none" w:sz="0" w:space="0" w:color="auto"/>
                            <w:bottom w:val="none" w:sz="0" w:space="0" w:color="auto"/>
                            <w:right w:val="none" w:sz="0" w:space="0" w:color="auto"/>
                          </w:divBdr>
                        </w:div>
                        <w:div w:id="795103908">
                          <w:marLeft w:val="640"/>
                          <w:marRight w:val="0"/>
                          <w:marTop w:val="0"/>
                          <w:marBottom w:val="0"/>
                          <w:divBdr>
                            <w:top w:val="none" w:sz="0" w:space="0" w:color="auto"/>
                            <w:left w:val="none" w:sz="0" w:space="0" w:color="auto"/>
                            <w:bottom w:val="none" w:sz="0" w:space="0" w:color="auto"/>
                            <w:right w:val="none" w:sz="0" w:space="0" w:color="auto"/>
                          </w:divBdr>
                        </w:div>
                        <w:div w:id="810637967">
                          <w:marLeft w:val="640"/>
                          <w:marRight w:val="0"/>
                          <w:marTop w:val="0"/>
                          <w:marBottom w:val="0"/>
                          <w:divBdr>
                            <w:top w:val="none" w:sz="0" w:space="0" w:color="auto"/>
                            <w:left w:val="none" w:sz="0" w:space="0" w:color="auto"/>
                            <w:bottom w:val="none" w:sz="0" w:space="0" w:color="auto"/>
                            <w:right w:val="none" w:sz="0" w:space="0" w:color="auto"/>
                          </w:divBdr>
                        </w:div>
                        <w:div w:id="825903523">
                          <w:marLeft w:val="640"/>
                          <w:marRight w:val="0"/>
                          <w:marTop w:val="0"/>
                          <w:marBottom w:val="0"/>
                          <w:divBdr>
                            <w:top w:val="none" w:sz="0" w:space="0" w:color="auto"/>
                            <w:left w:val="none" w:sz="0" w:space="0" w:color="auto"/>
                            <w:bottom w:val="none" w:sz="0" w:space="0" w:color="auto"/>
                            <w:right w:val="none" w:sz="0" w:space="0" w:color="auto"/>
                          </w:divBdr>
                        </w:div>
                        <w:div w:id="851605051">
                          <w:marLeft w:val="640"/>
                          <w:marRight w:val="0"/>
                          <w:marTop w:val="0"/>
                          <w:marBottom w:val="0"/>
                          <w:divBdr>
                            <w:top w:val="none" w:sz="0" w:space="0" w:color="auto"/>
                            <w:left w:val="none" w:sz="0" w:space="0" w:color="auto"/>
                            <w:bottom w:val="none" w:sz="0" w:space="0" w:color="auto"/>
                            <w:right w:val="none" w:sz="0" w:space="0" w:color="auto"/>
                          </w:divBdr>
                        </w:div>
                        <w:div w:id="882641181">
                          <w:marLeft w:val="640"/>
                          <w:marRight w:val="0"/>
                          <w:marTop w:val="0"/>
                          <w:marBottom w:val="0"/>
                          <w:divBdr>
                            <w:top w:val="none" w:sz="0" w:space="0" w:color="auto"/>
                            <w:left w:val="none" w:sz="0" w:space="0" w:color="auto"/>
                            <w:bottom w:val="none" w:sz="0" w:space="0" w:color="auto"/>
                            <w:right w:val="none" w:sz="0" w:space="0" w:color="auto"/>
                          </w:divBdr>
                        </w:div>
                        <w:div w:id="938560549">
                          <w:marLeft w:val="640"/>
                          <w:marRight w:val="0"/>
                          <w:marTop w:val="0"/>
                          <w:marBottom w:val="0"/>
                          <w:divBdr>
                            <w:top w:val="none" w:sz="0" w:space="0" w:color="auto"/>
                            <w:left w:val="none" w:sz="0" w:space="0" w:color="auto"/>
                            <w:bottom w:val="none" w:sz="0" w:space="0" w:color="auto"/>
                            <w:right w:val="none" w:sz="0" w:space="0" w:color="auto"/>
                          </w:divBdr>
                        </w:div>
                        <w:div w:id="990013686">
                          <w:marLeft w:val="640"/>
                          <w:marRight w:val="0"/>
                          <w:marTop w:val="0"/>
                          <w:marBottom w:val="0"/>
                          <w:divBdr>
                            <w:top w:val="none" w:sz="0" w:space="0" w:color="auto"/>
                            <w:left w:val="none" w:sz="0" w:space="0" w:color="auto"/>
                            <w:bottom w:val="none" w:sz="0" w:space="0" w:color="auto"/>
                            <w:right w:val="none" w:sz="0" w:space="0" w:color="auto"/>
                          </w:divBdr>
                        </w:div>
                        <w:div w:id="1001618538">
                          <w:marLeft w:val="640"/>
                          <w:marRight w:val="0"/>
                          <w:marTop w:val="0"/>
                          <w:marBottom w:val="0"/>
                          <w:divBdr>
                            <w:top w:val="none" w:sz="0" w:space="0" w:color="auto"/>
                            <w:left w:val="none" w:sz="0" w:space="0" w:color="auto"/>
                            <w:bottom w:val="none" w:sz="0" w:space="0" w:color="auto"/>
                            <w:right w:val="none" w:sz="0" w:space="0" w:color="auto"/>
                          </w:divBdr>
                        </w:div>
                        <w:div w:id="1003705344">
                          <w:marLeft w:val="640"/>
                          <w:marRight w:val="0"/>
                          <w:marTop w:val="0"/>
                          <w:marBottom w:val="0"/>
                          <w:divBdr>
                            <w:top w:val="none" w:sz="0" w:space="0" w:color="auto"/>
                            <w:left w:val="none" w:sz="0" w:space="0" w:color="auto"/>
                            <w:bottom w:val="none" w:sz="0" w:space="0" w:color="auto"/>
                            <w:right w:val="none" w:sz="0" w:space="0" w:color="auto"/>
                          </w:divBdr>
                        </w:div>
                        <w:div w:id="1005285021">
                          <w:marLeft w:val="640"/>
                          <w:marRight w:val="0"/>
                          <w:marTop w:val="0"/>
                          <w:marBottom w:val="0"/>
                          <w:divBdr>
                            <w:top w:val="none" w:sz="0" w:space="0" w:color="auto"/>
                            <w:left w:val="none" w:sz="0" w:space="0" w:color="auto"/>
                            <w:bottom w:val="none" w:sz="0" w:space="0" w:color="auto"/>
                            <w:right w:val="none" w:sz="0" w:space="0" w:color="auto"/>
                          </w:divBdr>
                        </w:div>
                        <w:div w:id="1015889301">
                          <w:marLeft w:val="640"/>
                          <w:marRight w:val="0"/>
                          <w:marTop w:val="0"/>
                          <w:marBottom w:val="0"/>
                          <w:divBdr>
                            <w:top w:val="none" w:sz="0" w:space="0" w:color="auto"/>
                            <w:left w:val="none" w:sz="0" w:space="0" w:color="auto"/>
                            <w:bottom w:val="none" w:sz="0" w:space="0" w:color="auto"/>
                            <w:right w:val="none" w:sz="0" w:space="0" w:color="auto"/>
                          </w:divBdr>
                        </w:div>
                        <w:div w:id="1021080246">
                          <w:marLeft w:val="640"/>
                          <w:marRight w:val="0"/>
                          <w:marTop w:val="0"/>
                          <w:marBottom w:val="0"/>
                          <w:divBdr>
                            <w:top w:val="none" w:sz="0" w:space="0" w:color="auto"/>
                            <w:left w:val="none" w:sz="0" w:space="0" w:color="auto"/>
                            <w:bottom w:val="none" w:sz="0" w:space="0" w:color="auto"/>
                            <w:right w:val="none" w:sz="0" w:space="0" w:color="auto"/>
                          </w:divBdr>
                        </w:div>
                        <w:div w:id="1023900620">
                          <w:marLeft w:val="640"/>
                          <w:marRight w:val="0"/>
                          <w:marTop w:val="0"/>
                          <w:marBottom w:val="0"/>
                          <w:divBdr>
                            <w:top w:val="none" w:sz="0" w:space="0" w:color="auto"/>
                            <w:left w:val="none" w:sz="0" w:space="0" w:color="auto"/>
                            <w:bottom w:val="none" w:sz="0" w:space="0" w:color="auto"/>
                            <w:right w:val="none" w:sz="0" w:space="0" w:color="auto"/>
                          </w:divBdr>
                        </w:div>
                        <w:div w:id="1031027648">
                          <w:marLeft w:val="640"/>
                          <w:marRight w:val="0"/>
                          <w:marTop w:val="0"/>
                          <w:marBottom w:val="0"/>
                          <w:divBdr>
                            <w:top w:val="none" w:sz="0" w:space="0" w:color="auto"/>
                            <w:left w:val="none" w:sz="0" w:space="0" w:color="auto"/>
                            <w:bottom w:val="none" w:sz="0" w:space="0" w:color="auto"/>
                            <w:right w:val="none" w:sz="0" w:space="0" w:color="auto"/>
                          </w:divBdr>
                        </w:div>
                        <w:div w:id="1035539233">
                          <w:marLeft w:val="640"/>
                          <w:marRight w:val="0"/>
                          <w:marTop w:val="0"/>
                          <w:marBottom w:val="0"/>
                          <w:divBdr>
                            <w:top w:val="none" w:sz="0" w:space="0" w:color="auto"/>
                            <w:left w:val="none" w:sz="0" w:space="0" w:color="auto"/>
                            <w:bottom w:val="none" w:sz="0" w:space="0" w:color="auto"/>
                            <w:right w:val="none" w:sz="0" w:space="0" w:color="auto"/>
                          </w:divBdr>
                        </w:div>
                        <w:div w:id="1045443296">
                          <w:marLeft w:val="640"/>
                          <w:marRight w:val="0"/>
                          <w:marTop w:val="0"/>
                          <w:marBottom w:val="0"/>
                          <w:divBdr>
                            <w:top w:val="none" w:sz="0" w:space="0" w:color="auto"/>
                            <w:left w:val="none" w:sz="0" w:space="0" w:color="auto"/>
                            <w:bottom w:val="none" w:sz="0" w:space="0" w:color="auto"/>
                            <w:right w:val="none" w:sz="0" w:space="0" w:color="auto"/>
                          </w:divBdr>
                        </w:div>
                        <w:div w:id="1056318580">
                          <w:marLeft w:val="640"/>
                          <w:marRight w:val="0"/>
                          <w:marTop w:val="0"/>
                          <w:marBottom w:val="0"/>
                          <w:divBdr>
                            <w:top w:val="none" w:sz="0" w:space="0" w:color="auto"/>
                            <w:left w:val="none" w:sz="0" w:space="0" w:color="auto"/>
                            <w:bottom w:val="none" w:sz="0" w:space="0" w:color="auto"/>
                            <w:right w:val="none" w:sz="0" w:space="0" w:color="auto"/>
                          </w:divBdr>
                        </w:div>
                        <w:div w:id="1143039589">
                          <w:marLeft w:val="640"/>
                          <w:marRight w:val="0"/>
                          <w:marTop w:val="0"/>
                          <w:marBottom w:val="0"/>
                          <w:divBdr>
                            <w:top w:val="none" w:sz="0" w:space="0" w:color="auto"/>
                            <w:left w:val="none" w:sz="0" w:space="0" w:color="auto"/>
                            <w:bottom w:val="none" w:sz="0" w:space="0" w:color="auto"/>
                            <w:right w:val="none" w:sz="0" w:space="0" w:color="auto"/>
                          </w:divBdr>
                        </w:div>
                        <w:div w:id="1147358139">
                          <w:marLeft w:val="640"/>
                          <w:marRight w:val="0"/>
                          <w:marTop w:val="0"/>
                          <w:marBottom w:val="0"/>
                          <w:divBdr>
                            <w:top w:val="none" w:sz="0" w:space="0" w:color="auto"/>
                            <w:left w:val="none" w:sz="0" w:space="0" w:color="auto"/>
                            <w:bottom w:val="none" w:sz="0" w:space="0" w:color="auto"/>
                            <w:right w:val="none" w:sz="0" w:space="0" w:color="auto"/>
                          </w:divBdr>
                        </w:div>
                        <w:div w:id="1188368484">
                          <w:marLeft w:val="640"/>
                          <w:marRight w:val="0"/>
                          <w:marTop w:val="0"/>
                          <w:marBottom w:val="0"/>
                          <w:divBdr>
                            <w:top w:val="none" w:sz="0" w:space="0" w:color="auto"/>
                            <w:left w:val="none" w:sz="0" w:space="0" w:color="auto"/>
                            <w:bottom w:val="none" w:sz="0" w:space="0" w:color="auto"/>
                            <w:right w:val="none" w:sz="0" w:space="0" w:color="auto"/>
                          </w:divBdr>
                        </w:div>
                        <w:div w:id="1193229540">
                          <w:marLeft w:val="640"/>
                          <w:marRight w:val="0"/>
                          <w:marTop w:val="0"/>
                          <w:marBottom w:val="0"/>
                          <w:divBdr>
                            <w:top w:val="none" w:sz="0" w:space="0" w:color="auto"/>
                            <w:left w:val="none" w:sz="0" w:space="0" w:color="auto"/>
                            <w:bottom w:val="none" w:sz="0" w:space="0" w:color="auto"/>
                            <w:right w:val="none" w:sz="0" w:space="0" w:color="auto"/>
                          </w:divBdr>
                        </w:div>
                        <w:div w:id="1207179954">
                          <w:marLeft w:val="640"/>
                          <w:marRight w:val="0"/>
                          <w:marTop w:val="0"/>
                          <w:marBottom w:val="0"/>
                          <w:divBdr>
                            <w:top w:val="none" w:sz="0" w:space="0" w:color="auto"/>
                            <w:left w:val="none" w:sz="0" w:space="0" w:color="auto"/>
                            <w:bottom w:val="none" w:sz="0" w:space="0" w:color="auto"/>
                            <w:right w:val="none" w:sz="0" w:space="0" w:color="auto"/>
                          </w:divBdr>
                        </w:div>
                        <w:div w:id="1258756307">
                          <w:marLeft w:val="640"/>
                          <w:marRight w:val="0"/>
                          <w:marTop w:val="0"/>
                          <w:marBottom w:val="0"/>
                          <w:divBdr>
                            <w:top w:val="none" w:sz="0" w:space="0" w:color="auto"/>
                            <w:left w:val="none" w:sz="0" w:space="0" w:color="auto"/>
                            <w:bottom w:val="none" w:sz="0" w:space="0" w:color="auto"/>
                            <w:right w:val="none" w:sz="0" w:space="0" w:color="auto"/>
                          </w:divBdr>
                        </w:div>
                        <w:div w:id="1293100832">
                          <w:marLeft w:val="640"/>
                          <w:marRight w:val="0"/>
                          <w:marTop w:val="0"/>
                          <w:marBottom w:val="0"/>
                          <w:divBdr>
                            <w:top w:val="none" w:sz="0" w:space="0" w:color="auto"/>
                            <w:left w:val="none" w:sz="0" w:space="0" w:color="auto"/>
                            <w:bottom w:val="none" w:sz="0" w:space="0" w:color="auto"/>
                            <w:right w:val="none" w:sz="0" w:space="0" w:color="auto"/>
                          </w:divBdr>
                        </w:div>
                        <w:div w:id="1307510962">
                          <w:marLeft w:val="640"/>
                          <w:marRight w:val="0"/>
                          <w:marTop w:val="0"/>
                          <w:marBottom w:val="0"/>
                          <w:divBdr>
                            <w:top w:val="none" w:sz="0" w:space="0" w:color="auto"/>
                            <w:left w:val="none" w:sz="0" w:space="0" w:color="auto"/>
                            <w:bottom w:val="none" w:sz="0" w:space="0" w:color="auto"/>
                            <w:right w:val="none" w:sz="0" w:space="0" w:color="auto"/>
                          </w:divBdr>
                        </w:div>
                        <w:div w:id="1337883600">
                          <w:marLeft w:val="640"/>
                          <w:marRight w:val="0"/>
                          <w:marTop w:val="0"/>
                          <w:marBottom w:val="0"/>
                          <w:divBdr>
                            <w:top w:val="none" w:sz="0" w:space="0" w:color="auto"/>
                            <w:left w:val="none" w:sz="0" w:space="0" w:color="auto"/>
                            <w:bottom w:val="none" w:sz="0" w:space="0" w:color="auto"/>
                            <w:right w:val="none" w:sz="0" w:space="0" w:color="auto"/>
                          </w:divBdr>
                        </w:div>
                        <w:div w:id="1368608154">
                          <w:marLeft w:val="640"/>
                          <w:marRight w:val="0"/>
                          <w:marTop w:val="0"/>
                          <w:marBottom w:val="0"/>
                          <w:divBdr>
                            <w:top w:val="none" w:sz="0" w:space="0" w:color="auto"/>
                            <w:left w:val="none" w:sz="0" w:space="0" w:color="auto"/>
                            <w:bottom w:val="none" w:sz="0" w:space="0" w:color="auto"/>
                            <w:right w:val="none" w:sz="0" w:space="0" w:color="auto"/>
                          </w:divBdr>
                        </w:div>
                        <w:div w:id="1428580980">
                          <w:marLeft w:val="640"/>
                          <w:marRight w:val="0"/>
                          <w:marTop w:val="0"/>
                          <w:marBottom w:val="0"/>
                          <w:divBdr>
                            <w:top w:val="none" w:sz="0" w:space="0" w:color="auto"/>
                            <w:left w:val="none" w:sz="0" w:space="0" w:color="auto"/>
                            <w:bottom w:val="none" w:sz="0" w:space="0" w:color="auto"/>
                            <w:right w:val="none" w:sz="0" w:space="0" w:color="auto"/>
                          </w:divBdr>
                        </w:div>
                        <w:div w:id="1471823015">
                          <w:marLeft w:val="640"/>
                          <w:marRight w:val="0"/>
                          <w:marTop w:val="0"/>
                          <w:marBottom w:val="0"/>
                          <w:divBdr>
                            <w:top w:val="none" w:sz="0" w:space="0" w:color="auto"/>
                            <w:left w:val="none" w:sz="0" w:space="0" w:color="auto"/>
                            <w:bottom w:val="none" w:sz="0" w:space="0" w:color="auto"/>
                            <w:right w:val="none" w:sz="0" w:space="0" w:color="auto"/>
                          </w:divBdr>
                        </w:div>
                        <w:div w:id="1479111161">
                          <w:marLeft w:val="640"/>
                          <w:marRight w:val="0"/>
                          <w:marTop w:val="0"/>
                          <w:marBottom w:val="0"/>
                          <w:divBdr>
                            <w:top w:val="none" w:sz="0" w:space="0" w:color="auto"/>
                            <w:left w:val="none" w:sz="0" w:space="0" w:color="auto"/>
                            <w:bottom w:val="none" w:sz="0" w:space="0" w:color="auto"/>
                            <w:right w:val="none" w:sz="0" w:space="0" w:color="auto"/>
                          </w:divBdr>
                        </w:div>
                        <w:div w:id="1499812240">
                          <w:marLeft w:val="640"/>
                          <w:marRight w:val="0"/>
                          <w:marTop w:val="0"/>
                          <w:marBottom w:val="0"/>
                          <w:divBdr>
                            <w:top w:val="none" w:sz="0" w:space="0" w:color="auto"/>
                            <w:left w:val="none" w:sz="0" w:space="0" w:color="auto"/>
                            <w:bottom w:val="none" w:sz="0" w:space="0" w:color="auto"/>
                            <w:right w:val="none" w:sz="0" w:space="0" w:color="auto"/>
                          </w:divBdr>
                        </w:div>
                        <w:div w:id="1508709102">
                          <w:marLeft w:val="640"/>
                          <w:marRight w:val="0"/>
                          <w:marTop w:val="0"/>
                          <w:marBottom w:val="0"/>
                          <w:divBdr>
                            <w:top w:val="none" w:sz="0" w:space="0" w:color="auto"/>
                            <w:left w:val="none" w:sz="0" w:space="0" w:color="auto"/>
                            <w:bottom w:val="none" w:sz="0" w:space="0" w:color="auto"/>
                            <w:right w:val="none" w:sz="0" w:space="0" w:color="auto"/>
                          </w:divBdr>
                        </w:div>
                        <w:div w:id="1512333783">
                          <w:marLeft w:val="640"/>
                          <w:marRight w:val="0"/>
                          <w:marTop w:val="0"/>
                          <w:marBottom w:val="0"/>
                          <w:divBdr>
                            <w:top w:val="none" w:sz="0" w:space="0" w:color="auto"/>
                            <w:left w:val="none" w:sz="0" w:space="0" w:color="auto"/>
                            <w:bottom w:val="none" w:sz="0" w:space="0" w:color="auto"/>
                            <w:right w:val="none" w:sz="0" w:space="0" w:color="auto"/>
                          </w:divBdr>
                        </w:div>
                        <w:div w:id="1517767650">
                          <w:marLeft w:val="640"/>
                          <w:marRight w:val="0"/>
                          <w:marTop w:val="0"/>
                          <w:marBottom w:val="0"/>
                          <w:divBdr>
                            <w:top w:val="none" w:sz="0" w:space="0" w:color="auto"/>
                            <w:left w:val="none" w:sz="0" w:space="0" w:color="auto"/>
                            <w:bottom w:val="none" w:sz="0" w:space="0" w:color="auto"/>
                            <w:right w:val="none" w:sz="0" w:space="0" w:color="auto"/>
                          </w:divBdr>
                        </w:div>
                        <w:div w:id="1521385193">
                          <w:marLeft w:val="640"/>
                          <w:marRight w:val="0"/>
                          <w:marTop w:val="0"/>
                          <w:marBottom w:val="0"/>
                          <w:divBdr>
                            <w:top w:val="none" w:sz="0" w:space="0" w:color="auto"/>
                            <w:left w:val="none" w:sz="0" w:space="0" w:color="auto"/>
                            <w:bottom w:val="none" w:sz="0" w:space="0" w:color="auto"/>
                            <w:right w:val="none" w:sz="0" w:space="0" w:color="auto"/>
                          </w:divBdr>
                        </w:div>
                        <w:div w:id="1527669000">
                          <w:marLeft w:val="640"/>
                          <w:marRight w:val="0"/>
                          <w:marTop w:val="0"/>
                          <w:marBottom w:val="0"/>
                          <w:divBdr>
                            <w:top w:val="none" w:sz="0" w:space="0" w:color="auto"/>
                            <w:left w:val="none" w:sz="0" w:space="0" w:color="auto"/>
                            <w:bottom w:val="none" w:sz="0" w:space="0" w:color="auto"/>
                            <w:right w:val="none" w:sz="0" w:space="0" w:color="auto"/>
                          </w:divBdr>
                        </w:div>
                        <w:div w:id="1531717958">
                          <w:marLeft w:val="640"/>
                          <w:marRight w:val="0"/>
                          <w:marTop w:val="0"/>
                          <w:marBottom w:val="0"/>
                          <w:divBdr>
                            <w:top w:val="none" w:sz="0" w:space="0" w:color="auto"/>
                            <w:left w:val="none" w:sz="0" w:space="0" w:color="auto"/>
                            <w:bottom w:val="none" w:sz="0" w:space="0" w:color="auto"/>
                            <w:right w:val="none" w:sz="0" w:space="0" w:color="auto"/>
                          </w:divBdr>
                        </w:div>
                        <w:div w:id="1584146777">
                          <w:marLeft w:val="640"/>
                          <w:marRight w:val="0"/>
                          <w:marTop w:val="0"/>
                          <w:marBottom w:val="0"/>
                          <w:divBdr>
                            <w:top w:val="none" w:sz="0" w:space="0" w:color="auto"/>
                            <w:left w:val="none" w:sz="0" w:space="0" w:color="auto"/>
                            <w:bottom w:val="none" w:sz="0" w:space="0" w:color="auto"/>
                            <w:right w:val="none" w:sz="0" w:space="0" w:color="auto"/>
                          </w:divBdr>
                        </w:div>
                        <w:div w:id="1599829068">
                          <w:marLeft w:val="640"/>
                          <w:marRight w:val="0"/>
                          <w:marTop w:val="0"/>
                          <w:marBottom w:val="0"/>
                          <w:divBdr>
                            <w:top w:val="none" w:sz="0" w:space="0" w:color="auto"/>
                            <w:left w:val="none" w:sz="0" w:space="0" w:color="auto"/>
                            <w:bottom w:val="none" w:sz="0" w:space="0" w:color="auto"/>
                            <w:right w:val="none" w:sz="0" w:space="0" w:color="auto"/>
                          </w:divBdr>
                        </w:div>
                        <w:div w:id="1645506336">
                          <w:marLeft w:val="640"/>
                          <w:marRight w:val="0"/>
                          <w:marTop w:val="0"/>
                          <w:marBottom w:val="0"/>
                          <w:divBdr>
                            <w:top w:val="none" w:sz="0" w:space="0" w:color="auto"/>
                            <w:left w:val="none" w:sz="0" w:space="0" w:color="auto"/>
                            <w:bottom w:val="none" w:sz="0" w:space="0" w:color="auto"/>
                            <w:right w:val="none" w:sz="0" w:space="0" w:color="auto"/>
                          </w:divBdr>
                        </w:div>
                        <w:div w:id="1703433500">
                          <w:marLeft w:val="640"/>
                          <w:marRight w:val="0"/>
                          <w:marTop w:val="0"/>
                          <w:marBottom w:val="0"/>
                          <w:divBdr>
                            <w:top w:val="none" w:sz="0" w:space="0" w:color="auto"/>
                            <w:left w:val="none" w:sz="0" w:space="0" w:color="auto"/>
                            <w:bottom w:val="none" w:sz="0" w:space="0" w:color="auto"/>
                            <w:right w:val="none" w:sz="0" w:space="0" w:color="auto"/>
                          </w:divBdr>
                        </w:div>
                        <w:div w:id="1796676121">
                          <w:marLeft w:val="640"/>
                          <w:marRight w:val="0"/>
                          <w:marTop w:val="0"/>
                          <w:marBottom w:val="0"/>
                          <w:divBdr>
                            <w:top w:val="none" w:sz="0" w:space="0" w:color="auto"/>
                            <w:left w:val="none" w:sz="0" w:space="0" w:color="auto"/>
                            <w:bottom w:val="none" w:sz="0" w:space="0" w:color="auto"/>
                            <w:right w:val="none" w:sz="0" w:space="0" w:color="auto"/>
                          </w:divBdr>
                        </w:div>
                        <w:div w:id="1836264002">
                          <w:marLeft w:val="640"/>
                          <w:marRight w:val="0"/>
                          <w:marTop w:val="0"/>
                          <w:marBottom w:val="0"/>
                          <w:divBdr>
                            <w:top w:val="none" w:sz="0" w:space="0" w:color="auto"/>
                            <w:left w:val="none" w:sz="0" w:space="0" w:color="auto"/>
                            <w:bottom w:val="none" w:sz="0" w:space="0" w:color="auto"/>
                            <w:right w:val="none" w:sz="0" w:space="0" w:color="auto"/>
                          </w:divBdr>
                        </w:div>
                        <w:div w:id="1862819376">
                          <w:marLeft w:val="640"/>
                          <w:marRight w:val="0"/>
                          <w:marTop w:val="0"/>
                          <w:marBottom w:val="0"/>
                          <w:divBdr>
                            <w:top w:val="none" w:sz="0" w:space="0" w:color="auto"/>
                            <w:left w:val="none" w:sz="0" w:space="0" w:color="auto"/>
                            <w:bottom w:val="none" w:sz="0" w:space="0" w:color="auto"/>
                            <w:right w:val="none" w:sz="0" w:space="0" w:color="auto"/>
                          </w:divBdr>
                        </w:div>
                        <w:div w:id="1887986949">
                          <w:marLeft w:val="640"/>
                          <w:marRight w:val="0"/>
                          <w:marTop w:val="0"/>
                          <w:marBottom w:val="0"/>
                          <w:divBdr>
                            <w:top w:val="none" w:sz="0" w:space="0" w:color="auto"/>
                            <w:left w:val="none" w:sz="0" w:space="0" w:color="auto"/>
                            <w:bottom w:val="none" w:sz="0" w:space="0" w:color="auto"/>
                            <w:right w:val="none" w:sz="0" w:space="0" w:color="auto"/>
                          </w:divBdr>
                        </w:div>
                        <w:div w:id="1960986714">
                          <w:marLeft w:val="640"/>
                          <w:marRight w:val="0"/>
                          <w:marTop w:val="0"/>
                          <w:marBottom w:val="0"/>
                          <w:divBdr>
                            <w:top w:val="none" w:sz="0" w:space="0" w:color="auto"/>
                            <w:left w:val="none" w:sz="0" w:space="0" w:color="auto"/>
                            <w:bottom w:val="none" w:sz="0" w:space="0" w:color="auto"/>
                            <w:right w:val="none" w:sz="0" w:space="0" w:color="auto"/>
                          </w:divBdr>
                        </w:div>
                        <w:div w:id="1966041233">
                          <w:marLeft w:val="640"/>
                          <w:marRight w:val="0"/>
                          <w:marTop w:val="0"/>
                          <w:marBottom w:val="0"/>
                          <w:divBdr>
                            <w:top w:val="none" w:sz="0" w:space="0" w:color="auto"/>
                            <w:left w:val="none" w:sz="0" w:space="0" w:color="auto"/>
                            <w:bottom w:val="none" w:sz="0" w:space="0" w:color="auto"/>
                            <w:right w:val="none" w:sz="0" w:space="0" w:color="auto"/>
                          </w:divBdr>
                        </w:div>
                        <w:div w:id="2038894760">
                          <w:marLeft w:val="640"/>
                          <w:marRight w:val="0"/>
                          <w:marTop w:val="0"/>
                          <w:marBottom w:val="0"/>
                          <w:divBdr>
                            <w:top w:val="none" w:sz="0" w:space="0" w:color="auto"/>
                            <w:left w:val="none" w:sz="0" w:space="0" w:color="auto"/>
                            <w:bottom w:val="none" w:sz="0" w:space="0" w:color="auto"/>
                            <w:right w:val="none" w:sz="0" w:space="0" w:color="auto"/>
                          </w:divBdr>
                        </w:div>
                        <w:div w:id="2049521772">
                          <w:marLeft w:val="640"/>
                          <w:marRight w:val="0"/>
                          <w:marTop w:val="0"/>
                          <w:marBottom w:val="0"/>
                          <w:divBdr>
                            <w:top w:val="none" w:sz="0" w:space="0" w:color="auto"/>
                            <w:left w:val="none" w:sz="0" w:space="0" w:color="auto"/>
                            <w:bottom w:val="none" w:sz="0" w:space="0" w:color="auto"/>
                            <w:right w:val="none" w:sz="0" w:space="0" w:color="auto"/>
                          </w:divBdr>
                        </w:div>
                        <w:div w:id="2111007323">
                          <w:marLeft w:val="640"/>
                          <w:marRight w:val="0"/>
                          <w:marTop w:val="0"/>
                          <w:marBottom w:val="0"/>
                          <w:divBdr>
                            <w:top w:val="none" w:sz="0" w:space="0" w:color="auto"/>
                            <w:left w:val="none" w:sz="0" w:space="0" w:color="auto"/>
                            <w:bottom w:val="none" w:sz="0" w:space="0" w:color="auto"/>
                            <w:right w:val="none" w:sz="0" w:space="0" w:color="auto"/>
                          </w:divBdr>
                        </w:div>
                      </w:divsChild>
                    </w:div>
                    <w:div w:id="1927768202">
                      <w:marLeft w:val="0"/>
                      <w:marRight w:val="0"/>
                      <w:marTop w:val="0"/>
                      <w:marBottom w:val="0"/>
                      <w:divBdr>
                        <w:top w:val="none" w:sz="0" w:space="0" w:color="auto"/>
                        <w:left w:val="none" w:sz="0" w:space="0" w:color="auto"/>
                        <w:bottom w:val="none" w:sz="0" w:space="0" w:color="auto"/>
                        <w:right w:val="none" w:sz="0" w:space="0" w:color="auto"/>
                      </w:divBdr>
                      <w:divsChild>
                        <w:div w:id="1980861">
                          <w:marLeft w:val="640"/>
                          <w:marRight w:val="0"/>
                          <w:marTop w:val="0"/>
                          <w:marBottom w:val="0"/>
                          <w:divBdr>
                            <w:top w:val="none" w:sz="0" w:space="0" w:color="auto"/>
                            <w:left w:val="none" w:sz="0" w:space="0" w:color="auto"/>
                            <w:bottom w:val="none" w:sz="0" w:space="0" w:color="auto"/>
                            <w:right w:val="none" w:sz="0" w:space="0" w:color="auto"/>
                          </w:divBdr>
                        </w:div>
                        <w:div w:id="103892132">
                          <w:marLeft w:val="640"/>
                          <w:marRight w:val="0"/>
                          <w:marTop w:val="0"/>
                          <w:marBottom w:val="0"/>
                          <w:divBdr>
                            <w:top w:val="none" w:sz="0" w:space="0" w:color="auto"/>
                            <w:left w:val="none" w:sz="0" w:space="0" w:color="auto"/>
                            <w:bottom w:val="none" w:sz="0" w:space="0" w:color="auto"/>
                            <w:right w:val="none" w:sz="0" w:space="0" w:color="auto"/>
                          </w:divBdr>
                        </w:div>
                        <w:div w:id="119809318">
                          <w:marLeft w:val="640"/>
                          <w:marRight w:val="0"/>
                          <w:marTop w:val="0"/>
                          <w:marBottom w:val="0"/>
                          <w:divBdr>
                            <w:top w:val="none" w:sz="0" w:space="0" w:color="auto"/>
                            <w:left w:val="none" w:sz="0" w:space="0" w:color="auto"/>
                            <w:bottom w:val="none" w:sz="0" w:space="0" w:color="auto"/>
                            <w:right w:val="none" w:sz="0" w:space="0" w:color="auto"/>
                          </w:divBdr>
                        </w:div>
                        <w:div w:id="133372067">
                          <w:marLeft w:val="640"/>
                          <w:marRight w:val="0"/>
                          <w:marTop w:val="0"/>
                          <w:marBottom w:val="0"/>
                          <w:divBdr>
                            <w:top w:val="none" w:sz="0" w:space="0" w:color="auto"/>
                            <w:left w:val="none" w:sz="0" w:space="0" w:color="auto"/>
                            <w:bottom w:val="none" w:sz="0" w:space="0" w:color="auto"/>
                            <w:right w:val="none" w:sz="0" w:space="0" w:color="auto"/>
                          </w:divBdr>
                        </w:div>
                        <w:div w:id="150828519">
                          <w:marLeft w:val="640"/>
                          <w:marRight w:val="0"/>
                          <w:marTop w:val="0"/>
                          <w:marBottom w:val="0"/>
                          <w:divBdr>
                            <w:top w:val="none" w:sz="0" w:space="0" w:color="auto"/>
                            <w:left w:val="none" w:sz="0" w:space="0" w:color="auto"/>
                            <w:bottom w:val="none" w:sz="0" w:space="0" w:color="auto"/>
                            <w:right w:val="none" w:sz="0" w:space="0" w:color="auto"/>
                          </w:divBdr>
                        </w:div>
                        <w:div w:id="161431949">
                          <w:marLeft w:val="640"/>
                          <w:marRight w:val="0"/>
                          <w:marTop w:val="0"/>
                          <w:marBottom w:val="0"/>
                          <w:divBdr>
                            <w:top w:val="none" w:sz="0" w:space="0" w:color="auto"/>
                            <w:left w:val="none" w:sz="0" w:space="0" w:color="auto"/>
                            <w:bottom w:val="none" w:sz="0" w:space="0" w:color="auto"/>
                            <w:right w:val="none" w:sz="0" w:space="0" w:color="auto"/>
                          </w:divBdr>
                        </w:div>
                        <w:div w:id="165095832">
                          <w:marLeft w:val="640"/>
                          <w:marRight w:val="0"/>
                          <w:marTop w:val="0"/>
                          <w:marBottom w:val="0"/>
                          <w:divBdr>
                            <w:top w:val="none" w:sz="0" w:space="0" w:color="auto"/>
                            <w:left w:val="none" w:sz="0" w:space="0" w:color="auto"/>
                            <w:bottom w:val="none" w:sz="0" w:space="0" w:color="auto"/>
                            <w:right w:val="none" w:sz="0" w:space="0" w:color="auto"/>
                          </w:divBdr>
                        </w:div>
                        <w:div w:id="171380113">
                          <w:marLeft w:val="640"/>
                          <w:marRight w:val="0"/>
                          <w:marTop w:val="0"/>
                          <w:marBottom w:val="0"/>
                          <w:divBdr>
                            <w:top w:val="none" w:sz="0" w:space="0" w:color="auto"/>
                            <w:left w:val="none" w:sz="0" w:space="0" w:color="auto"/>
                            <w:bottom w:val="none" w:sz="0" w:space="0" w:color="auto"/>
                            <w:right w:val="none" w:sz="0" w:space="0" w:color="auto"/>
                          </w:divBdr>
                        </w:div>
                        <w:div w:id="180706148">
                          <w:marLeft w:val="640"/>
                          <w:marRight w:val="0"/>
                          <w:marTop w:val="0"/>
                          <w:marBottom w:val="0"/>
                          <w:divBdr>
                            <w:top w:val="none" w:sz="0" w:space="0" w:color="auto"/>
                            <w:left w:val="none" w:sz="0" w:space="0" w:color="auto"/>
                            <w:bottom w:val="none" w:sz="0" w:space="0" w:color="auto"/>
                            <w:right w:val="none" w:sz="0" w:space="0" w:color="auto"/>
                          </w:divBdr>
                        </w:div>
                        <w:div w:id="205218145">
                          <w:marLeft w:val="640"/>
                          <w:marRight w:val="0"/>
                          <w:marTop w:val="0"/>
                          <w:marBottom w:val="0"/>
                          <w:divBdr>
                            <w:top w:val="none" w:sz="0" w:space="0" w:color="auto"/>
                            <w:left w:val="none" w:sz="0" w:space="0" w:color="auto"/>
                            <w:bottom w:val="none" w:sz="0" w:space="0" w:color="auto"/>
                            <w:right w:val="none" w:sz="0" w:space="0" w:color="auto"/>
                          </w:divBdr>
                        </w:div>
                        <w:div w:id="229390984">
                          <w:marLeft w:val="640"/>
                          <w:marRight w:val="0"/>
                          <w:marTop w:val="0"/>
                          <w:marBottom w:val="0"/>
                          <w:divBdr>
                            <w:top w:val="none" w:sz="0" w:space="0" w:color="auto"/>
                            <w:left w:val="none" w:sz="0" w:space="0" w:color="auto"/>
                            <w:bottom w:val="none" w:sz="0" w:space="0" w:color="auto"/>
                            <w:right w:val="none" w:sz="0" w:space="0" w:color="auto"/>
                          </w:divBdr>
                        </w:div>
                        <w:div w:id="278220105">
                          <w:marLeft w:val="640"/>
                          <w:marRight w:val="0"/>
                          <w:marTop w:val="0"/>
                          <w:marBottom w:val="0"/>
                          <w:divBdr>
                            <w:top w:val="none" w:sz="0" w:space="0" w:color="auto"/>
                            <w:left w:val="none" w:sz="0" w:space="0" w:color="auto"/>
                            <w:bottom w:val="none" w:sz="0" w:space="0" w:color="auto"/>
                            <w:right w:val="none" w:sz="0" w:space="0" w:color="auto"/>
                          </w:divBdr>
                        </w:div>
                        <w:div w:id="289479836">
                          <w:marLeft w:val="640"/>
                          <w:marRight w:val="0"/>
                          <w:marTop w:val="0"/>
                          <w:marBottom w:val="0"/>
                          <w:divBdr>
                            <w:top w:val="none" w:sz="0" w:space="0" w:color="auto"/>
                            <w:left w:val="none" w:sz="0" w:space="0" w:color="auto"/>
                            <w:bottom w:val="none" w:sz="0" w:space="0" w:color="auto"/>
                            <w:right w:val="none" w:sz="0" w:space="0" w:color="auto"/>
                          </w:divBdr>
                        </w:div>
                        <w:div w:id="343633980">
                          <w:marLeft w:val="640"/>
                          <w:marRight w:val="0"/>
                          <w:marTop w:val="0"/>
                          <w:marBottom w:val="0"/>
                          <w:divBdr>
                            <w:top w:val="none" w:sz="0" w:space="0" w:color="auto"/>
                            <w:left w:val="none" w:sz="0" w:space="0" w:color="auto"/>
                            <w:bottom w:val="none" w:sz="0" w:space="0" w:color="auto"/>
                            <w:right w:val="none" w:sz="0" w:space="0" w:color="auto"/>
                          </w:divBdr>
                        </w:div>
                        <w:div w:id="350573843">
                          <w:marLeft w:val="640"/>
                          <w:marRight w:val="0"/>
                          <w:marTop w:val="0"/>
                          <w:marBottom w:val="0"/>
                          <w:divBdr>
                            <w:top w:val="none" w:sz="0" w:space="0" w:color="auto"/>
                            <w:left w:val="none" w:sz="0" w:space="0" w:color="auto"/>
                            <w:bottom w:val="none" w:sz="0" w:space="0" w:color="auto"/>
                            <w:right w:val="none" w:sz="0" w:space="0" w:color="auto"/>
                          </w:divBdr>
                        </w:div>
                        <w:div w:id="359939428">
                          <w:marLeft w:val="640"/>
                          <w:marRight w:val="0"/>
                          <w:marTop w:val="0"/>
                          <w:marBottom w:val="0"/>
                          <w:divBdr>
                            <w:top w:val="none" w:sz="0" w:space="0" w:color="auto"/>
                            <w:left w:val="none" w:sz="0" w:space="0" w:color="auto"/>
                            <w:bottom w:val="none" w:sz="0" w:space="0" w:color="auto"/>
                            <w:right w:val="none" w:sz="0" w:space="0" w:color="auto"/>
                          </w:divBdr>
                        </w:div>
                        <w:div w:id="364914395">
                          <w:marLeft w:val="640"/>
                          <w:marRight w:val="0"/>
                          <w:marTop w:val="0"/>
                          <w:marBottom w:val="0"/>
                          <w:divBdr>
                            <w:top w:val="none" w:sz="0" w:space="0" w:color="auto"/>
                            <w:left w:val="none" w:sz="0" w:space="0" w:color="auto"/>
                            <w:bottom w:val="none" w:sz="0" w:space="0" w:color="auto"/>
                            <w:right w:val="none" w:sz="0" w:space="0" w:color="auto"/>
                          </w:divBdr>
                        </w:div>
                        <w:div w:id="401802591">
                          <w:marLeft w:val="640"/>
                          <w:marRight w:val="0"/>
                          <w:marTop w:val="0"/>
                          <w:marBottom w:val="0"/>
                          <w:divBdr>
                            <w:top w:val="none" w:sz="0" w:space="0" w:color="auto"/>
                            <w:left w:val="none" w:sz="0" w:space="0" w:color="auto"/>
                            <w:bottom w:val="none" w:sz="0" w:space="0" w:color="auto"/>
                            <w:right w:val="none" w:sz="0" w:space="0" w:color="auto"/>
                          </w:divBdr>
                        </w:div>
                        <w:div w:id="411051007">
                          <w:marLeft w:val="640"/>
                          <w:marRight w:val="0"/>
                          <w:marTop w:val="0"/>
                          <w:marBottom w:val="0"/>
                          <w:divBdr>
                            <w:top w:val="none" w:sz="0" w:space="0" w:color="auto"/>
                            <w:left w:val="none" w:sz="0" w:space="0" w:color="auto"/>
                            <w:bottom w:val="none" w:sz="0" w:space="0" w:color="auto"/>
                            <w:right w:val="none" w:sz="0" w:space="0" w:color="auto"/>
                          </w:divBdr>
                        </w:div>
                        <w:div w:id="416175475">
                          <w:marLeft w:val="640"/>
                          <w:marRight w:val="0"/>
                          <w:marTop w:val="0"/>
                          <w:marBottom w:val="0"/>
                          <w:divBdr>
                            <w:top w:val="none" w:sz="0" w:space="0" w:color="auto"/>
                            <w:left w:val="none" w:sz="0" w:space="0" w:color="auto"/>
                            <w:bottom w:val="none" w:sz="0" w:space="0" w:color="auto"/>
                            <w:right w:val="none" w:sz="0" w:space="0" w:color="auto"/>
                          </w:divBdr>
                        </w:div>
                        <w:div w:id="465047483">
                          <w:marLeft w:val="640"/>
                          <w:marRight w:val="0"/>
                          <w:marTop w:val="0"/>
                          <w:marBottom w:val="0"/>
                          <w:divBdr>
                            <w:top w:val="none" w:sz="0" w:space="0" w:color="auto"/>
                            <w:left w:val="none" w:sz="0" w:space="0" w:color="auto"/>
                            <w:bottom w:val="none" w:sz="0" w:space="0" w:color="auto"/>
                            <w:right w:val="none" w:sz="0" w:space="0" w:color="auto"/>
                          </w:divBdr>
                        </w:div>
                        <w:div w:id="493884307">
                          <w:marLeft w:val="640"/>
                          <w:marRight w:val="0"/>
                          <w:marTop w:val="0"/>
                          <w:marBottom w:val="0"/>
                          <w:divBdr>
                            <w:top w:val="none" w:sz="0" w:space="0" w:color="auto"/>
                            <w:left w:val="none" w:sz="0" w:space="0" w:color="auto"/>
                            <w:bottom w:val="none" w:sz="0" w:space="0" w:color="auto"/>
                            <w:right w:val="none" w:sz="0" w:space="0" w:color="auto"/>
                          </w:divBdr>
                        </w:div>
                        <w:div w:id="499780435">
                          <w:marLeft w:val="640"/>
                          <w:marRight w:val="0"/>
                          <w:marTop w:val="0"/>
                          <w:marBottom w:val="0"/>
                          <w:divBdr>
                            <w:top w:val="none" w:sz="0" w:space="0" w:color="auto"/>
                            <w:left w:val="none" w:sz="0" w:space="0" w:color="auto"/>
                            <w:bottom w:val="none" w:sz="0" w:space="0" w:color="auto"/>
                            <w:right w:val="none" w:sz="0" w:space="0" w:color="auto"/>
                          </w:divBdr>
                        </w:div>
                        <w:div w:id="537935981">
                          <w:marLeft w:val="640"/>
                          <w:marRight w:val="0"/>
                          <w:marTop w:val="0"/>
                          <w:marBottom w:val="0"/>
                          <w:divBdr>
                            <w:top w:val="none" w:sz="0" w:space="0" w:color="auto"/>
                            <w:left w:val="none" w:sz="0" w:space="0" w:color="auto"/>
                            <w:bottom w:val="none" w:sz="0" w:space="0" w:color="auto"/>
                            <w:right w:val="none" w:sz="0" w:space="0" w:color="auto"/>
                          </w:divBdr>
                        </w:div>
                        <w:div w:id="550381574">
                          <w:marLeft w:val="640"/>
                          <w:marRight w:val="0"/>
                          <w:marTop w:val="0"/>
                          <w:marBottom w:val="0"/>
                          <w:divBdr>
                            <w:top w:val="none" w:sz="0" w:space="0" w:color="auto"/>
                            <w:left w:val="none" w:sz="0" w:space="0" w:color="auto"/>
                            <w:bottom w:val="none" w:sz="0" w:space="0" w:color="auto"/>
                            <w:right w:val="none" w:sz="0" w:space="0" w:color="auto"/>
                          </w:divBdr>
                        </w:div>
                        <w:div w:id="563681510">
                          <w:marLeft w:val="640"/>
                          <w:marRight w:val="0"/>
                          <w:marTop w:val="0"/>
                          <w:marBottom w:val="0"/>
                          <w:divBdr>
                            <w:top w:val="none" w:sz="0" w:space="0" w:color="auto"/>
                            <w:left w:val="none" w:sz="0" w:space="0" w:color="auto"/>
                            <w:bottom w:val="none" w:sz="0" w:space="0" w:color="auto"/>
                            <w:right w:val="none" w:sz="0" w:space="0" w:color="auto"/>
                          </w:divBdr>
                        </w:div>
                        <w:div w:id="613755832">
                          <w:marLeft w:val="640"/>
                          <w:marRight w:val="0"/>
                          <w:marTop w:val="0"/>
                          <w:marBottom w:val="0"/>
                          <w:divBdr>
                            <w:top w:val="none" w:sz="0" w:space="0" w:color="auto"/>
                            <w:left w:val="none" w:sz="0" w:space="0" w:color="auto"/>
                            <w:bottom w:val="none" w:sz="0" w:space="0" w:color="auto"/>
                            <w:right w:val="none" w:sz="0" w:space="0" w:color="auto"/>
                          </w:divBdr>
                        </w:div>
                        <w:div w:id="694422779">
                          <w:marLeft w:val="640"/>
                          <w:marRight w:val="0"/>
                          <w:marTop w:val="0"/>
                          <w:marBottom w:val="0"/>
                          <w:divBdr>
                            <w:top w:val="none" w:sz="0" w:space="0" w:color="auto"/>
                            <w:left w:val="none" w:sz="0" w:space="0" w:color="auto"/>
                            <w:bottom w:val="none" w:sz="0" w:space="0" w:color="auto"/>
                            <w:right w:val="none" w:sz="0" w:space="0" w:color="auto"/>
                          </w:divBdr>
                        </w:div>
                        <w:div w:id="717431491">
                          <w:marLeft w:val="640"/>
                          <w:marRight w:val="0"/>
                          <w:marTop w:val="0"/>
                          <w:marBottom w:val="0"/>
                          <w:divBdr>
                            <w:top w:val="none" w:sz="0" w:space="0" w:color="auto"/>
                            <w:left w:val="none" w:sz="0" w:space="0" w:color="auto"/>
                            <w:bottom w:val="none" w:sz="0" w:space="0" w:color="auto"/>
                            <w:right w:val="none" w:sz="0" w:space="0" w:color="auto"/>
                          </w:divBdr>
                        </w:div>
                        <w:div w:id="842087384">
                          <w:marLeft w:val="640"/>
                          <w:marRight w:val="0"/>
                          <w:marTop w:val="0"/>
                          <w:marBottom w:val="0"/>
                          <w:divBdr>
                            <w:top w:val="none" w:sz="0" w:space="0" w:color="auto"/>
                            <w:left w:val="none" w:sz="0" w:space="0" w:color="auto"/>
                            <w:bottom w:val="none" w:sz="0" w:space="0" w:color="auto"/>
                            <w:right w:val="none" w:sz="0" w:space="0" w:color="auto"/>
                          </w:divBdr>
                        </w:div>
                        <w:div w:id="862211816">
                          <w:marLeft w:val="640"/>
                          <w:marRight w:val="0"/>
                          <w:marTop w:val="0"/>
                          <w:marBottom w:val="0"/>
                          <w:divBdr>
                            <w:top w:val="none" w:sz="0" w:space="0" w:color="auto"/>
                            <w:left w:val="none" w:sz="0" w:space="0" w:color="auto"/>
                            <w:bottom w:val="none" w:sz="0" w:space="0" w:color="auto"/>
                            <w:right w:val="none" w:sz="0" w:space="0" w:color="auto"/>
                          </w:divBdr>
                        </w:div>
                        <w:div w:id="880097149">
                          <w:marLeft w:val="640"/>
                          <w:marRight w:val="0"/>
                          <w:marTop w:val="0"/>
                          <w:marBottom w:val="0"/>
                          <w:divBdr>
                            <w:top w:val="none" w:sz="0" w:space="0" w:color="auto"/>
                            <w:left w:val="none" w:sz="0" w:space="0" w:color="auto"/>
                            <w:bottom w:val="none" w:sz="0" w:space="0" w:color="auto"/>
                            <w:right w:val="none" w:sz="0" w:space="0" w:color="auto"/>
                          </w:divBdr>
                        </w:div>
                        <w:div w:id="897596093">
                          <w:marLeft w:val="640"/>
                          <w:marRight w:val="0"/>
                          <w:marTop w:val="0"/>
                          <w:marBottom w:val="0"/>
                          <w:divBdr>
                            <w:top w:val="none" w:sz="0" w:space="0" w:color="auto"/>
                            <w:left w:val="none" w:sz="0" w:space="0" w:color="auto"/>
                            <w:bottom w:val="none" w:sz="0" w:space="0" w:color="auto"/>
                            <w:right w:val="none" w:sz="0" w:space="0" w:color="auto"/>
                          </w:divBdr>
                        </w:div>
                        <w:div w:id="914705175">
                          <w:marLeft w:val="640"/>
                          <w:marRight w:val="0"/>
                          <w:marTop w:val="0"/>
                          <w:marBottom w:val="0"/>
                          <w:divBdr>
                            <w:top w:val="none" w:sz="0" w:space="0" w:color="auto"/>
                            <w:left w:val="none" w:sz="0" w:space="0" w:color="auto"/>
                            <w:bottom w:val="none" w:sz="0" w:space="0" w:color="auto"/>
                            <w:right w:val="none" w:sz="0" w:space="0" w:color="auto"/>
                          </w:divBdr>
                        </w:div>
                        <w:div w:id="920262223">
                          <w:marLeft w:val="640"/>
                          <w:marRight w:val="0"/>
                          <w:marTop w:val="0"/>
                          <w:marBottom w:val="0"/>
                          <w:divBdr>
                            <w:top w:val="none" w:sz="0" w:space="0" w:color="auto"/>
                            <w:left w:val="none" w:sz="0" w:space="0" w:color="auto"/>
                            <w:bottom w:val="none" w:sz="0" w:space="0" w:color="auto"/>
                            <w:right w:val="none" w:sz="0" w:space="0" w:color="auto"/>
                          </w:divBdr>
                        </w:div>
                        <w:div w:id="960306102">
                          <w:marLeft w:val="640"/>
                          <w:marRight w:val="0"/>
                          <w:marTop w:val="0"/>
                          <w:marBottom w:val="0"/>
                          <w:divBdr>
                            <w:top w:val="none" w:sz="0" w:space="0" w:color="auto"/>
                            <w:left w:val="none" w:sz="0" w:space="0" w:color="auto"/>
                            <w:bottom w:val="none" w:sz="0" w:space="0" w:color="auto"/>
                            <w:right w:val="none" w:sz="0" w:space="0" w:color="auto"/>
                          </w:divBdr>
                        </w:div>
                        <w:div w:id="966161801">
                          <w:marLeft w:val="640"/>
                          <w:marRight w:val="0"/>
                          <w:marTop w:val="0"/>
                          <w:marBottom w:val="0"/>
                          <w:divBdr>
                            <w:top w:val="none" w:sz="0" w:space="0" w:color="auto"/>
                            <w:left w:val="none" w:sz="0" w:space="0" w:color="auto"/>
                            <w:bottom w:val="none" w:sz="0" w:space="0" w:color="auto"/>
                            <w:right w:val="none" w:sz="0" w:space="0" w:color="auto"/>
                          </w:divBdr>
                        </w:div>
                        <w:div w:id="987250392">
                          <w:marLeft w:val="640"/>
                          <w:marRight w:val="0"/>
                          <w:marTop w:val="0"/>
                          <w:marBottom w:val="0"/>
                          <w:divBdr>
                            <w:top w:val="none" w:sz="0" w:space="0" w:color="auto"/>
                            <w:left w:val="none" w:sz="0" w:space="0" w:color="auto"/>
                            <w:bottom w:val="none" w:sz="0" w:space="0" w:color="auto"/>
                            <w:right w:val="none" w:sz="0" w:space="0" w:color="auto"/>
                          </w:divBdr>
                        </w:div>
                        <w:div w:id="998508333">
                          <w:marLeft w:val="640"/>
                          <w:marRight w:val="0"/>
                          <w:marTop w:val="0"/>
                          <w:marBottom w:val="0"/>
                          <w:divBdr>
                            <w:top w:val="none" w:sz="0" w:space="0" w:color="auto"/>
                            <w:left w:val="none" w:sz="0" w:space="0" w:color="auto"/>
                            <w:bottom w:val="none" w:sz="0" w:space="0" w:color="auto"/>
                            <w:right w:val="none" w:sz="0" w:space="0" w:color="auto"/>
                          </w:divBdr>
                        </w:div>
                        <w:div w:id="1003967986">
                          <w:marLeft w:val="640"/>
                          <w:marRight w:val="0"/>
                          <w:marTop w:val="0"/>
                          <w:marBottom w:val="0"/>
                          <w:divBdr>
                            <w:top w:val="none" w:sz="0" w:space="0" w:color="auto"/>
                            <w:left w:val="none" w:sz="0" w:space="0" w:color="auto"/>
                            <w:bottom w:val="none" w:sz="0" w:space="0" w:color="auto"/>
                            <w:right w:val="none" w:sz="0" w:space="0" w:color="auto"/>
                          </w:divBdr>
                        </w:div>
                        <w:div w:id="1017080338">
                          <w:marLeft w:val="640"/>
                          <w:marRight w:val="0"/>
                          <w:marTop w:val="0"/>
                          <w:marBottom w:val="0"/>
                          <w:divBdr>
                            <w:top w:val="none" w:sz="0" w:space="0" w:color="auto"/>
                            <w:left w:val="none" w:sz="0" w:space="0" w:color="auto"/>
                            <w:bottom w:val="none" w:sz="0" w:space="0" w:color="auto"/>
                            <w:right w:val="none" w:sz="0" w:space="0" w:color="auto"/>
                          </w:divBdr>
                        </w:div>
                        <w:div w:id="1045329943">
                          <w:marLeft w:val="640"/>
                          <w:marRight w:val="0"/>
                          <w:marTop w:val="0"/>
                          <w:marBottom w:val="0"/>
                          <w:divBdr>
                            <w:top w:val="none" w:sz="0" w:space="0" w:color="auto"/>
                            <w:left w:val="none" w:sz="0" w:space="0" w:color="auto"/>
                            <w:bottom w:val="none" w:sz="0" w:space="0" w:color="auto"/>
                            <w:right w:val="none" w:sz="0" w:space="0" w:color="auto"/>
                          </w:divBdr>
                        </w:div>
                        <w:div w:id="1064722781">
                          <w:marLeft w:val="640"/>
                          <w:marRight w:val="0"/>
                          <w:marTop w:val="0"/>
                          <w:marBottom w:val="0"/>
                          <w:divBdr>
                            <w:top w:val="none" w:sz="0" w:space="0" w:color="auto"/>
                            <w:left w:val="none" w:sz="0" w:space="0" w:color="auto"/>
                            <w:bottom w:val="none" w:sz="0" w:space="0" w:color="auto"/>
                            <w:right w:val="none" w:sz="0" w:space="0" w:color="auto"/>
                          </w:divBdr>
                        </w:div>
                        <w:div w:id="1102527276">
                          <w:marLeft w:val="640"/>
                          <w:marRight w:val="0"/>
                          <w:marTop w:val="0"/>
                          <w:marBottom w:val="0"/>
                          <w:divBdr>
                            <w:top w:val="none" w:sz="0" w:space="0" w:color="auto"/>
                            <w:left w:val="none" w:sz="0" w:space="0" w:color="auto"/>
                            <w:bottom w:val="none" w:sz="0" w:space="0" w:color="auto"/>
                            <w:right w:val="none" w:sz="0" w:space="0" w:color="auto"/>
                          </w:divBdr>
                        </w:div>
                        <w:div w:id="1105464364">
                          <w:marLeft w:val="640"/>
                          <w:marRight w:val="0"/>
                          <w:marTop w:val="0"/>
                          <w:marBottom w:val="0"/>
                          <w:divBdr>
                            <w:top w:val="none" w:sz="0" w:space="0" w:color="auto"/>
                            <w:left w:val="none" w:sz="0" w:space="0" w:color="auto"/>
                            <w:bottom w:val="none" w:sz="0" w:space="0" w:color="auto"/>
                            <w:right w:val="none" w:sz="0" w:space="0" w:color="auto"/>
                          </w:divBdr>
                        </w:div>
                        <w:div w:id="1106576141">
                          <w:marLeft w:val="640"/>
                          <w:marRight w:val="0"/>
                          <w:marTop w:val="0"/>
                          <w:marBottom w:val="0"/>
                          <w:divBdr>
                            <w:top w:val="none" w:sz="0" w:space="0" w:color="auto"/>
                            <w:left w:val="none" w:sz="0" w:space="0" w:color="auto"/>
                            <w:bottom w:val="none" w:sz="0" w:space="0" w:color="auto"/>
                            <w:right w:val="none" w:sz="0" w:space="0" w:color="auto"/>
                          </w:divBdr>
                        </w:div>
                        <w:div w:id="1145974664">
                          <w:marLeft w:val="640"/>
                          <w:marRight w:val="0"/>
                          <w:marTop w:val="0"/>
                          <w:marBottom w:val="0"/>
                          <w:divBdr>
                            <w:top w:val="none" w:sz="0" w:space="0" w:color="auto"/>
                            <w:left w:val="none" w:sz="0" w:space="0" w:color="auto"/>
                            <w:bottom w:val="none" w:sz="0" w:space="0" w:color="auto"/>
                            <w:right w:val="none" w:sz="0" w:space="0" w:color="auto"/>
                          </w:divBdr>
                        </w:div>
                        <w:div w:id="1161383958">
                          <w:marLeft w:val="640"/>
                          <w:marRight w:val="0"/>
                          <w:marTop w:val="0"/>
                          <w:marBottom w:val="0"/>
                          <w:divBdr>
                            <w:top w:val="none" w:sz="0" w:space="0" w:color="auto"/>
                            <w:left w:val="none" w:sz="0" w:space="0" w:color="auto"/>
                            <w:bottom w:val="none" w:sz="0" w:space="0" w:color="auto"/>
                            <w:right w:val="none" w:sz="0" w:space="0" w:color="auto"/>
                          </w:divBdr>
                        </w:div>
                        <w:div w:id="1205484257">
                          <w:marLeft w:val="640"/>
                          <w:marRight w:val="0"/>
                          <w:marTop w:val="0"/>
                          <w:marBottom w:val="0"/>
                          <w:divBdr>
                            <w:top w:val="none" w:sz="0" w:space="0" w:color="auto"/>
                            <w:left w:val="none" w:sz="0" w:space="0" w:color="auto"/>
                            <w:bottom w:val="none" w:sz="0" w:space="0" w:color="auto"/>
                            <w:right w:val="none" w:sz="0" w:space="0" w:color="auto"/>
                          </w:divBdr>
                        </w:div>
                        <w:div w:id="1244336520">
                          <w:marLeft w:val="640"/>
                          <w:marRight w:val="0"/>
                          <w:marTop w:val="0"/>
                          <w:marBottom w:val="0"/>
                          <w:divBdr>
                            <w:top w:val="none" w:sz="0" w:space="0" w:color="auto"/>
                            <w:left w:val="none" w:sz="0" w:space="0" w:color="auto"/>
                            <w:bottom w:val="none" w:sz="0" w:space="0" w:color="auto"/>
                            <w:right w:val="none" w:sz="0" w:space="0" w:color="auto"/>
                          </w:divBdr>
                        </w:div>
                        <w:div w:id="1251623687">
                          <w:marLeft w:val="640"/>
                          <w:marRight w:val="0"/>
                          <w:marTop w:val="0"/>
                          <w:marBottom w:val="0"/>
                          <w:divBdr>
                            <w:top w:val="none" w:sz="0" w:space="0" w:color="auto"/>
                            <w:left w:val="none" w:sz="0" w:space="0" w:color="auto"/>
                            <w:bottom w:val="none" w:sz="0" w:space="0" w:color="auto"/>
                            <w:right w:val="none" w:sz="0" w:space="0" w:color="auto"/>
                          </w:divBdr>
                        </w:div>
                        <w:div w:id="1318611294">
                          <w:marLeft w:val="640"/>
                          <w:marRight w:val="0"/>
                          <w:marTop w:val="0"/>
                          <w:marBottom w:val="0"/>
                          <w:divBdr>
                            <w:top w:val="none" w:sz="0" w:space="0" w:color="auto"/>
                            <w:left w:val="none" w:sz="0" w:space="0" w:color="auto"/>
                            <w:bottom w:val="none" w:sz="0" w:space="0" w:color="auto"/>
                            <w:right w:val="none" w:sz="0" w:space="0" w:color="auto"/>
                          </w:divBdr>
                        </w:div>
                        <w:div w:id="1330600526">
                          <w:marLeft w:val="640"/>
                          <w:marRight w:val="0"/>
                          <w:marTop w:val="0"/>
                          <w:marBottom w:val="0"/>
                          <w:divBdr>
                            <w:top w:val="none" w:sz="0" w:space="0" w:color="auto"/>
                            <w:left w:val="none" w:sz="0" w:space="0" w:color="auto"/>
                            <w:bottom w:val="none" w:sz="0" w:space="0" w:color="auto"/>
                            <w:right w:val="none" w:sz="0" w:space="0" w:color="auto"/>
                          </w:divBdr>
                        </w:div>
                        <w:div w:id="1336305783">
                          <w:marLeft w:val="640"/>
                          <w:marRight w:val="0"/>
                          <w:marTop w:val="0"/>
                          <w:marBottom w:val="0"/>
                          <w:divBdr>
                            <w:top w:val="none" w:sz="0" w:space="0" w:color="auto"/>
                            <w:left w:val="none" w:sz="0" w:space="0" w:color="auto"/>
                            <w:bottom w:val="none" w:sz="0" w:space="0" w:color="auto"/>
                            <w:right w:val="none" w:sz="0" w:space="0" w:color="auto"/>
                          </w:divBdr>
                        </w:div>
                        <w:div w:id="1341390965">
                          <w:marLeft w:val="640"/>
                          <w:marRight w:val="0"/>
                          <w:marTop w:val="0"/>
                          <w:marBottom w:val="0"/>
                          <w:divBdr>
                            <w:top w:val="none" w:sz="0" w:space="0" w:color="auto"/>
                            <w:left w:val="none" w:sz="0" w:space="0" w:color="auto"/>
                            <w:bottom w:val="none" w:sz="0" w:space="0" w:color="auto"/>
                            <w:right w:val="none" w:sz="0" w:space="0" w:color="auto"/>
                          </w:divBdr>
                        </w:div>
                        <w:div w:id="1395657910">
                          <w:marLeft w:val="640"/>
                          <w:marRight w:val="0"/>
                          <w:marTop w:val="0"/>
                          <w:marBottom w:val="0"/>
                          <w:divBdr>
                            <w:top w:val="none" w:sz="0" w:space="0" w:color="auto"/>
                            <w:left w:val="none" w:sz="0" w:space="0" w:color="auto"/>
                            <w:bottom w:val="none" w:sz="0" w:space="0" w:color="auto"/>
                            <w:right w:val="none" w:sz="0" w:space="0" w:color="auto"/>
                          </w:divBdr>
                        </w:div>
                        <w:div w:id="1397168637">
                          <w:marLeft w:val="640"/>
                          <w:marRight w:val="0"/>
                          <w:marTop w:val="0"/>
                          <w:marBottom w:val="0"/>
                          <w:divBdr>
                            <w:top w:val="none" w:sz="0" w:space="0" w:color="auto"/>
                            <w:left w:val="none" w:sz="0" w:space="0" w:color="auto"/>
                            <w:bottom w:val="none" w:sz="0" w:space="0" w:color="auto"/>
                            <w:right w:val="none" w:sz="0" w:space="0" w:color="auto"/>
                          </w:divBdr>
                        </w:div>
                        <w:div w:id="1398553861">
                          <w:marLeft w:val="640"/>
                          <w:marRight w:val="0"/>
                          <w:marTop w:val="0"/>
                          <w:marBottom w:val="0"/>
                          <w:divBdr>
                            <w:top w:val="none" w:sz="0" w:space="0" w:color="auto"/>
                            <w:left w:val="none" w:sz="0" w:space="0" w:color="auto"/>
                            <w:bottom w:val="none" w:sz="0" w:space="0" w:color="auto"/>
                            <w:right w:val="none" w:sz="0" w:space="0" w:color="auto"/>
                          </w:divBdr>
                        </w:div>
                        <w:div w:id="1402220141">
                          <w:marLeft w:val="640"/>
                          <w:marRight w:val="0"/>
                          <w:marTop w:val="0"/>
                          <w:marBottom w:val="0"/>
                          <w:divBdr>
                            <w:top w:val="none" w:sz="0" w:space="0" w:color="auto"/>
                            <w:left w:val="none" w:sz="0" w:space="0" w:color="auto"/>
                            <w:bottom w:val="none" w:sz="0" w:space="0" w:color="auto"/>
                            <w:right w:val="none" w:sz="0" w:space="0" w:color="auto"/>
                          </w:divBdr>
                        </w:div>
                        <w:div w:id="1471821629">
                          <w:marLeft w:val="640"/>
                          <w:marRight w:val="0"/>
                          <w:marTop w:val="0"/>
                          <w:marBottom w:val="0"/>
                          <w:divBdr>
                            <w:top w:val="none" w:sz="0" w:space="0" w:color="auto"/>
                            <w:left w:val="none" w:sz="0" w:space="0" w:color="auto"/>
                            <w:bottom w:val="none" w:sz="0" w:space="0" w:color="auto"/>
                            <w:right w:val="none" w:sz="0" w:space="0" w:color="auto"/>
                          </w:divBdr>
                        </w:div>
                        <w:div w:id="1512404644">
                          <w:marLeft w:val="640"/>
                          <w:marRight w:val="0"/>
                          <w:marTop w:val="0"/>
                          <w:marBottom w:val="0"/>
                          <w:divBdr>
                            <w:top w:val="none" w:sz="0" w:space="0" w:color="auto"/>
                            <w:left w:val="none" w:sz="0" w:space="0" w:color="auto"/>
                            <w:bottom w:val="none" w:sz="0" w:space="0" w:color="auto"/>
                            <w:right w:val="none" w:sz="0" w:space="0" w:color="auto"/>
                          </w:divBdr>
                        </w:div>
                        <w:div w:id="1520656072">
                          <w:marLeft w:val="640"/>
                          <w:marRight w:val="0"/>
                          <w:marTop w:val="0"/>
                          <w:marBottom w:val="0"/>
                          <w:divBdr>
                            <w:top w:val="none" w:sz="0" w:space="0" w:color="auto"/>
                            <w:left w:val="none" w:sz="0" w:space="0" w:color="auto"/>
                            <w:bottom w:val="none" w:sz="0" w:space="0" w:color="auto"/>
                            <w:right w:val="none" w:sz="0" w:space="0" w:color="auto"/>
                          </w:divBdr>
                        </w:div>
                        <w:div w:id="1529903285">
                          <w:marLeft w:val="640"/>
                          <w:marRight w:val="0"/>
                          <w:marTop w:val="0"/>
                          <w:marBottom w:val="0"/>
                          <w:divBdr>
                            <w:top w:val="none" w:sz="0" w:space="0" w:color="auto"/>
                            <w:left w:val="none" w:sz="0" w:space="0" w:color="auto"/>
                            <w:bottom w:val="none" w:sz="0" w:space="0" w:color="auto"/>
                            <w:right w:val="none" w:sz="0" w:space="0" w:color="auto"/>
                          </w:divBdr>
                        </w:div>
                        <w:div w:id="1543589904">
                          <w:marLeft w:val="640"/>
                          <w:marRight w:val="0"/>
                          <w:marTop w:val="0"/>
                          <w:marBottom w:val="0"/>
                          <w:divBdr>
                            <w:top w:val="none" w:sz="0" w:space="0" w:color="auto"/>
                            <w:left w:val="none" w:sz="0" w:space="0" w:color="auto"/>
                            <w:bottom w:val="none" w:sz="0" w:space="0" w:color="auto"/>
                            <w:right w:val="none" w:sz="0" w:space="0" w:color="auto"/>
                          </w:divBdr>
                        </w:div>
                        <w:div w:id="1546336475">
                          <w:marLeft w:val="640"/>
                          <w:marRight w:val="0"/>
                          <w:marTop w:val="0"/>
                          <w:marBottom w:val="0"/>
                          <w:divBdr>
                            <w:top w:val="none" w:sz="0" w:space="0" w:color="auto"/>
                            <w:left w:val="none" w:sz="0" w:space="0" w:color="auto"/>
                            <w:bottom w:val="none" w:sz="0" w:space="0" w:color="auto"/>
                            <w:right w:val="none" w:sz="0" w:space="0" w:color="auto"/>
                          </w:divBdr>
                        </w:div>
                        <w:div w:id="1550341473">
                          <w:marLeft w:val="640"/>
                          <w:marRight w:val="0"/>
                          <w:marTop w:val="0"/>
                          <w:marBottom w:val="0"/>
                          <w:divBdr>
                            <w:top w:val="none" w:sz="0" w:space="0" w:color="auto"/>
                            <w:left w:val="none" w:sz="0" w:space="0" w:color="auto"/>
                            <w:bottom w:val="none" w:sz="0" w:space="0" w:color="auto"/>
                            <w:right w:val="none" w:sz="0" w:space="0" w:color="auto"/>
                          </w:divBdr>
                        </w:div>
                        <w:div w:id="1569416282">
                          <w:marLeft w:val="640"/>
                          <w:marRight w:val="0"/>
                          <w:marTop w:val="0"/>
                          <w:marBottom w:val="0"/>
                          <w:divBdr>
                            <w:top w:val="none" w:sz="0" w:space="0" w:color="auto"/>
                            <w:left w:val="none" w:sz="0" w:space="0" w:color="auto"/>
                            <w:bottom w:val="none" w:sz="0" w:space="0" w:color="auto"/>
                            <w:right w:val="none" w:sz="0" w:space="0" w:color="auto"/>
                          </w:divBdr>
                        </w:div>
                        <w:div w:id="1576435692">
                          <w:marLeft w:val="640"/>
                          <w:marRight w:val="0"/>
                          <w:marTop w:val="0"/>
                          <w:marBottom w:val="0"/>
                          <w:divBdr>
                            <w:top w:val="none" w:sz="0" w:space="0" w:color="auto"/>
                            <w:left w:val="none" w:sz="0" w:space="0" w:color="auto"/>
                            <w:bottom w:val="none" w:sz="0" w:space="0" w:color="auto"/>
                            <w:right w:val="none" w:sz="0" w:space="0" w:color="auto"/>
                          </w:divBdr>
                        </w:div>
                        <w:div w:id="1578897743">
                          <w:marLeft w:val="640"/>
                          <w:marRight w:val="0"/>
                          <w:marTop w:val="0"/>
                          <w:marBottom w:val="0"/>
                          <w:divBdr>
                            <w:top w:val="none" w:sz="0" w:space="0" w:color="auto"/>
                            <w:left w:val="none" w:sz="0" w:space="0" w:color="auto"/>
                            <w:bottom w:val="none" w:sz="0" w:space="0" w:color="auto"/>
                            <w:right w:val="none" w:sz="0" w:space="0" w:color="auto"/>
                          </w:divBdr>
                        </w:div>
                        <w:div w:id="1582522025">
                          <w:marLeft w:val="640"/>
                          <w:marRight w:val="0"/>
                          <w:marTop w:val="0"/>
                          <w:marBottom w:val="0"/>
                          <w:divBdr>
                            <w:top w:val="none" w:sz="0" w:space="0" w:color="auto"/>
                            <w:left w:val="none" w:sz="0" w:space="0" w:color="auto"/>
                            <w:bottom w:val="none" w:sz="0" w:space="0" w:color="auto"/>
                            <w:right w:val="none" w:sz="0" w:space="0" w:color="auto"/>
                          </w:divBdr>
                        </w:div>
                        <w:div w:id="1605726376">
                          <w:marLeft w:val="640"/>
                          <w:marRight w:val="0"/>
                          <w:marTop w:val="0"/>
                          <w:marBottom w:val="0"/>
                          <w:divBdr>
                            <w:top w:val="none" w:sz="0" w:space="0" w:color="auto"/>
                            <w:left w:val="none" w:sz="0" w:space="0" w:color="auto"/>
                            <w:bottom w:val="none" w:sz="0" w:space="0" w:color="auto"/>
                            <w:right w:val="none" w:sz="0" w:space="0" w:color="auto"/>
                          </w:divBdr>
                        </w:div>
                        <w:div w:id="1747535169">
                          <w:marLeft w:val="640"/>
                          <w:marRight w:val="0"/>
                          <w:marTop w:val="0"/>
                          <w:marBottom w:val="0"/>
                          <w:divBdr>
                            <w:top w:val="none" w:sz="0" w:space="0" w:color="auto"/>
                            <w:left w:val="none" w:sz="0" w:space="0" w:color="auto"/>
                            <w:bottom w:val="none" w:sz="0" w:space="0" w:color="auto"/>
                            <w:right w:val="none" w:sz="0" w:space="0" w:color="auto"/>
                          </w:divBdr>
                        </w:div>
                        <w:div w:id="1793354925">
                          <w:marLeft w:val="640"/>
                          <w:marRight w:val="0"/>
                          <w:marTop w:val="0"/>
                          <w:marBottom w:val="0"/>
                          <w:divBdr>
                            <w:top w:val="none" w:sz="0" w:space="0" w:color="auto"/>
                            <w:left w:val="none" w:sz="0" w:space="0" w:color="auto"/>
                            <w:bottom w:val="none" w:sz="0" w:space="0" w:color="auto"/>
                            <w:right w:val="none" w:sz="0" w:space="0" w:color="auto"/>
                          </w:divBdr>
                        </w:div>
                        <w:div w:id="1829595268">
                          <w:marLeft w:val="640"/>
                          <w:marRight w:val="0"/>
                          <w:marTop w:val="0"/>
                          <w:marBottom w:val="0"/>
                          <w:divBdr>
                            <w:top w:val="none" w:sz="0" w:space="0" w:color="auto"/>
                            <w:left w:val="none" w:sz="0" w:space="0" w:color="auto"/>
                            <w:bottom w:val="none" w:sz="0" w:space="0" w:color="auto"/>
                            <w:right w:val="none" w:sz="0" w:space="0" w:color="auto"/>
                          </w:divBdr>
                        </w:div>
                        <w:div w:id="1904486177">
                          <w:marLeft w:val="640"/>
                          <w:marRight w:val="0"/>
                          <w:marTop w:val="0"/>
                          <w:marBottom w:val="0"/>
                          <w:divBdr>
                            <w:top w:val="none" w:sz="0" w:space="0" w:color="auto"/>
                            <w:left w:val="none" w:sz="0" w:space="0" w:color="auto"/>
                            <w:bottom w:val="none" w:sz="0" w:space="0" w:color="auto"/>
                            <w:right w:val="none" w:sz="0" w:space="0" w:color="auto"/>
                          </w:divBdr>
                        </w:div>
                        <w:div w:id="1958560745">
                          <w:marLeft w:val="640"/>
                          <w:marRight w:val="0"/>
                          <w:marTop w:val="0"/>
                          <w:marBottom w:val="0"/>
                          <w:divBdr>
                            <w:top w:val="none" w:sz="0" w:space="0" w:color="auto"/>
                            <w:left w:val="none" w:sz="0" w:space="0" w:color="auto"/>
                            <w:bottom w:val="none" w:sz="0" w:space="0" w:color="auto"/>
                            <w:right w:val="none" w:sz="0" w:space="0" w:color="auto"/>
                          </w:divBdr>
                        </w:div>
                        <w:div w:id="1963076625">
                          <w:marLeft w:val="640"/>
                          <w:marRight w:val="0"/>
                          <w:marTop w:val="0"/>
                          <w:marBottom w:val="0"/>
                          <w:divBdr>
                            <w:top w:val="none" w:sz="0" w:space="0" w:color="auto"/>
                            <w:left w:val="none" w:sz="0" w:space="0" w:color="auto"/>
                            <w:bottom w:val="none" w:sz="0" w:space="0" w:color="auto"/>
                            <w:right w:val="none" w:sz="0" w:space="0" w:color="auto"/>
                          </w:divBdr>
                        </w:div>
                        <w:div w:id="1983608062">
                          <w:marLeft w:val="640"/>
                          <w:marRight w:val="0"/>
                          <w:marTop w:val="0"/>
                          <w:marBottom w:val="0"/>
                          <w:divBdr>
                            <w:top w:val="none" w:sz="0" w:space="0" w:color="auto"/>
                            <w:left w:val="none" w:sz="0" w:space="0" w:color="auto"/>
                            <w:bottom w:val="none" w:sz="0" w:space="0" w:color="auto"/>
                            <w:right w:val="none" w:sz="0" w:space="0" w:color="auto"/>
                          </w:divBdr>
                        </w:div>
                        <w:div w:id="1990094614">
                          <w:marLeft w:val="640"/>
                          <w:marRight w:val="0"/>
                          <w:marTop w:val="0"/>
                          <w:marBottom w:val="0"/>
                          <w:divBdr>
                            <w:top w:val="none" w:sz="0" w:space="0" w:color="auto"/>
                            <w:left w:val="none" w:sz="0" w:space="0" w:color="auto"/>
                            <w:bottom w:val="none" w:sz="0" w:space="0" w:color="auto"/>
                            <w:right w:val="none" w:sz="0" w:space="0" w:color="auto"/>
                          </w:divBdr>
                        </w:div>
                        <w:div w:id="2001806907">
                          <w:marLeft w:val="640"/>
                          <w:marRight w:val="0"/>
                          <w:marTop w:val="0"/>
                          <w:marBottom w:val="0"/>
                          <w:divBdr>
                            <w:top w:val="none" w:sz="0" w:space="0" w:color="auto"/>
                            <w:left w:val="none" w:sz="0" w:space="0" w:color="auto"/>
                            <w:bottom w:val="none" w:sz="0" w:space="0" w:color="auto"/>
                            <w:right w:val="none" w:sz="0" w:space="0" w:color="auto"/>
                          </w:divBdr>
                        </w:div>
                        <w:div w:id="2004576867">
                          <w:marLeft w:val="640"/>
                          <w:marRight w:val="0"/>
                          <w:marTop w:val="0"/>
                          <w:marBottom w:val="0"/>
                          <w:divBdr>
                            <w:top w:val="none" w:sz="0" w:space="0" w:color="auto"/>
                            <w:left w:val="none" w:sz="0" w:space="0" w:color="auto"/>
                            <w:bottom w:val="none" w:sz="0" w:space="0" w:color="auto"/>
                            <w:right w:val="none" w:sz="0" w:space="0" w:color="auto"/>
                          </w:divBdr>
                        </w:div>
                        <w:div w:id="2041280982">
                          <w:marLeft w:val="640"/>
                          <w:marRight w:val="0"/>
                          <w:marTop w:val="0"/>
                          <w:marBottom w:val="0"/>
                          <w:divBdr>
                            <w:top w:val="none" w:sz="0" w:space="0" w:color="auto"/>
                            <w:left w:val="none" w:sz="0" w:space="0" w:color="auto"/>
                            <w:bottom w:val="none" w:sz="0" w:space="0" w:color="auto"/>
                            <w:right w:val="none" w:sz="0" w:space="0" w:color="auto"/>
                          </w:divBdr>
                        </w:div>
                        <w:div w:id="2124108234">
                          <w:marLeft w:val="640"/>
                          <w:marRight w:val="0"/>
                          <w:marTop w:val="0"/>
                          <w:marBottom w:val="0"/>
                          <w:divBdr>
                            <w:top w:val="none" w:sz="0" w:space="0" w:color="auto"/>
                            <w:left w:val="none" w:sz="0" w:space="0" w:color="auto"/>
                            <w:bottom w:val="none" w:sz="0" w:space="0" w:color="auto"/>
                            <w:right w:val="none" w:sz="0" w:space="0" w:color="auto"/>
                          </w:divBdr>
                        </w:div>
                        <w:div w:id="2126851947">
                          <w:marLeft w:val="640"/>
                          <w:marRight w:val="0"/>
                          <w:marTop w:val="0"/>
                          <w:marBottom w:val="0"/>
                          <w:divBdr>
                            <w:top w:val="none" w:sz="0" w:space="0" w:color="auto"/>
                            <w:left w:val="none" w:sz="0" w:space="0" w:color="auto"/>
                            <w:bottom w:val="none" w:sz="0" w:space="0" w:color="auto"/>
                            <w:right w:val="none" w:sz="0" w:space="0" w:color="auto"/>
                          </w:divBdr>
                        </w:div>
                        <w:div w:id="2127189058">
                          <w:marLeft w:val="640"/>
                          <w:marRight w:val="0"/>
                          <w:marTop w:val="0"/>
                          <w:marBottom w:val="0"/>
                          <w:divBdr>
                            <w:top w:val="none" w:sz="0" w:space="0" w:color="auto"/>
                            <w:left w:val="none" w:sz="0" w:space="0" w:color="auto"/>
                            <w:bottom w:val="none" w:sz="0" w:space="0" w:color="auto"/>
                            <w:right w:val="none" w:sz="0" w:space="0" w:color="auto"/>
                          </w:divBdr>
                        </w:div>
                        <w:div w:id="2127314733">
                          <w:marLeft w:val="640"/>
                          <w:marRight w:val="0"/>
                          <w:marTop w:val="0"/>
                          <w:marBottom w:val="0"/>
                          <w:divBdr>
                            <w:top w:val="none" w:sz="0" w:space="0" w:color="auto"/>
                            <w:left w:val="none" w:sz="0" w:space="0" w:color="auto"/>
                            <w:bottom w:val="none" w:sz="0" w:space="0" w:color="auto"/>
                            <w:right w:val="none" w:sz="0" w:space="0" w:color="auto"/>
                          </w:divBdr>
                        </w:div>
                        <w:div w:id="2145734097">
                          <w:marLeft w:val="640"/>
                          <w:marRight w:val="0"/>
                          <w:marTop w:val="0"/>
                          <w:marBottom w:val="0"/>
                          <w:divBdr>
                            <w:top w:val="none" w:sz="0" w:space="0" w:color="auto"/>
                            <w:left w:val="none" w:sz="0" w:space="0" w:color="auto"/>
                            <w:bottom w:val="none" w:sz="0" w:space="0" w:color="auto"/>
                            <w:right w:val="none" w:sz="0" w:space="0" w:color="auto"/>
                          </w:divBdr>
                        </w:div>
                      </w:divsChild>
                    </w:div>
                    <w:div w:id="1941911384">
                      <w:marLeft w:val="0"/>
                      <w:marRight w:val="0"/>
                      <w:marTop w:val="0"/>
                      <w:marBottom w:val="0"/>
                      <w:divBdr>
                        <w:top w:val="none" w:sz="0" w:space="0" w:color="auto"/>
                        <w:left w:val="none" w:sz="0" w:space="0" w:color="auto"/>
                        <w:bottom w:val="none" w:sz="0" w:space="0" w:color="auto"/>
                        <w:right w:val="none" w:sz="0" w:space="0" w:color="auto"/>
                      </w:divBdr>
                      <w:divsChild>
                        <w:div w:id="742111">
                          <w:marLeft w:val="640"/>
                          <w:marRight w:val="0"/>
                          <w:marTop w:val="0"/>
                          <w:marBottom w:val="0"/>
                          <w:divBdr>
                            <w:top w:val="none" w:sz="0" w:space="0" w:color="auto"/>
                            <w:left w:val="none" w:sz="0" w:space="0" w:color="auto"/>
                            <w:bottom w:val="none" w:sz="0" w:space="0" w:color="auto"/>
                            <w:right w:val="none" w:sz="0" w:space="0" w:color="auto"/>
                          </w:divBdr>
                        </w:div>
                        <w:div w:id="17977529">
                          <w:marLeft w:val="640"/>
                          <w:marRight w:val="0"/>
                          <w:marTop w:val="0"/>
                          <w:marBottom w:val="0"/>
                          <w:divBdr>
                            <w:top w:val="none" w:sz="0" w:space="0" w:color="auto"/>
                            <w:left w:val="none" w:sz="0" w:space="0" w:color="auto"/>
                            <w:bottom w:val="none" w:sz="0" w:space="0" w:color="auto"/>
                            <w:right w:val="none" w:sz="0" w:space="0" w:color="auto"/>
                          </w:divBdr>
                        </w:div>
                        <w:div w:id="38945650">
                          <w:marLeft w:val="640"/>
                          <w:marRight w:val="0"/>
                          <w:marTop w:val="0"/>
                          <w:marBottom w:val="0"/>
                          <w:divBdr>
                            <w:top w:val="none" w:sz="0" w:space="0" w:color="auto"/>
                            <w:left w:val="none" w:sz="0" w:space="0" w:color="auto"/>
                            <w:bottom w:val="none" w:sz="0" w:space="0" w:color="auto"/>
                            <w:right w:val="none" w:sz="0" w:space="0" w:color="auto"/>
                          </w:divBdr>
                        </w:div>
                        <w:div w:id="42222266">
                          <w:marLeft w:val="640"/>
                          <w:marRight w:val="0"/>
                          <w:marTop w:val="0"/>
                          <w:marBottom w:val="0"/>
                          <w:divBdr>
                            <w:top w:val="none" w:sz="0" w:space="0" w:color="auto"/>
                            <w:left w:val="none" w:sz="0" w:space="0" w:color="auto"/>
                            <w:bottom w:val="none" w:sz="0" w:space="0" w:color="auto"/>
                            <w:right w:val="none" w:sz="0" w:space="0" w:color="auto"/>
                          </w:divBdr>
                        </w:div>
                        <w:div w:id="47925470">
                          <w:marLeft w:val="640"/>
                          <w:marRight w:val="0"/>
                          <w:marTop w:val="0"/>
                          <w:marBottom w:val="0"/>
                          <w:divBdr>
                            <w:top w:val="none" w:sz="0" w:space="0" w:color="auto"/>
                            <w:left w:val="none" w:sz="0" w:space="0" w:color="auto"/>
                            <w:bottom w:val="none" w:sz="0" w:space="0" w:color="auto"/>
                            <w:right w:val="none" w:sz="0" w:space="0" w:color="auto"/>
                          </w:divBdr>
                        </w:div>
                        <w:div w:id="48262634">
                          <w:marLeft w:val="640"/>
                          <w:marRight w:val="0"/>
                          <w:marTop w:val="0"/>
                          <w:marBottom w:val="0"/>
                          <w:divBdr>
                            <w:top w:val="none" w:sz="0" w:space="0" w:color="auto"/>
                            <w:left w:val="none" w:sz="0" w:space="0" w:color="auto"/>
                            <w:bottom w:val="none" w:sz="0" w:space="0" w:color="auto"/>
                            <w:right w:val="none" w:sz="0" w:space="0" w:color="auto"/>
                          </w:divBdr>
                        </w:div>
                        <w:div w:id="90785226">
                          <w:marLeft w:val="640"/>
                          <w:marRight w:val="0"/>
                          <w:marTop w:val="0"/>
                          <w:marBottom w:val="0"/>
                          <w:divBdr>
                            <w:top w:val="none" w:sz="0" w:space="0" w:color="auto"/>
                            <w:left w:val="none" w:sz="0" w:space="0" w:color="auto"/>
                            <w:bottom w:val="none" w:sz="0" w:space="0" w:color="auto"/>
                            <w:right w:val="none" w:sz="0" w:space="0" w:color="auto"/>
                          </w:divBdr>
                        </w:div>
                        <w:div w:id="123156061">
                          <w:marLeft w:val="640"/>
                          <w:marRight w:val="0"/>
                          <w:marTop w:val="0"/>
                          <w:marBottom w:val="0"/>
                          <w:divBdr>
                            <w:top w:val="none" w:sz="0" w:space="0" w:color="auto"/>
                            <w:left w:val="none" w:sz="0" w:space="0" w:color="auto"/>
                            <w:bottom w:val="none" w:sz="0" w:space="0" w:color="auto"/>
                            <w:right w:val="none" w:sz="0" w:space="0" w:color="auto"/>
                          </w:divBdr>
                        </w:div>
                        <w:div w:id="148249565">
                          <w:marLeft w:val="640"/>
                          <w:marRight w:val="0"/>
                          <w:marTop w:val="0"/>
                          <w:marBottom w:val="0"/>
                          <w:divBdr>
                            <w:top w:val="none" w:sz="0" w:space="0" w:color="auto"/>
                            <w:left w:val="none" w:sz="0" w:space="0" w:color="auto"/>
                            <w:bottom w:val="none" w:sz="0" w:space="0" w:color="auto"/>
                            <w:right w:val="none" w:sz="0" w:space="0" w:color="auto"/>
                          </w:divBdr>
                        </w:div>
                        <w:div w:id="167597778">
                          <w:marLeft w:val="640"/>
                          <w:marRight w:val="0"/>
                          <w:marTop w:val="0"/>
                          <w:marBottom w:val="0"/>
                          <w:divBdr>
                            <w:top w:val="none" w:sz="0" w:space="0" w:color="auto"/>
                            <w:left w:val="none" w:sz="0" w:space="0" w:color="auto"/>
                            <w:bottom w:val="none" w:sz="0" w:space="0" w:color="auto"/>
                            <w:right w:val="none" w:sz="0" w:space="0" w:color="auto"/>
                          </w:divBdr>
                        </w:div>
                        <w:div w:id="202907483">
                          <w:marLeft w:val="640"/>
                          <w:marRight w:val="0"/>
                          <w:marTop w:val="0"/>
                          <w:marBottom w:val="0"/>
                          <w:divBdr>
                            <w:top w:val="none" w:sz="0" w:space="0" w:color="auto"/>
                            <w:left w:val="none" w:sz="0" w:space="0" w:color="auto"/>
                            <w:bottom w:val="none" w:sz="0" w:space="0" w:color="auto"/>
                            <w:right w:val="none" w:sz="0" w:space="0" w:color="auto"/>
                          </w:divBdr>
                        </w:div>
                        <w:div w:id="208106167">
                          <w:marLeft w:val="640"/>
                          <w:marRight w:val="0"/>
                          <w:marTop w:val="0"/>
                          <w:marBottom w:val="0"/>
                          <w:divBdr>
                            <w:top w:val="none" w:sz="0" w:space="0" w:color="auto"/>
                            <w:left w:val="none" w:sz="0" w:space="0" w:color="auto"/>
                            <w:bottom w:val="none" w:sz="0" w:space="0" w:color="auto"/>
                            <w:right w:val="none" w:sz="0" w:space="0" w:color="auto"/>
                          </w:divBdr>
                        </w:div>
                        <w:div w:id="238562155">
                          <w:marLeft w:val="640"/>
                          <w:marRight w:val="0"/>
                          <w:marTop w:val="0"/>
                          <w:marBottom w:val="0"/>
                          <w:divBdr>
                            <w:top w:val="none" w:sz="0" w:space="0" w:color="auto"/>
                            <w:left w:val="none" w:sz="0" w:space="0" w:color="auto"/>
                            <w:bottom w:val="none" w:sz="0" w:space="0" w:color="auto"/>
                            <w:right w:val="none" w:sz="0" w:space="0" w:color="auto"/>
                          </w:divBdr>
                        </w:div>
                        <w:div w:id="239608537">
                          <w:marLeft w:val="640"/>
                          <w:marRight w:val="0"/>
                          <w:marTop w:val="0"/>
                          <w:marBottom w:val="0"/>
                          <w:divBdr>
                            <w:top w:val="none" w:sz="0" w:space="0" w:color="auto"/>
                            <w:left w:val="none" w:sz="0" w:space="0" w:color="auto"/>
                            <w:bottom w:val="none" w:sz="0" w:space="0" w:color="auto"/>
                            <w:right w:val="none" w:sz="0" w:space="0" w:color="auto"/>
                          </w:divBdr>
                        </w:div>
                        <w:div w:id="268661499">
                          <w:marLeft w:val="640"/>
                          <w:marRight w:val="0"/>
                          <w:marTop w:val="0"/>
                          <w:marBottom w:val="0"/>
                          <w:divBdr>
                            <w:top w:val="none" w:sz="0" w:space="0" w:color="auto"/>
                            <w:left w:val="none" w:sz="0" w:space="0" w:color="auto"/>
                            <w:bottom w:val="none" w:sz="0" w:space="0" w:color="auto"/>
                            <w:right w:val="none" w:sz="0" w:space="0" w:color="auto"/>
                          </w:divBdr>
                        </w:div>
                        <w:div w:id="319581483">
                          <w:marLeft w:val="640"/>
                          <w:marRight w:val="0"/>
                          <w:marTop w:val="0"/>
                          <w:marBottom w:val="0"/>
                          <w:divBdr>
                            <w:top w:val="none" w:sz="0" w:space="0" w:color="auto"/>
                            <w:left w:val="none" w:sz="0" w:space="0" w:color="auto"/>
                            <w:bottom w:val="none" w:sz="0" w:space="0" w:color="auto"/>
                            <w:right w:val="none" w:sz="0" w:space="0" w:color="auto"/>
                          </w:divBdr>
                        </w:div>
                        <w:div w:id="322437527">
                          <w:marLeft w:val="640"/>
                          <w:marRight w:val="0"/>
                          <w:marTop w:val="0"/>
                          <w:marBottom w:val="0"/>
                          <w:divBdr>
                            <w:top w:val="none" w:sz="0" w:space="0" w:color="auto"/>
                            <w:left w:val="none" w:sz="0" w:space="0" w:color="auto"/>
                            <w:bottom w:val="none" w:sz="0" w:space="0" w:color="auto"/>
                            <w:right w:val="none" w:sz="0" w:space="0" w:color="auto"/>
                          </w:divBdr>
                        </w:div>
                        <w:div w:id="345330184">
                          <w:marLeft w:val="640"/>
                          <w:marRight w:val="0"/>
                          <w:marTop w:val="0"/>
                          <w:marBottom w:val="0"/>
                          <w:divBdr>
                            <w:top w:val="none" w:sz="0" w:space="0" w:color="auto"/>
                            <w:left w:val="none" w:sz="0" w:space="0" w:color="auto"/>
                            <w:bottom w:val="none" w:sz="0" w:space="0" w:color="auto"/>
                            <w:right w:val="none" w:sz="0" w:space="0" w:color="auto"/>
                          </w:divBdr>
                        </w:div>
                        <w:div w:id="430711152">
                          <w:marLeft w:val="640"/>
                          <w:marRight w:val="0"/>
                          <w:marTop w:val="0"/>
                          <w:marBottom w:val="0"/>
                          <w:divBdr>
                            <w:top w:val="none" w:sz="0" w:space="0" w:color="auto"/>
                            <w:left w:val="none" w:sz="0" w:space="0" w:color="auto"/>
                            <w:bottom w:val="none" w:sz="0" w:space="0" w:color="auto"/>
                            <w:right w:val="none" w:sz="0" w:space="0" w:color="auto"/>
                          </w:divBdr>
                        </w:div>
                        <w:div w:id="434986529">
                          <w:marLeft w:val="640"/>
                          <w:marRight w:val="0"/>
                          <w:marTop w:val="0"/>
                          <w:marBottom w:val="0"/>
                          <w:divBdr>
                            <w:top w:val="none" w:sz="0" w:space="0" w:color="auto"/>
                            <w:left w:val="none" w:sz="0" w:space="0" w:color="auto"/>
                            <w:bottom w:val="none" w:sz="0" w:space="0" w:color="auto"/>
                            <w:right w:val="none" w:sz="0" w:space="0" w:color="auto"/>
                          </w:divBdr>
                        </w:div>
                        <w:div w:id="442463480">
                          <w:marLeft w:val="640"/>
                          <w:marRight w:val="0"/>
                          <w:marTop w:val="0"/>
                          <w:marBottom w:val="0"/>
                          <w:divBdr>
                            <w:top w:val="none" w:sz="0" w:space="0" w:color="auto"/>
                            <w:left w:val="none" w:sz="0" w:space="0" w:color="auto"/>
                            <w:bottom w:val="none" w:sz="0" w:space="0" w:color="auto"/>
                            <w:right w:val="none" w:sz="0" w:space="0" w:color="auto"/>
                          </w:divBdr>
                        </w:div>
                        <w:div w:id="498889850">
                          <w:marLeft w:val="640"/>
                          <w:marRight w:val="0"/>
                          <w:marTop w:val="0"/>
                          <w:marBottom w:val="0"/>
                          <w:divBdr>
                            <w:top w:val="none" w:sz="0" w:space="0" w:color="auto"/>
                            <w:left w:val="none" w:sz="0" w:space="0" w:color="auto"/>
                            <w:bottom w:val="none" w:sz="0" w:space="0" w:color="auto"/>
                            <w:right w:val="none" w:sz="0" w:space="0" w:color="auto"/>
                          </w:divBdr>
                        </w:div>
                        <w:div w:id="518348918">
                          <w:marLeft w:val="640"/>
                          <w:marRight w:val="0"/>
                          <w:marTop w:val="0"/>
                          <w:marBottom w:val="0"/>
                          <w:divBdr>
                            <w:top w:val="none" w:sz="0" w:space="0" w:color="auto"/>
                            <w:left w:val="none" w:sz="0" w:space="0" w:color="auto"/>
                            <w:bottom w:val="none" w:sz="0" w:space="0" w:color="auto"/>
                            <w:right w:val="none" w:sz="0" w:space="0" w:color="auto"/>
                          </w:divBdr>
                        </w:div>
                        <w:div w:id="546646333">
                          <w:marLeft w:val="640"/>
                          <w:marRight w:val="0"/>
                          <w:marTop w:val="0"/>
                          <w:marBottom w:val="0"/>
                          <w:divBdr>
                            <w:top w:val="none" w:sz="0" w:space="0" w:color="auto"/>
                            <w:left w:val="none" w:sz="0" w:space="0" w:color="auto"/>
                            <w:bottom w:val="none" w:sz="0" w:space="0" w:color="auto"/>
                            <w:right w:val="none" w:sz="0" w:space="0" w:color="auto"/>
                          </w:divBdr>
                        </w:div>
                        <w:div w:id="573467278">
                          <w:marLeft w:val="640"/>
                          <w:marRight w:val="0"/>
                          <w:marTop w:val="0"/>
                          <w:marBottom w:val="0"/>
                          <w:divBdr>
                            <w:top w:val="none" w:sz="0" w:space="0" w:color="auto"/>
                            <w:left w:val="none" w:sz="0" w:space="0" w:color="auto"/>
                            <w:bottom w:val="none" w:sz="0" w:space="0" w:color="auto"/>
                            <w:right w:val="none" w:sz="0" w:space="0" w:color="auto"/>
                          </w:divBdr>
                        </w:div>
                        <w:div w:id="594242133">
                          <w:marLeft w:val="640"/>
                          <w:marRight w:val="0"/>
                          <w:marTop w:val="0"/>
                          <w:marBottom w:val="0"/>
                          <w:divBdr>
                            <w:top w:val="none" w:sz="0" w:space="0" w:color="auto"/>
                            <w:left w:val="none" w:sz="0" w:space="0" w:color="auto"/>
                            <w:bottom w:val="none" w:sz="0" w:space="0" w:color="auto"/>
                            <w:right w:val="none" w:sz="0" w:space="0" w:color="auto"/>
                          </w:divBdr>
                        </w:div>
                        <w:div w:id="631718184">
                          <w:marLeft w:val="640"/>
                          <w:marRight w:val="0"/>
                          <w:marTop w:val="0"/>
                          <w:marBottom w:val="0"/>
                          <w:divBdr>
                            <w:top w:val="none" w:sz="0" w:space="0" w:color="auto"/>
                            <w:left w:val="none" w:sz="0" w:space="0" w:color="auto"/>
                            <w:bottom w:val="none" w:sz="0" w:space="0" w:color="auto"/>
                            <w:right w:val="none" w:sz="0" w:space="0" w:color="auto"/>
                          </w:divBdr>
                        </w:div>
                        <w:div w:id="699547881">
                          <w:marLeft w:val="640"/>
                          <w:marRight w:val="0"/>
                          <w:marTop w:val="0"/>
                          <w:marBottom w:val="0"/>
                          <w:divBdr>
                            <w:top w:val="none" w:sz="0" w:space="0" w:color="auto"/>
                            <w:left w:val="none" w:sz="0" w:space="0" w:color="auto"/>
                            <w:bottom w:val="none" w:sz="0" w:space="0" w:color="auto"/>
                            <w:right w:val="none" w:sz="0" w:space="0" w:color="auto"/>
                          </w:divBdr>
                        </w:div>
                        <w:div w:id="741567523">
                          <w:marLeft w:val="640"/>
                          <w:marRight w:val="0"/>
                          <w:marTop w:val="0"/>
                          <w:marBottom w:val="0"/>
                          <w:divBdr>
                            <w:top w:val="none" w:sz="0" w:space="0" w:color="auto"/>
                            <w:left w:val="none" w:sz="0" w:space="0" w:color="auto"/>
                            <w:bottom w:val="none" w:sz="0" w:space="0" w:color="auto"/>
                            <w:right w:val="none" w:sz="0" w:space="0" w:color="auto"/>
                          </w:divBdr>
                        </w:div>
                        <w:div w:id="745347549">
                          <w:marLeft w:val="640"/>
                          <w:marRight w:val="0"/>
                          <w:marTop w:val="0"/>
                          <w:marBottom w:val="0"/>
                          <w:divBdr>
                            <w:top w:val="none" w:sz="0" w:space="0" w:color="auto"/>
                            <w:left w:val="none" w:sz="0" w:space="0" w:color="auto"/>
                            <w:bottom w:val="none" w:sz="0" w:space="0" w:color="auto"/>
                            <w:right w:val="none" w:sz="0" w:space="0" w:color="auto"/>
                          </w:divBdr>
                        </w:div>
                        <w:div w:id="760490599">
                          <w:marLeft w:val="640"/>
                          <w:marRight w:val="0"/>
                          <w:marTop w:val="0"/>
                          <w:marBottom w:val="0"/>
                          <w:divBdr>
                            <w:top w:val="none" w:sz="0" w:space="0" w:color="auto"/>
                            <w:left w:val="none" w:sz="0" w:space="0" w:color="auto"/>
                            <w:bottom w:val="none" w:sz="0" w:space="0" w:color="auto"/>
                            <w:right w:val="none" w:sz="0" w:space="0" w:color="auto"/>
                          </w:divBdr>
                        </w:div>
                        <w:div w:id="770053179">
                          <w:marLeft w:val="640"/>
                          <w:marRight w:val="0"/>
                          <w:marTop w:val="0"/>
                          <w:marBottom w:val="0"/>
                          <w:divBdr>
                            <w:top w:val="none" w:sz="0" w:space="0" w:color="auto"/>
                            <w:left w:val="none" w:sz="0" w:space="0" w:color="auto"/>
                            <w:bottom w:val="none" w:sz="0" w:space="0" w:color="auto"/>
                            <w:right w:val="none" w:sz="0" w:space="0" w:color="auto"/>
                          </w:divBdr>
                        </w:div>
                        <w:div w:id="809909505">
                          <w:marLeft w:val="640"/>
                          <w:marRight w:val="0"/>
                          <w:marTop w:val="0"/>
                          <w:marBottom w:val="0"/>
                          <w:divBdr>
                            <w:top w:val="none" w:sz="0" w:space="0" w:color="auto"/>
                            <w:left w:val="none" w:sz="0" w:space="0" w:color="auto"/>
                            <w:bottom w:val="none" w:sz="0" w:space="0" w:color="auto"/>
                            <w:right w:val="none" w:sz="0" w:space="0" w:color="auto"/>
                          </w:divBdr>
                        </w:div>
                        <w:div w:id="815488577">
                          <w:marLeft w:val="640"/>
                          <w:marRight w:val="0"/>
                          <w:marTop w:val="0"/>
                          <w:marBottom w:val="0"/>
                          <w:divBdr>
                            <w:top w:val="none" w:sz="0" w:space="0" w:color="auto"/>
                            <w:left w:val="none" w:sz="0" w:space="0" w:color="auto"/>
                            <w:bottom w:val="none" w:sz="0" w:space="0" w:color="auto"/>
                            <w:right w:val="none" w:sz="0" w:space="0" w:color="auto"/>
                          </w:divBdr>
                        </w:div>
                        <w:div w:id="851066548">
                          <w:marLeft w:val="640"/>
                          <w:marRight w:val="0"/>
                          <w:marTop w:val="0"/>
                          <w:marBottom w:val="0"/>
                          <w:divBdr>
                            <w:top w:val="none" w:sz="0" w:space="0" w:color="auto"/>
                            <w:left w:val="none" w:sz="0" w:space="0" w:color="auto"/>
                            <w:bottom w:val="none" w:sz="0" w:space="0" w:color="auto"/>
                            <w:right w:val="none" w:sz="0" w:space="0" w:color="auto"/>
                          </w:divBdr>
                        </w:div>
                        <w:div w:id="875628509">
                          <w:marLeft w:val="640"/>
                          <w:marRight w:val="0"/>
                          <w:marTop w:val="0"/>
                          <w:marBottom w:val="0"/>
                          <w:divBdr>
                            <w:top w:val="none" w:sz="0" w:space="0" w:color="auto"/>
                            <w:left w:val="none" w:sz="0" w:space="0" w:color="auto"/>
                            <w:bottom w:val="none" w:sz="0" w:space="0" w:color="auto"/>
                            <w:right w:val="none" w:sz="0" w:space="0" w:color="auto"/>
                          </w:divBdr>
                        </w:div>
                        <w:div w:id="902447116">
                          <w:marLeft w:val="640"/>
                          <w:marRight w:val="0"/>
                          <w:marTop w:val="0"/>
                          <w:marBottom w:val="0"/>
                          <w:divBdr>
                            <w:top w:val="none" w:sz="0" w:space="0" w:color="auto"/>
                            <w:left w:val="none" w:sz="0" w:space="0" w:color="auto"/>
                            <w:bottom w:val="none" w:sz="0" w:space="0" w:color="auto"/>
                            <w:right w:val="none" w:sz="0" w:space="0" w:color="auto"/>
                          </w:divBdr>
                        </w:div>
                        <w:div w:id="919023495">
                          <w:marLeft w:val="640"/>
                          <w:marRight w:val="0"/>
                          <w:marTop w:val="0"/>
                          <w:marBottom w:val="0"/>
                          <w:divBdr>
                            <w:top w:val="none" w:sz="0" w:space="0" w:color="auto"/>
                            <w:left w:val="none" w:sz="0" w:space="0" w:color="auto"/>
                            <w:bottom w:val="none" w:sz="0" w:space="0" w:color="auto"/>
                            <w:right w:val="none" w:sz="0" w:space="0" w:color="auto"/>
                          </w:divBdr>
                        </w:div>
                        <w:div w:id="931619563">
                          <w:marLeft w:val="640"/>
                          <w:marRight w:val="0"/>
                          <w:marTop w:val="0"/>
                          <w:marBottom w:val="0"/>
                          <w:divBdr>
                            <w:top w:val="none" w:sz="0" w:space="0" w:color="auto"/>
                            <w:left w:val="none" w:sz="0" w:space="0" w:color="auto"/>
                            <w:bottom w:val="none" w:sz="0" w:space="0" w:color="auto"/>
                            <w:right w:val="none" w:sz="0" w:space="0" w:color="auto"/>
                          </w:divBdr>
                        </w:div>
                        <w:div w:id="949623912">
                          <w:marLeft w:val="640"/>
                          <w:marRight w:val="0"/>
                          <w:marTop w:val="0"/>
                          <w:marBottom w:val="0"/>
                          <w:divBdr>
                            <w:top w:val="none" w:sz="0" w:space="0" w:color="auto"/>
                            <w:left w:val="none" w:sz="0" w:space="0" w:color="auto"/>
                            <w:bottom w:val="none" w:sz="0" w:space="0" w:color="auto"/>
                            <w:right w:val="none" w:sz="0" w:space="0" w:color="auto"/>
                          </w:divBdr>
                        </w:div>
                        <w:div w:id="988632828">
                          <w:marLeft w:val="640"/>
                          <w:marRight w:val="0"/>
                          <w:marTop w:val="0"/>
                          <w:marBottom w:val="0"/>
                          <w:divBdr>
                            <w:top w:val="none" w:sz="0" w:space="0" w:color="auto"/>
                            <w:left w:val="none" w:sz="0" w:space="0" w:color="auto"/>
                            <w:bottom w:val="none" w:sz="0" w:space="0" w:color="auto"/>
                            <w:right w:val="none" w:sz="0" w:space="0" w:color="auto"/>
                          </w:divBdr>
                        </w:div>
                        <w:div w:id="1058364555">
                          <w:marLeft w:val="640"/>
                          <w:marRight w:val="0"/>
                          <w:marTop w:val="0"/>
                          <w:marBottom w:val="0"/>
                          <w:divBdr>
                            <w:top w:val="none" w:sz="0" w:space="0" w:color="auto"/>
                            <w:left w:val="none" w:sz="0" w:space="0" w:color="auto"/>
                            <w:bottom w:val="none" w:sz="0" w:space="0" w:color="auto"/>
                            <w:right w:val="none" w:sz="0" w:space="0" w:color="auto"/>
                          </w:divBdr>
                        </w:div>
                        <w:div w:id="1074081793">
                          <w:marLeft w:val="640"/>
                          <w:marRight w:val="0"/>
                          <w:marTop w:val="0"/>
                          <w:marBottom w:val="0"/>
                          <w:divBdr>
                            <w:top w:val="none" w:sz="0" w:space="0" w:color="auto"/>
                            <w:left w:val="none" w:sz="0" w:space="0" w:color="auto"/>
                            <w:bottom w:val="none" w:sz="0" w:space="0" w:color="auto"/>
                            <w:right w:val="none" w:sz="0" w:space="0" w:color="auto"/>
                          </w:divBdr>
                        </w:div>
                        <w:div w:id="1077357645">
                          <w:marLeft w:val="640"/>
                          <w:marRight w:val="0"/>
                          <w:marTop w:val="0"/>
                          <w:marBottom w:val="0"/>
                          <w:divBdr>
                            <w:top w:val="none" w:sz="0" w:space="0" w:color="auto"/>
                            <w:left w:val="none" w:sz="0" w:space="0" w:color="auto"/>
                            <w:bottom w:val="none" w:sz="0" w:space="0" w:color="auto"/>
                            <w:right w:val="none" w:sz="0" w:space="0" w:color="auto"/>
                          </w:divBdr>
                        </w:div>
                        <w:div w:id="1103300862">
                          <w:marLeft w:val="640"/>
                          <w:marRight w:val="0"/>
                          <w:marTop w:val="0"/>
                          <w:marBottom w:val="0"/>
                          <w:divBdr>
                            <w:top w:val="none" w:sz="0" w:space="0" w:color="auto"/>
                            <w:left w:val="none" w:sz="0" w:space="0" w:color="auto"/>
                            <w:bottom w:val="none" w:sz="0" w:space="0" w:color="auto"/>
                            <w:right w:val="none" w:sz="0" w:space="0" w:color="auto"/>
                          </w:divBdr>
                        </w:div>
                        <w:div w:id="1125738007">
                          <w:marLeft w:val="640"/>
                          <w:marRight w:val="0"/>
                          <w:marTop w:val="0"/>
                          <w:marBottom w:val="0"/>
                          <w:divBdr>
                            <w:top w:val="none" w:sz="0" w:space="0" w:color="auto"/>
                            <w:left w:val="none" w:sz="0" w:space="0" w:color="auto"/>
                            <w:bottom w:val="none" w:sz="0" w:space="0" w:color="auto"/>
                            <w:right w:val="none" w:sz="0" w:space="0" w:color="auto"/>
                          </w:divBdr>
                        </w:div>
                        <w:div w:id="1152329320">
                          <w:marLeft w:val="640"/>
                          <w:marRight w:val="0"/>
                          <w:marTop w:val="0"/>
                          <w:marBottom w:val="0"/>
                          <w:divBdr>
                            <w:top w:val="none" w:sz="0" w:space="0" w:color="auto"/>
                            <w:left w:val="none" w:sz="0" w:space="0" w:color="auto"/>
                            <w:bottom w:val="none" w:sz="0" w:space="0" w:color="auto"/>
                            <w:right w:val="none" w:sz="0" w:space="0" w:color="auto"/>
                          </w:divBdr>
                        </w:div>
                        <w:div w:id="1175539841">
                          <w:marLeft w:val="640"/>
                          <w:marRight w:val="0"/>
                          <w:marTop w:val="0"/>
                          <w:marBottom w:val="0"/>
                          <w:divBdr>
                            <w:top w:val="none" w:sz="0" w:space="0" w:color="auto"/>
                            <w:left w:val="none" w:sz="0" w:space="0" w:color="auto"/>
                            <w:bottom w:val="none" w:sz="0" w:space="0" w:color="auto"/>
                            <w:right w:val="none" w:sz="0" w:space="0" w:color="auto"/>
                          </w:divBdr>
                        </w:div>
                        <w:div w:id="1177885113">
                          <w:marLeft w:val="640"/>
                          <w:marRight w:val="0"/>
                          <w:marTop w:val="0"/>
                          <w:marBottom w:val="0"/>
                          <w:divBdr>
                            <w:top w:val="none" w:sz="0" w:space="0" w:color="auto"/>
                            <w:left w:val="none" w:sz="0" w:space="0" w:color="auto"/>
                            <w:bottom w:val="none" w:sz="0" w:space="0" w:color="auto"/>
                            <w:right w:val="none" w:sz="0" w:space="0" w:color="auto"/>
                          </w:divBdr>
                        </w:div>
                        <w:div w:id="1195000210">
                          <w:marLeft w:val="640"/>
                          <w:marRight w:val="0"/>
                          <w:marTop w:val="0"/>
                          <w:marBottom w:val="0"/>
                          <w:divBdr>
                            <w:top w:val="none" w:sz="0" w:space="0" w:color="auto"/>
                            <w:left w:val="none" w:sz="0" w:space="0" w:color="auto"/>
                            <w:bottom w:val="none" w:sz="0" w:space="0" w:color="auto"/>
                            <w:right w:val="none" w:sz="0" w:space="0" w:color="auto"/>
                          </w:divBdr>
                        </w:div>
                        <w:div w:id="1199976450">
                          <w:marLeft w:val="640"/>
                          <w:marRight w:val="0"/>
                          <w:marTop w:val="0"/>
                          <w:marBottom w:val="0"/>
                          <w:divBdr>
                            <w:top w:val="none" w:sz="0" w:space="0" w:color="auto"/>
                            <w:left w:val="none" w:sz="0" w:space="0" w:color="auto"/>
                            <w:bottom w:val="none" w:sz="0" w:space="0" w:color="auto"/>
                            <w:right w:val="none" w:sz="0" w:space="0" w:color="auto"/>
                          </w:divBdr>
                        </w:div>
                        <w:div w:id="1204756511">
                          <w:marLeft w:val="640"/>
                          <w:marRight w:val="0"/>
                          <w:marTop w:val="0"/>
                          <w:marBottom w:val="0"/>
                          <w:divBdr>
                            <w:top w:val="none" w:sz="0" w:space="0" w:color="auto"/>
                            <w:left w:val="none" w:sz="0" w:space="0" w:color="auto"/>
                            <w:bottom w:val="none" w:sz="0" w:space="0" w:color="auto"/>
                            <w:right w:val="none" w:sz="0" w:space="0" w:color="auto"/>
                          </w:divBdr>
                        </w:div>
                        <w:div w:id="1211962781">
                          <w:marLeft w:val="640"/>
                          <w:marRight w:val="0"/>
                          <w:marTop w:val="0"/>
                          <w:marBottom w:val="0"/>
                          <w:divBdr>
                            <w:top w:val="none" w:sz="0" w:space="0" w:color="auto"/>
                            <w:left w:val="none" w:sz="0" w:space="0" w:color="auto"/>
                            <w:bottom w:val="none" w:sz="0" w:space="0" w:color="auto"/>
                            <w:right w:val="none" w:sz="0" w:space="0" w:color="auto"/>
                          </w:divBdr>
                        </w:div>
                        <w:div w:id="1255628940">
                          <w:marLeft w:val="640"/>
                          <w:marRight w:val="0"/>
                          <w:marTop w:val="0"/>
                          <w:marBottom w:val="0"/>
                          <w:divBdr>
                            <w:top w:val="none" w:sz="0" w:space="0" w:color="auto"/>
                            <w:left w:val="none" w:sz="0" w:space="0" w:color="auto"/>
                            <w:bottom w:val="none" w:sz="0" w:space="0" w:color="auto"/>
                            <w:right w:val="none" w:sz="0" w:space="0" w:color="auto"/>
                          </w:divBdr>
                        </w:div>
                        <w:div w:id="1355883914">
                          <w:marLeft w:val="640"/>
                          <w:marRight w:val="0"/>
                          <w:marTop w:val="0"/>
                          <w:marBottom w:val="0"/>
                          <w:divBdr>
                            <w:top w:val="none" w:sz="0" w:space="0" w:color="auto"/>
                            <w:left w:val="none" w:sz="0" w:space="0" w:color="auto"/>
                            <w:bottom w:val="none" w:sz="0" w:space="0" w:color="auto"/>
                            <w:right w:val="none" w:sz="0" w:space="0" w:color="auto"/>
                          </w:divBdr>
                        </w:div>
                        <w:div w:id="1363901069">
                          <w:marLeft w:val="640"/>
                          <w:marRight w:val="0"/>
                          <w:marTop w:val="0"/>
                          <w:marBottom w:val="0"/>
                          <w:divBdr>
                            <w:top w:val="none" w:sz="0" w:space="0" w:color="auto"/>
                            <w:left w:val="none" w:sz="0" w:space="0" w:color="auto"/>
                            <w:bottom w:val="none" w:sz="0" w:space="0" w:color="auto"/>
                            <w:right w:val="none" w:sz="0" w:space="0" w:color="auto"/>
                          </w:divBdr>
                        </w:div>
                        <w:div w:id="1389185340">
                          <w:marLeft w:val="640"/>
                          <w:marRight w:val="0"/>
                          <w:marTop w:val="0"/>
                          <w:marBottom w:val="0"/>
                          <w:divBdr>
                            <w:top w:val="none" w:sz="0" w:space="0" w:color="auto"/>
                            <w:left w:val="none" w:sz="0" w:space="0" w:color="auto"/>
                            <w:bottom w:val="none" w:sz="0" w:space="0" w:color="auto"/>
                            <w:right w:val="none" w:sz="0" w:space="0" w:color="auto"/>
                          </w:divBdr>
                        </w:div>
                        <w:div w:id="1400981851">
                          <w:marLeft w:val="640"/>
                          <w:marRight w:val="0"/>
                          <w:marTop w:val="0"/>
                          <w:marBottom w:val="0"/>
                          <w:divBdr>
                            <w:top w:val="none" w:sz="0" w:space="0" w:color="auto"/>
                            <w:left w:val="none" w:sz="0" w:space="0" w:color="auto"/>
                            <w:bottom w:val="none" w:sz="0" w:space="0" w:color="auto"/>
                            <w:right w:val="none" w:sz="0" w:space="0" w:color="auto"/>
                          </w:divBdr>
                        </w:div>
                        <w:div w:id="1429038323">
                          <w:marLeft w:val="640"/>
                          <w:marRight w:val="0"/>
                          <w:marTop w:val="0"/>
                          <w:marBottom w:val="0"/>
                          <w:divBdr>
                            <w:top w:val="none" w:sz="0" w:space="0" w:color="auto"/>
                            <w:left w:val="none" w:sz="0" w:space="0" w:color="auto"/>
                            <w:bottom w:val="none" w:sz="0" w:space="0" w:color="auto"/>
                            <w:right w:val="none" w:sz="0" w:space="0" w:color="auto"/>
                          </w:divBdr>
                        </w:div>
                        <w:div w:id="1503276006">
                          <w:marLeft w:val="640"/>
                          <w:marRight w:val="0"/>
                          <w:marTop w:val="0"/>
                          <w:marBottom w:val="0"/>
                          <w:divBdr>
                            <w:top w:val="none" w:sz="0" w:space="0" w:color="auto"/>
                            <w:left w:val="none" w:sz="0" w:space="0" w:color="auto"/>
                            <w:bottom w:val="none" w:sz="0" w:space="0" w:color="auto"/>
                            <w:right w:val="none" w:sz="0" w:space="0" w:color="auto"/>
                          </w:divBdr>
                        </w:div>
                        <w:div w:id="1507093108">
                          <w:marLeft w:val="640"/>
                          <w:marRight w:val="0"/>
                          <w:marTop w:val="0"/>
                          <w:marBottom w:val="0"/>
                          <w:divBdr>
                            <w:top w:val="none" w:sz="0" w:space="0" w:color="auto"/>
                            <w:left w:val="none" w:sz="0" w:space="0" w:color="auto"/>
                            <w:bottom w:val="none" w:sz="0" w:space="0" w:color="auto"/>
                            <w:right w:val="none" w:sz="0" w:space="0" w:color="auto"/>
                          </w:divBdr>
                        </w:div>
                        <w:div w:id="1595279199">
                          <w:marLeft w:val="640"/>
                          <w:marRight w:val="0"/>
                          <w:marTop w:val="0"/>
                          <w:marBottom w:val="0"/>
                          <w:divBdr>
                            <w:top w:val="none" w:sz="0" w:space="0" w:color="auto"/>
                            <w:left w:val="none" w:sz="0" w:space="0" w:color="auto"/>
                            <w:bottom w:val="none" w:sz="0" w:space="0" w:color="auto"/>
                            <w:right w:val="none" w:sz="0" w:space="0" w:color="auto"/>
                          </w:divBdr>
                        </w:div>
                        <w:div w:id="1602183695">
                          <w:marLeft w:val="640"/>
                          <w:marRight w:val="0"/>
                          <w:marTop w:val="0"/>
                          <w:marBottom w:val="0"/>
                          <w:divBdr>
                            <w:top w:val="none" w:sz="0" w:space="0" w:color="auto"/>
                            <w:left w:val="none" w:sz="0" w:space="0" w:color="auto"/>
                            <w:bottom w:val="none" w:sz="0" w:space="0" w:color="auto"/>
                            <w:right w:val="none" w:sz="0" w:space="0" w:color="auto"/>
                          </w:divBdr>
                        </w:div>
                        <w:div w:id="1654331304">
                          <w:marLeft w:val="640"/>
                          <w:marRight w:val="0"/>
                          <w:marTop w:val="0"/>
                          <w:marBottom w:val="0"/>
                          <w:divBdr>
                            <w:top w:val="none" w:sz="0" w:space="0" w:color="auto"/>
                            <w:left w:val="none" w:sz="0" w:space="0" w:color="auto"/>
                            <w:bottom w:val="none" w:sz="0" w:space="0" w:color="auto"/>
                            <w:right w:val="none" w:sz="0" w:space="0" w:color="auto"/>
                          </w:divBdr>
                        </w:div>
                        <w:div w:id="1656565634">
                          <w:marLeft w:val="640"/>
                          <w:marRight w:val="0"/>
                          <w:marTop w:val="0"/>
                          <w:marBottom w:val="0"/>
                          <w:divBdr>
                            <w:top w:val="none" w:sz="0" w:space="0" w:color="auto"/>
                            <w:left w:val="none" w:sz="0" w:space="0" w:color="auto"/>
                            <w:bottom w:val="none" w:sz="0" w:space="0" w:color="auto"/>
                            <w:right w:val="none" w:sz="0" w:space="0" w:color="auto"/>
                          </w:divBdr>
                        </w:div>
                        <w:div w:id="1660622149">
                          <w:marLeft w:val="640"/>
                          <w:marRight w:val="0"/>
                          <w:marTop w:val="0"/>
                          <w:marBottom w:val="0"/>
                          <w:divBdr>
                            <w:top w:val="none" w:sz="0" w:space="0" w:color="auto"/>
                            <w:left w:val="none" w:sz="0" w:space="0" w:color="auto"/>
                            <w:bottom w:val="none" w:sz="0" w:space="0" w:color="auto"/>
                            <w:right w:val="none" w:sz="0" w:space="0" w:color="auto"/>
                          </w:divBdr>
                        </w:div>
                        <w:div w:id="1665471086">
                          <w:marLeft w:val="640"/>
                          <w:marRight w:val="0"/>
                          <w:marTop w:val="0"/>
                          <w:marBottom w:val="0"/>
                          <w:divBdr>
                            <w:top w:val="none" w:sz="0" w:space="0" w:color="auto"/>
                            <w:left w:val="none" w:sz="0" w:space="0" w:color="auto"/>
                            <w:bottom w:val="none" w:sz="0" w:space="0" w:color="auto"/>
                            <w:right w:val="none" w:sz="0" w:space="0" w:color="auto"/>
                          </w:divBdr>
                        </w:div>
                        <w:div w:id="1719354461">
                          <w:marLeft w:val="640"/>
                          <w:marRight w:val="0"/>
                          <w:marTop w:val="0"/>
                          <w:marBottom w:val="0"/>
                          <w:divBdr>
                            <w:top w:val="none" w:sz="0" w:space="0" w:color="auto"/>
                            <w:left w:val="none" w:sz="0" w:space="0" w:color="auto"/>
                            <w:bottom w:val="none" w:sz="0" w:space="0" w:color="auto"/>
                            <w:right w:val="none" w:sz="0" w:space="0" w:color="auto"/>
                          </w:divBdr>
                        </w:div>
                        <w:div w:id="1722560998">
                          <w:marLeft w:val="640"/>
                          <w:marRight w:val="0"/>
                          <w:marTop w:val="0"/>
                          <w:marBottom w:val="0"/>
                          <w:divBdr>
                            <w:top w:val="none" w:sz="0" w:space="0" w:color="auto"/>
                            <w:left w:val="none" w:sz="0" w:space="0" w:color="auto"/>
                            <w:bottom w:val="none" w:sz="0" w:space="0" w:color="auto"/>
                            <w:right w:val="none" w:sz="0" w:space="0" w:color="auto"/>
                          </w:divBdr>
                        </w:div>
                        <w:div w:id="1726177658">
                          <w:marLeft w:val="640"/>
                          <w:marRight w:val="0"/>
                          <w:marTop w:val="0"/>
                          <w:marBottom w:val="0"/>
                          <w:divBdr>
                            <w:top w:val="none" w:sz="0" w:space="0" w:color="auto"/>
                            <w:left w:val="none" w:sz="0" w:space="0" w:color="auto"/>
                            <w:bottom w:val="none" w:sz="0" w:space="0" w:color="auto"/>
                            <w:right w:val="none" w:sz="0" w:space="0" w:color="auto"/>
                          </w:divBdr>
                        </w:div>
                        <w:div w:id="1778675095">
                          <w:marLeft w:val="640"/>
                          <w:marRight w:val="0"/>
                          <w:marTop w:val="0"/>
                          <w:marBottom w:val="0"/>
                          <w:divBdr>
                            <w:top w:val="none" w:sz="0" w:space="0" w:color="auto"/>
                            <w:left w:val="none" w:sz="0" w:space="0" w:color="auto"/>
                            <w:bottom w:val="none" w:sz="0" w:space="0" w:color="auto"/>
                            <w:right w:val="none" w:sz="0" w:space="0" w:color="auto"/>
                          </w:divBdr>
                        </w:div>
                        <w:div w:id="1780487350">
                          <w:marLeft w:val="640"/>
                          <w:marRight w:val="0"/>
                          <w:marTop w:val="0"/>
                          <w:marBottom w:val="0"/>
                          <w:divBdr>
                            <w:top w:val="none" w:sz="0" w:space="0" w:color="auto"/>
                            <w:left w:val="none" w:sz="0" w:space="0" w:color="auto"/>
                            <w:bottom w:val="none" w:sz="0" w:space="0" w:color="auto"/>
                            <w:right w:val="none" w:sz="0" w:space="0" w:color="auto"/>
                          </w:divBdr>
                        </w:div>
                        <w:div w:id="1792237006">
                          <w:marLeft w:val="640"/>
                          <w:marRight w:val="0"/>
                          <w:marTop w:val="0"/>
                          <w:marBottom w:val="0"/>
                          <w:divBdr>
                            <w:top w:val="none" w:sz="0" w:space="0" w:color="auto"/>
                            <w:left w:val="none" w:sz="0" w:space="0" w:color="auto"/>
                            <w:bottom w:val="none" w:sz="0" w:space="0" w:color="auto"/>
                            <w:right w:val="none" w:sz="0" w:space="0" w:color="auto"/>
                          </w:divBdr>
                        </w:div>
                        <w:div w:id="1805148794">
                          <w:marLeft w:val="640"/>
                          <w:marRight w:val="0"/>
                          <w:marTop w:val="0"/>
                          <w:marBottom w:val="0"/>
                          <w:divBdr>
                            <w:top w:val="none" w:sz="0" w:space="0" w:color="auto"/>
                            <w:left w:val="none" w:sz="0" w:space="0" w:color="auto"/>
                            <w:bottom w:val="none" w:sz="0" w:space="0" w:color="auto"/>
                            <w:right w:val="none" w:sz="0" w:space="0" w:color="auto"/>
                          </w:divBdr>
                        </w:div>
                        <w:div w:id="1827477255">
                          <w:marLeft w:val="640"/>
                          <w:marRight w:val="0"/>
                          <w:marTop w:val="0"/>
                          <w:marBottom w:val="0"/>
                          <w:divBdr>
                            <w:top w:val="none" w:sz="0" w:space="0" w:color="auto"/>
                            <w:left w:val="none" w:sz="0" w:space="0" w:color="auto"/>
                            <w:bottom w:val="none" w:sz="0" w:space="0" w:color="auto"/>
                            <w:right w:val="none" w:sz="0" w:space="0" w:color="auto"/>
                          </w:divBdr>
                        </w:div>
                        <w:div w:id="1909458272">
                          <w:marLeft w:val="640"/>
                          <w:marRight w:val="0"/>
                          <w:marTop w:val="0"/>
                          <w:marBottom w:val="0"/>
                          <w:divBdr>
                            <w:top w:val="none" w:sz="0" w:space="0" w:color="auto"/>
                            <w:left w:val="none" w:sz="0" w:space="0" w:color="auto"/>
                            <w:bottom w:val="none" w:sz="0" w:space="0" w:color="auto"/>
                            <w:right w:val="none" w:sz="0" w:space="0" w:color="auto"/>
                          </w:divBdr>
                        </w:div>
                        <w:div w:id="1912689330">
                          <w:marLeft w:val="640"/>
                          <w:marRight w:val="0"/>
                          <w:marTop w:val="0"/>
                          <w:marBottom w:val="0"/>
                          <w:divBdr>
                            <w:top w:val="none" w:sz="0" w:space="0" w:color="auto"/>
                            <w:left w:val="none" w:sz="0" w:space="0" w:color="auto"/>
                            <w:bottom w:val="none" w:sz="0" w:space="0" w:color="auto"/>
                            <w:right w:val="none" w:sz="0" w:space="0" w:color="auto"/>
                          </w:divBdr>
                        </w:div>
                        <w:div w:id="1963687120">
                          <w:marLeft w:val="640"/>
                          <w:marRight w:val="0"/>
                          <w:marTop w:val="0"/>
                          <w:marBottom w:val="0"/>
                          <w:divBdr>
                            <w:top w:val="none" w:sz="0" w:space="0" w:color="auto"/>
                            <w:left w:val="none" w:sz="0" w:space="0" w:color="auto"/>
                            <w:bottom w:val="none" w:sz="0" w:space="0" w:color="auto"/>
                            <w:right w:val="none" w:sz="0" w:space="0" w:color="auto"/>
                          </w:divBdr>
                        </w:div>
                        <w:div w:id="1974748674">
                          <w:marLeft w:val="640"/>
                          <w:marRight w:val="0"/>
                          <w:marTop w:val="0"/>
                          <w:marBottom w:val="0"/>
                          <w:divBdr>
                            <w:top w:val="none" w:sz="0" w:space="0" w:color="auto"/>
                            <w:left w:val="none" w:sz="0" w:space="0" w:color="auto"/>
                            <w:bottom w:val="none" w:sz="0" w:space="0" w:color="auto"/>
                            <w:right w:val="none" w:sz="0" w:space="0" w:color="auto"/>
                          </w:divBdr>
                        </w:div>
                        <w:div w:id="1981375665">
                          <w:marLeft w:val="640"/>
                          <w:marRight w:val="0"/>
                          <w:marTop w:val="0"/>
                          <w:marBottom w:val="0"/>
                          <w:divBdr>
                            <w:top w:val="none" w:sz="0" w:space="0" w:color="auto"/>
                            <w:left w:val="none" w:sz="0" w:space="0" w:color="auto"/>
                            <w:bottom w:val="none" w:sz="0" w:space="0" w:color="auto"/>
                            <w:right w:val="none" w:sz="0" w:space="0" w:color="auto"/>
                          </w:divBdr>
                        </w:div>
                        <w:div w:id="2000888380">
                          <w:marLeft w:val="640"/>
                          <w:marRight w:val="0"/>
                          <w:marTop w:val="0"/>
                          <w:marBottom w:val="0"/>
                          <w:divBdr>
                            <w:top w:val="none" w:sz="0" w:space="0" w:color="auto"/>
                            <w:left w:val="none" w:sz="0" w:space="0" w:color="auto"/>
                            <w:bottom w:val="none" w:sz="0" w:space="0" w:color="auto"/>
                            <w:right w:val="none" w:sz="0" w:space="0" w:color="auto"/>
                          </w:divBdr>
                        </w:div>
                        <w:div w:id="2031451529">
                          <w:marLeft w:val="640"/>
                          <w:marRight w:val="0"/>
                          <w:marTop w:val="0"/>
                          <w:marBottom w:val="0"/>
                          <w:divBdr>
                            <w:top w:val="none" w:sz="0" w:space="0" w:color="auto"/>
                            <w:left w:val="none" w:sz="0" w:space="0" w:color="auto"/>
                            <w:bottom w:val="none" w:sz="0" w:space="0" w:color="auto"/>
                            <w:right w:val="none" w:sz="0" w:space="0" w:color="auto"/>
                          </w:divBdr>
                        </w:div>
                        <w:div w:id="2054379141">
                          <w:marLeft w:val="640"/>
                          <w:marRight w:val="0"/>
                          <w:marTop w:val="0"/>
                          <w:marBottom w:val="0"/>
                          <w:divBdr>
                            <w:top w:val="none" w:sz="0" w:space="0" w:color="auto"/>
                            <w:left w:val="none" w:sz="0" w:space="0" w:color="auto"/>
                            <w:bottom w:val="none" w:sz="0" w:space="0" w:color="auto"/>
                            <w:right w:val="none" w:sz="0" w:space="0" w:color="auto"/>
                          </w:divBdr>
                        </w:div>
                        <w:div w:id="2098819404">
                          <w:marLeft w:val="640"/>
                          <w:marRight w:val="0"/>
                          <w:marTop w:val="0"/>
                          <w:marBottom w:val="0"/>
                          <w:divBdr>
                            <w:top w:val="none" w:sz="0" w:space="0" w:color="auto"/>
                            <w:left w:val="none" w:sz="0" w:space="0" w:color="auto"/>
                            <w:bottom w:val="none" w:sz="0" w:space="0" w:color="auto"/>
                            <w:right w:val="none" w:sz="0" w:space="0" w:color="auto"/>
                          </w:divBdr>
                        </w:div>
                        <w:div w:id="2115905257">
                          <w:marLeft w:val="640"/>
                          <w:marRight w:val="0"/>
                          <w:marTop w:val="0"/>
                          <w:marBottom w:val="0"/>
                          <w:divBdr>
                            <w:top w:val="none" w:sz="0" w:space="0" w:color="auto"/>
                            <w:left w:val="none" w:sz="0" w:space="0" w:color="auto"/>
                            <w:bottom w:val="none" w:sz="0" w:space="0" w:color="auto"/>
                            <w:right w:val="none" w:sz="0" w:space="0" w:color="auto"/>
                          </w:divBdr>
                        </w:div>
                        <w:div w:id="2132934998">
                          <w:marLeft w:val="640"/>
                          <w:marRight w:val="0"/>
                          <w:marTop w:val="0"/>
                          <w:marBottom w:val="0"/>
                          <w:divBdr>
                            <w:top w:val="none" w:sz="0" w:space="0" w:color="auto"/>
                            <w:left w:val="none" w:sz="0" w:space="0" w:color="auto"/>
                            <w:bottom w:val="none" w:sz="0" w:space="0" w:color="auto"/>
                            <w:right w:val="none" w:sz="0" w:space="0" w:color="auto"/>
                          </w:divBdr>
                        </w:div>
                      </w:divsChild>
                    </w:div>
                    <w:div w:id="2007129360">
                      <w:marLeft w:val="0"/>
                      <w:marRight w:val="0"/>
                      <w:marTop w:val="0"/>
                      <w:marBottom w:val="0"/>
                      <w:divBdr>
                        <w:top w:val="none" w:sz="0" w:space="0" w:color="auto"/>
                        <w:left w:val="none" w:sz="0" w:space="0" w:color="auto"/>
                        <w:bottom w:val="none" w:sz="0" w:space="0" w:color="auto"/>
                        <w:right w:val="none" w:sz="0" w:space="0" w:color="auto"/>
                      </w:divBdr>
                      <w:divsChild>
                        <w:div w:id="10646256">
                          <w:marLeft w:val="640"/>
                          <w:marRight w:val="0"/>
                          <w:marTop w:val="0"/>
                          <w:marBottom w:val="0"/>
                          <w:divBdr>
                            <w:top w:val="none" w:sz="0" w:space="0" w:color="auto"/>
                            <w:left w:val="none" w:sz="0" w:space="0" w:color="auto"/>
                            <w:bottom w:val="none" w:sz="0" w:space="0" w:color="auto"/>
                            <w:right w:val="none" w:sz="0" w:space="0" w:color="auto"/>
                          </w:divBdr>
                        </w:div>
                        <w:div w:id="22217744">
                          <w:marLeft w:val="640"/>
                          <w:marRight w:val="0"/>
                          <w:marTop w:val="0"/>
                          <w:marBottom w:val="0"/>
                          <w:divBdr>
                            <w:top w:val="none" w:sz="0" w:space="0" w:color="auto"/>
                            <w:left w:val="none" w:sz="0" w:space="0" w:color="auto"/>
                            <w:bottom w:val="none" w:sz="0" w:space="0" w:color="auto"/>
                            <w:right w:val="none" w:sz="0" w:space="0" w:color="auto"/>
                          </w:divBdr>
                        </w:div>
                        <w:div w:id="55397734">
                          <w:marLeft w:val="640"/>
                          <w:marRight w:val="0"/>
                          <w:marTop w:val="0"/>
                          <w:marBottom w:val="0"/>
                          <w:divBdr>
                            <w:top w:val="none" w:sz="0" w:space="0" w:color="auto"/>
                            <w:left w:val="none" w:sz="0" w:space="0" w:color="auto"/>
                            <w:bottom w:val="none" w:sz="0" w:space="0" w:color="auto"/>
                            <w:right w:val="none" w:sz="0" w:space="0" w:color="auto"/>
                          </w:divBdr>
                        </w:div>
                        <w:div w:id="66418053">
                          <w:marLeft w:val="640"/>
                          <w:marRight w:val="0"/>
                          <w:marTop w:val="0"/>
                          <w:marBottom w:val="0"/>
                          <w:divBdr>
                            <w:top w:val="none" w:sz="0" w:space="0" w:color="auto"/>
                            <w:left w:val="none" w:sz="0" w:space="0" w:color="auto"/>
                            <w:bottom w:val="none" w:sz="0" w:space="0" w:color="auto"/>
                            <w:right w:val="none" w:sz="0" w:space="0" w:color="auto"/>
                          </w:divBdr>
                        </w:div>
                        <w:div w:id="86927242">
                          <w:marLeft w:val="640"/>
                          <w:marRight w:val="0"/>
                          <w:marTop w:val="0"/>
                          <w:marBottom w:val="0"/>
                          <w:divBdr>
                            <w:top w:val="none" w:sz="0" w:space="0" w:color="auto"/>
                            <w:left w:val="none" w:sz="0" w:space="0" w:color="auto"/>
                            <w:bottom w:val="none" w:sz="0" w:space="0" w:color="auto"/>
                            <w:right w:val="none" w:sz="0" w:space="0" w:color="auto"/>
                          </w:divBdr>
                        </w:div>
                        <w:div w:id="112211949">
                          <w:marLeft w:val="640"/>
                          <w:marRight w:val="0"/>
                          <w:marTop w:val="0"/>
                          <w:marBottom w:val="0"/>
                          <w:divBdr>
                            <w:top w:val="none" w:sz="0" w:space="0" w:color="auto"/>
                            <w:left w:val="none" w:sz="0" w:space="0" w:color="auto"/>
                            <w:bottom w:val="none" w:sz="0" w:space="0" w:color="auto"/>
                            <w:right w:val="none" w:sz="0" w:space="0" w:color="auto"/>
                          </w:divBdr>
                        </w:div>
                        <w:div w:id="129710174">
                          <w:marLeft w:val="640"/>
                          <w:marRight w:val="0"/>
                          <w:marTop w:val="0"/>
                          <w:marBottom w:val="0"/>
                          <w:divBdr>
                            <w:top w:val="none" w:sz="0" w:space="0" w:color="auto"/>
                            <w:left w:val="none" w:sz="0" w:space="0" w:color="auto"/>
                            <w:bottom w:val="none" w:sz="0" w:space="0" w:color="auto"/>
                            <w:right w:val="none" w:sz="0" w:space="0" w:color="auto"/>
                          </w:divBdr>
                        </w:div>
                        <w:div w:id="172309553">
                          <w:marLeft w:val="640"/>
                          <w:marRight w:val="0"/>
                          <w:marTop w:val="0"/>
                          <w:marBottom w:val="0"/>
                          <w:divBdr>
                            <w:top w:val="none" w:sz="0" w:space="0" w:color="auto"/>
                            <w:left w:val="none" w:sz="0" w:space="0" w:color="auto"/>
                            <w:bottom w:val="none" w:sz="0" w:space="0" w:color="auto"/>
                            <w:right w:val="none" w:sz="0" w:space="0" w:color="auto"/>
                          </w:divBdr>
                        </w:div>
                        <w:div w:id="176433016">
                          <w:marLeft w:val="640"/>
                          <w:marRight w:val="0"/>
                          <w:marTop w:val="0"/>
                          <w:marBottom w:val="0"/>
                          <w:divBdr>
                            <w:top w:val="none" w:sz="0" w:space="0" w:color="auto"/>
                            <w:left w:val="none" w:sz="0" w:space="0" w:color="auto"/>
                            <w:bottom w:val="none" w:sz="0" w:space="0" w:color="auto"/>
                            <w:right w:val="none" w:sz="0" w:space="0" w:color="auto"/>
                          </w:divBdr>
                        </w:div>
                        <w:div w:id="229274057">
                          <w:marLeft w:val="640"/>
                          <w:marRight w:val="0"/>
                          <w:marTop w:val="0"/>
                          <w:marBottom w:val="0"/>
                          <w:divBdr>
                            <w:top w:val="none" w:sz="0" w:space="0" w:color="auto"/>
                            <w:left w:val="none" w:sz="0" w:space="0" w:color="auto"/>
                            <w:bottom w:val="none" w:sz="0" w:space="0" w:color="auto"/>
                            <w:right w:val="none" w:sz="0" w:space="0" w:color="auto"/>
                          </w:divBdr>
                        </w:div>
                        <w:div w:id="234634981">
                          <w:marLeft w:val="640"/>
                          <w:marRight w:val="0"/>
                          <w:marTop w:val="0"/>
                          <w:marBottom w:val="0"/>
                          <w:divBdr>
                            <w:top w:val="none" w:sz="0" w:space="0" w:color="auto"/>
                            <w:left w:val="none" w:sz="0" w:space="0" w:color="auto"/>
                            <w:bottom w:val="none" w:sz="0" w:space="0" w:color="auto"/>
                            <w:right w:val="none" w:sz="0" w:space="0" w:color="auto"/>
                          </w:divBdr>
                        </w:div>
                        <w:div w:id="255948018">
                          <w:marLeft w:val="640"/>
                          <w:marRight w:val="0"/>
                          <w:marTop w:val="0"/>
                          <w:marBottom w:val="0"/>
                          <w:divBdr>
                            <w:top w:val="none" w:sz="0" w:space="0" w:color="auto"/>
                            <w:left w:val="none" w:sz="0" w:space="0" w:color="auto"/>
                            <w:bottom w:val="none" w:sz="0" w:space="0" w:color="auto"/>
                            <w:right w:val="none" w:sz="0" w:space="0" w:color="auto"/>
                          </w:divBdr>
                        </w:div>
                        <w:div w:id="286545741">
                          <w:marLeft w:val="640"/>
                          <w:marRight w:val="0"/>
                          <w:marTop w:val="0"/>
                          <w:marBottom w:val="0"/>
                          <w:divBdr>
                            <w:top w:val="none" w:sz="0" w:space="0" w:color="auto"/>
                            <w:left w:val="none" w:sz="0" w:space="0" w:color="auto"/>
                            <w:bottom w:val="none" w:sz="0" w:space="0" w:color="auto"/>
                            <w:right w:val="none" w:sz="0" w:space="0" w:color="auto"/>
                          </w:divBdr>
                        </w:div>
                        <w:div w:id="288626871">
                          <w:marLeft w:val="640"/>
                          <w:marRight w:val="0"/>
                          <w:marTop w:val="0"/>
                          <w:marBottom w:val="0"/>
                          <w:divBdr>
                            <w:top w:val="none" w:sz="0" w:space="0" w:color="auto"/>
                            <w:left w:val="none" w:sz="0" w:space="0" w:color="auto"/>
                            <w:bottom w:val="none" w:sz="0" w:space="0" w:color="auto"/>
                            <w:right w:val="none" w:sz="0" w:space="0" w:color="auto"/>
                          </w:divBdr>
                        </w:div>
                        <w:div w:id="313727856">
                          <w:marLeft w:val="640"/>
                          <w:marRight w:val="0"/>
                          <w:marTop w:val="0"/>
                          <w:marBottom w:val="0"/>
                          <w:divBdr>
                            <w:top w:val="none" w:sz="0" w:space="0" w:color="auto"/>
                            <w:left w:val="none" w:sz="0" w:space="0" w:color="auto"/>
                            <w:bottom w:val="none" w:sz="0" w:space="0" w:color="auto"/>
                            <w:right w:val="none" w:sz="0" w:space="0" w:color="auto"/>
                          </w:divBdr>
                        </w:div>
                        <w:div w:id="356856305">
                          <w:marLeft w:val="640"/>
                          <w:marRight w:val="0"/>
                          <w:marTop w:val="0"/>
                          <w:marBottom w:val="0"/>
                          <w:divBdr>
                            <w:top w:val="none" w:sz="0" w:space="0" w:color="auto"/>
                            <w:left w:val="none" w:sz="0" w:space="0" w:color="auto"/>
                            <w:bottom w:val="none" w:sz="0" w:space="0" w:color="auto"/>
                            <w:right w:val="none" w:sz="0" w:space="0" w:color="auto"/>
                          </w:divBdr>
                        </w:div>
                        <w:div w:id="418793965">
                          <w:marLeft w:val="640"/>
                          <w:marRight w:val="0"/>
                          <w:marTop w:val="0"/>
                          <w:marBottom w:val="0"/>
                          <w:divBdr>
                            <w:top w:val="none" w:sz="0" w:space="0" w:color="auto"/>
                            <w:left w:val="none" w:sz="0" w:space="0" w:color="auto"/>
                            <w:bottom w:val="none" w:sz="0" w:space="0" w:color="auto"/>
                            <w:right w:val="none" w:sz="0" w:space="0" w:color="auto"/>
                          </w:divBdr>
                        </w:div>
                        <w:div w:id="441339925">
                          <w:marLeft w:val="640"/>
                          <w:marRight w:val="0"/>
                          <w:marTop w:val="0"/>
                          <w:marBottom w:val="0"/>
                          <w:divBdr>
                            <w:top w:val="none" w:sz="0" w:space="0" w:color="auto"/>
                            <w:left w:val="none" w:sz="0" w:space="0" w:color="auto"/>
                            <w:bottom w:val="none" w:sz="0" w:space="0" w:color="auto"/>
                            <w:right w:val="none" w:sz="0" w:space="0" w:color="auto"/>
                          </w:divBdr>
                        </w:div>
                        <w:div w:id="442775360">
                          <w:marLeft w:val="640"/>
                          <w:marRight w:val="0"/>
                          <w:marTop w:val="0"/>
                          <w:marBottom w:val="0"/>
                          <w:divBdr>
                            <w:top w:val="none" w:sz="0" w:space="0" w:color="auto"/>
                            <w:left w:val="none" w:sz="0" w:space="0" w:color="auto"/>
                            <w:bottom w:val="none" w:sz="0" w:space="0" w:color="auto"/>
                            <w:right w:val="none" w:sz="0" w:space="0" w:color="auto"/>
                          </w:divBdr>
                        </w:div>
                        <w:div w:id="472255494">
                          <w:marLeft w:val="640"/>
                          <w:marRight w:val="0"/>
                          <w:marTop w:val="0"/>
                          <w:marBottom w:val="0"/>
                          <w:divBdr>
                            <w:top w:val="none" w:sz="0" w:space="0" w:color="auto"/>
                            <w:left w:val="none" w:sz="0" w:space="0" w:color="auto"/>
                            <w:bottom w:val="none" w:sz="0" w:space="0" w:color="auto"/>
                            <w:right w:val="none" w:sz="0" w:space="0" w:color="auto"/>
                          </w:divBdr>
                        </w:div>
                        <w:div w:id="502822954">
                          <w:marLeft w:val="640"/>
                          <w:marRight w:val="0"/>
                          <w:marTop w:val="0"/>
                          <w:marBottom w:val="0"/>
                          <w:divBdr>
                            <w:top w:val="none" w:sz="0" w:space="0" w:color="auto"/>
                            <w:left w:val="none" w:sz="0" w:space="0" w:color="auto"/>
                            <w:bottom w:val="none" w:sz="0" w:space="0" w:color="auto"/>
                            <w:right w:val="none" w:sz="0" w:space="0" w:color="auto"/>
                          </w:divBdr>
                        </w:div>
                        <w:div w:id="508562570">
                          <w:marLeft w:val="640"/>
                          <w:marRight w:val="0"/>
                          <w:marTop w:val="0"/>
                          <w:marBottom w:val="0"/>
                          <w:divBdr>
                            <w:top w:val="none" w:sz="0" w:space="0" w:color="auto"/>
                            <w:left w:val="none" w:sz="0" w:space="0" w:color="auto"/>
                            <w:bottom w:val="none" w:sz="0" w:space="0" w:color="auto"/>
                            <w:right w:val="none" w:sz="0" w:space="0" w:color="auto"/>
                          </w:divBdr>
                        </w:div>
                        <w:div w:id="514073948">
                          <w:marLeft w:val="640"/>
                          <w:marRight w:val="0"/>
                          <w:marTop w:val="0"/>
                          <w:marBottom w:val="0"/>
                          <w:divBdr>
                            <w:top w:val="none" w:sz="0" w:space="0" w:color="auto"/>
                            <w:left w:val="none" w:sz="0" w:space="0" w:color="auto"/>
                            <w:bottom w:val="none" w:sz="0" w:space="0" w:color="auto"/>
                            <w:right w:val="none" w:sz="0" w:space="0" w:color="auto"/>
                          </w:divBdr>
                        </w:div>
                        <w:div w:id="569385998">
                          <w:marLeft w:val="640"/>
                          <w:marRight w:val="0"/>
                          <w:marTop w:val="0"/>
                          <w:marBottom w:val="0"/>
                          <w:divBdr>
                            <w:top w:val="none" w:sz="0" w:space="0" w:color="auto"/>
                            <w:left w:val="none" w:sz="0" w:space="0" w:color="auto"/>
                            <w:bottom w:val="none" w:sz="0" w:space="0" w:color="auto"/>
                            <w:right w:val="none" w:sz="0" w:space="0" w:color="auto"/>
                          </w:divBdr>
                        </w:div>
                        <w:div w:id="656612025">
                          <w:marLeft w:val="640"/>
                          <w:marRight w:val="0"/>
                          <w:marTop w:val="0"/>
                          <w:marBottom w:val="0"/>
                          <w:divBdr>
                            <w:top w:val="none" w:sz="0" w:space="0" w:color="auto"/>
                            <w:left w:val="none" w:sz="0" w:space="0" w:color="auto"/>
                            <w:bottom w:val="none" w:sz="0" w:space="0" w:color="auto"/>
                            <w:right w:val="none" w:sz="0" w:space="0" w:color="auto"/>
                          </w:divBdr>
                        </w:div>
                        <w:div w:id="676275330">
                          <w:marLeft w:val="640"/>
                          <w:marRight w:val="0"/>
                          <w:marTop w:val="0"/>
                          <w:marBottom w:val="0"/>
                          <w:divBdr>
                            <w:top w:val="none" w:sz="0" w:space="0" w:color="auto"/>
                            <w:left w:val="none" w:sz="0" w:space="0" w:color="auto"/>
                            <w:bottom w:val="none" w:sz="0" w:space="0" w:color="auto"/>
                            <w:right w:val="none" w:sz="0" w:space="0" w:color="auto"/>
                          </w:divBdr>
                        </w:div>
                        <w:div w:id="678194242">
                          <w:marLeft w:val="640"/>
                          <w:marRight w:val="0"/>
                          <w:marTop w:val="0"/>
                          <w:marBottom w:val="0"/>
                          <w:divBdr>
                            <w:top w:val="none" w:sz="0" w:space="0" w:color="auto"/>
                            <w:left w:val="none" w:sz="0" w:space="0" w:color="auto"/>
                            <w:bottom w:val="none" w:sz="0" w:space="0" w:color="auto"/>
                            <w:right w:val="none" w:sz="0" w:space="0" w:color="auto"/>
                          </w:divBdr>
                        </w:div>
                        <w:div w:id="681858516">
                          <w:marLeft w:val="640"/>
                          <w:marRight w:val="0"/>
                          <w:marTop w:val="0"/>
                          <w:marBottom w:val="0"/>
                          <w:divBdr>
                            <w:top w:val="none" w:sz="0" w:space="0" w:color="auto"/>
                            <w:left w:val="none" w:sz="0" w:space="0" w:color="auto"/>
                            <w:bottom w:val="none" w:sz="0" w:space="0" w:color="auto"/>
                            <w:right w:val="none" w:sz="0" w:space="0" w:color="auto"/>
                          </w:divBdr>
                        </w:div>
                        <w:div w:id="706493877">
                          <w:marLeft w:val="640"/>
                          <w:marRight w:val="0"/>
                          <w:marTop w:val="0"/>
                          <w:marBottom w:val="0"/>
                          <w:divBdr>
                            <w:top w:val="none" w:sz="0" w:space="0" w:color="auto"/>
                            <w:left w:val="none" w:sz="0" w:space="0" w:color="auto"/>
                            <w:bottom w:val="none" w:sz="0" w:space="0" w:color="auto"/>
                            <w:right w:val="none" w:sz="0" w:space="0" w:color="auto"/>
                          </w:divBdr>
                        </w:div>
                        <w:div w:id="713702458">
                          <w:marLeft w:val="640"/>
                          <w:marRight w:val="0"/>
                          <w:marTop w:val="0"/>
                          <w:marBottom w:val="0"/>
                          <w:divBdr>
                            <w:top w:val="none" w:sz="0" w:space="0" w:color="auto"/>
                            <w:left w:val="none" w:sz="0" w:space="0" w:color="auto"/>
                            <w:bottom w:val="none" w:sz="0" w:space="0" w:color="auto"/>
                            <w:right w:val="none" w:sz="0" w:space="0" w:color="auto"/>
                          </w:divBdr>
                        </w:div>
                        <w:div w:id="748308553">
                          <w:marLeft w:val="640"/>
                          <w:marRight w:val="0"/>
                          <w:marTop w:val="0"/>
                          <w:marBottom w:val="0"/>
                          <w:divBdr>
                            <w:top w:val="none" w:sz="0" w:space="0" w:color="auto"/>
                            <w:left w:val="none" w:sz="0" w:space="0" w:color="auto"/>
                            <w:bottom w:val="none" w:sz="0" w:space="0" w:color="auto"/>
                            <w:right w:val="none" w:sz="0" w:space="0" w:color="auto"/>
                          </w:divBdr>
                        </w:div>
                        <w:div w:id="790897887">
                          <w:marLeft w:val="640"/>
                          <w:marRight w:val="0"/>
                          <w:marTop w:val="0"/>
                          <w:marBottom w:val="0"/>
                          <w:divBdr>
                            <w:top w:val="none" w:sz="0" w:space="0" w:color="auto"/>
                            <w:left w:val="none" w:sz="0" w:space="0" w:color="auto"/>
                            <w:bottom w:val="none" w:sz="0" w:space="0" w:color="auto"/>
                            <w:right w:val="none" w:sz="0" w:space="0" w:color="auto"/>
                          </w:divBdr>
                        </w:div>
                        <w:div w:id="805314367">
                          <w:marLeft w:val="640"/>
                          <w:marRight w:val="0"/>
                          <w:marTop w:val="0"/>
                          <w:marBottom w:val="0"/>
                          <w:divBdr>
                            <w:top w:val="none" w:sz="0" w:space="0" w:color="auto"/>
                            <w:left w:val="none" w:sz="0" w:space="0" w:color="auto"/>
                            <w:bottom w:val="none" w:sz="0" w:space="0" w:color="auto"/>
                            <w:right w:val="none" w:sz="0" w:space="0" w:color="auto"/>
                          </w:divBdr>
                        </w:div>
                        <w:div w:id="834880669">
                          <w:marLeft w:val="640"/>
                          <w:marRight w:val="0"/>
                          <w:marTop w:val="0"/>
                          <w:marBottom w:val="0"/>
                          <w:divBdr>
                            <w:top w:val="none" w:sz="0" w:space="0" w:color="auto"/>
                            <w:left w:val="none" w:sz="0" w:space="0" w:color="auto"/>
                            <w:bottom w:val="none" w:sz="0" w:space="0" w:color="auto"/>
                            <w:right w:val="none" w:sz="0" w:space="0" w:color="auto"/>
                          </w:divBdr>
                        </w:div>
                        <w:div w:id="859468239">
                          <w:marLeft w:val="640"/>
                          <w:marRight w:val="0"/>
                          <w:marTop w:val="0"/>
                          <w:marBottom w:val="0"/>
                          <w:divBdr>
                            <w:top w:val="none" w:sz="0" w:space="0" w:color="auto"/>
                            <w:left w:val="none" w:sz="0" w:space="0" w:color="auto"/>
                            <w:bottom w:val="none" w:sz="0" w:space="0" w:color="auto"/>
                            <w:right w:val="none" w:sz="0" w:space="0" w:color="auto"/>
                          </w:divBdr>
                        </w:div>
                        <w:div w:id="885096130">
                          <w:marLeft w:val="640"/>
                          <w:marRight w:val="0"/>
                          <w:marTop w:val="0"/>
                          <w:marBottom w:val="0"/>
                          <w:divBdr>
                            <w:top w:val="none" w:sz="0" w:space="0" w:color="auto"/>
                            <w:left w:val="none" w:sz="0" w:space="0" w:color="auto"/>
                            <w:bottom w:val="none" w:sz="0" w:space="0" w:color="auto"/>
                            <w:right w:val="none" w:sz="0" w:space="0" w:color="auto"/>
                          </w:divBdr>
                        </w:div>
                        <w:div w:id="886263157">
                          <w:marLeft w:val="640"/>
                          <w:marRight w:val="0"/>
                          <w:marTop w:val="0"/>
                          <w:marBottom w:val="0"/>
                          <w:divBdr>
                            <w:top w:val="none" w:sz="0" w:space="0" w:color="auto"/>
                            <w:left w:val="none" w:sz="0" w:space="0" w:color="auto"/>
                            <w:bottom w:val="none" w:sz="0" w:space="0" w:color="auto"/>
                            <w:right w:val="none" w:sz="0" w:space="0" w:color="auto"/>
                          </w:divBdr>
                        </w:div>
                        <w:div w:id="946619758">
                          <w:marLeft w:val="640"/>
                          <w:marRight w:val="0"/>
                          <w:marTop w:val="0"/>
                          <w:marBottom w:val="0"/>
                          <w:divBdr>
                            <w:top w:val="none" w:sz="0" w:space="0" w:color="auto"/>
                            <w:left w:val="none" w:sz="0" w:space="0" w:color="auto"/>
                            <w:bottom w:val="none" w:sz="0" w:space="0" w:color="auto"/>
                            <w:right w:val="none" w:sz="0" w:space="0" w:color="auto"/>
                          </w:divBdr>
                        </w:div>
                        <w:div w:id="956453534">
                          <w:marLeft w:val="640"/>
                          <w:marRight w:val="0"/>
                          <w:marTop w:val="0"/>
                          <w:marBottom w:val="0"/>
                          <w:divBdr>
                            <w:top w:val="none" w:sz="0" w:space="0" w:color="auto"/>
                            <w:left w:val="none" w:sz="0" w:space="0" w:color="auto"/>
                            <w:bottom w:val="none" w:sz="0" w:space="0" w:color="auto"/>
                            <w:right w:val="none" w:sz="0" w:space="0" w:color="auto"/>
                          </w:divBdr>
                        </w:div>
                        <w:div w:id="957685153">
                          <w:marLeft w:val="640"/>
                          <w:marRight w:val="0"/>
                          <w:marTop w:val="0"/>
                          <w:marBottom w:val="0"/>
                          <w:divBdr>
                            <w:top w:val="none" w:sz="0" w:space="0" w:color="auto"/>
                            <w:left w:val="none" w:sz="0" w:space="0" w:color="auto"/>
                            <w:bottom w:val="none" w:sz="0" w:space="0" w:color="auto"/>
                            <w:right w:val="none" w:sz="0" w:space="0" w:color="auto"/>
                          </w:divBdr>
                        </w:div>
                        <w:div w:id="1008479742">
                          <w:marLeft w:val="640"/>
                          <w:marRight w:val="0"/>
                          <w:marTop w:val="0"/>
                          <w:marBottom w:val="0"/>
                          <w:divBdr>
                            <w:top w:val="none" w:sz="0" w:space="0" w:color="auto"/>
                            <w:left w:val="none" w:sz="0" w:space="0" w:color="auto"/>
                            <w:bottom w:val="none" w:sz="0" w:space="0" w:color="auto"/>
                            <w:right w:val="none" w:sz="0" w:space="0" w:color="auto"/>
                          </w:divBdr>
                        </w:div>
                        <w:div w:id="1013070153">
                          <w:marLeft w:val="640"/>
                          <w:marRight w:val="0"/>
                          <w:marTop w:val="0"/>
                          <w:marBottom w:val="0"/>
                          <w:divBdr>
                            <w:top w:val="none" w:sz="0" w:space="0" w:color="auto"/>
                            <w:left w:val="none" w:sz="0" w:space="0" w:color="auto"/>
                            <w:bottom w:val="none" w:sz="0" w:space="0" w:color="auto"/>
                            <w:right w:val="none" w:sz="0" w:space="0" w:color="auto"/>
                          </w:divBdr>
                        </w:div>
                        <w:div w:id="1017853916">
                          <w:marLeft w:val="640"/>
                          <w:marRight w:val="0"/>
                          <w:marTop w:val="0"/>
                          <w:marBottom w:val="0"/>
                          <w:divBdr>
                            <w:top w:val="none" w:sz="0" w:space="0" w:color="auto"/>
                            <w:left w:val="none" w:sz="0" w:space="0" w:color="auto"/>
                            <w:bottom w:val="none" w:sz="0" w:space="0" w:color="auto"/>
                            <w:right w:val="none" w:sz="0" w:space="0" w:color="auto"/>
                          </w:divBdr>
                        </w:div>
                        <w:div w:id="1030841697">
                          <w:marLeft w:val="640"/>
                          <w:marRight w:val="0"/>
                          <w:marTop w:val="0"/>
                          <w:marBottom w:val="0"/>
                          <w:divBdr>
                            <w:top w:val="none" w:sz="0" w:space="0" w:color="auto"/>
                            <w:left w:val="none" w:sz="0" w:space="0" w:color="auto"/>
                            <w:bottom w:val="none" w:sz="0" w:space="0" w:color="auto"/>
                            <w:right w:val="none" w:sz="0" w:space="0" w:color="auto"/>
                          </w:divBdr>
                        </w:div>
                        <w:div w:id="1039015473">
                          <w:marLeft w:val="640"/>
                          <w:marRight w:val="0"/>
                          <w:marTop w:val="0"/>
                          <w:marBottom w:val="0"/>
                          <w:divBdr>
                            <w:top w:val="none" w:sz="0" w:space="0" w:color="auto"/>
                            <w:left w:val="none" w:sz="0" w:space="0" w:color="auto"/>
                            <w:bottom w:val="none" w:sz="0" w:space="0" w:color="auto"/>
                            <w:right w:val="none" w:sz="0" w:space="0" w:color="auto"/>
                          </w:divBdr>
                        </w:div>
                        <w:div w:id="1074008494">
                          <w:marLeft w:val="640"/>
                          <w:marRight w:val="0"/>
                          <w:marTop w:val="0"/>
                          <w:marBottom w:val="0"/>
                          <w:divBdr>
                            <w:top w:val="none" w:sz="0" w:space="0" w:color="auto"/>
                            <w:left w:val="none" w:sz="0" w:space="0" w:color="auto"/>
                            <w:bottom w:val="none" w:sz="0" w:space="0" w:color="auto"/>
                            <w:right w:val="none" w:sz="0" w:space="0" w:color="auto"/>
                          </w:divBdr>
                        </w:div>
                        <w:div w:id="1106080043">
                          <w:marLeft w:val="640"/>
                          <w:marRight w:val="0"/>
                          <w:marTop w:val="0"/>
                          <w:marBottom w:val="0"/>
                          <w:divBdr>
                            <w:top w:val="none" w:sz="0" w:space="0" w:color="auto"/>
                            <w:left w:val="none" w:sz="0" w:space="0" w:color="auto"/>
                            <w:bottom w:val="none" w:sz="0" w:space="0" w:color="auto"/>
                            <w:right w:val="none" w:sz="0" w:space="0" w:color="auto"/>
                          </w:divBdr>
                        </w:div>
                        <w:div w:id="1108307436">
                          <w:marLeft w:val="640"/>
                          <w:marRight w:val="0"/>
                          <w:marTop w:val="0"/>
                          <w:marBottom w:val="0"/>
                          <w:divBdr>
                            <w:top w:val="none" w:sz="0" w:space="0" w:color="auto"/>
                            <w:left w:val="none" w:sz="0" w:space="0" w:color="auto"/>
                            <w:bottom w:val="none" w:sz="0" w:space="0" w:color="auto"/>
                            <w:right w:val="none" w:sz="0" w:space="0" w:color="auto"/>
                          </w:divBdr>
                        </w:div>
                        <w:div w:id="1133254934">
                          <w:marLeft w:val="640"/>
                          <w:marRight w:val="0"/>
                          <w:marTop w:val="0"/>
                          <w:marBottom w:val="0"/>
                          <w:divBdr>
                            <w:top w:val="none" w:sz="0" w:space="0" w:color="auto"/>
                            <w:left w:val="none" w:sz="0" w:space="0" w:color="auto"/>
                            <w:bottom w:val="none" w:sz="0" w:space="0" w:color="auto"/>
                            <w:right w:val="none" w:sz="0" w:space="0" w:color="auto"/>
                          </w:divBdr>
                        </w:div>
                        <w:div w:id="1164737951">
                          <w:marLeft w:val="640"/>
                          <w:marRight w:val="0"/>
                          <w:marTop w:val="0"/>
                          <w:marBottom w:val="0"/>
                          <w:divBdr>
                            <w:top w:val="none" w:sz="0" w:space="0" w:color="auto"/>
                            <w:left w:val="none" w:sz="0" w:space="0" w:color="auto"/>
                            <w:bottom w:val="none" w:sz="0" w:space="0" w:color="auto"/>
                            <w:right w:val="none" w:sz="0" w:space="0" w:color="auto"/>
                          </w:divBdr>
                        </w:div>
                        <w:div w:id="1167214288">
                          <w:marLeft w:val="640"/>
                          <w:marRight w:val="0"/>
                          <w:marTop w:val="0"/>
                          <w:marBottom w:val="0"/>
                          <w:divBdr>
                            <w:top w:val="none" w:sz="0" w:space="0" w:color="auto"/>
                            <w:left w:val="none" w:sz="0" w:space="0" w:color="auto"/>
                            <w:bottom w:val="none" w:sz="0" w:space="0" w:color="auto"/>
                            <w:right w:val="none" w:sz="0" w:space="0" w:color="auto"/>
                          </w:divBdr>
                        </w:div>
                        <w:div w:id="1170146348">
                          <w:marLeft w:val="640"/>
                          <w:marRight w:val="0"/>
                          <w:marTop w:val="0"/>
                          <w:marBottom w:val="0"/>
                          <w:divBdr>
                            <w:top w:val="none" w:sz="0" w:space="0" w:color="auto"/>
                            <w:left w:val="none" w:sz="0" w:space="0" w:color="auto"/>
                            <w:bottom w:val="none" w:sz="0" w:space="0" w:color="auto"/>
                            <w:right w:val="none" w:sz="0" w:space="0" w:color="auto"/>
                          </w:divBdr>
                        </w:div>
                        <w:div w:id="1196967609">
                          <w:marLeft w:val="640"/>
                          <w:marRight w:val="0"/>
                          <w:marTop w:val="0"/>
                          <w:marBottom w:val="0"/>
                          <w:divBdr>
                            <w:top w:val="none" w:sz="0" w:space="0" w:color="auto"/>
                            <w:left w:val="none" w:sz="0" w:space="0" w:color="auto"/>
                            <w:bottom w:val="none" w:sz="0" w:space="0" w:color="auto"/>
                            <w:right w:val="none" w:sz="0" w:space="0" w:color="auto"/>
                          </w:divBdr>
                        </w:div>
                        <w:div w:id="1199511165">
                          <w:marLeft w:val="640"/>
                          <w:marRight w:val="0"/>
                          <w:marTop w:val="0"/>
                          <w:marBottom w:val="0"/>
                          <w:divBdr>
                            <w:top w:val="none" w:sz="0" w:space="0" w:color="auto"/>
                            <w:left w:val="none" w:sz="0" w:space="0" w:color="auto"/>
                            <w:bottom w:val="none" w:sz="0" w:space="0" w:color="auto"/>
                            <w:right w:val="none" w:sz="0" w:space="0" w:color="auto"/>
                          </w:divBdr>
                        </w:div>
                        <w:div w:id="1204634984">
                          <w:marLeft w:val="640"/>
                          <w:marRight w:val="0"/>
                          <w:marTop w:val="0"/>
                          <w:marBottom w:val="0"/>
                          <w:divBdr>
                            <w:top w:val="none" w:sz="0" w:space="0" w:color="auto"/>
                            <w:left w:val="none" w:sz="0" w:space="0" w:color="auto"/>
                            <w:bottom w:val="none" w:sz="0" w:space="0" w:color="auto"/>
                            <w:right w:val="none" w:sz="0" w:space="0" w:color="auto"/>
                          </w:divBdr>
                        </w:div>
                        <w:div w:id="1213466682">
                          <w:marLeft w:val="640"/>
                          <w:marRight w:val="0"/>
                          <w:marTop w:val="0"/>
                          <w:marBottom w:val="0"/>
                          <w:divBdr>
                            <w:top w:val="none" w:sz="0" w:space="0" w:color="auto"/>
                            <w:left w:val="none" w:sz="0" w:space="0" w:color="auto"/>
                            <w:bottom w:val="none" w:sz="0" w:space="0" w:color="auto"/>
                            <w:right w:val="none" w:sz="0" w:space="0" w:color="auto"/>
                          </w:divBdr>
                        </w:div>
                        <w:div w:id="1219513700">
                          <w:marLeft w:val="640"/>
                          <w:marRight w:val="0"/>
                          <w:marTop w:val="0"/>
                          <w:marBottom w:val="0"/>
                          <w:divBdr>
                            <w:top w:val="none" w:sz="0" w:space="0" w:color="auto"/>
                            <w:left w:val="none" w:sz="0" w:space="0" w:color="auto"/>
                            <w:bottom w:val="none" w:sz="0" w:space="0" w:color="auto"/>
                            <w:right w:val="none" w:sz="0" w:space="0" w:color="auto"/>
                          </w:divBdr>
                        </w:div>
                        <w:div w:id="1220900322">
                          <w:marLeft w:val="640"/>
                          <w:marRight w:val="0"/>
                          <w:marTop w:val="0"/>
                          <w:marBottom w:val="0"/>
                          <w:divBdr>
                            <w:top w:val="none" w:sz="0" w:space="0" w:color="auto"/>
                            <w:left w:val="none" w:sz="0" w:space="0" w:color="auto"/>
                            <w:bottom w:val="none" w:sz="0" w:space="0" w:color="auto"/>
                            <w:right w:val="none" w:sz="0" w:space="0" w:color="auto"/>
                          </w:divBdr>
                        </w:div>
                        <w:div w:id="1238634409">
                          <w:marLeft w:val="640"/>
                          <w:marRight w:val="0"/>
                          <w:marTop w:val="0"/>
                          <w:marBottom w:val="0"/>
                          <w:divBdr>
                            <w:top w:val="none" w:sz="0" w:space="0" w:color="auto"/>
                            <w:left w:val="none" w:sz="0" w:space="0" w:color="auto"/>
                            <w:bottom w:val="none" w:sz="0" w:space="0" w:color="auto"/>
                            <w:right w:val="none" w:sz="0" w:space="0" w:color="auto"/>
                          </w:divBdr>
                        </w:div>
                        <w:div w:id="1341352322">
                          <w:marLeft w:val="640"/>
                          <w:marRight w:val="0"/>
                          <w:marTop w:val="0"/>
                          <w:marBottom w:val="0"/>
                          <w:divBdr>
                            <w:top w:val="none" w:sz="0" w:space="0" w:color="auto"/>
                            <w:left w:val="none" w:sz="0" w:space="0" w:color="auto"/>
                            <w:bottom w:val="none" w:sz="0" w:space="0" w:color="auto"/>
                            <w:right w:val="none" w:sz="0" w:space="0" w:color="auto"/>
                          </w:divBdr>
                        </w:div>
                        <w:div w:id="1405033714">
                          <w:marLeft w:val="640"/>
                          <w:marRight w:val="0"/>
                          <w:marTop w:val="0"/>
                          <w:marBottom w:val="0"/>
                          <w:divBdr>
                            <w:top w:val="none" w:sz="0" w:space="0" w:color="auto"/>
                            <w:left w:val="none" w:sz="0" w:space="0" w:color="auto"/>
                            <w:bottom w:val="none" w:sz="0" w:space="0" w:color="auto"/>
                            <w:right w:val="none" w:sz="0" w:space="0" w:color="auto"/>
                          </w:divBdr>
                        </w:div>
                        <w:div w:id="1510292397">
                          <w:marLeft w:val="640"/>
                          <w:marRight w:val="0"/>
                          <w:marTop w:val="0"/>
                          <w:marBottom w:val="0"/>
                          <w:divBdr>
                            <w:top w:val="none" w:sz="0" w:space="0" w:color="auto"/>
                            <w:left w:val="none" w:sz="0" w:space="0" w:color="auto"/>
                            <w:bottom w:val="none" w:sz="0" w:space="0" w:color="auto"/>
                            <w:right w:val="none" w:sz="0" w:space="0" w:color="auto"/>
                          </w:divBdr>
                        </w:div>
                        <w:div w:id="1566842892">
                          <w:marLeft w:val="640"/>
                          <w:marRight w:val="0"/>
                          <w:marTop w:val="0"/>
                          <w:marBottom w:val="0"/>
                          <w:divBdr>
                            <w:top w:val="none" w:sz="0" w:space="0" w:color="auto"/>
                            <w:left w:val="none" w:sz="0" w:space="0" w:color="auto"/>
                            <w:bottom w:val="none" w:sz="0" w:space="0" w:color="auto"/>
                            <w:right w:val="none" w:sz="0" w:space="0" w:color="auto"/>
                          </w:divBdr>
                        </w:div>
                        <w:div w:id="1670676382">
                          <w:marLeft w:val="640"/>
                          <w:marRight w:val="0"/>
                          <w:marTop w:val="0"/>
                          <w:marBottom w:val="0"/>
                          <w:divBdr>
                            <w:top w:val="none" w:sz="0" w:space="0" w:color="auto"/>
                            <w:left w:val="none" w:sz="0" w:space="0" w:color="auto"/>
                            <w:bottom w:val="none" w:sz="0" w:space="0" w:color="auto"/>
                            <w:right w:val="none" w:sz="0" w:space="0" w:color="auto"/>
                          </w:divBdr>
                        </w:div>
                        <w:div w:id="1738354254">
                          <w:marLeft w:val="640"/>
                          <w:marRight w:val="0"/>
                          <w:marTop w:val="0"/>
                          <w:marBottom w:val="0"/>
                          <w:divBdr>
                            <w:top w:val="none" w:sz="0" w:space="0" w:color="auto"/>
                            <w:left w:val="none" w:sz="0" w:space="0" w:color="auto"/>
                            <w:bottom w:val="none" w:sz="0" w:space="0" w:color="auto"/>
                            <w:right w:val="none" w:sz="0" w:space="0" w:color="auto"/>
                          </w:divBdr>
                        </w:div>
                        <w:div w:id="1758011831">
                          <w:marLeft w:val="640"/>
                          <w:marRight w:val="0"/>
                          <w:marTop w:val="0"/>
                          <w:marBottom w:val="0"/>
                          <w:divBdr>
                            <w:top w:val="none" w:sz="0" w:space="0" w:color="auto"/>
                            <w:left w:val="none" w:sz="0" w:space="0" w:color="auto"/>
                            <w:bottom w:val="none" w:sz="0" w:space="0" w:color="auto"/>
                            <w:right w:val="none" w:sz="0" w:space="0" w:color="auto"/>
                          </w:divBdr>
                        </w:div>
                        <w:div w:id="1767143047">
                          <w:marLeft w:val="640"/>
                          <w:marRight w:val="0"/>
                          <w:marTop w:val="0"/>
                          <w:marBottom w:val="0"/>
                          <w:divBdr>
                            <w:top w:val="none" w:sz="0" w:space="0" w:color="auto"/>
                            <w:left w:val="none" w:sz="0" w:space="0" w:color="auto"/>
                            <w:bottom w:val="none" w:sz="0" w:space="0" w:color="auto"/>
                            <w:right w:val="none" w:sz="0" w:space="0" w:color="auto"/>
                          </w:divBdr>
                        </w:div>
                        <w:div w:id="1774129556">
                          <w:marLeft w:val="640"/>
                          <w:marRight w:val="0"/>
                          <w:marTop w:val="0"/>
                          <w:marBottom w:val="0"/>
                          <w:divBdr>
                            <w:top w:val="none" w:sz="0" w:space="0" w:color="auto"/>
                            <w:left w:val="none" w:sz="0" w:space="0" w:color="auto"/>
                            <w:bottom w:val="none" w:sz="0" w:space="0" w:color="auto"/>
                            <w:right w:val="none" w:sz="0" w:space="0" w:color="auto"/>
                          </w:divBdr>
                        </w:div>
                        <w:div w:id="1776629604">
                          <w:marLeft w:val="640"/>
                          <w:marRight w:val="0"/>
                          <w:marTop w:val="0"/>
                          <w:marBottom w:val="0"/>
                          <w:divBdr>
                            <w:top w:val="none" w:sz="0" w:space="0" w:color="auto"/>
                            <w:left w:val="none" w:sz="0" w:space="0" w:color="auto"/>
                            <w:bottom w:val="none" w:sz="0" w:space="0" w:color="auto"/>
                            <w:right w:val="none" w:sz="0" w:space="0" w:color="auto"/>
                          </w:divBdr>
                        </w:div>
                        <w:div w:id="1820534325">
                          <w:marLeft w:val="640"/>
                          <w:marRight w:val="0"/>
                          <w:marTop w:val="0"/>
                          <w:marBottom w:val="0"/>
                          <w:divBdr>
                            <w:top w:val="none" w:sz="0" w:space="0" w:color="auto"/>
                            <w:left w:val="none" w:sz="0" w:space="0" w:color="auto"/>
                            <w:bottom w:val="none" w:sz="0" w:space="0" w:color="auto"/>
                            <w:right w:val="none" w:sz="0" w:space="0" w:color="auto"/>
                          </w:divBdr>
                        </w:div>
                        <w:div w:id="1829007901">
                          <w:marLeft w:val="640"/>
                          <w:marRight w:val="0"/>
                          <w:marTop w:val="0"/>
                          <w:marBottom w:val="0"/>
                          <w:divBdr>
                            <w:top w:val="none" w:sz="0" w:space="0" w:color="auto"/>
                            <w:left w:val="none" w:sz="0" w:space="0" w:color="auto"/>
                            <w:bottom w:val="none" w:sz="0" w:space="0" w:color="auto"/>
                            <w:right w:val="none" w:sz="0" w:space="0" w:color="auto"/>
                          </w:divBdr>
                        </w:div>
                        <w:div w:id="1832911197">
                          <w:marLeft w:val="640"/>
                          <w:marRight w:val="0"/>
                          <w:marTop w:val="0"/>
                          <w:marBottom w:val="0"/>
                          <w:divBdr>
                            <w:top w:val="none" w:sz="0" w:space="0" w:color="auto"/>
                            <w:left w:val="none" w:sz="0" w:space="0" w:color="auto"/>
                            <w:bottom w:val="none" w:sz="0" w:space="0" w:color="auto"/>
                            <w:right w:val="none" w:sz="0" w:space="0" w:color="auto"/>
                          </w:divBdr>
                        </w:div>
                        <w:div w:id="1844201717">
                          <w:marLeft w:val="640"/>
                          <w:marRight w:val="0"/>
                          <w:marTop w:val="0"/>
                          <w:marBottom w:val="0"/>
                          <w:divBdr>
                            <w:top w:val="none" w:sz="0" w:space="0" w:color="auto"/>
                            <w:left w:val="none" w:sz="0" w:space="0" w:color="auto"/>
                            <w:bottom w:val="none" w:sz="0" w:space="0" w:color="auto"/>
                            <w:right w:val="none" w:sz="0" w:space="0" w:color="auto"/>
                          </w:divBdr>
                        </w:div>
                        <w:div w:id="1876000529">
                          <w:marLeft w:val="640"/>
                          <w:marRight w:val="0"/>
                          <w:marTop w:val="0"/>
                          <w:marBottom w:val="0"/>
                          <w:divBdr>
                            <w:top w:val="none" w:sz="0" w:space="0" w:color="auto"/>
                            <w:left w:val="none" w:sz="0" w:space="0" w:color="auto"/>
                            <w:bottom w:val="none" w:sz="0" w:space="0" w:color="auto"/>
                            <w:right w:val="none" w:sz="0" w:space="0" w:color="auto"/>
                          </w:divBdr>
                        </w:div>
                        <w:div w:id="1882012399">
                          <w:marLeft w:val="640"/>
                          <w:marRight w:val="0"/>
                          <w:marTop w:val="0"/>
                          <w:marBottom w:val="0"/>
                          <w:divBdr>
                            <w:top w:val="none" w:sz="0" w:space="0" w:color="auto"/>
                            <w:left w:val="none" w:sz="0" w:space="0" w:color="auto"/>
                            <w:bottom w:val="none" w:sz="0" w:space="0" w:color="auto"/>
                            <w:right w:val="none" w:sz="0" w:space="0" w:color="auto"/>
                          </w:divBdr>
                        </w:div>
                        <w:div w:id="1898784907">
                          <w:marLeft w:val="640"/>
                          <w:marRight w:val="0"/>
                          <w:marTop w:val="0"/>
                          <w:marBottom w:val="0"/>
                          <w:divBdr>
                            <w:top w:val="none" w:sz="0" w:space="0" w:color="auto"/>
                            <w:left w:val="none" w:sz="0" w:space="0" w:color="auto"/>
                            <w:bottom w:val="none" w:sz="0" w:space="0" w:color="auto"/>
                            <w:right w:val="none" w:sz="0" w:space="0" w:color="auto"/>
                          </w:divBdr>
                        </w:div>
                        <w:div w:id="1904095909">
                          <w:marLeft w:val="640"/>
                          <w:marRight w:val="0"/>
                          <w:marTop w:val="0"/>
                          <w:marBottom w:val="0"/>
                          <w:divBdr>
                            <w:top w:val="none" w:sz="0" w:space="0" w:color="auto"/>
                            <w:left w:val="none" w:sz="0" w:space="0" w:color="auto"/>
                            <w:bottom w:val="none" w:sz="0" w:space="0" w:color="auto"/>
                            <w:right w:val="none" w:sz="0" w:space="0" w:color="auto"/>
                          </w:divBdr>
                        </w:div>
                        <w:div w:id="1936744010">
                          <w:marLeft w:val="640"/>
                          <w:marRight w:val="0"/>
                          <w:marTop w:val="0"/>
                          <w:marBottom w:val="0"/>
                          <w:divBdr>
                            <w:top w:val="none" w:sz="0" w:space="0" w:color="auto"/>
                            <w:left w:val="none" w:sz="0" w:space="0" w:color="auto"/>
                            <w:bottom w:val="none" w:sz="0" w:space="0" w:color="auto"/>
                            <w:right w:val="none" w:sz="0" w:space="0" w:color="auto"/>
                          </w:divBdr>
                        </w:div>
                        <w:div w:id="1956592822">
                          <w:marLeft w:val="640"/>
                          <w:marRight w:val="0"/>
                          <w:marTop w:val="0"/>
                          <w:marBottom w:val="0"/>
                          <w:divBdr>
                            <w:top w:val="none" w:sz="0" w:space="0" w:color="auto"/>
                            <w:left w:val="none" w:sz="0" w:space="0" w:color="auto"/>
                            <w:bottom w:val="none" w:sz="0" w:space="0" w:color="auto"/>
                            <w:right w:val="none" w:sz="0" w:space="0" w:color="auto"/>
                          </w:divBdr>
                        </w:div>
                        <w:div w:id="1956672725">
                          <w:marLeft w:val="640"/>
                          <w:marRight w:val="0"/>
                          <w:marTop w:val="0"/>
                          <w:marBottom w:val="0"/>
                          <w:divBdr>
                            <w:top w:val="none" w:sz="0" w:space="0" w:color="auto"/>
                            <w:left w:val="none" w:sz="0" w:space="0" w:color="auto"/>
                            <w:bottom w:val="none" w:sz="0" w:space="0" w:color="auto"/>
                            <w:right w:val="none" w:sz="0" w:space="0" w:color="auto"/>
                          </w:divBdr>
                        </w:div>
                        <w:div w:id="1960867029">
                          <w:marLeft w:val="640"/>
                          <w:marRight w:val="0"/>
                          <w:marTop w:val="0"/>
                          <w:marBottom w:val="0"/>
                          <w:divBdr>
                            <w:top w:val="none" w:sz="0" w:space="0" w:color="auto"/>
                            <w:left w:val="none" w:sz="0" w:space="0" w:color="auto"/>
                            <w:bottom w:val="none" w:sz="0" w:space="0" w:color="auto"/>
                            <w:right w:val="none" w:sz="0" w:space="0" w:color="auto"/>
                          </w:divBdr>
                        </w:div>
                        <w:div w:id="2016763938">
                          <w:marLeft w:val="640"/>
                          <w:marRight w:val="0"/>
                          <w:marTop w:val="0"/>
                          <w:marBottom w:val="0"/>
                          <w:divBdr>
                            <w:top w:val="none" w:sz="0" w:space="0" w:color="auto"/>
                            <w:left w:val="none" w:sz="0" w:space="0" w:color="auto"/>
                            <w:bottom w:val="none" w:sz="0" w:space="0" w:color="auto"/>
                            <w:right w:val="none" w:sz="0" w:space="0" w:color="auto"/>
                          </w:divBdr>
                        </w:div>
                        <w:div w:id="2036422842">
                          <w:marLeft w:val="640"/>
                          <w:marRight w:val="0"/>
                          <w:marTop w:val="0"/>
                          <w:marBottom w:val="0"/>
                          <w:divBdr>
                            <w:top w:val="none" w:sz="0" w:space="0" w:color="auto"/>
                            <w:left w:val="none" w:sz="0" w:space="0" w:color="auto"/>
                            <w:bottom w:val="none" w:sz="0" w:space="0" w:color="auto"/>
                            <w:right w:val="none" w:sz="0" w:space="0" w:color="auto"/>
                          </w:divBdr>
                        </w:div>
                        <w:div w:id="2096514126">
                          <w:marLeft w:val="640"/>
                          <w:marRight w:val="0"/>
                          <w:marTop w:val="0"/>
                          <w:marBottom w:val="0"/>
                          <w:divBdr>
                            <w:top w:val="none" w:sz="0" w:space="0" w:color="auto"/>
                            <w:left w:val="none" w:sz="0" w:space="0" w:color="auto"/>
                            <w:bottom w:val="none" w:sz="0" w:space="0" w:color="auto"/>
                            <w:right w:val="none" w:sz="0" w:space="0" w:color="auto"/>
                          </w:divBdr>
                        </w:div>
                        <w:div w:id="2097703993">
                          <w:marLeft w:val="640"/>
                          <w:marRight w:val="0"/>
                          <w:marTop w:val="0"/>
                          <w:marBottom w:val="0"/>
                          <w:divBdr>
                            <w:top w:val="none" w:sz="0" w:space="0" w:color="auto"/>
                            <w:left w:val="none" w:sz="0" w:space="0" w:color="auto"/>
                            <w:bottom w:val="none" w:sz="0" w:space="0" w:color="auto"/>
                            <w:right w:val="none" w:sz="0" w:space="0" w:color="auto"/>
                          </w:divBdr>
                        </w:div>
                        <w:div w:id="2119981770">
                          <w:marLeft w:val="640"/>
                          <w:marRight w:val="0"/>
                          <w:marTop w:val="0"/>
                          <w:marBottom w:val="0"/>
                          <w:divBdr>
                            <w:top w:val="none" w:sz="0" w:space="0" w:color="auto"/>
                            <w:left w:val="none" w:sz="0" w:space="0" w:color="auto"/>
                            <w:bottom w:val="none" w:sz="0" w:space="0" w:color="auto"/>
                            <w:right w:val="none" w:sz="0" w:space="0" w:color="auto"/>
                          </w:divBdr>
                        </w:div>
                        <w:div w:id="213355295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25808194">
                  <w:marLeft w:val="640"/>
                  <w:marRight w:val="0"/>
                  <w:marTop w:val="0"/>
                  <w:marBottom w:val="0"/>
                  <w:divBdr>
                    <w:top w:val="none" w:sz="0" w:space="0" w:color="auto"/>
                    <w:left w:val="none" w:sz="0" w:space="0" w:color="auto"/>
                    <w:bottom w:val="none" w:sz="0" w:space="0" w:color="auto"/>
                    <w:right w:val="none" w:sz="0" w:space="0" w:color="auto"/>
                  </w:divBdr>
                </w:div>
                <w:div w:id="432677499">
                  <w:marLeft w:val="640"/>
                  <w:marRight w:val="0"/>
                  <w:marTop w:val="0"/>
                  <w:marBottom w:val="0"/>
                  <w:divBdr>
                    <w:top w:val="none" w:sz="0" w:space="0" w:color="auto"/>
                    <w:left w:val="none" w:sz="0" w:space="0" w:color="auto"/>
                    <w:bottom w:val="none" w:sz="0" w:space="0" w:color="auto"/>
                    <w:right w:val="none" w:sz="0" w:space="0" w:color="auto"/>
                  </w:divBdr>
                </w:div>
                <w:div w:id="461389987">
                  <w:marLeft w:val="640"/>
                  <w:marRight w:val="0"/>
                  <w:marTop w:val="0"/>
                  <w:marBottom w:val="0"/>
                  <w:divBdr>
                    <w:top w:val="none" w:sz="0" w:space="0" w:color="auto"/>
                    <w:left w:val="none" w:sz="0" w:space="0" w:color="auto"/>
                    <w:bottom w:val="none" w:sz="0" w:space="0" w:color="auto"/>
                    <w:right w:val="none" w:sz="0" w:space="0" w:color="auto"/>
                  </w:divBdr>
                </w:div>
                <w:div w:id="479617030">
                  <w:marLeft w:val="640"/>
                  <w:marRight w:val="0"/>
                  <w:marTop w:val="0"/>
                  <w:marBottom w:val="0"/>
                  <w:divBdr>
                    <w:top w:val="none" w:sz="0" w:space="0" w:color="auto"/>
                    <w:left w:val="none" w:sz="0" w:space="0" w:color="auto"/>
                    <w:bottom w:val="none" w:sz="0" w:space="0" w:color="auto"/>
                    <w:right w:val="none" w:sz="0" w:space="0" w:color="auto"/>
                  </w:divBdr>
                </w:div>
                <w:div w:id="529494279">
                  <w:marLeft w:val="640"/>
                  <w:marRight w:val="0"/>
                  <w:marTop w:val="0"/>
                  <w:marBottom w:val="0"/>
                  <w:divBdr>
                    <w:top w:val="none" w:sz="0" w:space="0" w:color="auto"/>
                    <w:left w:val="none" w:sz="0" w:space="0" w:color="auto"/>
                    <w:bottom w:val="none" w:sz="0" w:space="0" w:color="auto"/>
                    <w:right w:val="none" w:sz="0" w:space="0" w:color="auto"/>
                  </w:divBdr>
                </w:div>
                <w:div w:id="603611083">
                  <w:marLeft w:val="640"/>
                  <w:marRight w:val="0"/>
                  <w:marTop w:val="0"/>
                  <w:marBottom w:val="0"/>
                  <w:divBdr>
                    <w:top w:val="none" w:sz="0" w:space="0" w:color="auto"/>
                    <w:left w:val="none" w:sz="0" w:space="0" w:color="auto"/>
                    <w:bottom w:val="none" w:sz="0" w:space="0" w:color="auto"/>
                    <w:right w:val="none" w:sz="0" w:space="0" w:color="auto"/>
                  </w:divBdr>
                </w:div>
                <w:div w:id="616834923">
                  <w:marLeft w:val="640"/>
                  <w:marRight w:val="0"/>
                  <w:marTop w:val="0"/>
                  <w:marBottom w:val="0"/>
                  <w:divBdr>
                    <w:top w:val="none" w:sz="0" w:space="0" w:color="auto"/>
                    <w:left w:val="none" w:sz="0" w:space="0" w:color="auto"/>
                    <w:bottom w:val="none" w:sz="0" w:space="0" w:color="auto"/>
                    <w:right w:val="none" w:sz="0" w:space="0" w:color="auto"/>
                  </w:divBdr>
                </w:div>
                <w:div w:id="628823772">
                  <w:marLeft w:val="640"/>
                  <w:marRight w:val="0"/>
                  <w:marTop w:val="0"/>
                  <w:marBottom w:val="0"/>
                  <w:divBdr>
                    <w:top w:val="none" w:sz="0" w:space="0" w:color="auto"/>
                    <w:left w:val="none" w:sz="0" w:space="0" w:color="auto"/>
                    <w:bottom w:val="none" w:sz="0" w:space="0" w:color="auto"/>
                    <w:right w:val="none" w:sz="0" w:space="0" w:color="auto"/>
                  </w:divBdr>
                </w:div>
                <w:div w:id="642976506">
                  <w:marLeft w:val="640"/>
                  <w:marRight w:val="0"/>
                  <w:marTop w:val="0"/>
                  <w:marBottom w:val="0"/>
                  <w:divBdr>
                    <w:top w:val="none" w:sz="0" w:space="0" w:color="auto"/>
                    <w:left w:val="none" w:sz="0" w:space="0" w:color="auto"/>
                    <w:bottom w:val="none" w:sz="0" w:space="0" w:color="auto"/>
                    <w:right w:val="none" w:sz="0" w:space="0" w:color="auto"/>
                  </w:divBdr>
                </w:div>
                <w:div w:id="649864262">
                  <w:marLeft w:val="640"/>
                  <w:marRight w:val="0"/>
                  <w:marTop w:val="0"/>
                  <w:marBottom w:val="0"/>
                  <w:divBdr>
                    <w:top w:val="none" w:sz="0" w:space="0" w:color="auto"/>
                    <w:left w:val="none" w:sz="0" w:space="0" w:color="auto"/>
                    <w:bottom w:val="none" w:sz="0" w:space="0" w:color="auto"/>
                    <w:right w:val="none" w:sz="0" w:space="0" w:color="auto"/>
                  </w:divBdr>
                </w:div>
                <w:div w:id="659239595">
                  <w:marLeft w:val="640"/>
                  <w:marRight w:val="0"/>
                  <w:marTop w:val="0"/>
                  <w:marBottom w:val="0"/>
                  <w:divBdr>
                    <w:top w:val="none" w:sz="0" w:space="0" w:color="auto"/>
                    <w:left w:val="none" w:sz="0" w:space="0" w:color="auto"/>
                    <w:bottom w:val="none" w:sz="0" w:space="0" w:color="auto"/>
                    <w:right w:val="none" w:sz="0" w:space="0" w:color="auto"/>
                  </w:divBdr>
                </w:div>
                <w:div w:id="707993439">
                  <w:marLeft w:val="640"/>
                  <w:marRight w:val="0"/>
                  <w:marTop w:val="0"/>
                  <w:marBottom w:val="0"/>
                  <w:divBdr>
                    <w:top w:val="none" w:sz="0" w:space="0" w:color="auto"/>
                    <w:left w:val="none" w:sz="0" w:space="0" w:color="auto"/>
                    <w:bottom w:val="none" w:sz="0" w:space="0" w:color="auto"/>
                    <w:right w:val="none" w:sz="0" w:space="0" w:color="auto"/>
                  </w:divBdr>
                </w:div>
                <w:div w:id="742796302">
                  <w:marLeft w:val="640"/>
                  <w:marRight w:val="0"/>
                  <w:marTop w:val="0"/>
                  <w:marBottom w:val="0"/>
                  <w:divBdr>
                    <w:top w:val="none" w:sz="0" w:space="0" w:color="auto"/>
                    <w:left w:val="none" w:sz="0" w:space="0" w:color="auto"/>
                    <w:bottom w:val="none" w:sz="0" w:space="0" w:color="auto"/>
                    <w:right w:val="none" w:sz="0" w:space="0" w:color="auto"/>
                  </w:divBdr>
                </w:div>
                <w:div w:id="751776788">
                  <w:marLeft w:val="640"/>
                  <w:marRight w:val="0"/>
                  <w:marTop w:val="0"/>
                  <w:marBottom w:val="0"/>
                  <w:divBdr>
                    <w:top w:val="none" w:sz="0" w:space="0" w:color="auto"/>
                    <w:left w:val="none" w:sz="0" w:space="0" w:color="auto"/>
                    <w:bottom w:val="none" w:sz="0" w:space="0" w:color="auto"/>
                    <w:right w:val="none" w:sz="0" w:space="0" w:color="auto"/>
                  </w:divBdr>
                </w:div>
                <w:div w:id="756825992">
                  <w:marLeft w:val="640"/>
                  <w:marRight w:val="0"/>
                  <w:marTop w:val="0"/>
                  <w:marBottom w:val="0"/>
                  <w:divBdr>
                    <w:top w:val="none" w:sz="0" w:space="0" w:color="auto"/>
                    <w:left w:val="none" w:sz="0" w:space="0" w:color="auto"/>
                    <w:bottom w:val="none" w:sz="0" w:space="0" w:color="auto"/>
                    <w:right w:val="none" w:sz="0" w:space="0" w:color="auto"/>
                  </w:divBdr>
                </w:div>
                <w:div w:id="782303457">
                  <w:marLeft w:val="640"/>
                  <w:marRight w:val="0"/>
                  <w:marTop w:val="0"/>
                  <w:marBottom w:val="0"/>
                  <w:divBdr>
                    <w:top w:val="none" w:sz="0" w:space="0" w:color="auto"/>
                    <w:left w:val="none" w:sz="0" w:space="0" w:color="auto"/>
                    <w:bottom w:val="none" w:sz="0" w:space="0" w:color="auto"/>
                    <w:right w:val="none" w:sz="0" w:space="0" w:color="auto"/>
                  </w:divBdr>
                </w:div>
                <w:div w:id="909802348">
                  <w:marLeft w:val="640"/>
                  <w:marRight w:val="0"/>
                  <w:marTop w:val="0"/>
                  <w:marBottom w:val="0"/>
                  <w:divBdr>
                    <w:top w:val="none" w:sz="0" w:space="0" w:color="auto"/>
                    <w:left w:val="none" w:sz="0" w:space="0" w:color="auto"/>
                    <w:bottom w:val="none" w:sz="0" w:space="0" w:color="auto"/>
                    <w:right w:val="none" w:sz="0" w:space="0" w:color="auto"/>
                  </w:divBdr>
                </w:div>
                <w:div w:id="929779331">
                  <w:marLeft w:val="640"/>
                  <w:marRight w:val="0"/>
                  <w:marTop w:val="0"/>
                  <w:marBottom w:val="0"/>
                  <w:divBdr>
                    <w:top w:val="none" w:sz="0" w:space="0" w:color="auto"/>
                    <w:left w:val="none" w:sz="0" w:space="0" w:color="auto"/>
                    <w:bottom w:val="none" w:sz="0" w:space="0" w:color="auto"/>
                    <w:right w:val="none" w:sz="0" w:space="0" w:color="auto"/>
                  </w:divBdr>
                </w:div>
                <w:div w:id="983237892">
                  <w:marLeft w:val="640"/>
                  <w:marRight w:val="0"/>
                  <w:marTop w:val="0"/>
                  <w:marBottom w:val="0"/>
                  <w:divBdr>
                    <w:top w:val="none" w:sz="0" w:space="0" w:color="auto"/>
                    <w:left w:val="none" w:sz="0" w:space="0" w:color="auto"/>
                    <w:bottom w:val="none" w:sz="0" w:space="0" w:color="auto"/>
                    <w:right w:val="none" w:sz="0" w:space="0" w:color="auto"/>
                  </w:divBdr>
                </w:div>
                <w:div w:id="1001541038">
                  <w:marLeft w:val="640"/>
                  <w:marRight w:val="0"/>
                  <w:marTop w:val="0"/>
                  <w:marBottom w:val="0"/>
                  <w:divBdr>
                    <w:top w:val="none" w:sz="0" w:space="0" w:color="auto"/>
                    <w:left w:val="none" w:sz="0" w:space="0" w:color="auto"/>
                    <w:bottom w:val="none" w:sz="0" w:space="0" w:color="auto"/>
                    <w:right w:val="none" w:sz="0" w:space="0" w:color="auto"/>
                  </w:divBdr>
                </w:div>
                <w:div w:id="1020743148">
                  <w:marLeft w:val="640"/>
                  <w:marRight w:val="0"/>
                  <w:marTop w:val="0"/>
                  <w:marBottom w:val="0"/>
                  <w:divBdr>
                    <w:top w:val="none" w:sz="0" w:space="0" w:color="auto"/>
                    <w:left w:val="none" w:sz="0" w:space="0" w:color="auto"/>
                    <w:bottom w:val="none" w:sz="0" w:space="0" w:color="auto"/>
                    <w:right w:val="none" w:sz="0" w:space="0" w:color="auto"/>
                  </w:divBdr>
                </w:div>
                <w:div w:id="1053188816">
                  <w:marLeft w:val="640"/>
                  <w:marRight w:val="0"/>
                  <w:marTop w:val="0"/>
                  <w:marBottom w:val="0"/>
                  <w:divBdr>
                    <w:top w:val="none" w:sz="0" w:space="0" w:color="auto"/>
                    <w:left w:val="none" w:sz="0" w:space="0" w:color="auto"/>
                    <w:bottom w:val="none" w:sz="0" w:space="0" w:color="auto"/>
                    <w:right w:val="none" w:sz="0" w:space="0" w:color="auto"/>
                  </w:divBdr>
                </w:div>
                <w:div w:id="1177187719">
                  <w:marLeft w:val="640"/>
                  <w:marRight w:val="0"/>
                  <w:marTop w:val="0"/>
                  <w:marBottom w:val="0"/>
                  <w:divBdr>
                    <w:top w:val="none" w:sz="0" w:space="0" w:color="auto"/>
                    <w:left w:val="none" w:sz="0" w:space="0" w:color="auto"/>
                    <w:bottom w:val="none" w:sz="0" w:space="0" w:color="auto"/>
                    <w:right w:val="none" w:sz="0" w:space="0" w:color="auto"/>
                  </w:divBdr>
                </w:div>
                <w:div w:id="1187526696">
                  <w:marLeft w:val="640"/>
                  <w:marRight w:val="0"/>
                  <w:marTop w:val="0"/>
                  <w:marBottom w:val="0"/>
                  <w:divBdr>
                    <w:top w:val="none" w:sz="0" w:space="0" w:color="auto"/>
                    <w:left w:val="none" w:sz="0" w:space="0" w:color="auto"/>
                    <w:bottom w:val="none" w:sz="0" w:space="0" w:color="auto"/>
                    <w:right w:val="none" w:sz="0" w:space="0" w:color="auto"/>
                  </w:divBdr>
                </w:div>
                <w:div w:id="1194461584">
                  <w:marLeft w:val="640"/>
                  <w:marRight w:val="0"/>
                  <w:marTop w:val="0"/>
                  <w:marBottom w:val="0"/>
                  <w:divBdr>
                    <w:top w:val="none" w:sz="0" w:space="0" w:color="auto"/>
                    <w:left w:val="none" w:sz="0" w:space="0" w:color="auto"/>
                    <w:bottom w:val="none" w:sz="0" w:space="0" w:color="auto"/>
                    <w:right w:val="none" w:sz="0" w:space="0" w:color="auto"/>
                  </w:divBdr>
                </w:div>
                <w:div w:id="1200974126">
                  <w:marLeft w:val="640"/>
                  <w:marRight w:val="0"/>
                  <w:marTop w:val="0"/>
                  <w:marBottom w:val="0"/>
                  <w:divBdr>
                    <w:top w:val="none" w:sz="0" w:space="0" w:color="auto"/>
                    <w:left w:val="none" w:sz="0" w:space="0" w:color="auto"/>
                    <w:bottom w:val="none" w:sz="0" w:space="0" w:color="auto"/>
                    <w:right w:val="none" w:sz="0" w:space="0" w:color="auto"/>
                  </w:divBdr>
                </w:div>
                <w:div w:id="1213884288">
                  <w:marLeft w:val="640"/>
                  <w:marRight w:val="0"/>
                  <w:marTop w:val="0"/>
                  <w:marBottom w:val="0"/>
                  <w:divBdr>
                    <w:top w:val="none" w:sz="0" w:space="0" w:color="auto"/>
                    <w:left w:val="none" w:sz="0" w:space="0" w:color="auto"/>
                    <w:bottom w:val="none" w:sz="0" w:space="0" w:color="auto"/>
                    <w:right w:val="none" w:sz="0" w:space="0" w:color="auto"/>
                  </w:divBdr>
                </w:div>
                <w:div w:id="1221597711">
                  <w:marLeft w:val="640"/>
                  <w:marRight w:val="0"/>
                  <w:marTop w:val="0"/>
                  <w:marBottom w:val="0"/>
                  <w:divBdr>
                    <w:top w:val="none" w:sz="0" w:space="0" w:color="auto"/>
                    <w:left w:val="none" w:sz="0" w:space="0" w:color="auto"/>
                    <w:bottom w:val="none" w:sz="0" w:space="0" w:color="auto"/>
                    <w:right w:val="none" w:sz="0" w:space="0" w:color="auto"/>
                  </w:divBdr>
                </w:div>
                <w:div w:id="1286353486">
                  <w:marLeft w:val="640"/>
                  <w:marRight w:val="0"/>
                  <w:marTop w:val="0"/>
                  <w:marBottom w:val="0"/>
                  <w:divBdr>
                    <w:top w:val="none" w:sz="0" w:space="0" w:color="auto"/>
                    <w:left w:val="none" w:sz="0" w:space="0" w:color="auto"/>
                    <w:bottom w:val="none" w:sz="0" w:space="0" w:color="auto"/>
                    <w:right w:val="none" w:sz="0" w:space="0" w:color="auto"/>
                  </w:divBdr>
                </w:div>
                <w:div w:id="1314066684">
                  <w:marLeft w:val="640"/>
                  <w:marRight w:val="0"/>
                  <w:marTop w:val="0"/>
                  <w:marBottom w:val="0"/>
                  <w:divBdr>
                    <w:top w:val="none" w:sz="0" w:space="0" w:color="auto"/>
                    <w:left w:val="none" w:sz="0" w:space="0" w:color="auto"/>
                    <w:bottom w:val="none" w:sz="0" w:space="0" w:color="auto"/>
                    <w:right w:val="none" w:sz="0" w:space="0" w:color="auto"/>
                  </w:divBdr>
                </w:div>
                <w:div w:id="1318608075">
                  <w:marLeft w:val="640"/>
                  <w:marRight w:val="0"/>
                  <w:marTop w:val="0"/>
                  <w:marBottom w:val="0"/>
                  <w:divBdr>
                    <w:top w:val="none" w:sz="0" w:space="0" w:color="auto"/>
                    <w:left w:val="none" w:sz="0" w:space="0" w:color="auto"/>
                    <w:bottom w:val="none" w:sz="0" w:space="0" w:color="auto"/>
                    <w:right w:val="none" w:sz="0" w:space="0" w:color="auto"/>
                  </w:divBdr>
                </w:div>
                <w:div w:id="1370572516">
                  <w:marLeft w:val="640"/>
                  <w:marRight w:val="0"/>
                  <w:marTop w:val="0"/>
                  <w:marBottom w:val="0"/>
                  <w:divBdr>
                    <w:top w:val="none" w:sz="0" w:space="0" w:color="auto"/>
                    <w:left w:val="none" w:sz="0" w:space="0" w:color="auto"/>
                    <w:bottom w:val="none" w:sz="0" w:space="0" w:color="auto"/>
                    <w:right w:val="none" w:sz="0" w:space="0" w:color="auto"/>
                  </w:divBdr>
                </w:div>
                <w:div w:id="1385373181">
                  <w:marLeft w:val="640"/>
                  <w:marRight w:val="0"/>
                  <w:marTop w:val="0"/>
                  <w:marBottom w:val="0"/>
                  <w:divBdr>
                    <w:top w:val="none" w:sz="0" w:space="0" w:color="auto"/>
                    <w:left w:val="none" w:sz="0" w:space="0" w:color="auto"/>
                    <w:bottom w:val="none" w:sz="0" w:space="0" w:color="auto"/>
                    <w:right w:val="none" w:sz="0" w:space="0" w:color="auto"/>
                  </w:divBdr>
                </w:div>
                <w:div w:id="1390424843">
                  <w:marLeft w:val="640"/>
                  <w:marRight w:val="0"/>
                  <w:marTop w:val="0"/>
                  <w:marBottom w:val="0"/>
                  <w:divBdr>
                    <w:top w:val="none" w:sz="0" w:space="0" w:color="auto"/>
                    <w:left w:val="none" w:sz="0" w:space="0" w:color="auto"/>
                    <w:bottom w:val="none" w:sz="0" w:space="0" w:color="auto"/>
                    <w:right w:val="none" w:sz="0" w:space="0" w:color="auto"/>
                  </w:divBdr>
                </w:div>
                <w:div w:id="1408261015">
                  <w:marLeft w:val="640"/>
                  <w:marRight w:val="0"/>
                  <w:marTop w:val="0"/>
                  <w:marBottom w:val="0"/>
                  <w:divBdr>
                    <w:top w:val="none" w:sz="0" w:space="0" w:color="auto"/>
                    <w:left w:val="none" w:sz="0" w:space="0" w:color="auto"/>
                    <w:bottom w:val="none" w:sz="0" w:space="0" w:color="auto"/>
                    <w:right w:val="none" w:sz="0" w:space="0" w:color="auto"/>
                  </w:divBdr>
                </w:div>
                <w:div w:id="1467696447">
                  <w:marLeft w:val="640"/>
                  <w:marRight w:val="0"/>
                  <w:marTop w:val="0"/>
                  <w:marBottom w:val="0"/>
                  <w:divBdr>
                    <w:top w:val="none" w:sz="0" w:space="0" w:color="auto"/>
                    <w:left w:val="none" w:sz="0" w:space="0" w:color="auto"/>
                    <w:bottom w:val="none" w:sz="0" w:space="0" w:color="auto"/>
                    <w:right w:val="none" w:sz="0" w:space="0" w:color="auto"/>
                  </w:divBdr>
                </w:div>
                <w:div w:id="1493136119">
                  <w:marLeft w:val="640"/>
                  <w:marRight w:val="0"/>
                  <w:marTop w:val="0"/>
                  <w:marBottom w:val="0"/>
                  <w:divBdr>
                    <w:top w:val="none" w:sz="0" w:space="0" w:color="auto"/>
                    <w:left w:val="none" w:sz="0" w:space="0" w:color="auto"/>
                    <w:bottom w:val="none" w:sz="0" w:space="0" w:color="auto"/>
                    <w:right w:val="none" w:sz="0" w:space="0" w:color="auto"/>
                  </w:divBdr>
                </w:div>
                <w:div w:id="1493989670">
                  <w:marLeft w:val="640"/>
                  <w:marRight w:val="0"/>
                  <w:marTop w:val="0"/>
                  <w:marBottom w:val="0"/>
                  <w:divBdr>
                    <w:top w:val="none" w:sz="0" w:space="0" w:color="auto"/>
                    <w:left w:val="none" w:sz="0" w:space="0" w:color="auto"/>
                    <w:bottom w:val="none" w:sz="0" w:space="0" w:color="auto"/>
                    <w:right w:val="none" w:sz="0" w:space="0" w:color="auto"/>
                  </w:divBdr>
                </w:div>
                <w:div w:id="1496259143">
                  <w:marLeft w:val="640"/>
                  <w:marRight w:val="0"/>
                  <w:marTop w:val="0"/>
                  <w:marBottom w:val="0"/>
                  <w:divBdr>
                    <w:top w:val="none" w:sz="0" w:space="0" w:color="auto"/>
                    <w:left w:val="none" w:sz="0" w:space="0" w:color="auto"/>
                    <w:bottom w:val="none" w:sz="0" w:space="0" w:color="auto"/>
                    <w:right w:val="none" w:sz="0" w:space="0" w:color="auto"/>
                  </w:divBdr>
                </w:div>
                <w:div w:id="1636908251">
                  <w:marLeft w:val="640"/>
                  <w:marRight w:val="0"/>
                  <w:marTop w:val="0"/>
                  <w:marBottom w:val="0"/>
                  <w:divBdr>
                    <w:top w:val="none" w:sz="0" w:space="0" w:color="auto"/>
                    <w:left w:val="none" w:sz="0" w:space="0" w:color="auto"/>
                    <w:bottom w:val="none" w:sz="0" w:space="0" w:color="auto"/>
                    <w:right w:val="none" w:sz="0" w:space="0" w:color="auto"/>
                  </w:divBdr>
                </w:div>
                <w:div w:id="1640721181">
                  <w:marLeft w:val="640"/>
                  <w:marRight w:val="0"/>
                  <w:marTop w:val="0"/>
                  <w:marBottom w:val="0"/>
                  <w:divBdr>
                    <w:top w:val="none" w:sz="0" w:space="0" w:color="auto"/>
                    <w:left w:val="none" w:sz="0" w:space="0" w:color="auto"/>
                    <w:bottom w:val="none" w:sz="0" w:space="0" w:color="auto"/>
                    <w:right w:val="none" w:sz="0" w:space="0" w:color="auto"/>
                  </w:divBdr>
                </w:div>
                <w:div w:id="1654334705">
                  <w:marLeft w:val="640"/>
                  <w:marRight w:val="0"/>
                  <w:marTop w:val="0"/>
                  <w:marBottom w:val="0"/>
                  <w:divBdr>
                    <w:top w:val="none" w:sz="0" w:space="0" w:color="auto"/>
                    <w:left w:val="none" w:sz="0" w:space="0" w:color="auto"/>
                    <w:bottom w:val="none" w:sz="0" w:space="0" w:color="auto"/>
                    <w:right w:val="none" w:sz="0" w:space="0" w:color="auto"/>
                  </w:divBdr>
                </w:div>
                <w:div w:id="1658608316">
                  <w:marLeft w:val="640"/>
                  <w:marRight w:val="0"/>
                  <w:marTop w:val="0"/>
                  <w:marBottom w:val="0"/>
                  <w:divBdr>
                    <w:top w:val="none" w:sz="0" w:space="0" w:color="auto"/>
                    <w:left w:val="none" w:sz="0" w:space="0" w:color="auto"/>
                    <w:bottom w:val="none" w:sz="0" w:space="0" w:color="auto"/>
                    <w:right w:val="none" w:sz="0" w:space="0" w:color="auto"/>
                  </w:divBdr>
                </w:div>
                <w:div w:id="1690066713">
                  <w:marLeft w:val="640"/>
                  <w:marRight w:val="0"/>
                  <w:marTop w:val="0"/>
                  <w:marBottom w:val="0"/>
                  <w:divBdr>
                    <w:top w:val="none" w:sz="0" w:space="0" w:color="auto"/>
                    <w:left w:val="none" w:sz="0" w:space="0" w:color="auto"/>
                    <w:bottom w:val="none" w:sz="0" w:space="0" w:color="auto"/>
                    <w:right w:val="none" w:sz="0" w:space="0" w:color="auto"/>
                  </w:divBdr>
                </w:div>
                <w:div w:id="1697733836">
                  <w:marLeft w:val="640"/>
                  <w:marRight w:val="0"/>
                  <w:marTop w:val="0"/>
                  <w:marBottom w:val="0"/>
                  <w:divBdr>
                    <w:top w:val="none" w:sz="0" w:space="0" w:color="auto"/>
                    <w:left w:val="none" w:sz="0" w:space="0" w:color="auto"/>
                    <w:bottom w:val="none" w:sz="0" w:space="0" w:color="auto"/>
                    <w:right w:val="none" w:sz="0" w:space="0" w:color="auto"/>
                  </w:divBdr>
                </w:div>
                <w:div w:id="1700353010">
                  <w:marLeft w:val="640"/>
                  <w:marRight w:val="0"/>
                  <w:marTop w:val="0"/>
                  <w:marBottom w:val="0"/>
                  <w:divBdr>
                    <w:top w:val="none" w:sz="0" w:space="0" w:color="auto"/>
                    <w:left w:val="none" w:sz="0" w:space="0" w:color="auto"/>
                    <w:bottom w:val="none" w:sz="0" w:space="0" w:color="auto"/>
                    <w:right w:val="none" w:sz="0" w:space="0" w:color="auto"/>
                  </w:divBdr>
                </w:div>
                <w:div w:id="1728643385">
                  <w:marLeft w:val="640"/>
                  <w:marRight w:val="0"/>
                  <w:marTop w:val="0"/>
                  <w:marBottom w:val="0"/>
                  <w:divBdr>
                    <w:top w:val="none" w:sz="0" w:space="0" w:color="auto"/>
                    <w:left w:val="none" w:sz="0" w:space="0" w:color="auto"/>
                    <w:bottom w:val="none" w:sz="0" w:space="0" w:color="auto"/>
                    <w:right w:val="none" w:sz="0" w:space="0" w:color="auto"/>
                  </w:divBdr>
                </w:div>
                <w:div w:id="1729062525">
                  <w:marLeft w:val="640"/>
                  <w:marRight w:val="0"/>
                  <w:marTop w:val="0"/>
                  <w:marBottom w:val="0"/>
                  <w:divBdr>
                    <w:top w:val="none" w:sz="0" w:space="0" w:color="auto"/>
                    <w:left w:val="none" w:sz="0" w:space="0" w:color="auto"/>
                    <w:bottom w:val="none" w:sz="0" w:space="0" w:color="auto"/>
                    <w:right w:val="none" w:sz="0" w:space="0" w:color="auto"/>
                  </w:divBdr>
                </w:div>
                <w:div w:id="1743215455">
                  <w:marLeft w:val="640"/>
                  <w:marRight w:val="0"/>
                  <w:marTop w:val="0"/>
                  <w:marBottom w:val="0"/>
                  <w:divBdr>
                    <w:top w:val="none" w:sz="0" w:space="0" w:color="auto"/>
                    <w:left w:val="none" w:sz="0" w:space="0" w:color="auto"/>
                    <w:bottom w:val="none" w:sz="0" w:space="0" w:color="auto"/>
                    <w:right w:val="none" w:sz="0" w:space="0" w:color="auto"/>
                  </w:divBdr>
                </w:div>
                <w:div w:id="1778676123">
                  <w:marLeft w:val="640"/>
                  <w:marRight w:val="0"/>
                  <w:marTop w:val="0"/>
                  <w:marBottom w:val="0"/>
                  <w:divBdr>
                    <w:top w:val="none" w:sz="0" w:space="0" w:color="auto"/>
                    <w:left w:val="none" w:sz="0" w:space="0" w:color="auto"/>
                    <w:bottom w:val="none" w:sz="0" w:space="0" w:color="auto"/>
                    <w:right w:val="none" w:sz="0" w:space="0" w:color="auto"/>
                  </w:divBdr>
                </w:div>
                <w:div w:id="1800875212">
                  <w:marLeft w:val="640"/>
                  <w:marRight w:val="0"/>
                  <w:marTop w:val="0"/>
                  <w:marBottom w:val="0"/>
                  <w:divBdr>
                    <w:top w:val="none" w:sz="0" w:space="0" w:color="auto"/>
                    <w:left w:val="none" w:sz="0" w:space="0" w:color="auto"/>
                    <w:bottom w:val="none" w:sz="0" w:space="0" w:color="auto"/>
                    <w:right w:val="none" w:sz="0" w:space="0" w:color="auto"/>
                  </w:divBdr>
                </w:div>
                <w:div w:id="1822579291">
                  <w:marLeft w:val="640"/>
                  <w:marRight w:val="0"/>
                  <w:marTop w:val="0"/>
                  <w:marBottom w:val="0"/>
                  <w:divBdr>
                    <w:top w:val="none" w:sz="0" w:space="0" w:color="auto"/>
                    <w:left w:val="none" w:sz="0" w:space="0" w:color="auto"/>
                    <w:bottom w:val="none" w:sz="0" w:space="0" w:color="auto"/>
                    <w:right w:val="none" w:sz="0" w:space="0" w:color="auto"/>
                  </w:divBdr>
                </w:div>
                <w:div w:id="1830319531">
                  <w:marLeft w:val="640"/>
                  <w:marRight w:val="0"/>
                  <w:marTop w:val="0"/>
                  <w:marBottom w:val="0"/>
                  <w:divBdr>
                    <w:top w:val="none" w:sz="0" w:space="0" w:color="auto"/>
                    <w:left w:val="none" w:sz="0" w:space="0" w:color="auto"/>
                    <w:bottom w:val="none" w:sz="0" w:space="0" w:color="auto"/>
                    <w:right w:val="none" w:sz="0" w:space="0" w:color="auto"/>
                  </w:divBdr>
                </w:div>
                <w:div w:id="1844277436">
                  <w:marLeft w:val="640"/>
                  <w:marRight w:val="0"/>
                  <w:marTop w:val="0"/>
                  <w:marBottom w:val="0"/>
                  <w:divBdr>
                    <w:top w:val="none" w:sz="0" w:space="0" w:color="auto"/>
                    <w:left w:val="none" w:sz="0" w:space="0" w:color="auto"/>
                    <w:bottom w:val="none" w:sz="0" w:space="0" w:color="auto"/>
                    <w:right w:val="none" w:sz="0" w:space="0" w:color="auto"/>
                  </w:divBdr>
                </w:div>
                <w:div w:id="1873111762">
                  <w:marLeft w:val="640"/>
                  <w:marRight w:val="0"/>
                  <w:marTop w:val="0"/>
                  <w:marBottom w:val="0"/>
                  <w:divBdr>
                    <w:top w:val="none" w:sz="0" w:space="0" w:color="auto"/>
                    <w:left w:val="none" w:sz="0" w:space="0" w:color="auto"/>
                    <w:bottom w:val="none" w:sz="0" w:space="0" w:color="auto"/>
                    <w:right w:val="none" w:sz="0" w:space="0" w:color="auto"/>
                  </w:divBdr>
                </w:div>
                <w:div w:id="1920864329">
                  <w:marLeft w:val="640"/>
                  <w:marRight w:val="0"/>
                  <w:marTop w:val="0"/>
                  <w:marBottom w:val="0"/>
                  <w:divBdr>
                    <w:top w:val="none" w:sz="0" w:space="0" w:color="auto"/>
                    <w:left w:val="none" w:sz="0" w:space="0" w:color="auto"/>
                    <w:bottom w:val="none" w:sz="0" w:space="0" w:color="auto"/>
                    <w:right w:val="none" w:sz="0" w:space="0" w:color="auto"/>
                  </w:divBdr>
                </w:div>
                <w:div w:id="1931161738">
                  <w:marLeft w:val="640"/>
                  <w:marRight w:val="0"/>
                  <w:marTop w:val="0"/>
                  <w:marBottom w:val="0"/>
                  <w:divBdr>
                    <w:top w:val="none" w:sz="0" w:space="0" w:color="auto"/>
                    <w:left w:val="none" w:sz="0" w:space="0" w:color="auto"/>
                    <w:bottom w:val="none" w:sz="0" w:space="0" w:color="auto"/>
                    <w:right w:val="none" w:sz="0" w:space="0" w:color="auto"/>
                  </w:divBdr>
                </w:div>
                <w:div w:id="1982496106">
                  <w:marLeft w:val="640"/>
                  <w:marRight w:val="0"/>
                  <w:marTop w:val="0"/>
                  <w:marBottom w:val="0"/>
                  <w:divBdr>
                    <w:top w:val="none" w:sz="0" w:space="0" w:color="auto"/>
                    <w:left w:val="none" w:sz="0" w:space="0" w:color="auto"/>
                    <w:bottom w:val="none" w:sz="0" w:space="0" w:color="auto"/>
                    <w:right w:val="none" w:sz="0" w:space="0" w:color="auto"/>
                  </w:divBdr>
                </w:div>
                <w:div w:id="1998417064">
                  <w:marLeft w:val="640"/>
                  <w:marRight w:val="0"/>
                  <w:marTop w:val="0"/>
                  <w:marBottom w:val="0"/>
                  <w:divBdr>
                    <w:top w:val="none" w:sz="0" w:space="0" w:color="auto"/>
                    <w:left w:val="none" w:sz="0" w:space="0" w:color="auto"/>
                    <w:bottom w:val="none" w:sz="0" w:space="0" w:color="auto"/>
                    <w:right w:val="none" w:sz="0" w:space="0" w:color="auto"/>
                  </w:divBdr>
                </w:div>
                <w:div w:id="2055158612">
                  <w:marLeft w:val="640"/>
                  <w:marRight w:val="0"/>
                  <w:marTop w:val="0"/>
                  <w:marBottom w:val="0"/>
                  <w:divBdr>
                    <w:top w:val="none" w:sz="0" w:space="0" w:color="auto"/>
                    <w:left w:val="none" w:sz="0" w:space="0" w:color="auto"/>
                    <w:bottom w:val="none" w:sz="0" w:space="0" w:color="auto"/>
                    <w:right w:val="none" w:sz="0" w:space="0" w:color="auto"/>
                  </w:divBdr>
                </w:div>
                <w:div w:id="2058040291">
                  <w:marLeft w:val="640"/>
                  <w:marRight w:val="0"/>
                  <w:marTop w:val="0"/>
                  <w:marBottom w:val="0"/>
                  <w:divBdr>
                    <w:top w:val="none" w:sz="0" w:space="0" w:color="auto"/>
                    <w:left w:val="none" w:sz="0" w:space="0" w:color="auto"/>
                    <w:bottom w:val="none" w:sz="0" w:space="0" w:color="auto"/>
                    <w:right w:val="none" w:sz="0" w:space="0" w:color="auto"/>
                  </w:divBdr>
                </w:div>
                <w:div w:id="2090425468">
                  <w:marLeft w:val="640"/>
                  <w:marRight w:val="0"/>
                  <w:marTop w:val="0"/>
                  <w:marBottom w:val="0"/>
                  <w:divBdr>
                    <w:top w:val="none" w:sz="0" w:space="0" w:color="auto"/>
                    <w:left w:val="none" w:sz="0" w:space="0" w:color="auto"/>
                    <w:bottom w:val="none" w:sz="0" w:space="0" w:color="auto"/>
                    <w:right w:val="none" w:sz="0" w:space="0" w:color="auto"/>
                  </w:divBdr>
                </w:div>
                <w:div w:id="2114746156">
                  <w:marLeft w:val="640"/>
                  <w:marRight w:val="0"/>
                  <w:marTop w:val="0"/>
                  <w:marBottom w:val="0"/>
                  <w:divBdr>
                    <w:top w:val="none" w:sz="0" w:space="0" w:color="auto"/>
                    <w:left w:val="none" w:sz="0" w:space="0" w:color="auto"/>
                    <w:bottom w:val="none" w:sz="0" w:space="0" w:color="auto"/>
                    <w:right w:val="none" w:sz="0" w:space="0" w:color="auto"/>
                  </w:divBdr>
                </w:div>
                <w:div w:id="2122456392">
                  <w:marLeft w:val="640"/>
                  <w:marRight w:val="0"/>
                  <w:marTop w:val="0"/>
                  <w:marBottom w:val="0"/>
                  <w:divBdr>
                    <w:top w:val="none" w:sz="0" w:space="0" w:color="auto"/>
                    <w:left w:val="none" w:sz="0" w:space="0" w:color="auto"/>
                    <w:bottom w:val="none" w:sz="0" w:space="0" w:color="auto"/>
                    <w:right w:val="none" w:sz="0" w:space="0" w:color="auto"/>
                  </w:divBdr>
                </w:div>
                <w:div w:id="2130321088">
                  <w:marLeft w:val="640"/>
                  <w:marRight w:val="0"/>
                  <w:marTop w:val="0"/>
                  <w:marBottom w:val="0"/>
                  <w:divBdr>
                    <w:top w:val="none" w:sz="0" w:space="0" w:color="auto"/>
                    <w:left w:val="none" w:sz="0" w:space="0" w:color="auto"/>
                    <w:bottom w:val="none" w:sz="0" w:space="0" w:color="auto"/>
                    <w:right w:val="none" w:sz="0" w:space="0" w:color="auto"/>
                  </w:divBdr>
                </w:div>
                <w:div w:id="2137597029">
                  <w:marLeft w:val="640"/>
                  <w:marRight w:val="0"/>
                  <w:marTop w:val="0"/>
                  <w:marBottom w:val="0"/>
                  <w:divBdr>
                    <w:top w:val="none" w:sz="0" w:space="0" w:color="auto"/>
                    <w:left w:val="none" w:sz="0" w:space="0" w:color="auto"/>
                    <w:bottom w:val="none" w:sz="0" w:space="0" w:color="auto"/>
                    <w:right w:val="none" w:sz="0" w:space="0" w:color="auto"/>
                  </w:divBdr>
                </w:div>
              </w:divsChild>
            </w:div>
            <w:div w:id="1333946425">
              <w:marLeft w:val="0"/>
              <w:marRight w:val="0"/>
              <w:marTop w:val="0"/>
              <w:marBottom w:val="0"/>
              <w:divBdr>
                <w:top w:val="none" w:sz="0" w:space="0" w:color="auto"/>
                <w:left w:val="none" w:sz="0" w:space="0" w:color="auto"/>
                <w:bottom w:val="none" w:sz="0" w:space="0" w:color="auto"/>
                <w:right w:val="none" w:sz="0" w:space="0" w:color="auto"/>
              </w:divBdr>
              <w:divsChild>
                <w:div w:id="4945329">
                  <w:marLeft w:val="640"/>
                  <w:marRight w:val="0"/>
                  <w:marTop w:val="0"/>
                  <w:marBottom w:val="0"/>
                  <w:divBdr>
                    <w:top w:val="none" w:sz="0" w:space="0" w:color="auto"/>
                    <w:left w:val="none" w:sz="0" w:space="0" w:color="auto"/>
                    <w:bottom w:val="none" w:sz="0" w:space="0" w:color="auto"/>
                    <w:right w:val="none" w:sz="0" w:space="0" w:color="auto"/>
                  </w:divBdr>
                </w:div>
                <w:div w:id="12460709">
                  <w:marLeft w:val="640"/>
                  <w:marRight w:val="0"/>
                  <w:marTop w:val="0"/>
                  <w:marBottom w:val="0"/>
                  <w:divBdr>
                    <w:top w:val="none" w:sz="0" w:space="0" w:color="auto"/>
                    <w:left w:val="none" w:sz="0" w:space="0" w:color="auto"/>
                    <w:bottom w:val="none" w:sz="0" w:space="0" w:color="auto"/>
                    <w:right w:val="none" w:sz="0" w:space="0" w:color="auto"/>
                  </w:divBdr>
                </w:div>
                <w:div w:id="18314558">
                  <w:marLeft w:val="640"/>
                  <w:marRight w:val="0"/>
                  <w:marTop w:val="0"/>
                  <w:marBottom w:val="0"/>
                  <w:divBdr>
                    <w:top w:val="none" w:sz="0" w:space="0" w:color="auto"/>
                    <w:left w:val="none" w:sz="0" w:space="0" w:color="auto"/>
                    <w:bottom w:val="none" w:sz="0" w:space="0" w:color="auto"/>
                    <w:right w:val="none" w:sz="0" w:space="0" w:color="auto"/>
                  </w:divBdr>
                </w:div>
                <w:div w:id="28914386">
                  <w:marLeft w:val="640"/>
                  <w:marRight w:val="0"/>
                  <w:marTop w:val="0"/>
                  <w:marBottom w:val="0"/>
                  <w:divBdr>
                    <w:top w:val="none" w:sz="0" w:space="0" w:color="auto"/>
                    <w:left w:val="none" w:sz="0" w:space="0" w:color="auto"/>
                    <w:bottom w:val="none" w:sz="0" w:space="0" w:color="auto"/>
                    <w:right w:val="none" w:sz="0" w:space="0" w:color="auto"/>
                  </w:divBdr>
                </w:div>
                <w:div w:id="66921593">
                  <w:marLeft w:val="640"/>
                  <w:marRight w:val="0"/>
                  <w:marTop w:val="0"/>
                  <w:marBottom w:val="0"/>
                  <w:divBdr>
                    <w:top w:val="none" w:sz="0" w:space="0" w:color="auto"/>
                    <w:left w:val="none" w:sz="0" w:space="0" w:color="auto"/>
                    <w:bottom w:val="none" w:sz="0" w:space="0" w:color="auto"/>
                    <w:right w:val="none" w:sz="0" w:space="0" w:color="auto"/>
                  </w:divBdr>
                </w:div>
                <w:div w:id="93523229">
                  <w:marLeft w:val="640"/>
                  <w:marRight w:val="0"/>
                  <w:marTop w:val="0"/>
                  <w:marBottom w:val="0"/>
                  <w:divBdr>
                    <w:top w:val="none" w:sz="0" w:space="0" w:color="auto"/>
                    <w:left w:val="none" w:sz="0" w:space="0" w:color="auto"/>
                    <w:bottom w:val="none" w:sz="0" w:space="0" w:color="auto"/>
                    <w:right w:val="none" w:sz="0" w:space="0" w:color="auto"/>
                  </w:divBdr>
                </w:div>
                <w:div w:id="104497085">
                  <w:marLeft w:val="640"/>
                  <w:marRight w:val="0"/>
                  <w:marTop w:val="0"/>
                  <w:marBottom w:val="0"/>
                  <w:divBdr>
                    <w:top w:val="none" w:sz="0" w:space="0" w:color="auto"/>
                    <w:left w:val="none" w:sz="0" w:space="0" w:color="auto"/>
                    <w:bottom w:val="none" w:sz="0" w:space="0" w:color="auto"/>
                    <w:right w:val="none" w:sz="0" w:space="0" w:color="auto"/>
                  </w:divBdr>
                </w:div>
                <w:div w:id="147553904">
                  <w:marLeft w:val="640"/>
                  <w:marRight w:val="0"/>
                  <w:marTop w:val="0"/>
                  <w:marBottom w:val="0"/>
                  <w:divBdr>
                    <w:top w:val="none" w:sz="0" w:space="0" w:color="auto"/>
                    <w:left w:val="none" w:sz="0" w:space="0" w:color="auto"/>
                    <w:bottom w:val="none" w:sz="0" w:space="0" w:color="auto"/>
                    <w:right w:val="none" w:sz="0" w:space="0" w:color="auto"/>
                  </w:divBdr>
                </w:div>
                <w:div w:id="156458477">
                  <w:marLeft w:val="640"/>
                  <w:marRight w:val="0"/>
                  <w:marTop w:val="0"/>
                  <w:marBottom w:val="0"/>
                  <w:divBdr>
                    <w:top w:val="none" w:sz="0" w:space="0" w:color="auto"/>
                    <w:left w:val="none" w:sz="0" w:space="0" w:color="auto"/>
                    <w:bottom w:val="none" w:sz="0" w:space="0" w:color="auto"/>
                    <w:right w:val="none" w:sz="0" w:space="0" w:color="auto"/>
                  </w:divBdr>
                </w:div>
                <w:div w:id="173349961">
                  <w:marLeft w:val="640"/>
                  <w:marRight w:val="0"/>
                  <w:marTop w:val="0"/>
                  <w:marBottom w:val="0"/>
                  <w:divBdr>
                    <w:top w:val="none" w:sz="0" w:space="0" w:color="auto"/>
                    <w:left w:val="none" w:sz="0" w:space="0" w:color="auto"/>
                    <w:bottom w:val="none" w:sz="0" w:space="0" w:color="auto"/>
                    <w:right w:val="none" w:sz="0" w:space="0" w:color="auto"/>
                  </w:divBdr>
                </w:div>
                <w:div w:id="186674458">
                  <w:marLeft w:val="640"/>
                  <w:marRight w:val="0"/>
                  <w:marTop w:val="0"/>
                  <w:marBottom w:val="0"/>
                  <w:divBdr>
                    <w:top w:val="none" w:sz="0" w:space="0" w:color="auto"/>
                    <w:left w:val="none" w:sz="0" w:space="0" w:color="auto"/>
                    <w:bottom w:val="none" w:sz="0" w:space="0" w:color="auto"/>
                    <w:right w:val="none" w:sz="0" w:space="0" w:color="auto"/>
                  </w:divBdr>
                </w:div>
                <w:div w:id="219369729">
                  <w:marLeft w:val="640"/>
                  <w:marRight w:val="0"/>
                  <w:marTop w:val="0"/>
                  <w:marBottom w:val="0"/>
                  <w:divBdr>
                    <w:top w:val="none" w:sz="0" w:space="0" w:color="auto"/>
                    <w:left w:val="none" w:sz="0" w:space="0" w:color="auto"/>
                    <w:bottom w:val="none" w:sz="0" w:space="0" w:color="auto"/>
                    <w:right w:val="none" w:sz="0" w:space="0" w:color="auto"/>
                  </w:divBdr>
                </w:div>
                <w:div w:id="263924743">
                  <w:marLeft w:val="640"/>
                  <w:marRight w:val="0"/>
                  <w:marTop w:val="0"/>
                  <w:marBottom w:val="0"/>
                  <w:divBdr>
                    <w:top w:val="none" w:sz="0" w:space="0" w:color="auto"/>
                    <w:left w:val="none" w:sz="0" w:space="0" w:color="auto"/>
                    <w:bottom w:val="none" w:sz="0" w:space="0" w:color="auto"/>
                    <w:right w:val="none" w:sz="0" w:space="0" w:color="auto"/>
                  </w:divBdr>
                </w:div>
                <w:div w:id="265118560">
                  <w:marLeft w:val="640"/>
                  <w:marRight w:val="0"/>
                  <w:marTop w:val="0"/>
                  <w:marBottom w:val="0"/>
                  <w:divBdr>
                    <w:top w:val="none" w:sz="0" w:space="0" w:color="auto"/>
                    <w:left w:val="none" w:sz="0" w:space="0" w:color="auto"/>
                    <w:bottom w:val="none" w:sz="0" w:space="0" w:color="auto"/>
                    <w:right w:val="none" w:sz="0" w:space="0" w:color="auto"/>
                  </w:divBdr>
                </w:div>
                <w:div w:id="301813249">
                  <w:marLeft w:val="640"/>
                  <w:marRight w:val="0"/>
                  <w:marTop w:val="0"/>
                  <w:marBottom w:val="0"/>
                  <w:divBdr>
                    <w:top w:val="none" w:sz="0" w:space="0" w:color="auto"/>
                    <w:left w:val="none" w:sz="0" w:space="0" w:color="auto"/>
                    <w:bottom w:val="none" w:sz="0" w:space="0" w:color="auto"/>
                    <w:right w:val="none" w:sz="0" w:space="0" w:color="auto"/>
                  </w:divBdr>
                </w:div>
                <w:div w:id="308831056">
                  <w:marLeft w:val="640"/>
                  <w:marRight w:val="0"/>
                  <w:marTop w:val="0"/>
                  <w:marBottom w:val="0"/>
                  <w:divBdr>
                    <w:top w:val="none" w:sz="0" w:space="0" w:color="auto"/>
                    <w:left w:val="none" w:sz="0" w:space="0" w:color="auto"/>
                    <w:bottom w:val="none" w:sz="0" w:space="0" w:color="auto"/>
                    <w:right w:val="none" w:sz="0" w:space="0" w:color="auto"/>
                  </w:divBdr>
                </w:div>
                <w:div w:id="336885508">
                  <w:marLeft w:val="640"/>
                  <w:marRight w:val="0"/>
                  <w:marTop w:val="0"/>
                  <w:marBottom w:val="0"/>
                  <w:divBdr>
                    <w:top w:val="none" w:sz="0" w:space="0" w:color="auto"/>
                    <w:left w:val="none" w:sz="0" w:space="0" w:color="auto"/>
                    <w:bottom w:val="none" w:sz="0" w:space="0" w:color="auto"/>
                    <w:right w:val="none" w:sz="0" w:space="0" w:color="auto"/>
                  </w:divBdr>
                </w:div>
                <w:div w:id="358236438">
                  <w:marLeft w:val="640"/>
                  <w:marRight w:val="0"/>
                  <w:marTop w:val="0"/>
                  <w:marBottom w:val="0"/>
                  <w:divBdr>
                    <w:top w:val="none" w:sz="0" w:space="0" w:color="auto"/>
                    <w:left w:val="none" w:sz="0" w:space="0" w:color="auto"/>
                    <w:bottom w:val="none" w:sz="0" w:space="0" w:color="auto"/>
                    <w:right w:val="none" w:sz="0" w:space="0" w:color="auto"/>
                  </w:divBdr>
                </w:div>
                <w:div w:id="362098792">
                  <w:marLeft w:val="640"/>
                  <w:marRight w:val="0"/>
                  <w:marTop w:val="0"/>
                  <w:marBottom w:val="0"/>
                  <w:divBdr>
                    <w:top w:val="none" w:sz="0" w:space="0" w:color="auto"/>
                    <w:left w:val="none" w:sz="0" w:space="0" w:color="auto"/>
                    <w:bottom w:val="none" w:sz="0" w:space="0" w:color="auto"/>
                    <w:right w:val="none" w:sz="0" w:space="0" w:color="auto"/>
                  </w:divBdr>
                </w:div>
                <w:div w:id="373624408">
                  <w:marLeft w:val="640"/>
                  <w:marRight w:val="0"/>
                  <w:marTop w:val="0"/>
                  <w:marBottom w:val="0"/>
                  <w:divBdr>
                    <w:top w:val="none" w:sz="0" w:space="0" w:color="auto"/>
                    <w:left w:val="none" w:sz="0" w:space="0" w:color="auto"/>
                    <w:bottom w:val="none" w:sz="0" w:space="0" w:color="auto"/>
                    <w:right w:val="none" w:sz="0" w:space="0" w:color="auto"/>
                  </w:divBdr>
                </w:div>
                <w:div w:id="419835472">
                  <w:marLeft w:val="640"/>
                  <w:marRight w:val="0"/>
                  <w:marTop w:val="0"/>
                  <w:marBottom w:val="0"/>
                  <w:divBdr>
                    <w:top w:val="none" w:sz="0" w:space="0" w:color="auto"/>
                    <w:left w:val="none" w:sz="0" w:space="0" w:color="auto"/>
                    <w:bottom w:val="none" w:sz="0" w:space="0" w:color="auto"/>
                    <w:right w:val="none" w:sz="0" w:space="0" w:color="auto"/>
                  </w:divBdr>
                </w:div>
                <w:div w:id="442580599">
                  <w:marLeft w:val="640"/>
                  <w:marRight w:val="0"/>
                  <w:marTop w:val="0"/>
                  <w:marBottom w:val="0"/>
                  <w:divBdr>
                    <w:top w:val="none" w:sz="0" w:space="0" w:color="auto"/>
                    <w:left w:val="none" w:sz="0" w:space="0" w:color="auto"/>
                    <w:bottom w:val="none" w:sz="0" w:space="0" w:color="auto"/>
                    <w:right w:val="none" w:sz="0" w:space="0" w:color="auto"/>
                  </w:divBdr>
                </w:div>
                <w:div w:id="493499273">
                  <w:marLeft w:val="640"/>
                  <w:marRight w:val="0"/>
                  <w:marTop w:val="0"/>
                  <w:marBottom w:val="0"/>
                  <w:divBdr>
                    <w:top w:val="none" w:sz="0" w:space="0" w:color="auto"/>
                    <w:left w:val="none" w:sz="0" w:space="0" w:color="auto"/>
                    <w:bottom w:val="none" w:sz="0" w:space="0" w:color="auto"/>
                    <w:right w:val="none" w:sz="0" w:space="0" w:color="auto"/>
                  </w:divBdr>
                </w:div>
                <w:div w:id="548617063">
                  <w:marLeft w:val="640"/>
                  <w:marRight w:val="0"/>
                  <w:marTop w:val="0"/>
                  <w:marBottom w:val="0"/>
                  <w:divBdr>
                    <w:top w:val="none" w:sz="0" w:space="0" w:color="auto"/>
                    <w:left w:val="none" w:sz="0" w:space="0" w:color="auto"/>
                    <w:bottom w:val="none" w:sz="0" w:space="0" w:color="auto"/>
                    <w:right w:val="none" w:sz="0" w:space="0" w:color="auto"/>
                  </w:divBdr>
                </w:div>
                <w:div w:id="564686086">
                  <w:marLeft w:val="640"/>
                  <w:marRight w:val="0"/>
                  <w:marTop w:val="0"/>
                  <w:marBottom w:val="0"/>
                  <w:divBdr>
                    <w:top w:val="none" w:sz="0" w:space="0" w:color="auto"/>
                    <w:left w:val="none" w:sz="0" w:space="0" w:color="auto"/>
                    <w:bottom w:val="none" w:sz="0" w:space="0" w:color="auto"/>
                    <w:right w:val="none" w:sz="0" w:space="0" w:color="auto"/>
                  </w:divBdr>
                </w:div>
                <w:div w:id="595820194">
                  <w:marLeft w:val="640"/>
                  <w:marRight w:val="0"/>
                  <w:marTop w:val="0"/>
                  <w:marBottom w:val="0"/>
                  <w:divBdr>
                    <w:top w:val="none" w:sz="0" w:space="0" w:color="auto"/>
                    <w:left w:val="none" w:sz="0" w:space="0" w:color="auto"/>
                    <w:bottom w:val="none" w:sz="0" w:space="0" w:color="auto"/>
                    <w:right w:val="none" w:sz="0" w:space="0" w:color="auto"/>
                  </w:divBdr>
                </w:div>
                <w:div w:id="602030690">
                  <w:marLeft w:val="640"/>
                  <w:marRight w:val="0"/>
                  <w:marTop w:val="0"/>
                  <w:marBottom w:val="0"/>
                  <w:divBdr>
                    <w:top w:val="none" w:sz="0" w:space="0" w:color="auto"/>
                    <w:left w:val="none" w:sz="0" w:space="0" w:color="auto"/>
                    <w:bottom w:val="none" w:sz="0" w:space="0" w:color="auto"/>
                    <w:right w:val="none" w:sz="0" w:space="0" w:color="auto"/>
                  </w:divBdr>
                </w:div>
                <w:div w:id="610279583">
                  <w:marLeft w:val="640"/>
                  <w:marRight w:val="0"/>
                  <w:marTop w:val="0"/>
                  <w:marBottom w:val="0"/>
                  <w:divBdr>
                    <w:top w:val="none" w:sz="0" w:space="0" w:color="auto"/>
                    <w:left w:val="none" w:sz="0" w:space="0" w:color="auto"/>
                    <w:bottom w:val="none" w:sz="0" w:space="0" w:color="auto"/>
                    <w:right w:val="none" w:sz="0" w:space="0" w:color="auto"/>
                  </w:divBdr>
                </w:div>
                <w:div w:id="634261328">
                  <w:marLeft w:val="640"/>
                  <w:marRight w:val="0"/>
                  <w:marTop w:val="0"/>
                  <w:marBottom w:val="0"/>
                  <w:divBdr>
                    <w:top w:val="none" w:sz="0" w:space="0" w:color="auto"/>
                    <w:left w:val="none" w:sz="0" w:space="0" w:color="auto"/>
                    <w:bottom w:val="none" w:sz="0" w:space="0" w:color="auto"/>
                    <w:right w:val="none" w:sz="0" w:space="0" w:color="auto"/>
                  </w:divBdr>
                </w:div>
                <w:div w:id="637878749">
                  <w:marLeft w:val="640"/>
                  <w:marRight w:val="0"/>
                  <w:marTop w:val="0"/>
                  <w:marBottom w:val="0"/>
                  <w:divBdr>
                    <w:top w:val="none" w:sz="0" w:space="0" w:color="auto"/>
                    <w:left w:val="none" w:sz="0" w:space="0" w:color="auto"/>
                    <w:bottom w:val="none" w:sz="0" w:space="0" w:color="auto"/>
                    <w:right w:val="none" w:sz="0" w:space="0" w:color="auto"/>
                  </w:divBdr>
                </w:div>
                <w:div w:id="655575949">
                  <w:marLeft w:val="640"/>
                  <w:marRight w:val="0"/>
                  <w:marTop w:val="0"/>
                  <w:marBottom w:val="0"/>
                  <w:divBdr>
                    <w:top w:val="none" w:sz="0" w:space="0" w:color="auto"/>
                    <w:left w:val="none" w:sz="0" w:space="0" w:color="auto"/>
                    <w:bottom w:val="none" w:sz="0" w:space="0" w:color="auto"/>
                    <w:right w:val="none" w:sz="0" w:space="0" w:color="auto"/>
                  </w:divBdr>
                </w:div>
                <w:div w:id="682976682">
                  <w:marLeft w:val="640"/>
                  <w:marRight w:val="0"/>
                  <w:marTop w:val="0"/>
                  <w:marBottom w:val="0"/>
                  <w:divBdr>
                    <w:top w:val="none" w:sz="0" w:space="0" w:color="auto"/>
                    <w:left w:val="none" w:sz="0" w:space="0" w:color="auto"/>
                    <w:bottom w:val="none" w:sz="0" w:space="0" w:color="auto"/>
                    <w:right w:val="none" w:sz="0" w:space="0" w:color="auto"/>
                  </w:divBdr>
                </w:div>
                <w:div w:id="688988051">
                  <w:marLeft w:val="640"/>
                  <w:marRight w:val="0"/>
                  <w:marTop w:val="0"/>
                  <w:marBottom w:val="0"/>
                  <w:divBdr>
                    <w:top w:val="none" w:sz="0" w:space="0" w:color="auto"/>
                    <w:left w:val="none" w:sz="0" w:space="0" w:color="auto"/>
                    <w:bottom w:val="none" w:sz="0" w:space="0" w:color="auto"/>
                    <w:right w:val="none" w:sz="0" w:space="0" w:color="auto"/>
                  </w:divBdr>
                </w:div>
                <w:div w:id="753939538">
                  <w:marLeft w:val="640"/>
                  <w:marRight w:val="0"/>
                  <w:marTop w:val="0"/>
                  <w:marBottom w:val="0"/>
                  <w:divBdr>
                    <w:top w:val="none" w:sz="0" w:space="0" w:color="auto"/>
                    <w:left w:val="none" w:sz="0" w:space="0" w:color="auto"/>
                    <w:bottom w:val="none" w:sz="0" w:space="0" w:color="auto"/>
                    <w:right w:val="none" w:sz="0" w:space="0" w:color="auto"/>
                  </w:divBdr>
                </w:div>
                <w:div w:id="777989132">
                  <w:marLeft w:val="640"/>
                  <w:marRight w:val="0"/>
                  <w:marTop w:val="0"/>
                  <w:marBottom w:val="0"/>
                  <w:divBdr>
                    <w:top w:val="none" w:sz="0" w:space="0" w:color="auto"/>
                    <w:left w:val="none" w:sz="0" w:space="0" w:color="auto"/>
                    <w:bottom w:val="none" w:sz="0" w:space="0" w:color="auto"/>
                    <w:right w:val="none" w:sz="0" w:space="0" w:color="auto"/>
                  </w:divBdr>
                </w:div>
                <w:div w:id="798960801">
                  <w:marLeft w:val="640"/>
                  <w:marRight w:val="0"/>
                  <w:marTop w:val="0"/>
                  <w:marBottom w:val="0"/>
                  <w:divBdr>
                    <w:top w:val="none" w:sz="0" w:space="0" w:color="auto"/>
                    <w:left w:val="none" w:sz="0" w:space="0" w:color="auto"/>
                    <w:bottom w:val="none" w:sz="0" w:space="0" w:color="auto"/>
                    <w:right w:val="none" w:sz="0" w:space="0" w:color="auto"/>
                  </w:divBdr>
                </w:div>
                <w:div w:id="825440353">
                  <w:marLeft w:val="640"/>
                  <w:marRight w:val="0"/>
                  <w:marTop w:val="0"/>
                  <w:marBottom w:val="0"/>
                  <w:divBdr>
                    <w:top w:val="none" w:sz="0" w:space="0" w:color="auto"/>
                    <w:left w:val="none" w:sz="0" w:space="0" w:color="auto"/>
                    <w:bottom w:val="none" w:sz="0" w:space="0" w:color="auto"/>
                    <w:right w:val="none" w:sz="0" w:space="0" w:color="auto"/>
                  </w:divBdr>
                </w:div>
                <w:div w:id="851529298">
                  <w:marLeft w:val="640"/>
                  <w:marRight w:val="0"/>
                  <w:marTop w:val="0"/>
                  <w:marBottom w:val="0"/>
                  <w:divBdr>
                    <w:top w:val="none" w:sz="0" w:space="0" w:color="auto"/>
                    <w:left w:val="none" w:sz="0" w:space="0" w:color="auto"/>
                    <w:bottom w:val="none" w:sz="0" w:space="0" w:color="auto"/>
                    <w:right w:val="none" w:sz="0" w:space="0" w:color="auto"/>
                  </w:divBdr>
                </w:div>
                <w:div w:id="856575283">
                  <w:marLeft w:val="640"/>
                  <w:marRight w:val="0"/>
                  <w:marTop w:val="0"/>
                  <w:marBottom w:val="0"/>
                  <w:divBdr>
                    <w:top w:val="none" w:sz="0" w:space="0" w:color="auto"/>
                    <w:left w:val="none" w:sz="0" w:space="0" w:color="auto"/>
                    <w:bottom w:val="none" w:sz="0" w:space="0" w:color="auto"/>
                    <w:right w:val="none" w:sz="0" w:space="0" w:color="auto"/>
                  </w:divBdr>
                </w:div>
                <w:div w:id="861163381">
                  <w:marLeft w:val="640"/>
                  <w:marRight w:val="0"/>
                  <w:marTop w:val="0"/>
                  <w:marBottom w:val="0"/>
                  <w:divBdr>
                    <w:top w:val="none" w:sz="0" w:space="0" w:color="auto"/>
                    <w:left w:val="none" w:sz="0" w:space="0" w:color="auto"/>
                    <w:bottom w:val="none" w:sz="0" w:space="0" w:color="auto"/>
                    <w:right w:val="none" w:sz="0" w:space="0" w:color="auto"/>
                  </w:divBdr>
                </w:div>
                <w:div w:id="904100018">
                  <w:marLeft w:val="640"/>
                  <w:marRight w:val="0"/>
                  <w:marTop w:val="0"/>
                  <w:marBottom w:val="0"/>
                  <w:divBdr>
                    <w:top w:val="none" w:sz="0" w:space="0" w:color="auto"/>
                    <w:left w:val="none" w:sz="0" w:space="0" w:color="auto"/>
                    <w:bottom w:val="none" w:sz="0" w:space="0" w:color="auto"/>
                    <w:right w:val="none" w:sz="0" w:space="0" w:color="auto"/>
                  </w:divBdr>
                </w:div>
                <w:div w:id="939291979">
                  <w:marLeft w:val="640"/>
                  <w:marRight w:val="0"/>
                  <w:marTop w:val="0"/>
                  <w:marBottom w:val="0"/>
                  <w:divBdr>
                    <w:top w:val="none" w:sz="0" w:space="0" w:color="auto"/>
                    <w:left w:val="none" w:sz="0" w:space="0" w:color="auto"/>
                    <w:bottom w:val="none" w:sz="0" w:space="0" w:color="auto"/>
                    <w:right w:val="none" w:sz="0" w:space="0" w:color="auto"/>
                  </w:divBdr>
                </w:div>
                <w:div w:id="942612753">
                  <w:marLeft w:val="640"/>
                  <w:marRight w:val="0"/>
                  <w:marTop w:val="0"/>
                  <w:marBottom w:val="0"/>
                  <w:divBdr>
                    <w:top w:val="none" w:sz="0" w:space="0" w:color="auto"/>
                    <w:left w:val="none" w:sz="0" w:space="0" w:color="auto"/>
                    <w:bottom w:val="none" w:sz="0" w:space="0" w:color="auto"/>
                    <w:right w:val="none" w:sz="0" w:space="0" w:color="auto"/>
                  </w:divBdr>
                </w:div>
                <w:div w:id="946036445">
                  <w:marLeft w:val="640"/>
                  <w:marRight w:val="0"/>
                  <w:marTop w:val="0"/>
                  <w:marBottom w:val="0"/>
                  <w:divBdr>
                    <w:top w:val="none" w:sz="0" w:space="0" w:color="auto"/>
                    <w:left w:val="none" w:sz="0" w:space="0" w:color="auto"/>
                    <w:bottom w:val="none" w:sz="0" w:space="0" w:color="auto"/>
                    <w:right w:val="none" w:sz="0" w:space="0" w:color="auto"/>
                  </w:divBdr>
                </w:div>
                <w:div w:id="1016617337">
                  <w:marLeft w:val="640"/>
                  <w:marRight w:val="0"/>
                  <w:marTop w:val="0"/>
                  <w:marBottom w:val="0"/>
                  <w:divBdr>
                    <w:top w:val="none" w:sz="0" w:space="0" w:color="auto"/>
                    <w:left w:val="none" w:sz="0" w:space="0" w:color="auto"/>
                    <w:bottom w:val="none" w:sz="0" w:space="0" w:color="auto"/>
                    <w:right w:val="none" w:sz="0" w:space="0" w:color="auto"/>
                  </w:divBdr>
                </w:div>
                <w:div w:id="1024476607">
                  <w:marLeft w:val="640"/>
                  <w:marRight w:val="0"/>
                  <w:marTop w:val="0"/>
                  <w:marBottom w:val="0"/>
                  <w:divBdr>
                    <w:top w:val="none" w:sz="0" w:space="0" w:color="auto"/>
                    <w:left w:val="none" w:sz="0" w:space="0" w:color="auto"/>
                    <w:bottom w:val="none" w:sz="0" w:space="0" w:color="auto"/>
                    <w:right w:val="none" w:sz="0" w:space="0" w:color="auto"/>
                  </w:divBdr>
                </w:div>
                <w:div w:id="1078134107">
                  <w:marLeft w:val="640"/>
                  <w:marRight w:val="0"/>
                  <w:marTop w:val="0"/>
                  <w:marBottom w:val="0"/>
                  <w:divBdr>
                    <w:top w:val="none" w:sz="0" w:space="0" w:color="auto"/>
                    <w:left w:val="none" w:sz="0" w:space="0" w:color="auto"/>
                    <w:bottom w:val="none" w:sz="0" w:space="0" w:color="auto"/>
                    <w:right w:val="none" w:sz="0" w:space="0" w:color="auto"/>
                  </w:divBdr>
                </w:div>
                <w:div w:id="1097486583">
                  <w:marLeft w:val="640"/>
                  <w:marRight w:val="0"/>
                  <w:marTop w:val="0"/>
                  <w:marBottom w:val="0"/>
                  <w:divBdr>
                    <w:top w:val="none" w:sz="0" w:space="0" w:color="auto"/>
                    <w:left w:val="none" w:sz="0" w:space="0" w:color="auto"/>
                    <w:bottom w:val="none" w:sz="0" w:space="0" w:color="auto"/>
                    <w:right w:val="none" w:sz="0" w:space="0" w:color="auto"/>
                  </w:divBdr>
                </w:div>
                <w:div w:id="1107772254">
                  <w:marLeft w:val="640"/>
                  <w:marRight w:val="0"/>
                  <w:marTop w:val="0"/>
                  <w:marBottom w:val="0"/>
                  <w:divBdr>
                    <w:top w:val="none" w:sz="0" w:space="0" w:color="auto"/>
                    <w:left w:val="none" w:sz="0" w:space="0" w:color="auto"/>
                    <w:bottom w:val="none" w:sz="0" w:space="0" w:color="auto"/>
                    <w:right w:val="none" w:sz="0" w:space="0" w:color="auto"/>
                  </w:divBdr>
                </w:div>
                <w:div w:id="1136483844">
                  <w:marLeft w:val="640"/>
                  <w:marRight w:val="0"/>
                  <w:marTop w:val="0"/>
                  <w:marBottom w:val="0"/>
                  <w:divBdr>
                    <w:top w:val="none" w:sz="0" w:space="0" w:color="auto"/>
                    <w:left w:val="none" w:sz="0" w:space="0" w:color="auto"/>
                    <w:bottom w:val="none" w:sz="0" w:space="0" w:color="auto"/>
                    <w:right w:val="none" w:sz="0" w:space="0" w:color="auto"/>
                  </w:divBdr>
                </w:div>
                <w:div w:id="1196771480">
                  <w:marLeft w:val="640"/>
                  <w:marRight w:val="0"/>
                  <w:marTop w:val="0"/>
                  <w:marBottom w:val="0"/>
                  <w:divBdr>
                    <w:top w:val="none" w:sz="0" w:space="0" w:color="auto"/>
                    <w:left w:val="none" w:sz="0" w:space="0" w:color="auto"/>
                    <w:bottom w:val="none" w:sz="0" w:space="0" w:color="auto"/>
                    <w:right w:val="none" w:sz="0" w:space="0" w:color="auto"/>
                  </w:divBdr>
                </w:div>
                <w:div w:id="1215238585">
                  <w:marLeft w:val="640"/>
                  <w:marRight w:val="0"/>
                  <w:marTop w:val="0"/>
                  <w:marBottom w:val="0"/>
                  <w:divBdr>
                    <w:top w:val="none" w:sz="0" w:space="0" w:color="auto"/>
                    <w:left w:val="none" w:sz="0" w:space="0" w:color="auto"/>
                    <w:bottom w:val="none" w:sz="0" w:space="0" w:color="auto"/>
                    <w:right w:val="none" w:sz="0" w:space="0" w:color="auto"/>
                  </w:divBdr>
                </w:div>
                <w:div w:id="1256285918">
                  <w:marLeft w:val="640"/>
                  <w:marRight w:val="0"/>
                  <w:marTop w:val="0"/>
                  <w:marBottom w:val="0"/>
                  <w:divBdr>
                    <w:top w:val="none" w:sz="0" w:space="0" w:color="auto"/>
                    <w:left w:val="none" w:sz="0" w:space="0" w:color="auto"/>
                    <w:bottom w:val="none" w:sz="0" w:space="0" w:color="auto"/>
                    <w:right w:val="none" w:sz="0" w:space="0" w:color="auto"/>
                  </w:divBdr>
                </w:div>
                <w:div w:id="1257637065">
                  <w:marLeft w:val="640"/>
                  <w:marRight w:val="0"/>
                  <w:marTop w:val="0"/>
                  <w:marBottom w:val="0"/>
                  <w:divBdr>
                    <w:top w:val="none" w:sz="0" w:space="0" w:color="auto"/>
                    <w:left w:val="none" w:sz="0" w:space="0" w:color="auto"/>
                    <w:bottom w:val="none" w:sz="0" w:space="0" w:color="auto"/>
                    <w:right w:val="none" w:sz="0" w:space="0" w:color="auto"/>
                  </w:divBdr>
                </w:div>
                <w:div w:id="1326929995">
                  <w:marLeft w:val="640"/>
                  <w:marRight w:val="0"/>
                  <w:marTop w:val="0"/>
                  <w:marBottom w:val="0"/>
                  <w:divBdr>
                    <w:top w:val="none" w:sz="0" w:space="0" w:color="auto"/>
                    <w:left w:val="none" w:sz="0" w:space="0" w:color="auto"/>
                    <w:bottom w:val="none" w:sz="0" w:space="0" w:color="auto"/>
                    <w:right w:val="none" w:sz="0" w:space="0" w:color="auto"/>
                  </w:divBdr>
                </w:div>
                <w:div w:id="1338843005">
                  <w:marLeft w:val="640"/>
                  <w:marRight w:val="0"/>
                  <w:marTop w:val="0"/>
                  <w:marBottom w:val="0"/>
                  <w:divBdr>
                    <w:top w:val="none" w:sz="0" w:space="0" w:color="auto"/>
                    <w:left w:val="none" w:sz="0" w:space="0" w:color="auto"/>
                    <w:bottom w:val="none" w:sz="0" w:space="0" w:color="auto"/>
                    <w:right w:val="none" w:sz="0" w:space="0" w:color="auto"/>
                  </w:divBdr>
                </w:div>
                <w:div w:id="1365131222">
                  <w:marLeft w:val="640"/>
                  <w:marRight w:val="0"/>
                  <w:marTop w:val="0"/>
                  <w:marBottom w:val="0"/>
                  <w:divBdr>
                    <w:top w:val="none" w:sz="0" w:space="0" w:color="auto"/>
                    <w:left w:val="none" w:sz="0" w:space="0" w:color="auto"/>
                    <w:bottom w:val="none" w:sz="0" w:space="0" w:color="auto"/>
                    <w:right w:val="none" w:sz="0" w:space="0" w:color="auto"/>
                  </w:divBdr>
                </w:div>
                <w:div w:id="1388144608">
                  <w:marLeft w:val="640"/>
                  <w:marRight w:val="0"/>
                  <w:marTop w:val="0"/>
                  <w:marBottom w:val="0"/>
                  <w:divBdr>
                    <w:top w:val="none" w:sz="0" w:space="0" w:color="auto"/>
                    <w:left w:val="none" w:sz="0" w:space="0" w:color="auto"/>
                    <w:bottom w:val="none" w:sz="0" w:space="0" w:color="auto"/>
                    <w:right w:val="none" w:sz="0" w:space="0" w:color="auto"/>
                  </w:divBdr>
                </w:div>
                <w:div w:id="1415740110">
                  <w:marLeft w:val="640"/>
                  <w:marRight w:val="0"/>
                  <w:marTop w:val="0"/>
                  <w:marBottom w:val="0"/>
                  <w:divBdr>
                    <w:top w:val="none" w:sz="0" w:space="0" w:color="auto"/>
                    <w:left w:val="none" w:sz="0" w:space="0" w:color="auto"/>
                    <w:bottom w:val="none" w:sz="0" w:space="0" w:color="auto"/>
                    <w:right w:val="none" w:sz="0" w:space="0" w:color="auto"/>
                  </w:divBdr>
                </w:div>
                <w:div w:id="1432046995">
                  <w:marLeft w:val="640"/>
                  <w:marRight w:val="0"/>
                  <w:marTop w:val="0"/>
                  <w:marBottom w:val="0"/>
                  <w:divBdr>
                    <w:top w:val="none" w:sz="0" w:space="0" w:color="auto"/>
                    <w:left w:val="none" w:sz="0" w:space="0" w:color="auto"/>
                    <w:bottom w:val="none" w:sz="0" w:space="0" w:color="auto"/>
                    <w:right w:val="none" w:sz="0" w:space="0" w:color="auto"/>
                  </w:divBdr>
                </w:div>
                <w:div w:id="1456752822">
                  <w:marLeft w:val="640"/>
                  <w:marRight w:val="0"/>
                  <w:marTop w:val="0"/>
                  <w:marBottom w:val="0"/>
                  <w:divBdr>
                    <w:top w:val="none" w:sz="0" w:space="0" w:color="auto"/>
                    <w:left w:val="none" w:sz="0" w:space="0" w:color="auto"/>
                    <w:bottom w:val="none" w:sz="0" w:space="0" w:color="auto"/>
                    <w:right w:val="none" w:sz="0" w:space="0" w:color="auto"/>
                  </w:divBdr>
                </w:div>
                <w:div w:id="1458404075">
                  <w:marLeft w:val="640"/>
                  <w:marRight w:val="0"/>
                  <w:marTop w:val="0"/>
                  <w:marBottom w:val="0"/>
                  <w:divBdr>
                    <w:top w:val="none" w:sz="0" w:space="0" w:color="auto"/>
                    <w:left w:val="none" w:sz="0" w:space="0" w:color="auto"/>
                    <w:bottom w:val="none" w:sz="0" w:space="0" w:color="auto"/>
                    <w:right w:val="none" w:sz="0" w:space="0" w:color="auto"/>
                  </w:divBdr>
                </w:div>
                <w:div w:id="1533761176">
                  <w:marLeft w:val="640"/>
                  <w:marRight w:val="0"/>
                  <w:marTop w:val="0"/>
                  <w:marBottom w:val="0"/>
                  <w:divBdr>
                    <w:top w:val="none" w:sz="0" w:space="0" w:color="auto"/>
                    <w:left w:val="none" w:sz="0" w:space="0" w:color="auto"/>
                    <w:bottom w:val="none" w:sz="0" w:space="0" w:color="auto"/>
                    <w:right w:val="none" w:sz="0" w:space="0" w:color="auto"/>
                  </w:divBdr>
                </w:div>
                <w:div w:id="1556425527">
                  <w:marLeft w:val="640"/>
                  <w:marRight w:val="0"/>
                  <w:marTop w:val="0"/>
                  <w:marBottom w:val="0"/>
                  <w:divBdr>
                    <w:top w:val="none" w:sz="0" w:space="0" w:color="auto"/>
                    <w:left w:val="none" w:sz="0" w:space="0" w:color="auto"/>
                    <w:bottom w:val="none" w:sz="0" w:space="0" w:color="auto"/>
                    <w:right w:val="none" w:sz="0" w:space="0" w:color="auto"/>
                  </w:divBdr>
                </w:div>
                <w:div w:id="1574582068">
                  <w:marLeft w:val="640"/>
                  <w:marRight w:val="0"/>
                  <w:marTop w:val="0"/>
                  <w:marBottom w:val="0"/>
                  <w:divBdr>
                    <w:top w:val="none" w:sz="0" w:space="0" w:color="auto"/>
                    <w:left w:val="none" w:sz="0" w:space="0" w:color="auto"/>
                    <w:bottom w:val="none" w:sz="0" w:space="0" w:color="auto"/>
                    <w:right w:val="none" w:sz="0" w:space="0" w:color="auto"/>
                  </w:divBdr>
                </w:div>
                <w:div w:id="1602762881">
                  <w:marLeft w:val="640"/>
                  <w:marRight w:val="0"/>
                  <w:marTop w:val="0"/>
                  <w:marBottom w:val="0"/>
                  <w:divBdr>
                    <w:top w:val="none" w:sz="0" w:space="0" w:color="auto"/>
                    <w:left w:val="none" w:sz="0" w:space="0" w:color="auto"/>
                    <w:bottom w:val="none" w:sz="0" w:space="0" w:color="auto"/>
                    <w:right w:val="none" w:sz="0" w:space="0" w:color="auto"/>
                  </w:divBdr>
                </w:div>
                <w:div w:id="1654722507">
                  <w:marLeft w:val="640"/>
                  <w:marRight w:val="0"/>
                  <w:marTop w:val="0"/>
                  <w:marBottom w:val="0"/>
                  <w:divBdr>
                    <w:top w:val="none" w:sz="0" w:space="0" w:color="auto"/>
                    <w:left w:val="none" w:sz="0" w:space="0" w:color="auto"/>
                    <w:bottom w:val="none" w:sz="0" w:space="0" w:color="auto"/>
                    <w:right w:val="none" w:sz="0" w:space="0" w:color="auto"/>
                  </w:divBdr>
                </w:div>
                <w:div w:id="1664428225">
                  <w:marLeft w:val="640"/>
                  <w:marRight w:val="0"/>
                  <w:marTop w:val="0"/>
                  <w:marBottom w:val="0"/>
                  <w:divBdr>
                    <w:top w:val="none" w:sz="0" w:space="0" w:color="auto"/>
                    <w:left w:val="none" w:sz="0" w:space="0" w:color="auto"/>
                    <w:bottom w:val="none" w:sz="0" w:space="0" w:color="auto"/>
                    <w:right w:val="none" w:sz="0" w:space="0" w:color="auto"/>
                  </w:divBdr>
                </w:div>
                <w:div w:id="1666743892">
                  <w:marLeft w:val="640"/>
                  <w:marRight w:val="0"/>
                  <w:marTop w:val="0"/>
                  <w:marBottom w:val="0"/>
                  <w:divBdr>
                    <w:top w:val="none" w:sz="0" w:space="0" w:color="auto"/>
                    <w:left w:val="none" w:sz="0" w:space="0" w:color="auto"/>
                    <w:bottom w:val="none" w:sz="0" w:space="0" w:color="auto"/>
                    <w:right w:val="none" w:sz="0" w:space="0" w:color="auto"/>
                  </w:divBdr>
                </w:div>
                <w:div w:id="1694188369">
                  <w:marLeft w:val="640"/>
                  <w:marRight w:val="0"/>
                  <w:marTop w:val="0"/>
                  <w:marBottom w:val="0"/>
                  <w:divBdr>
                    <w:top w:val="none" w:sz="0" w:space="0" w:color="auto"/>
                    <w:left w:val="none" w:sz="0" w:space="0" w:color="auto"/>
                    <w:bottom w:val="none" w:sz="0" w:space="0" w:color="auto"/>
                    <w:right w:val="none" w:sz="0" w:space="0" w:color="auto"/>
                  </w:divBdr>
                </w:div>
                <w:div w:id="1707172693">
                  <w:marLeft w:val="640"/>
                  <w:marRight w:val="0"/>
                  <w:marTop w:val="0"/>
                  <w:marBottom w:val="0"/>
                  <w:divBdr>
                    <w:top w:val="none" w:sz="0" w:space="0" w:color="auto"/>
                    <w:left w:val="none" w:sz="0" w:space="0" w:color="auto"/>
                    <w:bottom w:val="none" w:sz="0" w:space="0" w:color="auto"/>
                    <w:right w:val="none" w:sz="0" w:space="0" w:color="auto"/>
                  </w:divBdr>
                </w:div>
                <w:div w:id="1864896759">
                  <w:marLeft w:val="640"/>
                  <w:marRight w:val="0"/>
                  <w:marTop w:val="0"/>
                  <w:marBottom w:val="0"/>
                  <w:divBdr>
                    <w:top w:val="none" w:sz="0" w:space="0" w:color="auto"/>
                    <w:left w:val="none" w:sz="0" w:space="0" w:color="auto"/>
                    <w:bottom w:val="none" w:sz="0" w:space="0" w:color="auto"/>
                    <w:right w:val="none" w:sz="0" w:space="0" w:color="auto"/>
                  </w:divBdr>
                </w:div>
                <w:div w:id="1900626578">
                  <w:marLeft w:val="640"/>
                  <w:marRight w:val="0"/>
                  <w:marTop w:val="0"/>
                  <w:marBottom w:val="0"/>
                  <w:divBdr>
                    <w:top w:val="none" w:sz="0" w:space="0" w:color="auto"/>
                    <w:left w:val="none" w:sz="0" w:space="0" w:color="auto"/>
                    <w:bottom w:val="none" w:sz="0" w:space="0" w:color="auto"/>
                    <w:right w:val="none" w:sz="0" w:space="0" w:color="auto"/>
                  </w:divBdr>
                </w:div>
                <w:div w:id="1930846095">
                  <w:marLeft w:val="640"/>
                  <w:marRight w:val="0"/>
                  <w:marTop w:val="0"/>
                  <w:marBottom w:val="0"/>
                  <w:divBdr>
                    <w:top w:val="none" w:sz="0" w:space="0" w:color="auto"/>
                    <w:left w:val="none" w:sz="0" w:space="0" w:color="auto"/>
                    <w:bottom w:val="none" w:sz="0" w:space="0" w:color="auto"/>
                    <w:right w:val="none" w:sz="0" w:space="0" w:color="auto"/>
                  </w:divBdr>
                </w:div>
                <w:div w:id="1969046662">
                  <w:marLeft w:val="640"/>
                  <w:marRight w:val="0"/>
                  <w:marTop w:val="0"/>
                  <w:marBottom w:val="0"/>
                  <w:divBdr>
                    <w:top w:val="none" w:sz="0" w:space="0" w:color="auto"/>
                    <w:left w:val="none" w:sz="0" w:space="0" w:color="auto"/>
                    <w:bottom w:val="none" w:sz="0" w:space="0" w:color="auto"/>
                    <w:right w:val="none" w:sz="0" w:space="0" w:color="auto"/>
                  </w:divBdr>
                </w:div>
                <w:div w:id="1987279187">
                  <w:marLeft w:val="640"/>
                  <w:marRight w:val="0"/>
                  <w:marTop w:val="0"/>
                  <w:marBottom w:val="0"/>
                  <w:divBdr>
                    <w:top w:val="none" w:sz="0" w:space="0" w:color="auto"/>
                    <w:left w:val="none" w:sz="0" w:space="0" w:color="auto"/>
                    <w:bottom w:val="none" w:sz="0" w:space="0" w:color="auto"/>
                    <w:right w:val="none" w:sz="0" w:space="0" w:color="auto"/>
                  </w:divBdr>
                </w:div>
                <w:div w:id="2012220812">
                  <w:marLeft w:val="640"/>
                  <w:marRight w:val="0"/>
                  <w:marTop w:val="0"/>
                  <w:marBottom w:val="0"/>
                  <w:divBdr>
                    <w:top w:val="none" w:sz="0" w:space="0" w:color="auto"/>
                    <w:left w:val="none" w:sz="0" w:space="0" w:color="auto"/>
                    <w:bottom w:val="none" w:sz="0" w:space="0" w:color="auto"/>
                    <w:right w:val="none" w:sz="0" w:space="0" w:color="auto"/>
                  </w:divBdr>
                </w:div>
                <w:div w:id="2020278987">
                  <w:marLeft w:val="640"/>
                  <w:marRight w:val="0"/>
                  <w:marTop w:val="0"/>
                  <w:marBottom w:val="0"/>
                  <w:divBdr>
                    <w:top w:val="none" w:sz="0" w:space="0" w:color="auto"/>
                    <w:left w:val="none" w:sz="0" w:space="0" w:color="auto"/>
                    <w:bottom w:val="none" w:sz="0" w:space="0" w:color="auto"/>
                    <w:right w:val="none" w:sz="0" w:space="0" w:color="auto"/>
                  </w:divBdr>
                </w:div>
                <w:div w:id="2035764734">
                  <w:marLeft w:val="640"/>
                  <w:marRight w:val="0"/>
                  <w:marTop w:val="0"/>
                  <w:marBottom w:val="0"/>
                  <w:divBdr>
                    <w:top w:val="none" w:sz="0" w:space="0" w:color="auto"/>
                    <w:left w:val="none" w:sz="0" w:space="0" w:color="auto"/>
                    <w:bottom w:val="none" w:sz="0" w:space="0" w:color="auto"/>
                    <w:right w:val="none" w:sz="0" w:space="0" w:color="auto"/>
                  </w:divBdr>
                </w:div>
                <w:div w:id="2038701397">
                  <w:marLeft w:val="640"/>
                  <w:marRight w:val="0"/>
                  <w:marTop w:val="0"/>
                  <w:marBottom w:val="0"/>
                  <w:divBdr>
                    <w:top w:val="none" w:sz="0" w:space="0" w:color="auto"/>
                    <w:left w:val="none" w:sz="0" w:space="0" w:color="auto"/>
                    <w:bottom w:val="none" w:sz="0" w:space="0" w:color="auto"/>
                    <w:right w:val="none" w:sz="0" w:space="0" w:color="auto"/>
                  </w:divBdr>
                </w:div>
                <w:div w:id="2099710723">
                  <w:marLeft w:val="640"/>
                  <w:marRight w:val="0"/>
                  <w:marTop w:val="0"/>
                  <w:marBottom w:val="0"/>
                  <w:divBdr>
                    <w:top w:val="none" w:sz="0" w:space="0" w:color="auto"/>
                    <w:left w:val="none" w:sz="0" w:space="0" w:color="auto"/>
                    <w:bottom w:val="none" w:sz="0" w:space="0" w:color="auto"/>
                    <w:right w:val="none" w:sz="0" w:space="0" w:color="auto"/>
                  </w:divBdr>
                </w:div>
                <w:div w:id="2140341116">
                  <w:marLeft w:val="640"/>
                  <w:marRight w:val="0"/>
                  <w:marTop w:val="0"/>
                  <w:marBottom w:val="0"/>
                  <w:divBdr>
                    <w:top w:val="none" w:sz="0" w:space="0" w:color="auto"/>
                    <w:left w:val="none" w:sz="0" w:space="0" w:color="auto"/>
                    <w:bottom w:val="none" w:sz="0" w:space="0" w:color="auto"/>
                    <w:right w:val="none" w:sz="0" w:space="0" w:color="auto"/>
                  </w:divBdr>
                </w:div>
                <w:div w:id="214191974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95361015">
          <w:marLeft w:val="640"/>
          <w:marRight w:val="0"/>
          <w:marTop w:val="0"/>
          <w:marBottom w:val="0"/>
          <w:divBdr>
            <w:top w:val="none" w:sz="0" w:space="0" w:color="auto"/>
            <w:left w:val="none" w:sz="0" w:space="0" w:color="auto"/>
            <w:bottom w:val="none" w:sz="0" w:space="0" w:color="auto"/>
            <w:right w:val="none" w:sz="0" w:space="0" w:color="auto"/>
          </w:divBdr>
        </w:div>
        <w:div w:id="1605721805">
          <w:marLeft w:val="640"/>
          <w:marRight w:val="0"/>
          <w:marTop w:val="0"/>
          <w:marBottom w:val="0"/>
          <w:divBdr>
            <w:top w:val="none" w:sz="0" w:space="0" w:color="auto"/>
            <w:left w:val="none" w:sz="0" w:space="0" w:color="auto"/>
            <w:bottom w:val="none" w:sz="0" w:space="0" w:color="auto"/>
            <w:right w:val="none" w:sz="0" w:space="0" w:color="auto"/>
          </w:divBdr>
        </w:div>
        <w:div w:id="1614820610">
          <w:marLeft w:val="640"/>
          <w:marRight w:val="0"/>
          <w:marTop w:val="0"/>
          <w:marBottom w:val="0"/>
          <w:divBdr>
            <w:top w:val="none" w:sz="0" w:space="0" w:color="auto"/>
            <w:left w:val="none" w:sz="0" w:space="0" w:color="auto"/>
            <w:bottom w:val="none" w:sz="0" w:space="0" w:color="auto"/>
            <w:right w:val="none" w:sz="0" w:space="0" w:color="auto"/>
          </w:divBdr>
        </w:div>
        <w:div w:id="1716202125">
          <w:marLeft w:val="640"/>
          <w:marRight w:val="0"/>
          <w:marTop w:val="0"/>
          <w:marBottom w:val="0"/>
          <w:divBdr>
            <w:top w:val="none" w:sz="0" w:space="0" w:color="auto"/>
            <w:left w:val="none" w:sz="0" w:space="0" w:color="auto"/>
            <w:bottom w:val="none" w:sz="0" w:space="0" w:color="auto"/>
            <w:right w:val="none" w:sz="0" w:space="0" w:color="auto"/>
          </w:divBdr>
        </w:div>
        <w:div w:id="1724212735">
          <w:marLeft w:val="640"/>
          <w:marRight w:val="0"/>
          <w:marTop w:val="0"/>
          <w:marBottom w:val="0"/>
          <w:divBdr>
            <w:top w:val="none" w:sz="0" w:space="0" w:color="auto"/>
            <w:left w:val="none" w:sz="0" w:space="0" w:color="auto"/>
            <w:bottom w:val="none" w:sz="0" w:space="0" w:color="auto"/>
            <w:right w:val="none" w:sz="0" w:space="0" w:color="auto"/>
          </w:divBdr>
        </w:div>
        <w:div w:id="1768383796">
          <w:marLeft w:val="640"/>
          <w:marRight w:val="0"/>
          <w:marTop w:val="0"/>
          <w:marBottom w:val="0"/>
          <w:divBdr>
            <w:top w:val="none" w:sz="0" w:space="0" w:color="auto"/>
            <w:left w:val="none" w:sz="0" w:space="0" w:color="auto"/>
            <w:bottom w:val="none" w:sz="0" w:space="0" w:color="auto"/>
            <w:right w:val="none" w:sz="0" w:space="0" w:color="auto"/>
          </w:divBdr>
        </w:div>
        <w:div w:id="1792896258">
          <w:marLeft w:val="640"/>
          <w:marRight w:val="0"/>
          <w:marTop w:val="0"/>
          <w:marBottom w:val="0"/>
          <w:divBdr>
            <w:top w:val="none" w:sz="0" w:space="0" w:color="auto"/>
            <w:left w:val="none" w:sz="0" w:space="0" w:color="auto"/>
            <w:bottom w:val="none" w:sz="0" w:space="0" w:color="auto"/>
            <w:right w:val="none" w:sz="0" w:space="0" w:color="auto"/>
          </w:divBdr>
        </w:div>
        <w:div w:id="1830097600">
          <w:marLeft w:val="640"/>
          <w:marRight w:val="0"/>
          <w:marTop w:val="0"/>
          <w:marBottom w:val="0"/>
          <w:divBdr>
            <w:top w:val="none" w:sz="0" w:space="0" w:color="auto"/>
            <w:left w:val="none" w:sz="0" w:space="0" w:color="auto"/>
            <w:bottom w:val="none" w:sz="0" w:space="0" w:color="auto"/>
            <w:right w:val="none" w:sz="0" w:space="0" w:color="auto"/>
          </w:divBdr>
        </w:div>
        <w:div w:id="1848473747">
          <w:marLeft w:val="640"/>
          <w:marRight w:val="0"/>
          <w:marTop w:val="0"/>
          <w:marBottom w:val="0"/>
          <w:divBdr>
            <w:top w:val="none" w:sz="0" w:space="0" w:color="auto"/>
            <w:left w:val="none" w:sz="0" w:space="0" w:color="auto"/>
            <w:bottom w:val="none" w:sz="0" w:space="0" w:color="auto"/>
            <w:right w:val="none" w:sz="0" w:space="0" w:color="auto"/>
          </w:divBdr>
        </w:div>
        <w:div w:id="1869222030">
          <w:marLeft w:val="640"/>
          <w:marRight w:val="0"/>
          <w:marTop w:val="0"/>
          <w:marBottom w:val="0"/>
          <w:divBdr>
            <w:top w:val="none" w:sz="0" w:space="0" w:color="auto"/>
            <w:left w:val="none" w:sz="0" w:space="0" w:color="auto"/>
            <w:bottom w:val="none" w:sz="0" w:space="0" w:color="auto"/>
            <w:right w:val="none" w:sz="0" w:space="0" w:color="auto"/>
          </w:divBdr>
        </w:div>
        <w:div w:id="1895846550">
          <w:marLeft w:val="640"/>
          <w:marRight w:val="0"/>
          <w:marTop w:val="0"/>
          <w:marBottom w:val="0"/>
          <w:divBdr>
            <w:top w:val="none" w:sz="0" w:space="0" w:color="auto"/>
            <w:left w:val="none" w:sz="0" w:space="0" w:color="auto"/>
            <w:bottom w:val="none" w:sz="0" w:space="0" w:color="auto"/>
            <w:right w:val="none" w:sz="0" w:space="0" w:color="auto"/>
          </w:divBdr>
        </w:div>
        <w:div w:id="1935891461">
          <w:marLeft w:val="640"/>
          <w:marRight w:val="0"/>
          <w:marTop w:val="0"/>
          <w:marBottom w:val="0"/>
          <w:divBdr>
            <w:top w:val="none" w:sz="0" w:space="0" w:color="auto"/>
            <w:left w:val="none" w:sz="0" w:space="0" w:color="auto"/>
            <w:bottom w:val="none" w:sz="0" w:space="0" w:color="auto"/>
            <w:right w:val="none" w:sz="0" w:space="0" w:color="auto"/>
          </w:divBdr>
        </w:div>
        <w:div w:id="1942642165">
          <w:marLeft w:val="640"/>
          <w:marRight w:val="0"/>
          <w:marTop w:val="0"/>
          <w:marBottom w:val="0"/>
          <w:divBdr>
            <w:top w:val="none" w:sz="0" w:space="0" w:color="auto"/>
            <w:left w:val="none" w:sz="0" w:space="0" w:color="auto"/>
            <w:bottom w:val="none" w:sz="0" w:space="0" w:color="auto"/>
            <w:right w:val="none" w:sz="0" w:space="0" w:color="auto"/>
          </w:divBdr>
        </w:div>
        <w:div w:id="1979801465">
          <w:marLeft w:val="640"/>
          <w:marRight w:val="0"/>
          <w:marTop w:val="0"/>
          <w:marBottom w:val="0"/>
          <w:divBdr>
            <w:top w:val="none" w:sz="0" w:space="0" w:color="auto"/>
            <w:left w:val="none" w:sz="0" w:space="0" w:color="auto"/>
            <w:bottom w:val="none" w:sz="0" w:space="0" w:color="auto"/>
            <w:right w:val="none" w:sz="0" w:space="0" w:color="auto"/>
          </w:divBdr>
        </w:div>
        <w:div w:id="2030911421">
          <w:marLeft w:val="640"/>
          <w:marRight w:val="0"/>
          <w:marTop w:val="0"/>
          <w:marBottom w:val="0"/>
          <w:divBdr>
            <w:top w:val="none" w:sz="0" w:space="0" w:color="auto"/>
            <w:left w:val="none" w:sz="0" w:space="0" w:color="auto"/>
            <w:bottom w:val="none" w:sz="0" w:space="0" w:color="auto"/>
            <w:right w:val="none" w:sz="0" w:space="0" w:color="auto"/>
          </w:divBdr>
        </w:div>
        <w:div w:id="2038460633">
          <w:marLeft w:val="640"/>
          <w:marRight w:val="0"/>
          <w:marTop w:val="0"/>
          <w:marBottom w:val="0"/>
          <w:divBdr>
            <w:top w:val="none" w:sz="0" w:space="0" w:color="auto"/>
            <w:left w:val="none" w:sz="0" w:space="0" w:color="auto"/>
            <w:bottom w:val="none" w:sz="0" w:space="0" w:color="auto"/>
            <w:right w:val="none" w:sz="0" w:space="0" w:color="auto"/>
          </w:divBdr>
        </w:div>
        <w:div w:id="2048987386">
          <w:marLeft w:val="640"/>
          <w:marRight w:val="0"/>
          <w:marTop w:val="0"/>
          <w:marBottom w:val="0"/>
          <w:divBdr>
            <w:top w:val="none" w:sz="0" w:space="0" w:color="auto"/>
            <w:left w:val="none" w:sz="0" w:space="0" w:color="auto"/>
            <w:bottom w:val="none" w:sz="0" w:space="0" w:color="auto"/>
            <w:right w:val="none" w:sz="0" w:space="0" w:color="auto"/>
          </w:divBdr>
        </w:div>
        <w:div w:id="2054888710">
          <w:marLeft w:val="640"/>
          <w:marRight w:val="0"/>
          <w:marTop w:val="0"/>
          <w:marBottom w:val="0"/>
          <w:divBdr>
            <w:top w:val="none" w:sz="0" w:space="0" w:color="auto"/>
            <w:left w:val="none" w:sz="0" w:space="0" w:color="auto"/>
            <w:bottom w:val="none" w:sz="0" w:space="0" w:color="auto"/>
            <w:right w:val="none" w:sz="0" w:space="0" w:color="auto"/>
          </w:divBdr>
        </w:div>
        <w:div w:id="2062823455">
          <w:marLeft w:val="640"/>
          <w:marRight w:val="0"/>
          <w:marTop w:val="0"/>
          <w:marBottom w:val="0"/>
          <w:divBdr>
            <w:top w:val="none" w:sz="0" w:space="0" w:color="auto"/>
            <w:left w:val="none" w:sz="0" w:space="0" w:color="auto"/>
            <w:bottom w:val="none" w:sz="0" w:space="0" w:color="auto"/>
            <w:right w:val="none" w:sz="0" w:space="0" w:color="auto"/>
          </w:divBdr>
        </w:div>
        <w:div w:id="2064016804">
          <w:marLeft w:val="640"/>
          <w:marRight w:val="0"/>
          <w:marTop w:val="0"/>
          <w:marBottom w:val="0"/>
          <w:divBdr>
            <w:top w:val="none" w:sz="0" w:space="0" w:color="auto"/>
            <w:left w:val="none" w:sz="0" w:space="0" w:color="auto"/>
            <w:bottom w:val="none" w:sz="0" w:space="0" w:color="auto"/>
            <w:right w:val="none" w:sz="0" w:space="0" w:color="auto"/>
          </w:divBdr>
        </w:div>
        <w:div w:id="2076662680">
          <w:marLeft w:val="640"/>
          <w:marRight w:val="0"/>
          <w:marTop w:val="0"/>
          <w:marBottom w:val="0"/>
          <w:divBdr>
            <w:top w:val="none" w:sz="0" w:space="0" w:color="auto"/>
            <w:left w:val="none" w:sz="0" w:space="0" w:color="auto"/>
            <w:bottom w:val="none" w:sz="0" w:space="0" w:color="auto"/>
            <w:right w:val="none" w:sz="0" w:space="0" w:color="auto"/>
          </w:divBdr>
        </w:div>
        <w:div w:id="2117018271">
          <w:marLeft w:val="640"/>
          <w:marRight w:val="0"/>
          <w:marTop w:val="0"/>
          <w:marBottom w:val="0"/>
          <w:divBdr>
            <w:top w:val="none" w:sz="0" w:space="0" w:color="auto"/>
            <w:left w:val="none" w:sz="0" w:space="0" w:color="auto"/>
            <w:bottom w:val="none" w:sz="0" w:space="0" w:color="auto"/>
            <w:right w:val="none" w:sz="0" w:space="0" w:color="auto"/>
          </w:divBdr>
        </w:div>
        <w:div w:id="2118862411">
          <w:marLeft w:val="640"/>
          <w:marRight w:val="0"/>
          <w:marTop w:val="0"/>
          <w:marBottom w:val="0"/>
          <w:divBdr>
            <w:top w:val="none" w:sz="0" w:space="0" w:color="auto"/>
            <w:left w:val="none" w:sz="0" w:space="0" w:color="auto"/>
            <w:bottom w:val="none" w:sz="0" w:space="0" w:color="auto"/>
            <w:right w:val="none" w:sz="0" w:space="0" w:color="auto"/>
          </w:divBdr>
        </w:div>
      </w:divsChild>
    </w:div>
    <w:div w:id="607394054">
      <w:bodyDiv w:val="1"/>
      <w:marLeft w:val="0"/>
      <w:marRight w:val="0"/>
      <w:marTop w:val="0"/>
      <w:marBottom w:val="0"/>
      <w:divBdr>
        <w:top w:val="none" w:sz="0" w:space="0" w:color="auto"/>
        <w:left w:val="none" w:sz="0" w:space="0" w:color="auto"/>
        <w:bottom w:val="none" w:sz="0" w:space="0" w:color="auto"/>
        <w:right w:val="none" w:sz="0" w:space="0" w:color="auto"/>
      </w:divBdr>
      <w:divsChild>
        <w:div w:id="1188517618">
          <w:marLeft w:val="0"/>
          <w:marRight w:val="0"/>
          <w:marTop w:val="0"/>
          <w:marBottom w:val="0"/>
          <w:divBdr>
            <w:top w:val="none" w:sz="0" w:space="0" w:color="auto"/>
            <w:left w:val="none" w:sz="0" w:space="0" w:color="auto"/>
            <w:bottom w:val="none" w:sz="0" w:space="0" w:color="auto"/>
            <w:right w:val="none" w:sz="0" w:space="0" w:color="auto"/>
          </w:divBdr>
        </w:div>
        <w:div w:id="1231035684">
          <w:marLeft w:val="0"/>
          <w:marRight w:val="0"/>
          <w:marTop w:val="0"/>
          <w:marBottom w:val="0"/>
          <w:divBdr>
            <w:top w:val="none" w:sz="0" w:space="0" w:color="auto"/>
            <w:left w:val="none" w:sz="0" w:space="0" w:color="auto"/>
            <w:bottom w:val="none" w:sz="0" w:space="0" w:color="auto"/>
            <w:right w:val="none" w:sz="0" w:space="0" w:color="auto"/>
          </w:divBdr>
        </w:div>
        <w:div w:id="1822579677">
          <w:marLeft w:val="0"/>
          <w:marRight w:val="0"/>
          <w:marTop w:val="0"/>
          <w:marBottom w:val="0"/>
          <w:divBdr>
            <w:top w:val="none" w:sz="0" w:space="0" w:color="auto"/>
            <w:left w:val="none" w:sz="0" w:space="0" w:color="auto"/>
            <w:bottom w:val="none" w:sz="0" w:space="0" w:color="auto"/>
            <w:right w:val="none" w:sz="0" w:space="0" w:color="auto"/>
          </w:divBdr>
        </w:div>
      </w:divsChild>
    </w:div>
    <w:div w:id="614675148">
      <w:bodyDiv w:val="1"/>
      <w:marLeft w:val="0"/>
      <w:marRight w:val="0"/>
      <w:marTop w:val="0"/>
      <w:marBottom w:val="0"/>
      <w:divBdr>
        <w:top w:val="none" w:sz="0" w:space="0" w:color="auto"/>
        <w:left w:val="none" w:sz="0" w:space="0" w:color="auto"/>
        <w:bottom w:val="none" w:sz="0" w:space="0" w:color="auto"/>
        <w:right w:val="none" w:sz="0" w:space="0" w:color="auto"/>
      </w:divBdr>
      <w:divsChild>
        <w:div w:id="19743282">
          <w:marLeft w:val="640"/>
          <w:marRight w:val="0"/>
          <w:marTop w:val="0"/>
          <w:marBottom w:val="0"/>
          <w:divBdr>
            <w:top w:val="none" w:sz="0" w:space="0" w:color="auto"/>
            <w:left w:val="none" w:sz="0" w:space="0" w:color="auto"/>
            <w:bottom w:val="none" w:sz="0" w:space="0" w:color="auto"/>
            <w:right w:val="none" w:sz="0" w:space="0" w:color="auto"/>
          </w:divBdr>
        </w:div>
        <w:div w:id="26680012">
          <w:marLeft w:val="640"/>
          <w:marRight w:val="0"/>
          <w:marTop w:val="0"/>
          <w:marBottom w:val="0"/>
          <w:divBdr>
            <w:top w:val="none" w:sz="0" w:space="0" w:color="auto"/>
            <w:left w:val="none" w:sz="0" w:space="0" w:color="auto"/>
            <w:bottom w:val="none" w:sz="0" w:space="0" w:color="auto"/>
            <w:right w:val="none" w:sz="0" w:space="0" w:color="auto"/>
          </w:divBdr>
        </w:div>
        <w:div w:id="31661012">
          <w:marLeft w:val="640"/>
          <w:marRight w:val="0"/>
          <w:marTop w:val="0"/>
          <w:marBottom w:val="0"/>
          <w:divBdr>
            <w:top w:val="none" w:sz="0" w:space="0" w:color="auto"/>
            <w:left w:val="none" w:sz="0" w:space="0" w:color="auto"/>
            <w:bottom w:val="none" w:sz="0" w:space="0" w:color="auto"/>
            <w:right w:val="none" w:sz="0" w:space="0" w:color="auto"/>
          </w:divBdr>
        </w:div>
        <w:div w:id="38366127">
          <w:marLeft w:val="640"/>
          <w:marRight w:val="0"/>
          <w:marTop w:val="0"/>
          <w:marBottom w:val="0"/>
          <w:divBdr>
            <w:top w:val="none" w:sz="0" w:space="0" w:color="auto"/>
            <w:left w:val="none" w:sz="0" w:space="0" w:color="auto"/>
            <w:bottom w:val="none" w:sz="0" w:space="0" w:color="auto"/>
            <w:right w:val="none" w:sz="0" w:space="0" w:color="auto"/>
          </w:divBdr>
        </w:div>
        <w:div w:id="75518115">
          <w:marLeft w:val="640"/>
          <w:marRight w:val="0"/>
          <w:marTop w:val="0"/>
          <w:marBottom w:val="0"/>
          <w:divBdr>
            <w:top w:val="none" w:sz="0" w:space="0" w:color="auto"/>
            <w:left w:val="none" w:sz="0" w:space="0" w:color="auto"/>
            <w:bottom w:val="none" w:sz="0" w:space="0" w:color="auto"/>
            <w:right w:val="none" w:sz="0" w:space="0" w:color="auto"/>
          </w:divBdr>
        </w:div>
        <w:div w:id="93792323">
          <w:marLeft w:val="640"/>
          <w:marRight w:val="0"/>
          <w:marTop w:val="0"/>
          <w:marBottom w:val="0"/>
          <w:divBdr>
            <w:top w:val="none" w:sz="0" w:space="0" w:color="auto"/>
            <w:left w:val="none" w:sz="0" w:space="0" w:color="auto"/>
            <w:bottom w:val="none" w:sz="0" w:space="0" w:color="auto"/>
            <w:right w:val="none" w:sz="0" w:space="0" w:color="auto"/>
          </w:divBdr>
        </w:div>
        <w:div w:id="113334077">
          <w:marLeft w:val="640"/>
          <w:marRight w:val="0"/>
          <w:marTop w:val="0"/>
          <w:marBottom w:val="0"/>
          <w:divBdr>
            <w:top w:val="none" w:sz="0" w:space="0" w:color="auto"/>
            <w:left w:val="none" w:sz="0" w:space="0" w:color="auto"/>
            <w:bottom w:val="none" w:sz="0" w:space="0" w:color="auto"/>
            <w:right w:val="none" w:sz="0" w:space="0" w:color="auto"/>
          </w:divBdr>
        </w:div>
        <w:div w:id="118228645">
          <w:marLeft w:val="640"/>
          <w:marRight w:val="0"/>
          <w:marTop w:val="0"/>
          <w:marBottom w:val="0"/>
          <w:divBdr>
            <w:top w:val="none" w:sz="0" w:space="0" w:color="auto"/>
            <w:left w:val="none" w:sz="0" w:space="0" w:color="auto"/>
            <w:bottom w:val="none" w:sz="0" w:space="0" w:color="auto"/>
            <w:right w:val="none" w:sz="0" w:space="0" w:color="auto"/>
          </w:divBdr>
        </w:div>
        <w:div w:id="132989873">
          <w:marLeft w:val="640"/>
          <w:marRight w:val="0"/>
          <w:marTop w:val="0"/>
          <w:marBottom w:val="0"/>
          <w:divBdr>
            <w:top w:val="none" w:sz="0" w:space="0" w:color="auto"/>
            <w:left w:val="none" w:sz="0" w:space="0" w:color="auto"/>
            <w:bottom w:val="none" w:sz="0" w:space="0" w:color="auto"/>
            <w:right w:val="none" w:sz="0" w:space="0" w:color="auto"/>
          </w:divBdr>
        </w:div>
        <w:div w:id="158548352">
          <w:marLeft w:val="640"/>
          <w:marRight w:val="0"/>
          <w:marTop w:val="0"/>
          <w:marBottom w:val="0"/>
          <w:divBdr>
            <w:top w:val="none" w:sz="0" w:space="0" w:color="auto"/>
            <w:left w:val="none" w:sz="0" w:space="0" w:color="auto"/>
            <w:bottom w:val="none" w:sz="0" w:space="0" w:color="auto"/>
            <w:right w:val="none" w:sz="0" w:space="0" w:color="auto"/>
          </w:divBdr>
        </w:div>
        <w:div w:id="176651840">
          <w:marLeft w:val="640"/>
          <w:marRight w:val="0"/>
          <w:marTop w:val="0"/>
          <w:marBottom w:val="0"/>
          <w:divBdr>
            <w:top w:val="none" w:sz="0" w:space="0" w:color="auto"/>
            <w:left w:val="none" w:sz="0" w:space="0" w:color="auto"/>
            <w:bottom w:val="none" w:sz="0" w:space="0" w:color="auto"/>
            <w:right w:val="none" w:sz="0" w:space="0" w:color="auto"/>
          </w:divBdr>
        </w:div>
        <w:div w:id="182477988">
          <w:marLeft w:val="640"/>
          <w:marRight w:val="0"/>
          <w:marTop w:val="0"/>
          <w:marBottom w:val="0"/>
          <w:divBdr>
            <w:top w:val="none" w:sz="0" w:space="0" w:color="auto"/>
            <w:left w:val="none" w:sz="0" w:space="0" w:color="auto"/>
            <w:bottom w:val="none" w:sz="0" w:space="0" w:color="auto"/>
            <w:right w:val="none" w:sz="0" w:space="0" w:color="auto"/>
          </w:divBdr>
        </w:div>
        <w:div w:id="229580832">
          <w:marLeft w:val="640"/>
          <w:marRight w:val="0"/>
          <w:marTop w:val="0"/>
          <w:marBottom w:val="0"/>
          <w:divBdr>
            <w:top w:val="none" w:sz="0" w:space="0" w:color="auto"/>
            <w:left w:val="none" w:sz="0" w:space="0" w:color="auto"/>
            <w:bottom w:val="none" w:sz="0" w:space="0" w:color="auto"/>
            <w:right w:val="none" w:sz="0" w:space="0" w:color="auto"/>
          </w:divBdr>
        </w:div>
        <w:div w:id="321784264">
          <w:marLeft w:val="640"/>
          <w:marRight w:val="0"/>
          <w:marTop w:val="0"/>
          <w:marBottom w:val="0"/>
          <w:divBdr>
            <w:top w:val="none" w:sz="0" w:space="0" w:color="auto"/>
            <w:left w:val="none" w:sz="0" w:space="0" w:color="auto"/>
            <w:bottom w:val="none" w:sz="0" w:space="0" w:color="auto"/>
            <w:right w:val="none" w:sz="0" w:space="0" w:color="auto"/>
          </w:divBdr>
        </w:div>
        <w:div w:id="330835632">
          <w:marLeft w:val="640"/>
          <w:marRight w:val="0"/>
          <w:marTop w:val="0"/>
          <w:marBottom w:val="0"/>
          <w:divBdr>
            <w:top w:val="none" w:sz="0" w:space="0" w:color="auto"/>
            <w:left w:val="none" w:sz="0" w:space="0" w:color="auto"/>
            <w:bottom w:val="none" w:sz="0" w:space="0" w:color="auto"/>
            <w:right w:val="none" w:sz="0" w:space="0" w:color="auto"/>
          </w:divBdr>
        </w:div>
        <w:div w:id="345134896">
          <w:marLeft w:val="640"/>
          <w:marRight w:val="0"/>
          <w:marTop w:val="0"/>
          <w:marBottom w:val="0"/>
          <w:divBdr>
            <w:top w:val="none" w:sz="0" w:space="0" w:color="auto"/>
            <w:left w:val="none" w:sz="0" w:space="0" w:color="auto"/>
            <w:bottom w:val="none" w:sz="0" w:space="0" w:color="auto"/>
            <w:right w:val="none" w:sz="0" w:space="0" w:color="auto"/>
          </w:divBdr>
        </w:div>
        <w:div w:id="389425183">
          <w:marLeft w:val="640"/>
          <w:marRight w:val="0"/>
          <w:marTop w:val="0"/>
          <w:marBottom w:val="0"/>
          <w:divBdr>
            <w:top w:val="none" w:sz="0" w:space="0" w:color="auto"/>
            <w:left w:val="none" w:sz="0" w:space="0" w:color="auto"/>
            <w:bottom w:val="none" w:sz="0" w:space="0" w:color="auto"/>
            <w:right w:val="none" w:sz="0" w:space="0" w:color="auto"/>
          </w:divBdr>
        </w:div>
        <w:div w:id="393772335">
          <w:marLeft w:val="640"/>
          <w:marRight w:val="0"/>
          <w:marTop w:val="0"/>
          <w:marBottom w:val="0"/>
          <w:divBdr>
            <w:top w:val="none" w:sz="0" w:space="0" w:color="auto"/>
            <w:left w:val="none" w:sz="0" w:space="0" w:color="auto"/>
            <w:bottom w:val="none" w:sz="0" w:space="0" w:color="auto"/>
            <w:right w:val="none" w:sz="0" w:space="0" w:color="auto"/>
          </w:divBdr>
        </w:div>
        <w:div w:id="443430387">
          <w:marLeft w:val="640"/>
          <w:marRight w:val="0"/>
          <w:marTop w:val="0"/>
          <w:marBottom w:val="0"/>
          <w:divBdr>
            <w:top w:val="none" w:sz="0" w:space="0" w:color="auto"/>
            <w:left w:val="none" w:sz="0" w:space="0" w:color="auto"/>
            <w:bottom w:val="none" w:sz="0" w:space="0" w:color="auto"/>
            <w:right w:val="none" w:sz="0" w:space="0" w:color="auto"/>
          </w:divBdr>
        </w:div>
        <w:div w:id="446311754">
          <w:marLeft w:val="640"/>
          <w:marRight w:val="0"/>
          <w:marTop w:val="0"/>
          <w:marBottom w:val="0"/>
          <w:divBdr>
            <w:top w:val="none" w:sz="0" w:space="0" w:color="auto"/>
            <w:left w:val="none" w:sz="0" w:space="0" w:color="auto"/>
            <w:bottom w:val="none" w:sz="0" w:space="0" w:color="auto"/>
            <w:right w:val="none" w:sz="0" w:space="0" w:color="auto"/>
          </w:divBdr>
        </w:div>
        <w:div w:id="453670110">
          <w:marLeft w:val="640"/>
          <w:marRight w:val="0"/>
          <w:marTop w:val="0"/>
          <w:marBottom w:val="0"/>
          <w:divBdr>
            <w:top w:val="none" w:sz="0" w:space="0" w:color="auto"/>
            <w:left w:val="none" w:sz="0" w:space="0" w:color="auto"/>
            <w:bottom w:val="none" w:sz="0" w:space="0" w:color="auto"/>
            <w:right w:val="none" w:sz="0" w:space="0" w:color="auto"/>
          </w:divBdr>
        </w:div>
        <w:div w:id="518391253">
          <w:marLeft w:val="640"/>
          <w:marRight w:val="0"/>
          <w:marTop w:val="0"/>
          <w:marBottom w:val="0"/>
          <w:divBdr>
            <w:top w:val="none" w:sz="0" w:space="0" w:color="auto"/>
            <w:left w:val="none" w:sz="0" w:space="0" w:color="auto"/>
            <w:bottom w:val="none" w:sz="0" w:space="0" w:color="auto"/>
            <w:right w:val="none" w:sz="0" w:space="0" w:color="auto"/>
          </w:divBdr>
        </w:div>
        <w:div w:id="573469513">
          <w:marLeft w:val="640"/>
          <w:marRight w:val="0"/>
          <w:marTop w:val="0"/>
          <w:marBottom w:val="0"/>
          <w:divBdr>
            <w:top w:val="none" w:sz="0" w:space="0" w:color="auto"/>
            <w:left w:val="none" w:sz="0" w:space="0" w:color="auto"/>
            <w:bottom w:val="none" w:sz="0" w:space="0" w:color="auto"/>
            <w:right w:val="none" w:sz="0" w:space="0" w:color="auto"/>
          </w:divBdr>
        </w:div>
        <w:div w:id="600575883">
          <w:marLeft w:val="640"/>
          <w:marRight w:val="0"/>
          <w:marTop w:val="0"/>
          <w:marBottom w:val="0"/>
          <w:divBdr>
            <w:top w:val="none" w:sz="0" w:space="0" w:color="auto"/>
            <w:left w:val="none" w:sz="0" w:space="0" w:color="auto"/>
            <w:bottom w:val="none" w:sz="0" w:space="0" w:color="auto"/>
            <w:right w:val="none" w:sz="0" w:space="0" w:color="auto"/>
          </w:divBdr>
        </w:div>
        <w:div w:id="652299236">
          <w:marLeft w:val="640"/>
          <w:marRight w:val="0"/>
          <w:marTop w:val="0"/>
          <w:marBottom w:val="0"/>
          <w:divBdr>
            <w:top w:val="none" w:sz="0" w:space="0" w:color="auto"/>
            <w:left w:val="none" w:sz="0" w:space="0" w:color="auto"/>
            <w:bottom w:val="none" w:sz="0" w:space="0" w:color="auto"/>
            <w:right w:val="none" w:sz="0" w:space="0" w:color="auto"/>
          </w:divBdr>
        </w:div>
        <w:div w:id="688871658">
          <w:marLeft w:val="640"/>
          <w:marRight w:val="0"/>
          <w:marTop w:val="0"/>
          <w:marBottom w:val="0"/>
          <w:divBdr>
            <w:top w:val="none" w:sz="0" w:space="0" w:color="auto"/>
            <w:left w:val="none" w:sz="0" w:space="0" w:color="auto"/>
            <w:bottom w:val="none" w:sz="0" w:space="0" w:color="auto"/>
            <w:right w:val="none" w:sz="0" w:space="0" w:color="auto"/>
          </w:divBdr>
        </w:div>
        <w:div w:id="731779441">
          <w:marLeft w:val="640"/>
          <w:marRight w:val="0"/>
          <w:marTop w:val="0"/>
          <w:marBottom w:val="0"/>
          <w:divBdr>
            <w:top w:val="none" w:sz="0" w:space="0" w:color="auto"/>
            <w:left w:val="none" w:sz="0" w:space="0" w:color="auto"/>
            <w:bottom w:val="none" w:sz="0" w:space="0" w:color="auto"/>
            <w:right w:val="none" w:sz="0" w:space="0" w:color="auto"/>
          </w:divBdr>
        </w:div>
        <w:div w:id="737094035">
          <w:marLeft w:val="640"/>
          <w:marRight w:val="0"/>
          <w:marTop w:val="0"/>
          <w:marBottom w:val="0"/>
          <w:divBdr>
            <w:top w:val="none" w:sz="0" w:space="0" w:color="auto"/>
            <w:left w:val="none" w:sz="0" w:space="0" w:color="auto"/>
            <w:bottom w:val="none" w:sz="0" w:space="0" w:color="auto"/>
            <w:right w:val="none" w:sz="0" w:space="0" w:color="auto"/>
          </w:divBdr>
        </w:div>
        <w:div w:id="748618708">
          <w:marLeft w:val="640"/>
          <w:marRight w:val="0"/>
          <w:marTop w:val="0"/>
          <w:marBottom w:val="0"/>
          <w:divBdr>
            <w:top w:val="none" w:sz="0" w:space="0" w:color="auto"/>
            <w:left w:val="none" w:sz="0" w:space="0" w:color="auto"/>
            <w:bottom w:val="none" w:sz="0" w:space="0" w:color="auto"/>
            <w:right w:val="none" w:sz="0" w:space="0" w:color="auto"/>
          </w:divBdr>
        </w:div>
        <w:div w:id="754713588">
          <w:marLeft w:val="640"/>
          <w:marRight w:val="0"/>
          <w:marTop w:val="0"/>
          <w:marBottom w:val="0"/>
          <w:divBdr>
            <w:top w:val="none" w:sz="0" w:space="0" w:color="auto"/>
            <w:left w:val="none" w:sz="0" w:space="0" w:color="auto"/>
            <w:bottom w:val="none" w:sz="0" w:space="0" w:color="auto"/>
            <w:right w:val="none" w:sz="0" w:space="0" w:color="auto"/>
          </w:divBdr>
        </w:div>
        <w:div w:id="791634179">
          <w:marLeft w:val="640"/>
          <w:marRight w:val="0"/>
          <w:marTop w:val="0"/>
          <w:marBottom w:val="0"/>
          <w:divBdr>
            <w:top w:val="none" w:sz="0" w:space="0" w:color="auto"/>
            <w:left w:val="none" w:sz="0" w:space="0" w:color="auto"/>
            <w:bottom w:val="none" w:sz="0" w:space="0" w:color="auto"/>
            <w:right w:val="none" w:sz="0" w:space="0" w:color="auto"/>
          </w:divBdr>
        </w:div>
        <w:div w:id="875846388">
          <w:marLeft w:val="640"/>
          <w:marRight w:val="0"/>
          <w:marTop w:val="0"/>
          <w:marBottom w:val="0"/>
          <w:divBdr>
            <w:top w:val="none" w:sz="0" w:space="0" w:color="auto"/>
            <w:left w:val="none" w:sz="0" w:space="0" w:color="auto"/>
            <w:bottom w:val="none" w:sz="0" w:space="0" w:color="auto"/>
            <w:right w:val="none" w:sz="0" w:space="0" w:color="auto"/>
          </w:divBdr>
        </w:div>
        <w:div w:id="883636133">
          <w:marLeft w:val="640"/>
          <w:marRight w:val="0"/>
          <w:marTop w:val="0"/>
          <w:marBottom w:val="0"/>
          <w:divBdr>
            <w:top w:val="none" w:sz="0" w:space="0" w:color="auto"/>
            <w:left w:val="none" w:sz="0" w:space="0" w:color="auto"/>
            <w:bottom w:val="none" w:sz="0" w:space="0" w:color="auto"/>
            <w:right w:val="none" w:sz="0" w:space="0" w:color="auto"/>
          </w:divBdr>
        </w:div>
        <w:div w:id="893855568">
          <w:marLeft w:val="640"/>
          <w:marRight w:val="0"/>
          <w:marTop w:val="0"/>
          <w:marBottom w:val="0"/>
          <w:divBdr>
            <w:top w:val="none" w:sz="0" w:space="0" w:color="auto"/>
            <w:left w:val="none" w:sz="0" w:space="0" w:color="auto"/>
            <w:bottom w:val="none" w:sz="0" w:space="0" w:color="auto"/>
            <w:right w:val="none" w:sz="0" w:space="0" w:color="auto"/>
          </w:divBdr>
        </w:div>
        <w:div w:id="947197344">
          <w:marLeft w:val="640"/>
          <w:marRight w:val="0"/>
          <w:marTop w:val="0"/>
          <w:marBottom w:val="0"/>
          <w:divBdr>
            <w:top w:val="none" w:sz="0" w:space="0" w:color="auto"/>
            <w:left w:val="none" w:sz="0" w:space="0" w:color="auto"/>
            <w:bottom w:val="none" w:sz="0" w:space="0" w:color="auto"/>
            <w:right w:val="none" w:sz="0" w:space="0" w:color="auto"/>
          </w:divBdr>
        </w:div>
        <w:div w:id="961962580">
          <w:marLeft w:val="640"/>
          <w:marRight w:val="0"/>
          <w:marTop w:val="0"/>
          <w:marBottom w:val="0"/>
          <w:divBdr>
            <w:top w:val="none" w:sz="0" w:space="0" w:color="auto"/>
            <w:left w:val="none" w:sz="0" w:space="0" w:color="auto"/>
            <w:bottom w:val="none" w:sz="0" w:space="0" w:color="auto"/>
            <w:right w:val="none" w:sz="0" w:space="0" w:color="auto"/>
          </w:divBdr>
        </w:div>
        <w:div w:id="978846642">
          <w:marLeft w:val="640"/>
          <w:marRight w:val="0"/>
          <w:marTop w:val="0"/>
          <w:marBottom w:val="0"/>
          <w:divBdr>
            <w:top w:val="none" w:sz="0" w:space="0" w:color="auto"/>
            <w:left w:val="none" w:sz="0" w:space="0" w:color="auto"/>
            <w:bottom w:val="none" w:sz="0" w:space="0" w:color="auto"/>
            <w:right w:val="none" w:sz="0" w:space="0" w:color="auto"/>
          </w:divBdr>
        </w:div>
        <w:div w:id="998776368">
          <w:marLeft w:val="640"/>
          <w:marRight w:val="0"/>
          <w:marTop w:val="0"/>
          <w:marBottom w:val="0"/>
          <w:divBdr>
            <w:top w:val="none" w:sz="0" w:space="0" w:color="auto"/>
            <w:left w:val="none" w:sz="0" w:space="0" w:color="auto"/>
            <w:bottom w:val="none" w:sz="0" w:space="0" w:color="auto"/>
            <w:right w:val="none" w:sz="0" w:space="0" w:color="auto"/>
          </w:divBdr>
        </w:div>
        <w:div w:id="1009059887">
          <w:marLeft w:val="640"/>
          <w:marRight w:val="0"/>
          <w:marTop w:val="0"/>
          <w:marBottom w:val="0"/>
          <w:divBdr>
            <w:top w:val="none" w:sz="0" w:space="0" w:color="auto"/>
            <w:left w:val="none" w:sz="0" w:space="0" w:color="auto"/>
            <w:bottom w:val="none" w:sz="0" w:space="0" w:color="auto"/>
            <w:right w:val="none" w:sz="0" w:space="0" w:color="auto"/>
          </w:divBdr>
        </w:div>
        <w:div w:id="1043873171">
          <w:marLeft w:val="640"/>
          <w:marRight w:val="0"/>
          <w:marTop w:val="0"/>
          <w:marBottom w:val="0"/>
          <w:divBdr>
            <w:top w:val="none" w:sz="0" w:space="0" w:color="auto"/>
            <w:left w:val="none" w:sz="0" w:space="0" w:color="auto"/>
            <w:bottom w:val="none" w:sz="0" w:space="0" w:color="auto"/>
            <w:right w:val="none" w:sz="0" w:space="0" w:color="auto"/>
          </w:divBdr>
        </w:div>
        <w:div w:id="1058087539">
          <w:marLeft w:val="640"/>
          <w:marRight w:val="0"/>
          <w:marTop w:val="0"/>
          <w:marBottom w:val="0"/>
          <w:divBdr>
            <w:top w:val="none" w:sz="0" w:space="0" w:color="auto"/>
            <w:left w:val="none" w:sz="0" w:space="0" w:color="auto"/>
            <w:bottom w:val="none" w:sz="0" w:space="0" w:color="auto"/>
            <w:right w:val="none" w:sz="0" w:space="0" w:color="auto"/>
          </w:divBdr>
        </w:div>
        <w:div w:id="1098136821">
          <w:marLeft w:val="640"/>
          <w:marRight w:val="0"/>
          <w:marTop w:val="0"/>
          <w:marBottom w:val="0"/>
          <w:divBdr>
            <w:top w:val="none" w:sz="0" w:space="0" w:color="auto"/>
            <w:left w:val="none" w:sz="0" w:space="0" w:color="auto"/>
            <w:bottom w:val="none" w:sz="0" w:space="0" w:color="auto"/>
            <w:right w:val="none" w:sz="0" w:space="0" w:color="auto"/>
          </w:divBdr>
        </w:div>
        <w:div w:id="1103570998">
          <w:marLeft w:val="640"/>
          <w:marRight w:val="0"/>
          <w:marTop w:val="0"/>
          <w:marBottom w:val="0"/>
          <w:divBdr>
            <w:top w:val="none" w:sz="0" w:space="0" w:color="auto"/>
            <w:left w:val="none" w:sz="0" w:space="0" w:color="auto"/>
            <w:bottom w:val="none" w:sz="0" w:space="0" w:color="auto"/>
            <w:right w:val="none" w:sz="0" w:space="0" w:color="auto"/>
          </w:divBdr>
        </w:div>
        <w:div w:id="1116026261">
          <w:marLeft w:val="640"/>
          <w:marRight w:val="0"/>
          <w:marTop w:val="0"/>
          <w:marBottom w:val="0"/>
          <w:divBdr>
            <w:top w:val="none" w:sz="0" w:space="0" w:color="auto"/>
            <w:left w:val="none" w:sz="0" w:space="0" w:color="auto"/>
            <w:bottom w:val="none" w:sz="0" w:space="0" w:color="auto"/>
            <w:right w:val="none" w:sz="0" w:space="0" w:color="auto"/>
          </w:divBdr>
        </w:div>
        <w:div w:id="1128473097">
          <w:marLeft w:val="640"/>
          <w:marRight w:val="0"/>
          <w:marTop w:val="0"/>
          <w:marBottom w:val="0"/>
          <w:divBdr>
            <w:top w:val="none" w:sz="0" w:space="0" w:color="auto"/>
            <w:left w:val="none" w:sz="0" w:space="0" w:color="auto"/>
            <w:bottom w:val="none" w:sz="0" w:space="0" w:color="auto"/>
            <w:right w:val="none" w:sz="0" w:space="0" w:color="auto"/>
          </w:divBdr>
        </w:div>
        <w:div w:id="1214200724">
          <w:marLeft w:val="640"/>
          <w:marRight w:val="0"/>
          <w:marTop w:val="0"/>
          <w:marBottom w:val="0"/>
          <w:divBdr>
            <w:top w:val="none" w:sz="0" w:space="0" w:color="auto"/>
            <w:left w:val="none" w:sz="0" w:space="0" w:color="auto"/>
            <w:bottom w:val="none" w:sz="0" w:space="0" w:color="auto"/>
            <w:right w:val="none" w:sz="0" w:space="0" w:color="auto"/>
          </w:divBdr>
        </w:div>
        <w:div w:id="1265840774">
          <w:marLeft w:val="640"/>
          <w:marRight w:val="0"/>
          <w:marTop w:val="0"/>
          <w:marBottom w:val="0"/>
          <w:divBdr>
            <w:top w:val="none" w:sz="0" w:space="0" w:color="auto"/>
            <w:left w:val="none" w:sz="0" w:space="0" w:color="auto"/>
            <w:bottom w:val="none" w:sz="0" w:space="0" w:color="auto"/>
            <w:right w:val="none" w:sz="0" w:space="0" w:color="auto"/>
          </w:divBdr>
        </w:div>
        <w:div w:id="1278609430">
          <w:marLeft w:val="640"/>
          <w:marRight w:val="0"/>
          <w:marTop w:val="0"/>
          <w:marBottom w:val="0"/>
          <w:divBdr>
            <w:top w:val="none" w:sz="0" w:space="0" w:color="auto"/>
            <w:left w:val="none" w:sz="0" w:space="0" w:color="auto"/>
            <w:bottom w:val="none" w:sz="0" w:space="0" w:color="auto"/>
            <w:right w:val="none" w:sz="0" w:space="0" w:color="auto"/>
          </w:divBdr>
        </w:div>
        <w:div w:id="1288656602">
          <w:marLeft w:val="640"/>
          <w:marRight w:val="0"/>
          <w:marTop w:val="0"/>
          <w:marBottom w:val="0"/>
          <w:divBdr>
            <w:top w:val="none" w:sz="0" w:space="0" w:color="auto"/>
            <w:left w:val="none" w:sz="0" w:space="0" w:color="auto"/>
            <w:bottom w:val="none" w:sz="0" w:space="0" w:color="auto"/>
            <w:right w:val="none" w:sz="0" w:space="0" w:color="auto"/>
          </w:divBdr>
        </w:div>
        <w:div w:id="1312253841">
          <w:marLeft w:val="640"/>
          <w:marRight w:val="0"/>
          <w:marTop w:val="0"/>
          <w:marBottom w:val="0"/>
          <w:divBdr>
            <w:top w:val="none" w:sz="0" w:space="0" w:color="auto"/>
            <w:left w:val="none" w:sz="0" w:space="0" w:color="auto"/>
            <w:bottom w:val="none" w:sz="0" w:space="0" w:color="auto"/>
            <w:right w:val="none" w:sz="0" w:space="0" w:color="auto"/>
          </w:divBdr>
        </w:div>
        <w:div w:id="1314405020">
          <w:marLeft w:val="640"/>
          <w:marRight w:val="0"/>
          <w:marTop w:val="0"/>
          <w:marBottom w:val="0"/>
          <w:divBdr>
            <w:top w:val="none" w:sz="0" w:space="0" w:color="auto"/>
            <w:left w:val="none" w:sz="0" w:space="0" w:color="auto"/>
            <w:bottom w:val="none" w:sz="0" w:space="0" w:color="auto"/>
            <w:right w:val="none" w:sz="0" w:space="0" w:color="auto"/>
          </w:divBdr>
        </w:div>
        <w:div w:id="1327854994">
          <w:marLeft w:val="640"/>
          <w:marRight w:val="0"/>
          <w:marTop w:val="0"/>
          <w:marBottom w:val="0"/>
          <w:divBdr>
            <w:top w:val="none" w:sz="0" w:space="0" w:color="auto"/>
            <w:left w:val="none" w:sz="0" w:space="0" w:color="auto"/>
            <w:bottom w:val="none" w:sz="0" w:space="0" w:color="auto"/>
            <w:right w:val="none" w:sz="0" w:space="0" w:color="auto"/>
          </w:divBdr>
        </w:div>
        <w:div w:id="1337656923">
          <w:marLeft w:val="640"/>
          <w:marRight w:val="0"/>
          <w:marTop w:val="0"/>
          <w:marBottom w:val="0"/>
          <w:divBdr>
            <w:top w:val="none" w:sz="0" w:space="0" w:color="auto"/>
            <w:left w:val="none" w:sz="0" w:space="0" w:color="auto"/>
            <w:bottom w:val="none" w:sz="0" w:space="0" w:color="auto"/>
            <w:right w:val="none" w:sz="0" w:space="0" w:color="auto"/>
          </w:divBdr>
        </w:div>
        <w:div w:id="1349068124">
          <w:marLeft w:val="640"/>
          <w:marRight w:val="0"/>
          <w:marTop w:val="0"/>
          <w:marBottom w:val="0"/>
          <w:divBdr>
            <w:top w:val="none" w:sz="0" w:space="0" w:color="auto"/>
            <w:left w:val="none" w:sz="0" w:space="0" w:color="auto"/>
            <w:bottom w:val="none" w:sz="0" w:space="0" w:color="auto"/>
            <w:right w:val="none" w:sz="0" w:space="0" w:color="auto"/>
          </w:divBdr>
        </w:div>
        <w:div w:id="1353532296">
          <w:marLeft w:val="640"/>
          <w:marRight w:val="0"/>
          <w:marTop w:val="0"/>
          <w:marBottom w:val="0"/>
          <w:divBdr>
            <w:top w:val="none" w:sz="0" w:space="0" w:color="auto"/>
            <w:left w:val="none" w:sz="0" w:space="0" w:color="auto"/>
            <w:bottom w:val="none" w:sz="0" w:space="0" w:color="auto"/>
            <w:right w:val="none" w:sz="0" w:space="0" w:color="auto"/>
          </w:divBdr>
        </w:div>
        <w:div w:id="1361470467">
          <w:marLeft w:val="640"/>
          <w:marRight w:val="0"/>
          <w:marTop w:val="0"/>
          <w:marBottom w:val="0"/>
          <w:divBdr>
            <w:top w:val="none" w:sz="0" w:space="0" w:color="auto"/>
            <w:left w:val="none" w:sz="0" w:space="0" w:color="auto"/>
            <w:bottom w:val="none" w:sz="0" w:space="0" w:color="auto"/>
            <w:right w:val="none" w:sz="0" w:space="0" w:color="auto"/>
          </w:divBdr>
        </w:div>
        <w:div w:id="1429110092">
          <w:marLeft w:val="640"/>
          <w:marRight w:val="0"/>
          <w:marTop w:val="0"/>
          <w:marBottom w:val="0"/>
          <w:divBdr>
            <w:top w:val="none" w:sz="0" w:space="0" w:color="auto"/>
            <w:left w:val="none" w:sz="0" w:space="0" w:color="auto"/>
            <w:bottom w:val="none" w:sz="0" w:space="0" w:color="auto"/>
            <w:right w:val="none" w:sz="0" w:space="0" w:color="auto"/>
          </w:divBdr>
        </w:div>
        <w:div w:id="1441797847">
          <w:marLeft w:val="640"/>
          <w:marRight w:val="0"/>
          <w:marTop w:val="0"/>
          <w:marBottom w:val="0"/>
          <w:divBdr>
            <w:top w:val="none" w:sz="0" w:space="0" w:color="auto"/>
            <w:left w:val="none" w:sz="0" w:space="0" w:color="auto"/>
            <w:bottom w:val="none" w:sz="0" w:space="0" w:color="auto"/>
            <w:right w:val="none" w:sz="0" w:space="0" w:color="auto"/>
          </w:divBdr>
        </w:div>
        <w:div w:id="1477719182">
          <w:marLeft w:val="640"/>
          <w:marRight w:val="0"/>
          <w:marTop w:val="0"/>
          <w:marBottom w:val="0"/>
          <w:divBdr>
            <w:top w:val="none" w:sz="0" w:space="0" w:color="auto"/>
            <w:left w:val="none" w:sz="0" w:space="0" w:color="auto"/>
            <w:bottom w:val="none" w:sz="0" w:space="0" w:color="auto"/>
            <w:right w:val="none" w:sz="0" w:space="0" w:color="auto"/>
          </w:divBdr>
        </w:div>
        <w:div w:id="1477869228">
          <w:marLeft w:val="640"/>
          <w:marRight w:val="0"/>
          <w:marTop w:val="0"/>
          <w:marBottom w:val="0"/>
          <w:divBdr>
            <w:top w:val="none" w:sz="0" w:space="0" w:color="auto"/>
            <w:left w:val="none" w:sz="0" w:space="0" w:color="auto"/>
            <w:bottom w:val="none" w:sz="0" w:space="0" w:color="auto"/>
            <w:right w:val="none" w:sz="0" w:space="0" w:color="auto"/>
          </w:divBdr>
        </w:div>
        <w:div w:id="1486623499">
          <w:marLeft w:val="640"/>
          <w:marRight w:val="0"/>
          <w:marTop w:val="0"/>
          <w:marBottom w:val="0"/>
          <w:divBdr>
            <w:top w:val="none" w:sz="0" w:space="0" w:color="auto"/>
            <w:left w:val="none" w:sz="0" w:space="0" w:color="auto"/>
            <w:bottom w:val="none" w:sz="0" w:space="0" w:color="auto"/>
            <w:right w:val="none" w:sz="0" w:space="0" w:color="auto"/>
          </w:divBdr>
        </w:div>
        <w:div w:id="1504248415">
          <w:marLeft w:val="640"/>
          <w:marRight w:val="0"/>
          <w:marTop w:val="0"/>
          <w:marBottom w:val="0"/>
          <w:divBdr>
            <w:top w:val="none" w:sz="0" w:space="0" w:color="auto"/>
            <w:left w:val="none" w:sz="0" w:space="0" w:color="auto"/>
            <w:bottom w:val="none" w:sz="0" w:space="0" w:color="auto"/>
            <w:right w:val="none" w:sz="0" w:space="0" w:color="auto"/>
          </w:divBdr>
        </w:div>
        <w:div w:id="1514223147">
          <w:marLeft w:val="640"/>
          <w:marRight w:val="0"/>
          <w:marTop w:val="0"/>
          <w:marBottom w:val="0"/>
          <w:divBdr>
            <w:top w:val="none" w:sz="0" w:space="0" w:color="auto"/>
            <w:left w:val="none" w:sz="0" w:space="0" w:color="auto"/>
            <w:bottom w:val="none" w:sz="0" w:space="0" w:color="auto"/>
            <w:right w:val="none" w:sz="0" w:space="0" w:color="auto"/>
          </w:divBdr>
        </w:div>
        <w:div w:id="1569803938">
          <w:marLeft w:val="640"/>
          <w:marRight w:val="0"/>
          <w:marTop w:val="0"/>
          <w:marBottom w:val="0"/>
          <w:divBdr>
            <w:top w:val="none" w:sz="0" w:space="0" w:color="auto"/>
            <w:left w:val="none" w:sz="0" w:space="0" w:color="auto"/>
            <w:bottom w:val="none" w:sz="0" w:space="0" w:color="auto"/>
            <w:right w:val="none" w:sz="0" w:space="0" w:color="auto"/>
          </w:divBdr>
        </w:div>
        <w:div w:id="1619290186">
          <w:marLeft w:val="640"/>
          <w:marRight w:val="0"/>
          <w:marTop w:val="0"/>
          <w:marBottom w:val="0"/>
          <w:divBdr>
            <w:top w:val="none" w:sz="0" w:space="0" w:color="auto"/>
            <w:left w:val="none" w:sz="0" w:space="0" w:color="auto"/>
            <w:bottom w:val="none" w:sz="0" w:space="0" w:color="auto"/>
            <w:right w:val="none" w:sz="0" w:space="0" w:color="auto"/>
          </w:divBdr>
        </w:div>
        <w:div w:id="1663318449">
          <w:marLeft w:val="640"/>
          <w:marRight w:val="0"/>
          <w:marTop w:val="0"/>
          <w:marBottom w:val="0"/>
          <w:divBdr>
            <w:top w:val="none" w:sz="0" w:space="0" w:color="auto"/>
            <w:left w:val="none" w:sz="0" w:space="0" w:color="auto"/>
            <w:bottom w:val="none" w:sz="0" w:space="0" w:color="auto"/>
            <w:right w:val="none" w:sz="0" w:space="0" w:color="auto"/>
          </w:divBdr>
        </w:div>
        <w:div w:id="1685592629">
          <w:marLeft w:val="640"/>
          <w:marRight w:val="0"/>
          <w:marTop w:val="0"/>
          <w:marBottom w:val="0"/>
          <w:divBdr>
            <w:top w:val="none" w:sz="0" w:space="0" w:color="auto"/>
            <w:left w:val="none" w:sz="0" w:space="0" w:color="auto"/>
            <w:bottom w:val="none" w:sz="0" w:space="0" w:color="auto"/>
            <w:right w:val="none" w:sz="0" w:space="0" w:color="auto"/>
          </w:divBdr>
        </w:div>
        <w:div w:id="1687251359">
          <w:marLeft w:val="640"/>
          <w:marRight w:val="0"/>
          <w:marTop w:val="0"/>
          <w:marBottom w:val="0"/>
          <w:divBdr>
            <w:top w:val="none" w:sz="0" w:space="0" w:color="auto"/>
            <w:left w:val="none" w:sz="0" w:space="0" w:color="auto"/>
            <w:bottom w:val="none" w:sz="0" w:space="0" w:color="auto"/>
            <w:right w:val="none" w:sz="0" w:space="0" w:color="auto"/>
          </w:divBdr>
        </w:div>
        <w:div w:id="1745906579">
          <w:marLeft w:val="640"/>
          <w:marRight w:val="0"/>
          <w:marTop w:val="0"/>
          <w:marBottom w:val="0"/>
          <w:divBdr>
            <w:top w:val="none" w:sz="0" w:space="0" w:color="auto"/>
            <w:left w:val="none" w:sz="0" w:space="0" w:color="auto"/>
            <w:bottom w:val="none" w:sz="0" w:space="0" w:color="auto"/>
            <w:right w:val="none" w:sz="0" w:space="0" w:color="auto"/>
          </w:divBdr>
        </w:div>
        <w:div w:id="1813979759">
          <w:marLeft w:val="640"/>
          <w:marRight w:val="0"/>
          <w:marTop w:val="0"/>
          <w:marBottom w:val="0"/>
          <w:divBdr>
            <w:top w:val="none" w:sz="0" w:space="0" w:color="auto"/>
            <w:left w:val="none" w:sz="0" w:space="0" w:color="auto"/>
            <w:bottom w:val="none" w:sz="0" w:space="0" w:color="auto"/>
            <w:right w:val="none" w:sz="0" w:space="0" w:color="auto"/>
          </w:divBdr>
        </w:div>
        <w:div w:id="1890219689">
          <w:marLeft w:val="640"/>
          <w:marRight w:val="0"/>
          <w:marTop w:val="0"/>
          <w:marBottom w:val="0"/>
          <w:divBdr>
            <w:top w:val="none" w:sz="0" w:space="0" w:color="auto"/>
            <w:left w:val="none" w:sz="0" w:space="0" w:color="auto"/>
            <w:bottom w:val="none" w:sz="0" w:space="0" w:color="auto"/>
            <w:right w:val="none" w:sz="0" w:space="0" w:color="auto"/>
          </w:divBdr>
        </w:div>
        <w:div w:id="1899779613">
          <w:marLeft w:val="640"/>
          <w:marRight w:val="0"/>
          <w:marTop w:val="0"/>
          <w:marBottom w:val="0"/>
          <w:divBdr>
            <w:top w:val="none" w:sz="0" w:space="0" w:color="auto"/>
            <w:left w:val="none" w:sz="0" w:space="0" w:color="auto"/>
            <w:bottom w:val="none" w:sz="0" w:space="0" w:color="auto"/>
            <w:right w:val="none" w:sz="0" w:space="0" w:color="auto"/>
          </w:divBdr>
        </w:div>
        <w:div w:id="1969579729">
          <w:marLeft w:val="640"/>
          <w:marRight w:val="0"/>
          <w:marTop w:val="0"/>
          <w:marBottom w:val="0"/>
          <w:divBdr>
            <w:top w:val="none" w:sz="0" w:space="0" w:color="auto"/>
            <w:left w:val="none" w:sz="0" w:space="0" w:color="auto"/>
            <w:bottom w:val="none" w:sz="0" w:space="0" w:color="auto"/>
            <w:right w:val="none" w:sz="0" w:space="0" w:color="auto"/>
          </w:divBdr>
        </w:div>
        <w:div w:id="1981884189">
          <w:marLeft w:val="640"/>
          <w:marRight w:val="0"/>
          <w:marTop w:val="0"/>
          <w:marBottom w:val="0"/>
          <w:divBdr>
            <w:top w:val="none" w:sz="0" w:space="0" w:color="auto"/>
            <w:left w:val="none" w:sz="0" w:space="0" w:color="auto"/>
            <w:bottom w:val="none" w:sz="0" w:space="0" w:color="auto"/>
            <w:right w:val="none" w:sz="0" w:space="0" w:color="auto"/>
          </w:divBdr>
        </w:div>
        <w:div w:id="2114199928">
          <w:marLeft w:val="640"/>
          <w:marRight w:val="0"/>
          <w:marTop w:val="0"/>
          <w:marBottom w:val="0"/>
          <w:divBdr>
            <w:top w:val="none" w:sz="0" w:space="0" w:color="auto"/>
            <w:left w:val="none" w:sz="0" w:space="0" w:color="auto"/>
            <w:bottom w:val="none" w:sz="0" w:space="0" w:color="auto"/>
            <w:right w:val="none" w:sz="0" w:space="0" w:color="auto"/>
          </w:divBdr>
        </w:div>
        <w:div w:id="2114783453">
          <w:marLeft w:val="640"/>
          <w:marRight w:val="0"/>
          <w:marTop w:val="0"/>
          <w:marBottom w:val="0"/>
          <w:divBdr>
            <w:top w:val="none" w:sz="0" w:space="0" w:color="auto"/>
            <w:left w:val="none" w:sz="0" w:space="0" w:color="auto"/>
            <w:bottom w:val="none" w:sz="0" w:space="0" w:color="auto"/>
            <w:right w:val="none" w:sz="0" w:space="0" w:color="auto"/>
          </w:divBdr>
        </w:div>
      </w:divsChild>
    </w:div>
    <w:div w:id="639266716">
      <w:bodyDiv w:val="1"/>
      <w:marLeft w:val="0"/>
      <w:marRight w:val="0"/>
      <w:marTop w:val="0"/>
      <w:marBottom w:val="0"/>
      <w:divBdr>
        <w:top w:val="none" w:sz="0" w:space="0" w:color="auto"/>
        <w:left w:val="none" w:sz="0" w:space="0" w:color="auto"/>
        <w:bottom w:val="none" w:sz="0" w:space="0" w:color="auto"/>
        <w:right w:val="none" w:sz="0" w:space="0" w:color="auto"/>
      </w:divBdr>
      <w:divsChild>
        <w:div w:id="68425763">
          <w:marLeft w:val="0"/>
          <w:marRight w:val="0"/>
          <w:marTop w:val="0"/>
          <w:marBottom w:val="0"/>
          <w:divBdr>
            <w:top w:val="none" w:sz="0" w:space="0" w:color="auto"/>
            <w:left w:val="none" w:sz="0" w:space="0" w:color="auto"/>
            <w:bottom w:val="none" w:sz="0" w:space="0" w:color="auto"/>
            <w:right w:val="none" w:sz="0" w:space="0" w:color="auto"/>
          </w:divBdr>
        </w:div>
        <w:div w:id="81073161">
          <w:marLeft w:val="0"/>
          <w:marRight w:val="0"/>
          <w:marTop w:val="0"/>
          <w:marBottom w:val="0"/>
          <w:divBdr>
            <w:top w:val="none" w:sz="0" w:space="0" w:color="auto"/>
            <w:left w:val="none" w:sz="0" w:space="0" w:color="auto"/>
            <w:bottom w:val="none" w:sz="0" w:space="0" w:color="auto"/>
            <w:right w:val="none" w:sz="0" w:space="0" w:color="auto"/>
          </w:divBdr>
        </w:div>
        <w:div w:id="328408347">
          <w:marLeft w:val="0"/>
          <w:marRight w:val="0"/>
          <w:marTop w:val="0"/>
          <w:marBottom w:val="0"/>
          <w:divBdr>
            <w:top w:val="none" w:sz="0" w:space="0" w:color="auto"/>
            <w:left w:val="none" w:sz="0" w:space="0" w:color="auto"/>
            <w:bottom w:val="none" w:sz="0" w:space="0" w:color="auto"/>
            <w:right w:val="none" w:sz="0" w:space="0" w:color="auto"/>
          </w:divBdr>
        </w:div>
        <w:div w:id="358699313">
          <w:marLeft w:val="0"/>
          <w:marRight w:val="0"/>
          <w:marTop w:val="0"/>
          <w:marBottom w:val="0"/>
          <w:divBdr>
            <w:top w:val="none" w:sz="0" w:space="0" w:color="auto"/>
            <w:left w:val="none" w:sz="0" w:space="0" w:color="auto"/>
            <w:bottom w:val="none" w:sz="0" w:space="0" w:color="auto"/>
            <w:right w:val="none" w:sz="0" w:space="0" w:color="auto"/>
          </w:divBdr>
        </w:div>
        <w:div w:id="474571063">
          <w:marLeft w:val="0"/>
          <w:marRight w:val="0"/>
          <w:marTop w:val="0"/>
          <w:marBottom w:val="0"/>
          <w:divBdr>
            <w:top w:val="none" w:sz="0" w:space="0" w:color="auto"/>
            <w:left w:val="none" w:sz="0" w:space="0" w:color="auto"/>
            <w:bottom w:val="none" w:sz="0" w:space="0" w:color="auto"/>
            <w:right w:val="none" w:sz="0" w:space="0" w:color="auto"/>
          </w:divBdr>
        </w:div>
        <w:div w:id="640504402">
          <w:marLeft w:val="0"/>
          <w:marRight w:val="0"/>
          <w:marTop w:val="0"/>
          <w:marBottom w:val="0"/>
          <w:divBdr>
            <w:top w:val="none" w:sz="0" w:space="0" w:color="auto"/>
            <w:left w:val="none" w:sz="0" w:space="0" w:color="auto"/>
            <w:bottom w:val="none" w:sz="0" w:space="0" w:color="auto"/>
            <w:right w:val="none" w:sz="0" w:space="0" w:color="auto"/>
          </w:divBdr>
        </w:div>
        <w:div w:id="743189771">
          <w:marLeft w:val="0"/>
          <w:marRight w:val="0"/>
          <w:marTop w:val="0"/>
          <w:marBottom w:val="0"/>
          <w:divBdr>
            <w:top w:val="none" w:sz="0" w:space="0" w:color="auto"/>
            <w:left w:val="none" w:sz="0" w:space="0" w:color="auto"/>
            <w:bottom w:val="none" w:sz="0" w:space="0" w:color="auto"/>
            <w:right w:val="none" w:sz="0" w:space="0" w:color="auto"/>
          </w:divBdr>
        </w:div>
        <w:div w:id="778186284">
          <w:marLeft w:val="0"/>
          <w:marRight w:val="0"/>
          <w:marTop w:val="0"/>
          <w:marBottom w:val="0"/>
          <w:divBdr>
            <w:top w:val="none" w:sz="0" w:space="0" w:color="auto"/>
            <w:left w:val="none" w:sz="0" w:space="0" w:color="auto"/>
            <w:bottom w:val="none" w:sz="0" w:space="0" w:color="auto"/>
            <w:right w:val="none" w:sz="0" w:space="0" w:color="auto"/>
          </w:divBdr>
        </w:div>
        <w:div w:id="886381464">
          <w:marLeft w:val="0"/>
          <w:marRight w:val="0"/>
          <w:marTop w:val="0"/>
          <w:marBottom w:val="0"/>
          <w:divBdr>
            <w:top w:val="none" w:sz="0" w:space="0" w:color="auto"/>
            <w:left w:val="none" w:sz="0" w:space="0" w:color="auto"/>
            <w:bottom w:val="none" w:sz="0" w:space="0" w:color="auto"/>
            <w:right w:val="none" w:sz="0" w:space="0" w:color="auto"/>
          </w:divBdr>
        </w:div>
        <w:div w:id="922761208">
          <w:marLeft w:val="0"/>
          <w:marRight w:val="0"/>
          <w:marTop w:val="0"/>
          <w:marBottom w:val="0"/>
          <w:divBdr>
            <w:top w:val="none" w:sz="0" w:space="0" w:color="auto"/>
            <w:left w:val="none" w:sz="0" w:space="0" w:color="auto"/>
            <w:bottom w:val="none" w:sz="0" w:space="0" w:color="auto"/>
            <w:right w:val="none" w:sz="0" w:space="0" w:color="auto"/>
          </w:divBdr>
        </w:div>
        <w:div w:id="932861182">
          <w:marLeft w:val="0"/>
          <w:marRight w:val="0"/>
          <w:marTop w:val="0"/>
          <w:marBottom w:val="0"/>
          <w:divBdr>
            <w:top w:val="none" w:sz="0" w:space="0" w:color="auto"/>
            <w:left w:val="none" w:sz="0" w:space="0" w:color="auto"/>
            <w:bottom w:val="none" w:sz="0" w:space="0" w:color="auto"/>
            <w:right w:val="none" w:sz="0" w:space="0" w:color="auto"/>
          </w:divBdr>
        </w:div>
        <w:div w:id="1079519111">
          <w:marLeft w:val="0"/>
          <w:marRight w:val="0"/>
          <w:marTop w:val="0"/>
          <w:marBottom w:val="0"/>
          <w:divBdr>
            <w:top w:val="none" w:sz="0" w:space="0" w:color="auto"/>
            <w:left w:val="none" w:sz="0" w:space="0" w:color="auto"/>
            <w:bottom w:val="none" w:sz="0" w:space="0" w:color="auto"/>
            <w:right w:val="none" w:sz="0" w:space="0" w:color="auto"/>
          </w:divBdr>
        </w:div>
        <w:div w:id="1089814782">
          <w:marLeft w:val="0"/>
          <w:marRight w:val="0"/>
          <w:marTop w:val="0"/>
          <w:marBottom w:val="0"/>
          <w:divBdr>
            <w:top w:val="none" w:sz="0" w:space="0" w:color="auto"/>
            <w:left w:val="none" w:sz="0" w:space="0" w:color="auto"/>
            <w:bottom w:val="none" w:sz="0" w:space="0" w:color="auto"/>
            <w:right w:val="none" w:sz="0" w:space="0" w:color="auto"/>
          </w:divBdr>
        </w:div>
        <w:div w:id="1318653017">
          <w:marLeft w:val="0"/>
          <w:marRight w:val="0"/>
          <w:marTop w:val="0"/>
          <w:marBottom w:val="0"/>
          <w:divBdr>
            <w:top w:val="none" w:sz="0" w:space="0" w:color="auto"/>
            <w:left w:val="none" w:sz="0" w:space="0" w:color="auto"/>
            <w:bottom w:val="none" w:sz="0" w:space="0" w:color="auto"/>
            <w:right w:val="none" w:sz="0" w:space="0" w:color="auto"/>
          </w:divBdr>
        </w:div>
        <w:div w:id="1381981340">
          <w:marLeft w:val="0"/>
          <w:marRight w:val="0"/>
          <w:marTop w:val="0"/>
          <w:marBottom w:val="0"/>
          <w:divBdr>
            <w:top w:val="none" w:sz="0" w:space="0" w:color="auto"/>
            <w:left w:val="none" w:sz="0" w:space="0" w:color="auto"/>
            <w:bottom w:val="none" w:sz="0" w:space="0" w:color="auto"/>
            <w:right w:val="none" w:sz="0" w:space="0" w:color="auto"/>
          </w:divBdr>
        </w:div>
        <w:div w:id="1471367076">
          <w:marLeft w:val="0"/>
          <w:marRight w:val="0"/>
          <w:marTop w:val="0"/>
          <w:marBottom w:val="0"/>
          <w:divBdr>
            <w:top w:val="none" w:sz="0" w:space="0" w:color="auto"/>
            <w:left w:val="none" w:sz="0" w:space="0" w:color="auto"/>
            <w:bottom w:val="none" w:sz="0" w:space="0" w:color="auto"/>
            <w:right w:val="none" w:sz="0" w:space="0" w:color="auto"/>
          </w:divBdr>
        </w:div>
        <w:div w:id="1562984522">
          <w:marLeft w:val="0"/>
          <w:marRight w:val="0"/>
          <w:marTop w:val="0"/>
          <w:marBottom w:val="0"/>
          <w:divBdr>
            <w:top w:val="none" w:sz="0" w:space="0" w:color="auto"/>
            <w:left w:val="none" w:sz="0" w:space="0" w:color="auto"/>
            <w:bottom w:val="none" w:sz="0" w:space="0" w:color="auto"/>
            <w:right w:val="none" w:sz="0" w:space="0" w:color="auto"/>
          </w:divBdr>
        </w:div>
        <w:div w:id="1699312056">
          <w:marLeft w:val="0"/>
          <w:marRight w:val="0"/>
          <w:marTop w:val="0"/>
          <w:marBottom w:val="0"/>
          <w:divBdr>
            <w:top w:val="none" w:sz="0" w:space="0" w:color="auto"/>
            <w:left w:val="none" w:sz="0" w:space="0" w:color="auto"/>
            <w:bottom w:val="none" w:sz="0" w:space="0" w:color="auto"/>
            <w:right w:val="none" w:sz="0" w:space="0" w:color="auto"/>
          </w:divBdr>
        </w:div>
        <w:div w:id="1861309858">
          <w:marLeft w:val="0"/>
          <w:marRight w:val="0"/>
          <w:marTop w:val="0"/>
          <w:marBottom w:val="0"/>
          <w:divBdr>
            <w:top w:val="none" w:sz="0" w:space="0" w:color="auto"/>
            <w:left w:val="none" w:sz="0" w:space="0" w:color="auto"/>
            <w:bottom w:val="none" w:sz="0" w:space="0" w:color="auto"/>
            <w:right w:val="none" w:sz="0" w:space="0" w:color="auto"/>
          </w:divBdr>
        </w:div>
        <w:div w:id="1926693607">
          <w:marLeft w:val="0"/>
          <w:marRight w:val="0"/>
          <w:marTop w:val="0"/>
          <w:marBottom w:val="0"/>
          <w:divBdr>
            <w:top w:val="none" w:sz="0" w:space="0" w:color="auto"/>
            <w:left w:val="none" w:sz="0" w:space="0" w:color="auto"/>
            <w:bottom w:val="none" w:sz="0" w:space="0" w:color="auto"/>
            <w:right w:val="none" w:sz="0" w:space="0" w:color="auto"/>
          </w:divBdr>
        </w:div>
        <w:div w:id="1982660829">
          <w:marLeft w:val="0"/>
          <w:marRight w:val="0"/>
          <w:marTop w:val="0"/>
          <w:marBottom w:val="0"/>
          <w:divBdr>
            <w:top w:val="none" w:sz="0" w:space="0" w:color="auto"/>
            <w:left w:val="none" w:sz="0" w:space="0" w:color="auto"/>
            <w:bottom w:val="none" w:sz="0" w:space="0" w:color="auto"/>
            <w:right w:val="none" w:sz="0" w:space="0" w:color="auto"/>
          </w:divBdr>
        </w:div>
        <w:div w:id="2052920943">
          <w:marLeft w:val="0"/>
          <w:marRight w:val="0"/>
          <w:marTop w:val="0"/>
          <w:marBottom w:val="0"/>
          <w:divBdr>
            <w:top w:val="none" w:sz="0" w:space="0" w:color="auto"/>
            <w:left w:val="none" w:sz="0" w:space="0" w:color="auto"/>
            <w:bottom w:val="none" w:sz="0" w:space="0" w:color="auto"/>
            <w:right w:val="none" w:sz="0" w:space="0" w:color="auto"/>
          </w:divBdr>
        </w:div>
        <w:div w:id="2129736546">
          <w:marLeft w:val="0"/>
          <w:marRight w:val="0"/>
          <w:marTop w:val="0"/>
          <w:marBottom w:val="0"/>
          <w:divBdr>
            <w:top w:val="none" w:sz="0" w:space="0" w:color="auto"/>
            <w:left w:val="none" w:sz="0" w:space="0" w:color="auto"/>
            <w:bottom w:val="none" w:sz="0" w:space="0" w:color="auto"/>
            <w:right w:val="none" w:sz="0" w:space="0" w:color="auto"/>
          </w:divBdr>
        </w:div>
      </w:divsChild>
    </w:div>
    <w:div w:id="659389825">
      <w:bodyDiv w:val="1"/>
      <w:marLeft w:val="0"/>
      <w:marRight w:val="0"/>
      <w:marTop w:val="0"/>
      <w:marBottom w:val="0"/>
      <w:divBdr>
        <w:top w:val="none" w:sz="0" w:space="0" w:color="auto"/>
        <w:left w:val="none" w:sz="0" w:space="0" w:color="auto"/>
        <w:bottom w:val="none" w:sz="0" w:space="0" w:color="auto"/>
        <w:right w:val="none" w:sz="0" w:space="0" w:color="auto"/>
      </w:divBdr>
      <w:divsChild>
        <w:div w:id="28770999">
          <w:marLeft w:val="640"/>
          <w:marRight w:val="0"/>
          <w:marTop w:val="0"/>
          <w:marBottom w:val="0"/>
          <w:divBdr>
            <w:top w:val="none" w:sz="0" w:space="0" w:color="auto"/>
            <w:left w:val="none" w:sz="0" w:space="0" w:color="auto"/>
            <w:bottom w:val="none" w:sz="0" w:space="0" w:color="auto"/>
            <w:right w:val="none" w:sz="0" w:space="0" w:color="auto"/>
          </w:divBdr>
        </w:div>
        <w:div w:id="30153518">
          <w:marLeft w:val="640"/>
          <w:marRight w:val="0"/>
          <w:marTop w:val="0"/>
          <w:marBottom w:val="0"/>
          <w:divBdr>
            <w:top w:val="none" w:sz="0" w:space="0" w:color="auto"/>
            <w:left w:val="none" w:sz="0" w:space="0" w:color="auto"/>
            <w:bottom w:val="none" w:sz="0" w:space="0" w:color="auto"/>
            <w:right w:val="none" w:sz="0" w:space="0" w:color="auto"/>
          </w:divBdr>
        </w:div>
        <w:div w:id="34743005">
          <w:marLeft w:val="640"/>
          <w:marRight w:val="0"/>
          <w:marTop w:val="0"/>
          <w:marBottom w:val="0"/>
          <w:divBdr>
            <w:top w:val="none" w:sz="0" w:space="0" w:color="auto"/>
            <w:left w:val="none" w:sz="0" w:space="0" w:color="auto"/>
            <w:bottom w:val="none" w:sz="0" w:space="0" w:color="auto"/>
            <w:right w:val="none" w:sz="0" w:space="0" w:color="auto"/>
          </w:divBdr>
        </w:div>
        <w:div w:id="89130200">
          <w:marLeft w:val="640"/>
          <w:marRight w:val="0"/>
          <w:marTop w:val="0"/>
          <w:marBottom w:val="0"/>
          <w:divBdr>
            <w:top w:val="none" w:sz="0" w:space="0" w:color="auto"/>
            <w:left w:val="none" w:sz="0" w:space="0" w:color="auto"/>
            <w:bottom w:val="none" w:sz="0" w:space="0" w:color="auto"/>
            <w:right w:val="none" w:sz="0" w:space="0" w:color="auto"/>
          </w:divBdr>
        </w:div>
        <w:div w:id="129322608">
          <w:marLeft w:val="640"/>
          <w:marRight w:val="0"/>
          <w:marTop w:val="0"/>
          <w:marBottom w:val="0"/>
          <w:divBdr>
            <w:top w:val="none" w:sz="0" w:space="0" w:color="auto"/>
            <w:left w:val="none" w:sz="0" w:space="0" w:color="auto"/>
            <w:bottom w:val="none" w:sz="0" w:space="0" w:color="auto"/>
            <w:right w:val="none" w:sz="0" w:space="0" w:color="auto"/>
          </w:divBdr>
        </w:div>
        <w:div w:id="177042692">
          <w:marLeft w:val="640"/>
          <w:marRight w:val="0"/>
          <w:marTop w:val="0"/>
          <w:marBottom w:val="0"/>
          <w:divBdr>
            <w:top w:val="none" w:sz="0" w:space="0" w:color="auto"/>
            <w:left w:val="none" w:sz="0" w:space="0" w:color="auto"/>
            <w:bottom w:val="none" w:sz="0" w:space="0" w:color="auto"/>
            <w:right w:val="none" w:sz="0" w:space="0" w:color="auto"/>
          </w:divBdr>
        </w:div>
        <w:div w:id="181625907">
          <w:marLeft w:val="640"/>
          <w:marRight w:val="0"/>
          <w:marTop w:val="0"/>
          <w:marBottom w:val="0"/>
          <w:divBdr>
            <w:top w:val="none" w:sz="0" w:space="0" w:color="auto"/>
            <w:left w:val="none" w:sz="0" w:space="0" w:color="auto"/>
            <w:bottom w:val="none" w:sz="0" w:space="0" w:color="auto"/>
            <w:right w:val="none" w:sz="0" w:space="0" w:color="auto"/>
          </w:divBdr>
        </w:div>
        <w:div w:id="193738008">
          <w:marLeft w:val="640"/>
          <w:marRight w:val="0"/>
          <w:marTop w:val="0"/>
          <w:marBottom w:val="0"/>
          <w:divBdr>
            <w:top w:val="none" w:sz="0" w:space="0" w:color="auto"/>
            <w:left w:val="none" w:sz="0" w:space="0" w:color="auto"/>
            <w:bottom w:val="none" w:sz="0" w:space="0" w:color="auto"/>
            <w:right w:val="none" w:sz="0" w:space="0" w:color="auto"/>
          </w:divBdr>
        </w:div>
        <w:div w:id="200748097">
          <w:marLeft w:val="640"/>
          <w:marRight w:val="0"/>
          <w:marTop w:val="0"/>
          <w:marBottom w:val="0"/>
          <w:divBdr>
            <w:top w:val="none" w:sz="0" w:space="0" w:color="auto"/>
            <w:left w:val="none" w:sz="0" w:space="0" w:color="auto"/>
            <w:bottom w:val="none" w:sz="0" w:space="0" w:color="auto"/>
            <w:right w:val="none" w:sz="0" w:space="0" w:color="auto"/>
          </w:divBdr>
        </w:div>
        <w:div w:id="220799115">
          <w:marLeft w:val="640"/>
          <w:marRight w:val="0"/>
          <w:marTop w:val="0"/>
          <w:marBottom w:val="0"/>
          <w:divBdr>
            <w:top w:val="none" w:sz="0" w:space="0" w:color="auto"/>
            <w:left w:val="none" w:sz="0" w:space="0" w:color="auto"/>
            <w:bottom w:val="none" w:sz="0" w:space="0" w:color="auto"/>
            <w:right w:val="none" w:sz="0" w:space="0" w:color="auto"/>
          </w:divBdr>
        </w:div>
        <w:div w:id="261306465">
          <w:marLeft w:val="640"/>
          <w:marRight w:val="0"/>
          <w:marTop w:val="0"/>
          <w:marBottom w:val="0"/>
          <w:divBdr>
            <w:top w:val="none" w:sz="0" w:space="0" w:color="auto"/>
            <w:left w:val="none" w:sz="0" w:space="0" w:color="auto"/>
            <w:bottom w:val="none" w:sz="0" w:space="0" w:color="auto"/>
            <w:right w:val="none" w:sz="0" w:space="0" w:color="auto"/>
          </w:divBdr>
        </w:div>
        <w:div w:id="352808179">
          <w:marLeft w:val="640"/>
          <w:marRight w:val="0"/>
          <w:marTop w:val="0"/>
          <w:marBottom w:val="0"/>
          <w:divBdr>
            <w:top w:val="none" w:sz="0" w:space="0" w:color="auto"/>
            <w:left w:val="none" w:sz="0" w:space="0" w:color="auto"/>
            <w:bottom w:val="none" w:sz="0" w:space="0" w:color="auto"/>
            <w:right w:val="none" w:sz="0" w:space="0" w:color="auto"/>
          </w:divBdr>
        </w:div>
        <w:div w:id="391075395">
          <w:marLeft w:val="640"/>
          <w:marRight w:val="0"/>
          <w:marTop w:val="0"/>
          <w:marBottom w:val="0"/>
          <w:divBdr>
            <w:top w:val="none" w:sz="0" w:space="0" w:color="auto"/>
            <w:left w:val="none" w:sz="0" w:space="0" w:color="auto"/>
            <w:bottom w:val="none" w:sz="0" w:space="0" w:color="auto"/>
            <w:right w:val="none" w:sz="0" w:space="0" w:color="auto"/>
          </w:divBdr>
        </w:div>
        <w:div w:id="440882847">
          <w:marLeft w:val="640"/>
          <w:marRight w:val="0"/>
          <w:marTop w:val="0"/>
          <w:marBottom w:val="0"/>
          <w:divBdr>
            <w:top w:val="none" w:sz="0" w:space="0" w:color="auto"/>
            <w:left w:val="none" w:sz="0" w:space="0" w:color="auto"/>
            <w:bottom w:val="none" w:sz="0" w:space="0" w:color="auto"/>
            <w:right w:val="none" w:sz="0" w:space="0" w:color="auto"/>
          </w:divBdr>
        </w:div>
        <w:div w:id="461652989">
          <w:marLeft w:val="640"/>
          <w:marRight w:val="0"/>
          <w:marTop w:val="0"/>
          <w:marBottom w:val="0"/>
          <w:divBdr>
            <w:top w:val="none" w:sz="0" w:space="0" w:color="auto"/>
            <w:left w:val="none" w:sz="0" w:space="0" w:color="auto"/>
            <w:bottom w:val="none" w:sz="0" w:space="0" w:color="auto"/>
            <w:right w:val="none" w:sz="0" w:space="0" w:color="auto"/>
          </w:divBdr>
        </w:div>
        <w:div w:id="478809233">
          <w:marLeft w:val="640"/>
          <w:marRight w:val="0"/>
          <w:marTop w:val="0"/>
          <w:marBottom w:val="0"/>
          <w:divBdr>
            <w:top w:val="none" w:sz="0" w:space="0" w:color="auto"/>
            <w:left w:val="none" w:sz="0" w:space="0" w:color="auto"/>
            <w:bottom w:val="none" w:sz="0" w:space="0" w:color="auto"/>
            <w:right w:val="none" w:sz="0" w:space="0" w:color="auto"/>
          </w:divBdr>
        </w:div>
        <w:div w:id="491482833">
          <w:marLeft w:val="640"/>
          <w:marRight w:val="0"/>
          <w:marTop w:val="0"/>
          <w:marBottom w:val="0"/>
          <w:divBdr>
            <w:top w:val="none" w:sz="0" w:space="0" w:color="auto"/>
            <w:left w:val="none" w:sz="0" w:space="0" w:color="auto"/>
            <w:bottom w:val="none" w:sz="0" w:space="0" w:color="auto"/>
            <w:right w:val="none" w:sz="0" w:space="0" w:color="auto"/>
          </w:divBdr>
        </w:div>
        <w:div w:id="497771612">
          <w:marLeft w:val="640"/>
          <w:marRight w:val="0"/>
          <w:marTop w:val="0"/>
          <w:marBottom w:val="0"/>
          <w:divBdr>
            <w:top w:val="none" w:sz="0" w:space="0" w:color="auto"/>
            <w:left w:val="none" w:sz="0" w:space="0" w:color="auto"/>
            <w:bottom w:val="none" w:sz="0" w:space="0" w:color="auto"/>
            <w:right w:val="none" w:sz="0" w:space="0" w:color="auto"/>
          </w:divBdr>
        </w:div>
        <w:div w:id="504173437">
          <w:marLeft w:val="640"/>
          <w:marRight w:val="0"/>
          <w:marTop w:val="0"/>
          <w:marBottom w:val="0"/>
          <w:divBdr>
            <w:top w:val="none" w:sz="0" w:space="0" w:color="auto"/>
            <w:left w:val="none" w:sz="0" w:space="0" w:color="auto"/>
            <w:bottom w:val="none" w:sz="0" w:space="0" w:color="auto"/>
            <w:right w:val="none" w:sz="0" w:space="0" w:color="auto"/>
          </w:divBdr>
        </w:div>
        <w:div w:id="507136558">
          <w:marLeft w:val="640"/>
          <w:marRight w:val="0"/>
          <w:marTop w:val="0"/>
          <w:marBottom w:val="0"/>
          <w:divBdr>
            <w:top w:val="none" w:sz="0" w:space="0" w:color="auto"/>
            <w:left w:val="none" w:sz="0" w:space="0" w:color="auto"/>
            <w:bottom w:val="none" w:sz="0" w:space="0" w:color="auto"/>
            <w:right w:val="none" w:sz="0" w:space="0" w:color="auto"/>
          </w:divBdr>
        </w:div>
        <w:div w:id="539436432">
          <w:marLeft w:val="640"/>
          <w:marRight w:val="0"/>
          <w:marTop w:val="0"/>
          <w:marBottom w:val="0"/>
          <w:divBdr>
            <w:top w:val="none" w:sz="0" w:space="0" w:color="auto"/>
            <w:left w:val="none" w:sz="0" w:space="0" w:color="auto"/>
            <w:bottom w:val="none" w:sz="0" w:space="0" w:color="auto"/>
            <w:right w:val="none" w:sz="0" w:space="0" w:color="auto"/>
          </w:divBdr>
        </w:div>
        <w:div w:id="548542399">
          <w:marLeft w:val="640"/>
          <w:marRight w:val="0"/>
          <w:marTop w:val="0"/>
          <w:marBottom w:val="0"/>
          <w:divBdr>
            <w:top w:val="none" w:sz="0" w:space="0" w:color="auto"/>
            <w:left w:val="none" w:sz="0" w:space="0" w:color="auto"/>
            <w:bottom w:val="none" w:sz="0" w:space="0" w:color="auto"/>
            <w:right w:val="none" w:sz="0" w:space="0" w:color="auto"/>
          </w:divBdr>
        </w:div>
        <w:div w:id="577129020">
          <w:marLeft w:val="640"/>
          <w:marRight w:val="0"/>
          <w:marTop w:val="0"/>
          <w:marBottom w:val="0"/>
          <w:divBdr>
            <w:top w:val="none" w:sz="0" w:space="0" w:color="auto"/>
            <w:left w:val="none" w:sz="0" w:space="0" w:color="auto"/>
            <w:bottom w:val="none" w:sz="0" w:space="0" w:color="auto"/>
            <w:right w:val="none" w:sz="0" w:space="0" w:color="auto"/>
          </w:divBdr>
        </w:div>
        <w:div w:id="618529987">
          <w:marLeft w:val="640"/>
          <w:marRight w:val="0"/>
          <w:marTop w:val="0"/>
          <w:marBottom w:val="0"/>
          <w:divBdr>
            <w:top w:val="none" w:sz="0" w:space="0" w:color="auto"/>
            <w:left w:val="none" w:sz="0" w:space="0" w:color="auto"/>
            <w:bottom w:val="none" w:sz="0" w:space="0" w:color="auto"/>
            <w:right w:val="none" w:sz="0" w:space="0" w:color="auto"/>
          </w:divBdr>
        </w:div>
        <w:div w:id="640421111">
          <w:marLeft w:val="640"/>
          <w:marRight w:val="0"/>
          <w:marTop w:val="0"/>
          <w:marBottom w:val="0"/>
          <w:divBdr>
            <w:top w:val="none" w:sz="0" w:space="0" w:color="auto"/>
            <w:left w:val="none" w:sz="0" w:space="0" w:color="auto"/>
            <w:bottom w:val="none" w:sz="0" w:space="0" w:color="auto"/>
            <w:right w:val="none" w:sz="0" w:space="0" w:color="auto"/>
          </w:divBdr>
        </w:div>
        <w:div w:id="651568870">
          <w:marLeft w:val="640"/>
          <w:marRight w:val="0"/>
          <w:marTop w:val="0"/>
          <w:marBottom w:val="0"/>
          <w:divBdr>
            <w:top w:val="none" w:sz="0" w:space="0" w:color="auto"/>
            <w:left w:val="none" w:sz="0" w:space="0" w:color="auto"/>
            <w:bottom w:val="none" w:sz="0" w:space="0" w:color="auto"/>
            <w:right w:val="none" w:sz="0" w:space="0" w:color="auto"/>
          </w:divBdr>
        </w:div>
        <w:div w:id="671759264">
          <w:marLeft w:val="640"/>
          <w:marRight w:val="0"/>
          <w:marTop w:val="0"/>
          <w:marBottom w:val="0"/>
          <w:divBdr>
            <w:top w:val="none" w:sz="0" w:space="0" w:color="auto"/>
            <w:left w:val="none" w:sz="0" w:space="0" w:color="auto"/>
            <w:bottom w:val="none" w:sz="0" w:space="0" w:color="auto"/>
            <w:right w:val="none" w:sz="0" w:space="0" w:color="auto"/>
          </w:divBdr>
        </w:div>
        <w:div w:id="691423779">
          <w:marLeft w:val="640"/>
          <w:marRight w:val="0"/>
          <w:marTop w:val="0"/>
          <w:marBottom w:val="0"/>
          <w:divBdr>
            <w:top w:val="none" w:sz="0" w:space="0" w:color="auto"/>
            <w:left w:val="none" w:sz="0" w:space="0" w:color="auto"/>
            <w:bottom w:val="none" w:sz="0" w:space="0" w:color="auto"/>
            <w:right w:val="none" w:sz="0" w:space="0" w:color="auto"/>
          </w:divBdr>
        </w:div>
        <w:div w:id="697393271">
          <w:marLeft w:val="640"/>
          <w:marRight w:val="0"/>
          <w:marTop w:val="0"/>
          <w:marBottom w:val="0"/>
          <w:divBdr>
            <w:top w:val="none" w:sz="0" w:space="0" w:color="auto"/>
            <w:left w:val="none" w:sz="0" w:space="0" w:color="auto"/>
            <w:bottom w:val="none" w:sz="0" w:space="0" w:color="auto"/>
            <w:right w:val="none" w:sz="0" w:space="0" w:color="auto"/>
          </w:divBdr>
        </w:div>
        <w:div w:id="747926695">
          <w:marLeft w:val="640"/>
          <w:marRight w:val="0"/>
          <w:marTop w:val="0"/>
          <w:marBottom w:val="0"/>
          <w:divBdr>
            <w:top w:val="none" w:sz="0" w:space="0" w:color="auto"/>
            <w:left w:val="none" w:sz="0" w:space="0" w:color="auto"/>
            <w:bottom w:val="none" w:sz="0" w:space="0" w:color="auto"/>
            <w:right w:val="none" w:sz="0" w:space="0" w:color="auto"/>
          </w:divBdr>
        </w:div>
        <w:div w:id="802314165">
          <w:marLeft w:val="640"/>
          <w:marRight w:val="0"/>
          <w:marTop w:val="0"/>
          <w:marBottom w:val="0"/>
          <w:divBdr>
            <w:top w:val="none" w:sz="0" w:space="0" w:color="auto"/>
            <w:left w:val="none" w:sz="0" w:space="0" w:color="auto"/>
            <w:bottom w:val="none" w:sz="0" w:space="0" w:color="auto"/>
            <w:right w:val="none" w:sz="0" w:space="0" w:color="auto"/>
          </w:divBdr>
        </w:div>
        <w:div w:id="843402091">
          <w:marLeft w:val="640"/>
          <w:marRight w:val="0"/>
          <w:marTop w:val="0"/>
          <w:marBottom w:val="0"/>
          <w:divBdr>
            <w:top w:val="none" w:sz="0" w:space="0" w:color="auto"/>
            <w:left w:val="none" w:sz="0" w:space="0" w:color="auto"/>
            <w:bottom w:val="none" w:sz="0" w:space="0" w:color="auto"/>
            <w:right w:val="none" w:sz="0" w:space="0" w:color="auto"/>
          </w:divBdr>
        </w:div>
        <w:div w:id="870654769">
          <w:marLeft w:val="640"/>
          <w:marRight w:val="0"/>
          <w:marTop w:val="0"/>
          <w:marBottom w:val="0"/>
          <w:divBdr>
            <w:top w:val="none" w:sz="0" w:space="0" w:color="auto"/>
            <w:left w:val="none" w:sz="0" w:space="0" w:color="auto"/>
            <w:bottom w:val="none" w:sz="0" w:space="0" w:color="auto"/>
            <w:right w:val="none" w:sz="0" w:space="0" w:color="auto"/>
          </w:divBdr>
        </w:div>
        <w:div w:id="871958217">
          <w:marLeft w:val="640"/>
          <w:marRight w:val="0"/>
          <w:marTop w:val="0"/>
          <w:marBottom w:val="0"/>
          <w:divBdr>
            <w:top w:val="none" w:sz="0" w:space="0" w:color="auto"/>
            <w:left w:val="none" w:sz="0" w:space="0" w:color="auto"/>
            <w:bottom w:val="none" w:sz="0" w:space="0" w:color="auto"/>
            <w:right w:val="none" w:sz="0" w:space="0" w:color="auto"/>
          </w:divBdr>
        </w:div>
        <w:div w:id="879707708">
          <w:marLeft w:val="640"/>
          <w:marRight w:val="0"/>
          <w:marTop w:val="0"/>
          <w:marBottom w:val="0"/>
          <w:divBdr>
            <w:top w:val="none" w:sz="0" w:space="0" w:color="auto"/>
            <w:left w:val="none" w:sz="0" w:space="0" w:color="auto"/>
            <w:bottom w:val="none" w:sz="0" w:space="0" w:color="auto"/>
            <w:right w:val="none" w:sz="0" w:space="0" w:color="auto"/>
          </w:divBdr>
        </w:div>
        <w:div w:id="922878957">
          <w:marLeft w:val="640"/>
          <w:marRight w:val="0"/>
          <w:marTop w:val="0"/>
          <w:marBottom w:val="0"/>
          <w:divBdr>
            <w:top w:val="none" w:sz="0" w:space="0" w:color="auto"/>
            <w:left w:val="none" w:sz="0" w:space="0" w:color="auto"/>
            <w:bottom w:val="none" w:sz="0" w:space="0" w:color="auto"/>
            <w:right w:val="none" w:sz="0" w:space="0" w:color="auto"/>
          </w:divBdr>
        </w:div>
        <w:div w:id="953289684">
          <w:marLeft w:val="640"/>
          <w:marRight w:val="0"/>
          <w:marTop w:val="0"/>
          <w:marBottom w:val="0"/>
          <w:divBdr>
            <w:top w:val="none" w:sz="0" w:space="0" w:color="auto"/>
            <w:left w:val="none" w:sz="0" w:space="0" w:color="auto"/>
            <w:bottom w:val="none" w:sz="0" w:space="0" w:color="auto"/>
            <w:right w:val="none" w:sz="0" w:space="0" w:color="auto"/>
          </w:divBdr>
        </w:div>
        <w:div w:id="978418712">
          <w:marLeft w:val="640"/>
          <w:marRight w:val="0"/>
          <w:marTop w:val="0"/>
          <w:marBottom w:val="0"/>
          <w:divBdr>
            <w:top w:val="none" w:sz="0" w:space="0" w:color="auto"/>
            <w:left w:val="none" w:sz="0" w:space="0" w:color="auto"/>
            <w:bottom w:val="none" w:sz="0" w:space="0" w:color="auto"/>
            <w:right w:val="none" w:sz="0" w:space="0" w:color="auto"/>
          </w:divBdr>
        </w:div>
        <w:div w:id="1000698998">
          <w:marLeft w:val="640"/>
          <w:marRight w:val="0"/>
          <w:marTop w:val="0"/>
          <w:marBottom w:val="0"/>
          <w:divBdr>
            <w:top w:val="none" w:sz="0" w:space="0" w:color="auto"/>
            <w:left w:val="none" w:sz="0" w:space="0" w:color="auto"/>
            <w:bottom w:val="none" w:sz="0" w:space="0" w:color="auto"/>
            <w:right w:val="none" w:sz="0" w:space="0" w:color="auto"/>
          </w:divBdr>
        </w:div>
        <w:div w:id="1015574017">
          <w:marLeft w:val="640"/>
          <w:marRight w:val="0"/>
          <w:marTop w:val="0"/>
          <w:marBottom w:val="0"/>
          <w:divBdr>
            <w:top w:val="none" w:sz="0" w:space="0" w:color="auto"/>
            <w:left w:val="none" w:sz="0" w:space="0" w:color="auto"/>
            <w:bottom w:val="none" w:sz="0" w:space="0" w:color="auto"/>
            <w:right w:val="none" w:sz="0" w:space="0" w:color="auto"/>
          </w:divBdr>
        </w:div>
        <w:div w:id="1035228515">
          <w:marLeft w:val="640"/>
          <w:marRight w:val="0"/>
          <w:marTop w:val="0"/>
          <w:marBottom w:val="0"/>
          <w:divBdr>
            <w:top w:val="none" w:sz="0" w:space="0" w:color="auto"/>
            <w:left w:val="none" w:sz="0" w:space="0" w:color="auto"/>
            <w:bottom w:val="none" w:sz="0" w:space="0" w:color="auto"/>
            <w:right w:val="none" w:sz="0" w:space="0" w:color="auto"/>
          </w:divBdr>
        </w:div>
        <w:div w:id="1064448026">
          <w:marLeft w:val="640"/>
          <w:marRight w:val="0"/>
          <w:marTop w:val="0"/>
          <w:marBottom w:val="0"/>
          <w:divBdr>
            <w:top w:val="none" w:sz="0" w:space="0" w:color="auto"/>
            <w:left w:val="none" w:sz="0" w:space="0" w:color="auto"/>
            <w:bottom w:val="none" w:sz="0" w:space="0" w:color="auto"/>
            <w:right w:val="none" w:sz="0" w:space="0" w:color="auto"/>
          </w:divBdr>
        </w:div>
        <w:div w:id="1074090946">
          <w:marLeft w:val="640"/>
          <w:marRight w:val="0"/>
          <w:marTop w:val="0"/>
          <w:marBottom w:val="0"/>
          <w:divBdr>
            <w:top w:val="none" w:sz="0" w:space="0" w:color="auto"/>
            <w:left w:val="none" w:sz="0" w:space="0" w:color="auto"/>
            <w:bottom w:val="none" w:sz="0" w:space="0" w:color="auto"/>
            <w:right w:val="none" w:sz="0" w:space="0" w:color="auto"/>
          </w:divBdr>
        </w:div>
        <w:div w:id="1083533047">
          <w:marLeft w:val="640"/>
          <w:marRight w:val="0"/>
          <w:marTop w:val="0"/>
          <w:marBottom w:val="0"/>
          <w:divBdr>
            <w:top w:val="none" w:sz="0" w:space="0" w:color="auto"/>
            <w:left w:val="none" w:sz="0" w:space="0" w:color="auto"/>
            <w:bottom w:val="none" w:sz="0" w:space="0" w:color="auto"/>
            <w:right w:val="none" w:sz="0" w:space="0" w:color="auto"/>
          </w:divBdr>
        </w:div>
        <w:div w:id="1110972558">
          <w:marLeft w:val="640"/>
          <w:marRight w:val="0"/>
          <w:marTop w:val="0"/>
          <w:marBottom w:val="0"/>
          <w:divBdr>
            <w:top w:val="none" w:sz="0" w:space="0" w:color="auto"/>
            <w:left w:val="none" w:sz="0" w:space="0" w:color="auto"/>
            <w:bottom w:val="none" w:sz="0" w:space="0" w:color="auto"/>
            <w:right w:val="none" w:sz="0" w:space="0" w:color="auto"/>
          </w:divBdr>
        </w:div>
        <w:div w:id="1160926181">
          <w:marLeft w:val="640"/>
          <w:marRight w:val="0"/>
          <w:marTop w:val="0"/>
          <w:marBottom w:val="0"/>
          <w:divBdr>
            <w:top w:val="none" w:sz="0" w:space="0" w:color="auto"/>
            <w:left w:val="none" w:sz="0" w:space="0" w:color="auto"/>
            <w:bottom w:val="none" w:sz="0" w:space="0" w:color="auto"/>
            <w:right w:val="none" w:sz="0" w:space="0" w:color="auto"/>
          </w:divBdr>
        </w:div>
        <w:div w:id="1184248579">
          <w:marLeft w:val="640"/>
          <w:marRight w:val="0"/>
          <w:marTop w:val="0"/>
          <w:marBottom w:val="0"/>
          <w:divBdr>
            <w:top w:val="none" w:sz="0" w:space="0" w:color="auto"/>
            <w:left w:val="none" w:sz="0" w:space="0" w:color="auto"/>
            <w:bottom w:val="none" w:sz="0" w:space="0" w:color="auto"/>
            <w:right w:val="none" w:sz="0" w:space="0" w:color="auto"/>
          </w:divBdr>
        </w:div>
        <w:div w:id="1235551266">
          <w:marLeft w:val="640"/>
          <w:marRight w:val="0"/>
          <w:marTop w:val="0"/>
          <w:marBottom w:val="0"/>
          <w:divBdr>
            <w:top w:val="none" w:sz="0" w:space="0" w:color="auto"/>
            <w:left w:val="none" w:sz="0" w:space="0" w:color="auto"/>
            <w:bottom w:val="none" w:sz="0" w:space="0" w:color="auto"/>
            <w:right w:val="none" w:sz="0" w:space="0" w:color="auto"/>
          </w:divBdr>
        </w:div>
        <w:div w:id="1244023624">
          <w:marLeft w:val="640"/>
          <w:marRight w:val="0"/>
          <w:marTop w:val="0"/>
          <w:marBottom w:val="0"/>
          <w:divBdr>
            <w:top w:val="none" w:sz="0" w:space="0" w:color="auto"/>
            <w:left w:val="none" w:sz="0" w:space="0" w:color="auto"/>
            <w:bottom w:val="none" w:sz="0" w:space="0" w:color="auto"/>
            <w:right w:val="none" w:sz="0" w:space="0" w:color="auto"/>
          </w:divBdr>
        </w:div>
        <w:div w:id="1249191748">
          <w:marLeft w:val="640"/>
          <w:marRight w:val="0"/>
          <w:marTop w:val="0"/>
          <w:marBottom w:val="0"/>
          <w:divBdr>
            <w:top w:val="none" w:sz="0" w:space="0" w:color="auto"/>
            <w:left w:val="none" w:sz="0" w:space="0" w:color="auto"/>
            <w:bottom w:val="none" w:sz="0" w:space="0" w:color="auto"/>
            <w:right w:val="none" w:sz="0" w:space="0" w:color="auto"/>
          </w:divBdr>
        </w:div>
        <w:div w:id="1261983433">
          <w:marLeft w:val="640"/>
          <w:marRight w:val="0"/>
          <w:marTop w:val="0"/>
          <w:marBottom w:val="0"/>
          <w:divBdr>
            <w:top w:val="none" w:sz="0" w:space="0" w:color="auto"/>
            <w:left w:val="none" w:sz="0" w:space="0" w:color="auto"/>
            <w:bottom w:val="none" w:sz="0" w:space="0" w:color="auto"/>
            <w:right w:val="none" w:sz="0" w:space="0" w:color="auto"/>
          </w:divBdr>
        </w:div>
        <w:div w:id="1300497773">
          <w:marLeft w:val="640"/>
          <w:marRight w:val="0"/>
          <w:marTop w:val="0"/>
          <w:marBottom w:val="0"/>
          <w:divBdr>
            <w:top w:val="none" w:sz="0" w:space="0" w:color="auto"/>
            <w:left w:val="none" w:sz="0" w:space="0" w:color="auto"/>
            <w:bottom w:val="none" w:sz="0" w:space="0" w:color="auto"/>
            <w:right w:val="none" w:sz="0" w:space="0" w:color="auto"/>
          </w:divBdr>
        </w:div>
        <w:div w:id="1302810978">
          <w:marLeft w:val="640"/>
          <w:marRight w:val="0"/>
          <w:marTop w:val="0"/>
          <w:marBottom w:val="0"/>
          <w:divBdr>
            <w:top w:val="none" w:sz="0" w:space="0" w:color="auto"/>
            <w:left w:val="none" w:sz="0" w:space="0" w:color="auto"/>
            <w:bottom w:val="none" w:sz="0" w:space="0" w:color="auto"/>
            <w:right w:val="none" w:sz="0" w:space="0" w:color="auto"/>
          </w:divBdr>
        </w:div>
        <w:div w:id="1310477966">
          <w:marLeft w:val="640"/>
          <w:marRight w:val="0"/>
          <w:marTop w:val="0"/>
          <w:marBottom w:val="0"/>
          <w:divBdr>
            <w:top w:val="none" w:sz="0" w:space="0" w:color="auto"/>
            <w:left w:val="none" w:sz="0" w:space="0" w:color="auto"/>
            <w:bottom w:val="none" w:sz="0" w:space="0" w:color="auto"/>
            <w:right w:val="none" w:sz="0" w:space="0" w:color="auto"/>
          </w:divBdr>
        </w:div>
        <w:div w:id="1325549253">
          <w:marLeft w:val="640"/>
          <w:marRight w:val="0"/>
          <w:marTop w:val="0"/>
          <w:marBottom w:val="0"/>
          <w:divBdr>
            <w:top w:val="none" w:sz="0" w:space="0" w:color="auto"/>
            <w:left w:val="none" w:sz="0" w:space="0" w:color="auto"/>
            <w:bottom w:val="none" w:sz="0" w:space="0" w:color="auto"/>
            <w:right w:val="none" w:sz="0" w:space="0" w:color="auto"/>
          </w:divBdr>
        </w:div>
        <w:div w:id="1359114405">
          <w:marLeft w:val="640"/>
          <w:marRight w:val="0"/>
          <w:marTop w:val="0"/>
          <w:marBottom w:val="0"/>
          <w:divBdr>
            <w:top w:val="none" w:sz="0" w:space="0" w:color="auto"/>
            <w:left w:val="none" w:sz="0" w:space="0" w:color="auto"/>
            <w:bottom w:val="none" w:sz="0" w:space="0" w:color="auto"/>
            <w:right w:val="none" w:sz="0" w:space="0" w:color="auto"/>
          </w:divBdr>
        </w:div>
        <w:div w:id="1362049222">
          <w:marLeft w:val="640"/>
          <w:marRight w:val="0"/>
          <w:marTop w:val="0"/>
          <w:marBottom w:val="0"/>
          <w:divBdr>
            <w:top w:val="none" w:sz="0" w:space="0" w:color="auto"/>
            <w:left w:val="none" w:sz="0" w:space="0" w:color="auto"/>
            <w:bottom w:val="none" w:sz="0" w:space="0" w:color="auto"/>
            <w:right w:val="none" w:sz="0" w:space="0" w:color="auto"/>
          </w:divBdr>
        </w:div>
        <w:div w:id="1402483413">
          <w:marLeft w:val="640"/>
          <w:marRight w:val="0"/>
          <w:marTop w:val="0"/>
          <w:marBottom w:val="0"/>
          <w:divBdr>
            <w:top w:val="none" w:sz="0" w:space="0" w:color="auto"/>
            <w:left w:val="none" w:sz="0" w:space="0" w:color="auto"/>
            <w:bottom w:val="none" w:sz="0" w:space="0" w:color="auto"/>
            <w:right w:val="none" w:sz="0" w:space="0" w:color="auto"/>
          </w:divBdr>
        </w:div>
        <w:div w:id="1408765824">
          <w:marLeft w:val="640"/>
          <w:marRight w:val="0"/>
          <w:marTop w:val="0"/>
          <w:marBottom w:val="0"/>
          <w:divBdr>
            <w:top w:val="none" w:sz="0" w:space="0" w:color="auto"/>
            <w:left w:val="none" w:sz="0" w:space="0" w:color="auto"/>
            <w:bottom w:val="none" w:sz="0" w:space="0" w:color="auto"/>
            <w:right w:val="none" w:sz="0" w:space="0" w:color="auto"/>
          </w:divBdr>
        </w:div>
        <w:div w:id="1426144515">
          <w:marLeft w:val="640"/>
          <w:marRight w:val="0"/>
          <w:marTop w:val="0"/>
          <w:marBottom w:val="0"/>
          <w:divBdr>
            <w:top w:val="none" w:sz="0" w:space="0" w:color="auto"/>
            <w:left w:val="none" w:sz="0" w:space="0" w:color="auto"/>
            <w:bottom w:val="none" w:sz="0" w:space="0" w:color="auto"/>
            <w:right w:val="none" w:sz="0" w:space="0" w:color="auto"/>
          </w:divBdr>
        </w:div>
        <w:div w:id="1436634303">
          <w:marLeft w:val="640"/>
          <w:marRight w:val="0"/>
          <w:marTop w:val="0"/>
          <w:marBottom w:val="0"/>
          <w:divBdr>
            <w:top w:val="none" w:sz="0" w:space="0" w:color="auto"/>
            <w:left w:val="none" w:sz="0" w:space="0" w:color="auto"/>
            <w:bottom w:val="none" w:sz="0" w:space="0" w:color="auto"/>
            <w:right w:val="none" w:sz="0" w:space="0" w:color="auto"/>
          </w:divBdr>
        </w:div>
        <w:div w:id="1446271396">
          <w:marLeft w:val="640"/>
          <w:marRight w:val="0"/>
          <w:marTop w:val="0"/>
          <w:marBottom w:val="0"/>
          <w:divBdr>
            <w:top w:val="none" w:sz="0" w:space="0" w:color="auto"/>
            <w:left w:val="none" w:sz="0" w:space="0" w:color="auto"/>
            <w:bottom w:val="none" w:sz="0" w:space="0" w:color="auto"/>
            <w:right w:val="none" w:sz="0" w:space="0" w:color="auto"/>
          </w:divBdr>
        </w:div>
        <w:div w:id="1547447892">
          <w:marLeft w:val="640"/>
          <w:marRight w:val="0"/>
          <w:marTop w:val="0"/>
          <w:marBottom w:val="0"/>
          <w:divBdr>
            <w:top w:val="none" w:sz="0" w:space="0" w:color="auto"/>
            <w:left w:val="none" w:sz="0" w:space="0" w:color="auto"/>
            <w:bottom w:val="none" w:sz="0" w:space="0" w:color="auto"/>
            <w:right w:val="none" w:sz="0" w:space="0" w:color="auto"/>
          </w:divBdr>
        </w:div>
        <w:div w:id="1553888240">
          <w:marLeft w:val="640"/>
          <w:marRight w:val="0"/>
          <w:marTop w:val="0"/>
          <w:marBottom w:val="0"/>
          <w:divBdr>
            <w:top w:val="none" w:sz="0" w:space="0" w:color="auto"/>
            <w:left w:val="none" w:sz="0" w:space="0" w:color="auto"/>
            <w:bottom w:val="none" w:sz="0" w:space="0" w:color="auto"/>
            <w:right w:val="none" w:sz="0" w:space="0" w:color="auto"/>
          </w:divBdr>
        </w:div>
        <w:div w:id="1586766745">
          <w:marLeft w:val="640"/>
          <w:marRight w:val="0"/>
          <w:marTop w:val="0"/>
          <w:marBottom w:val="0"/>
          <w:divBdr>
            <w:top w:val="none" w:sz="0" w:space="0" w:color="auto"/>
            <w:left w:val="none" w:sz="0" w:space="0" w:color="auto"/>
            <w:bottom w:val="none" w:sz="0" w:space="0" w:color="auto"/>
            <w:right w:val="none" w:sz="0" w:space="0" w:color="auto"/>
          </w:divBdr>
        </w:div>
        <w:div w:id="1595937007">
          <w:marLeft w:val="640"/>
          <w:marRight w:val="0"/>
          <w:marTop w:val="0"/>
          <w:marBottom w:val="0"/>
          <w:divBdr>
            <w:top w:val="none" w:sz="0" w:space="0" w:color="auto"/>
            <w:left w:val="none" w:sz="0" w:space="0" w:color="auto"/>
            <w:bottom w:val="none" w:sz="0" w:space="0" w:color="auto"/>
            <w:right w:val="none" w:sz="0" w:space="0" w:color="auto"/>
          </w:divBdr>
        </w:div>
        <w:div w:id="1598631250">
          <w:marLeft w:val="640"/>
          <w:marRight w:val="0"/>
          <w:marTop w:val="0"/>
          <w:marBottom w:val="0"/>
          <w:divBdr>
            <w:top w:val="none" w:sz="0" w:space="0" w:color="auto"/>
            <w:left w:val="none" w:sz="0" w:space="0" w:color="auto"/>
            <w:bottom w:val="none" w:sz="0" w:space="0" w:color="auto"/>
            <w:right w:val="none" w:sz="0" w:space="0" w:color="auto"/>
          </w:divBdr>
        </w:div>
        <w:div w:id="1602762713">
          <w:marLeft w:val="640"/>
          <w:marRight w:val="0"/>
          <w:marTop w:val="0"/>
          <w:marBottom w:val="0"/>
          <w:divBdr>
            <w:top w:val="none" w:sz="0" w:space="0" w:color="auto"/>
            <w:left w:val="none" w:sz="0" w:space="0" w:color="auto"/>
            <w:bottom w:val="none" w:sz="0" w:space="0" w:color="auto"/>
            <w:right w:val="none" w:sz="0" w:space="0" w:color="auto"/>
          </w:divBdr>
        </w:div>
        <w:div w:id="1609847355">
          <w:marLeft w:val="640"/>
          <w:marRight w:val="0"/>
          <w:marTop w:val="0"/>
          <w:marBottom w:val="0"/>
          <w:divBdr>
            <w:top w:val="none" w:sz="0" w:space="0" w:color="auto"/>
            <w:left w:val="none" w:sz="0" w:space="0" w:color="auto"/>
            <w:bottom w:val="none" w:sz="0" w:space="0" w:color="auto"/>
            <w:right w:val="none" w:sz="0" w:space="0" w:color="auto"/>
          </w:divBdr>
        </w:div>
        <w:div w:id="1667827530">
          <w:marLeft w:val="640"/>
          <w:marRight w:val="0"/>
          <w:marTop w:val="0"/>
          <w:marBottom w:val="0"/>
          <w:divBdr>
            <w:top w:val="none" w:sz="0" w:space="0" w:color="auto"/>
            <w:left w:val="none" w:sz="0" w:space="0" w:color="auto"/>
            <w:bottom w:val="none" w:sz="0" w:space="0" w:color="auto"/>
            <w:right w:val="none" w:sz="0" w:space="0" w:color="auto"/>
          </w:divBdr>
        </w:div>
        <w:div w:id="1730032593">
          <w:marLeft w:val="640"/>
          <w:marRight w:val="0"/>
          <w:marTop w:val="0"/>
          <w:marBottom w:val="0"/>
          <w:divBdr>
            <w:top w:val="none" w:sz="0" w:space="0" w:color="auto"/>
            <w:left w:val="none" w:sz="0" w:space="0" w:color="auto"/>
            <w:bottom w:val="none" w:sz="0" w:space="0" w:color="auto"/>
            <w:right w:val="none" w:sz="0" w:space="0" w:color="auto"/>
          </w:divBdr>
        </w:div>
        <w:div w:id="1736928350">
          <w:marLeft w:val="640"/>
          <w:marRight w:val="0"/>
          <w:marTop w:val="0"/>
          <w:marBottom w:val="0"/>
          <w:divBdr>
            <w:top w:val="none" w:sz="0" w:space="0" w:color="auto"/>
            <w:left w:val="none" w:sz="0" w:space="0" w:color="auto"/>
            <w:bottom w:val="none" w:sz="0" w:space="0" w:color="auto"/>
            <w:right w:val="none" w:sz="0" w:space="0" w:color="auto"/>
          </w:divBdr>
        </w:div>
        <w:div w:id="1758944835">
          <w:marLeft w:val="640"/>
          <w:marRight w:val="0"/>
          <w:marTop w:val="0"/>
          <w:marBottom w:val="0"/>
          <w:divBdr>
            <w:top w:val="none" w:sz="0" w:space="0" w:color="auto"/>
            <w:left w:val="none" w:sz="0" w:space="0" w:color="auto"/>
            <w:bottom w:val="none" w:sz="0" w:space="0" w:color="auto"/>
            <w:right w:val="none" w:sz="0" w:space="0" w:color="auto"/>
          </w:divBdr>
        </w:div>
        <w:div w:id="1807505979">
          <w:marLeft w:val="640"/>
          <w:marRight w:val="0"/>
          <w:marTop w:val="0"/>
          <w:marBottom w:val="0"/>
          <w:divBdr>
            <w:top w:val="none" w:sz="0" w:space="0" w:color="auto"/>
            <w:left w:val="none" w:sz="0" w:space="0" w:color="auto"/>
            <w:bottom w:val="none" w:sz="0" w:space="0" w:color="auto"/>
            <w:right w:val="none" w:sz="0" w:space="0" w:color="auto"/>
          </w:divBdr>
        </w:div>
        <w:div w:id="1807579019">
          <w:marLeft w:val="640"/>
          <w:marRight w:val="0"/>
          <w:marTop w:val="0"/>
          <w:marBottom w:val="0"/>
          <w:divBdr>
            <w:top w:val="none" w:sz="0" w:space="0" w:color="auto"/>
            <w:left w:val="none" w:sz="0" w:space="0" w:color="auto"/>
            <w:bottom w:val="none" w:sz="0" w:space="0" w:color="auto"/>
            <w:right w:val="none" w:sz="0" w:space="0" w:color="auto"/>
          </w:divBdr>
        </w:div>
        <w:div w:id="1886717356">
          <w:marLeft w:val="640"/>
          <w:marRight w:val="0"/>
          <w:marTop w:val="0"/>
          <w:marBottom w:val="0"/>
          <w:divBdr>
            <w:top w:val="none" w:sz="0" w:space="0" w:color="auto"/>
            <w:left w:val="none" w:sz="0" w:space="0" w:color="auto"/>
            <w:bottom w:val="none" w:sz="0" w:space="0" w:color="auto"/>
            <w:right w:val="none" w:sz="0" w:space="0" w:color="auto"/>
          </w:divBdr>
        </w:div>
        <w:div w:id="2034990891">
          <w:marLeft w:val="640"/>
          <w:marRight w:val="0"/>
          <w:marTop w:val="0"/>
          <w:marBottom w:val="0"/>
          <w:divBdr>
            <w:top w:val="none" w:sz="0" w:space="0" w:color="auto"/>
            <w:left w:val="none" w:sz="0" w:space="0" w:color="auto"/>
            <w:bottom w:val="none" w:sz="0" w:space="0" w:color="auto"/>
            <w:right w:val="none" w:sz="0" w:space="0" w:color="auto"/>
          </w:divBdr>
        </w:div>
        <w:div w:id="2051807629">
          <w:marLeft w:val="640"/>
          <w:marRight w:val="0"/>
          <w:marTop w:val="0"/>
          <w:marBottom w:val="0"/>
          <w:divBdr>
            <w:top w:val="none" w:sz="0" w:space="0" w:color="auto"/>
            <w:left w:val="none" w:sz="0" w:space="0" w:color="auto"/>
            <w:bottom w:val="none" w:sz="0" w:space="0" w:color="auto"/>
            <w:right w:val="none" w:sz="0" w:space="0" w:color="auto"/>
          </w:divBdr>
        </w:div>
        <w:div w:id="2071339768">
          <w:marLeft w:val="640"/>
          <w:marRight w:val="0"/>
          <w:marTop w:val="0"/>
          <w:marBottom w:val="0"/>
          <w:divBdr>
            <w:top w:val="none" w:sz="0" w:space="0" w:color="auto"/>
            <w:left w:val="none" w:sz="0" w:space="0" w:color="auto"/>
            <w:bottom w:val="none" w:sz="0" w:space="0" w:color="auto"/>
            <w:right w:val="none" w:sz="0" w:space="0" w:color="auto"/>
          </w:divBdr>
        </w:div>
        <w:div w:id="2091152149">
          <w:marLeft w:val="640"/>
          <w:marRight w:val="0"/>
          <w:marTop w:val="0"/>
          <w:marBottom w:val="0"/>
          <w:divBdr>
            <w:top w:val="none" w:sz="0" w:space="0" w:color="auto"/>
            <w:left w:val="none" w:sz="0" w:space="0" w:color="auto"/>
            <w:bottom w:val="none" w:sz="0" w:space="0" w:color="auto"/>
            <w:right w:val="none" w:sz="0" w:space="0" w:color="auto"/>
          </w:divBdr>
        </w:div>
        <w:div w:id="2093045752">
          <w:marLeft w:val="640"/>
          <w:marRight w:val="0"/>
          <w:marTop w:val="0"/>
          <w:marBottom w:val="0"/>
          <w:divBdr>
            <w:top w:val="none" w:sz="0" w:space="0" w:color="auto"/>
            <w:left w:val="none" w:sz="0" w:space="0" w:color="auto"/>
            <w:bottom w:val="none" w:sz="0" w:space="0" w:color="auto"/>
            <w:right w:val="none" w:sz="0" w:space="0" w:color="auto"/>
          </w:divBdr>
        </w:div>
        <w:div w:id="2120297394">
          <w:marLeft w:val="640"/>
          <w:marRight w:val="0"/>
          <w:marTop w:val="0"/>
          <w:marBottom w:val="0"/>
          <w:divBdr>
            <w:top w:val="none" w:sz="0" w:space="0" w:color="auto"/>
            <w:left w:val="none" w:sz="0" w:space="0" w:color="auto"/>
            <w:bottom w:val="none" w:sz="0" w:space="0" w:color="auto"/>
            <w:right w:val="none" w:sz="0" w:space="0" w:color="auto"/>
          </w:divBdr>
        </w:div>
        <w:div w:id="2134908709">
          <w:marLeft w:val="640"/>
          <w:marRight w:val="0"/>
          <w:marTop w:val="0"/>
          <w:marBottom w:val="0"/>
          <w:divBdr>
            <w:top w:val="none" w:sz="0" w:space="0" w:color="auto"/>
            <w:left w:val="none" w:sz="0" w:space="0" w:color="auto"/>
            <w:bottom w:val="none" w:sz="0" w:space="0" w:color="auto"/>
            <w:right w:val="none" w:sz="0" w:space="0" w:color="auto"/>
          </w:divBdr>
        </w:div>
      </w:divsChild>
    </w:div>
    <w:div w:id="685908913">
      <w:bodyDiv w:val="1"/>
      <w:marLeft w:val="0"/>
      <w:marRight w:val="0"/>
      <w:marTop w:val="0"/>
      <w:marBottom w:val="0"/>
      <w:divBdr>
        <w:top w:val="none" w:sz="0" w:space="0" w:color="auto"/>
        <w:left w:val="none" w:sz="0" w:space="0" w:color="auto"/>
        <w:bottom w:val="none" w:sz="0" w:space="0" w:color="auto"/>
        <w:right w:val="none" w:sz="0" w:space="0" w:color="auto"/>
      </w:divBdr>
      <w:divsChild>
        <w:div w:id="14815102">
          <w:marLeft w:val="640"/>
          <w:marRight w:val="0"/>
          <w:marTop w:val="0"/>
          <w:marBottom w:val="0"/>
          <w:divBdr>
            <w:top w:val="none" w:sz="0" w:space="0" w:color="auto"/>
            <w:left w:val="none" w:sz="0" w:space="0" w:color="auto"/>
            <w:bottom w:val="none" w:sz="0" w:space="0" w:color="auto"/>
            <w:right w:val="none" w:sz="0" w:space="0" w:color="auto"/>
          </w:divBdr>
        </w:div>
        <w:div w:id="45615895">
          <w:marLeft w:val="640"/>
          <w:marRight w:val="0"/>
          <w:marTop w:val="0"/>
          <w:marBottom w:val="0"/>
          <w:divBdr>
            <w:top w:val="none" w:sz="0" w:space="0" w:color="auto"/>
            <w:left w:val="none" w:sz="0" w:space="0" w:color="auto"/>
            <w:bottom w:val="none" w:sz="0" w:space="0" w:color="auto"/>
            <w:right w:val="none" w:sz="0" w:space="0" w:color="auto"/>
          </w:divBdr>
        </w:div>
        <w:div w:id="74715733">
          <w:marLeft w:val="640"/>
          <w:marRight w:val="0"/>
          <w:marTop w:val="0"/>
          <w:marBottom w:val="0"/>
          <w:divBdr>
            <w:top w:val="none" w:sz="0" w:space="0" w:color="auto"/>
            <w:left w:val="none" w:sz="0" w:space="0" w:color="auto"/>
            <w:bottom w:val="none" w:sz="0" w:space="0" w:color="auto"/>
            <w:right w:val="none" w:sz="0" w:space="0" w:color="auto"/>
          </w:divBdr>
        </w:div>
        <w:div w:id="190580036">
          <w:marLeft w:val="640"/>
          <w:marRight w:val="0"/>
          <w:marTop w:val="0"/>
          <w:marBottom w:val="0"/>
          <w:divBdr>
            <w:top w:val="none" w:sz="0" w:space="0" w:color="auto"/>
            <w:left w:val="none" w:sz="0" w:space="0" w:color="auto"/>
            <w:bottom w:val="none" w:sz="0" w:space="0" w:color="auto"/>
            <w:right w:val="none" w:sz="0" w:space="0" w:color="auto"/>
          </w:divBdr>
        </w:div>
        <w:div w:id="249394698">
          <w:marLeft w:val="640"/>
          <w:marRight w:val="0"/>
          <w:marTop w:val="0"/>
          <w:marBottom w:val="0"/>
          <w:divBdr>
            <w:top w:val="none" w:sz="0" w:space="0" w:color="auto"/>
            <w:left w:val="none" w:sz="0" w:space="0" w:color="auto"/>
            <w:bottom w:val="none" w:sz="0" w:space="0" w:color="auto"/>
            <w:right w:val="none" w:sz="0" w:space="0" w:color="auto"/>
          </w:divBdr>
        </w:div>
        <w:div w:id="261885815">
          <w:marLeft w:val="640"/>
          <w:marRight w:val="0"/>
          <w:marTop w:val="0"/>
          <w:marBottom w:val="0"/>
          <w:divBdr>
            <w:top w:val="none" w:sz="0" w:space="0" w:color="auto"/>
            <w:left w:val="none" w:sz="0" w:space="0" w:color="auto"/>
            <w:bottom w:val="none" w:sz="0" w:space="0" w:color="auto"/>
            <w:right w:val="none" w:sz="0" w:space="0" w:color="auto"/>
          </w:divBdr>
        </w:div>
        <w:div w:id="266348624">
          <w:marLeft w:val="640"/>
          <w:marRight w:val="0"/>
          <w:marTop w:val="0"/>
          <w:marBottom w:val="0"/>
          <w:divBdr>
            <w:top w:val="none" w:sz="0" w:space="0" w:color="auto"/>
            <w:left w:val="none" w:sz="0" w:space="0" w:color="auto"/>
            <w:bottom w:val="none" w:sz="0" w:space="0" w:color="auto"/>
            <w:right w:val="none" w:sz="0" w:space="0" w:color="auto"/>
          </w:divBdr>
        </w:div>
        <w:div w:id="299382136">
          <w:marLeft w:val="640"/>
          <w:marRight w:val="0"/>
          <w:marTop w:val="0"/>
          <w:marBottom w:val="0"/>
          <w:divBdr>
            <w:top w:val="none" w:sz="0" w:space="0" w:color="auto"/>
            <w:left w:val="none" w:sz="0" w:space="0" w:color="auto"/>
            <w:bottom w:val="none" w:sz="0" w:space="0" w:color="auto"/>
            <w:right w:val="none" w:sz="0" w:space="0" w:color="auto"/>
          </w:divBdr>
        </w:div>
        <w:div w:id="313606400">
          <w:marLeft w:val="640"/>
          <w:marRight w:val="0"/>
          <w:marTop w:val="0"/>
          <w:marBottom w:val="0"/>
          <w:divBdr>
            <w:top w:val="none" w:sz="0" w:space="0" w:color="auto"/>
            <w:left w:val="none" w:sz="0" w:space="0" w:color="auto"/>
            <w:bottom w:val="none" w:sz="0" w:space="0" w:color="auto"/>
            <w:right w:val="none" w:sz="0" w:space="0" w:color="auto"/>
          </w:divBdr>
        </w:div>
        <w:div w:id="324167303">
          <w:marLeft w:val="640"/>
          <w:marRight w:val="0"/>
          <w:marTop w:val="0"/>
          <w:marBottom w:val="0"/>
          <w:divBdr>
            <w:top w:val="none" w:sz="0" w:space="0" w:color="auto"/>
            <w:left w:val="none" w:sz="0" w:space="0" w:color="auto"/>
            <w:bottom w:val="none" w:sz="0" w:space="0" w:color="auto"/>
            <w:right w:val="none" w:sz="0" w:space="0" w:color="auto"/>
          </w:divBdr>
        </w:div>
        <w:div w:id="336228143">
          <w:marLeft w:val="640"/>
          <w:marRight w:val="0"/>
          <w:marTop w:val="0"/>
          <w:marBottom w:val="0"/>
          <w:divBdr>
            <w:top w:val="none" w:sz="0" w:space="0" w:color="auto"/>
            <w:left w:val="none" w:sz="0" w:space="0" w:color="auto"/>
            <w:bottom w:val="none" w:sz="0" w:space="0" w:color="auto"/>
            <w:right w:val="none" w:sz="0" w:space="0" w:color="auto"/>
          </w:divBdr>
        </w:div>
        <w:div w:id="363872465">
          <w:marLeft w:val="640"/>
          <w:marRight w:val="0"/>
          <w:marTop w:val="0"/>
          <w:marBottom w:val="0"/>
          <w:divBdr>
            <w:top w:val="none" w:sz="0" w:space="0" w:color="auto"/>
            <w:left w:val="none" w:sz="0" w:space="0" w:color="auto"/>
            <w:bottom w:val="none" w:sz="0" w:space="0" w:color="auto"/>
            <w:right w:val="none" w:sz="0" w:space="0" w:color="auto"/>
          </w:divBdr>
        </w:div>
        <w:div w:id="366222686">
          <w:marLeft w:val="640"/>
          <w:marRight w:val="0"/>
          <w:marTop w:val="0"/>
          <w:marBottom w:val="0"/>
          <w:divBdr>
            <w:top w:val="none" w:sz="0" w:space="0" w:color="auto"/>
            <w:left w:val="none" w:sz="0" w:space="0" w:color="auto"/>
            <w:bottom w:val="none" w:sz="0" w:space="0" w:color="auto"/>
            <w:right w:val="none" w:sz="0" w:space="0" w:color="auto"/>
          </w:divBdr>
        </w:div>
        <w:div w:id="373622291">
          <w:marLeft w:val="640"/>
          <w:marRight w:val="0"/>
          <w:marTop w:val="0"/>
          <w:marBottom w:val="0"/>
          <w:divBdr>
            <w:top w:val="none" w:sz="0" w:space="0" w:color="auto"/>
            <w:left w:val="none" w:sz="0" w:space="0" w:color="auto"/>
            <w:bottom w:val="none" w:sz="0" w:space="0" w:color="auto"/>
            <w:right w:val="none" w:sz="0" w:space="0" w:color="auto"/>
          </w:divBdr>
        </w:div>
        <w:div w:id="440730921">
          <w:marLeft w:val="640"/>
          <w:marRight w:val="0"/>
          <w:marTop w:val="0"/>
          <w:marBottom w:val="0"/>
          <w:divBdr>
            <w:top w:val="none" w:sz="0" w:space="0" w:color="auto"/>
            <w:left w:val="none" w:sz="0" w:space="0" w:color="auto"/>
            <w:bottom w:val="none" w:sz="0" w:space="0" w:color="auto"/>
            <w:right w:val="none" w:sz="0" w:space="0" w:color="auto"/>
          </w:divBdr>
        </w:div>
        <w:div w:id="444470698">
          <w:marLeft w:val="640"/>
          <w:marRight w:val="0"/>
          <w:marTop w:val="0"/>
          <w:marBottom w:val="0"/>
          <w:divBdr>
            <w:top w:val="none" w:sz="0" w:space="0" w:color="auto"/>
            <w:left w:val="none" w:sz="0" w:space="0" w:color="auto"/>
            <w:bottom w:val="none" w:sz="0" w:space="0" w:color="auto"/>
            <w:right w:val="none" w:sz="0" w:space="0" w:color="auto"/>
          </w:divBdr>
        </w:div>
        <w:div w:id="484931893">
          <w:marLeft w:val="640"/>
          <w:marRight w:val="0"/>
          <w:marTop w:val="0"/>
          <w:marBottom w:val="0"/>
          <w:divBdr>
            <w:top w:val="none" w:sz="0" w:space="0" w:color="auto"/>
            <w:left w:val="none" w:sz="0" w:space="0" w:color="auto"/>
            <w:bottom w:val="none" w:sz="0" w:space="0" w:color="auto"/>
            <w:right w:val="none" w:sz="0" w:space="0" w:color="auto"/>
          </w:divBdr>
        </w:div>
        <w:div w:id="494343132">
          <w:marLeft w:val="640"/>
          <w:marRight w:val="0"/>
          <w:marTop w:val="0"/>
          <w:marBottom w:val="0"/>
          <w:divBdr>
            <w:top w:val="none" w:sz="0" w:space="0" w:color="auto"/>
            <w:left w:val="none" w:sz="0" w:space="0" w:color="auto"/>
            <w:bottom w:val="none" w:sz="0" w:space="0" w:color="auto"/>
            <w:right w:val="none" w:sz="0" w:space="0" w:color="auto"/>
          </w:divBdr>
        </w:div>
        <w:div w:id="524245383">
          <w:marLeft w:val="640"/>
          <w:marRight w:val="0"/>
          <w:marTop w:val="0"/>
          <w:marBottom w:val="0"/>
          <w:divBdr>
            <w:top w:val="none" w:sz="0" w:space="0" w:color="auto"/>
            <w:left w:val="none" w:sz="0" w:space="0" w:color="auto"/>
            <w:bottom w:val="none" w:sz="0" w:space="0" w:color="auto"/>
            <w:right w:val="none" w:sz="0" w:space="0" w:color="auto"/>
          </w:divBdr>
        </w:div>
        <w:div w:id="533080244">
          <w:marLeft w:val="640"/>
          <w:marRight w:val="0"/>
          <w:marTop w:val="0"/>
          <w:marBottom w:val="0"/>
          <w:divBdr>
            <w:top w:val="none" w:sz="0" w:space="0" w:color="auto"/>
            <w:left w:val="none" w:sz="0" w:space="0" w:color="auto"/>
            <w:bottom w:val="none" w:sz="0" w:space="0" w:color="auto"/>
            <w:right w:val="none" w:sz="0" w:space="0" w:color="auto"/>
          </w:divBdr>
        </w:div>
        <w:div w:id="543293726">
          <w:marLeft w:val="640"/>
          <w:marRight w:val="0"/>
          <w:marTop w:val="0"/>
          <w:marBottom w:val="0"/>
          <w:divBdr>
            <w:top w:val="none" w:sz="0" w:space="0" w:color="auto"/>
            <w:left w:val="none" w:sz="0" w:space="0" w:color="auto"/>
            <w:bottom w:val="none" w:sz="0" w:space="0" w:color="auto"/>
            <w:right w:val="none" w:sz="0" w:space="0" w:color="auto"/>
          </w:divBdr>
        </w:div>
        <w:div w:id="553077692">
          <w:marLeft w:val="640"/>
          <w:marRight w:val="0"/>
          <w:marTop w:val="0"/>
          <w:marBottom w:val="0"/>
          <w:divBdr>
            <w:top w:val="none" w:sz="0" w:space="0" w:color="auto"/>
            <w:left w:val="none" w:sz="0" w:space="0" w:color="auto"/>
            <w:bottom w:val="none" w:sz="0" w:space="0" w:color="auto"/>
            <w:right w:val="none" w:sz="0" w:space="0" w:color="auto"/>
          </w:divBdr>
        </w:div>
        <w:div w:id="673341528">
          <w:marLeft w:val="640"/>
          <w:marRight w:val="0"/>
          <w:marTop w:val="0"/>
          <w:marBottom w:val="0"/>
          <w:divBdr>
            <w:top w:val="none" w:sz="0" w:space="0" w:color="auto"/>
            <w:left w:val="none" w:sz="0" w:space="0" w:color="auto"/>
            <w:bottom w:val="none" w:sz="0" w:space="0" w:color="auto"/>
            <w:right w:val="none" w:sz="0" w:space="0" w:color="auto"/>
          </w:divBdr>
        </w:div>
        <w:div w:id="691801938">
          <w:marLeft w:val="640"/>
          <w:marRight w:val="0"/>
          <w:marTop w:val="0"/>
          <w:marBottom w:val="0"/>
          <w:divBdr>
            <w:top w:val="none" w:sz="0" w:space="0" w:color="auto"/>
            <w:left w:val="none" w:sz="0" w:space="0" w:color="auto"/>
            <w:bottom w:val="none" w:sz="0" w:space="0" w:color="auto"/>
            <w:right w:val="none" w:sz="0" w:space="0" w:color="auto"/>
          </w:divBdr>
        </w:div>
        <w:div w:id="705327669">
          <w:marLeft w:val="640"/>
          <w:marRight w:val="0"/>
          <w:marTop w:val="0"/>
          <w:marBottom w:val="0"/>
          <w:divBdr>
            <w:top w:val="none" w:sz="0" w:space="0" w:color="auto"/>
            <w:left w:val="none" w:sz="0" w:space="0" w:color="auto"/>
            <w:bottom w:val="none" w:sz="0" w:space="0" w:color="auto"/>
            <w:right w:val="none" w:sz="0" w:space="0" w:color="auto"/>
          </w:divBdr>
        </w:div>
        <w:div w:id="712731701">
          <w:marLeft w:val="640"/>
          <w:marRight w:val="0"/>
          <w:marTop w:val="0"/>
          <w:marBottom w:val="0"/>
          <w:divBdr>
            <w:top w:val="none" w:sz="0" w:space="0" w:color="auto"/>
            <w:left w:val="none" w:sz="0" w:space="0" w:color="auto"/>
            <w:bottom w:val="none" w:sz="0" w:space="0" w:color="auto"/>
            <w:right w:val="none" w:sz="0" w:space="0" w:color="auto"/>
          </w:divBdr>
        </w:div>
        <w:div w:id="757025916">
          <w:marLeft w:val="640"/>
          <w:marRight w:val="0"/>
          <w:marTop w:val="0"/>
          <w:marBottom w:val="0"/>
          <w:divBdr>
            <w:top w:val="none" w:sz="0" w:space="0" w:color="auto"/>
            <w:left w:val="none" w:sz="0" w:space="0" w:color="auto"/>
            <w:bottom w:val="none" w:sz="0" w:space="0" w:color="auto"/>
            <w:right w:val="none" w:sz="0" w:space="0" w:color="auto"/>
          </w:divBdr>
        </w:div>
        <w:div w:id="786581065">
          <w:marLeft w:val="640"/>
          <w:marRight w:val="0"/>
          <w:marTop w:val="0"/>
          <w:marBottom w:val="0"/>
          <w:divBdr>
            <w:top w:val="none" w:sz="0" w:space="0" w:color="auto"/>
            <w:left w:val="none" w:sz="0" w:space="0" w:color="auto"/>
            <w:bottom w:val="none" w:sz="0" w:space="0" w:color="auto"/>
            <w:right w:val="none" w:sz="0" w:space="0" w:color="auto"/>
          </w:divBdr>
        </w:div>
        <w:div w:id="812677673">
          <w:marLeft w:val="640"/>
          <w:marRight w:val="0"/>
          <w:marTop w:val="0"/>
          <w:marBottom w:val="0"/>
          <w:divBdr>
            <w:top w:val="none" w:sz="0" w:space="0" w:color="auto"/>
            <w:left w:val="none" w:sz="0" w:space="0" w:color="auto"/>
            <w:bottom w:val="none" w:sz="0" w:space="0" w:color="auto"/>
            <w:right w:val="none" w:sz="0" w:space="0" w:color="auto"/>
          </w:divBdr>
        </w:div>
        <w:div w:id="829440062">
          <w:marLeft w:val="640"/>
          <w:marRight w:val="0"/>
          <w:marTop w:val="0"/>
          <w:marBottom w:val="0"/>
          <w:divBdr>
            <w:top w:val="none" w:sz="0" w:space="0" w:color="auto"/>
            <w:left w:val="none" w:sz="0" w:space="0" w:color="auto"/>
            <w:bottom w:val="none" w:sz="0" w:space="0" w:color="auto"/>
            <w:right w:val="none" w:sz="0" w:space="0" w:color="auto"/>
          </w:divBdr>
        </w:div>
        <w:div w:id="866210932">
          <w:marLeft w:val="640"/>
          <w:marRight w:val="0"/>
          <w:marTop w:val="0"/>
          <w:marBottom w:val="0"/>
          <w:divBdr>
            <w:top w:val="none" w:sz="0" w:space="0" w:color="auto"/>
            <w:left w:val="none" w:sz="0" w:space="0" w:color="auto"/>
            <w:bottom w:val="none" w:sz="0" w:space="0" w:color="auto"/>
            <w:right w:val="none" w:sz="0" w:space="0" w:color="auto"/>
          </w:divBdr>
        </w:div>
        <w:div w:id="891967822">
          <w:marLeft w:val="640"/>
          <w:marRight w:val="0"/>
          <w:marTop w:val="0"/>
          <w:marBottom w:val="0"/>
          <w:divBdr>
            <w:top w:val="none" w:sz="0" w:space="0" w:color="auto"/>
            <w:left w:val="none" w:sz="0" w:space="0" w:color="auto"/>
            <w:bottom w:val="none" w:sz="0" w:space="0" w:color="auto"/>
            <w:right w:val="none" w:sz="0" w:space="0" w:color="auto"/>
          </w:divBdr>
        </w:div>
        <w:div w:id="910114860">
          <w:marLeft w:val="640"/>
          <w:marRight w:val="0"/>
          <w:marTop w:val="0"/>
          <w:marBottom w:val="0"/>
          <w:divBdr>
            <w:top w:val="none" w:sz="0" w:space="0" w:color="auto"/>
            <w:left w:val="none" w:sz="0" w:space="0" w:color="auto"/>
            <w:bottom w:val="none" w:sz="0" w:space="0" w:color="auto"/>
            <w:right w:val="none" w:sz="0" w:space="0" w:color="auto"/>
          </w:divBdr>
        </w:div>
        <w:div w:id="917596819">
          <w:marLeft w:val="640"/>
          <w:marRight w:val="0"/>
          <w:marTop w:val="0"/>
          <w:marBottom w:val="0"/>
          <w:divBdr>
            <w:top w:val="none" w:sz="0" w:space="0" w:color="auto"/>
            <w:left w:val="none" w:sz="0" w:space="0" w:color="auto"/>
            <w:bottom w:val="none" w:sz="0" w:space="0" w:color="auto"/>
            <w:right w:val="none" w:sz="0" w:space="0" w:color="auto"/>
          </w:divBdr>
        </w:div>
        <w:div w:id="923683243">
          <w:marLeft w:val="640"/>
          <w:marRight w:val="0"/>
          <w:marTop w:val="0"/>
          <w:marBottom w:val="0"/>
          <w:divBdr>
            <w:top w:val="none" w:sz="0" w:space="0" w:color="auto"/>
            <w:left w:val="none" w:sz="0" w:space="0" w:color="auto"/>
            <w:bottom w:val="none" w:sz="0" w:space="0" w:color="auto"/>
            <w:right w:val="none" w:sz="0" w:space="0" w:color="auto"/>
          </w:divBdr>
        </w:div>
        <w:div w:id="994993845">
          <w:marLeft w:val="640"/>
          <w:marRight w:val="0"/>
          <w:marTop w:val="0"/>
          <w:marBottom w:val="0"/>
          <w:divBdr>
            <w:top w:val="none" w:sz="0" w:space="0" w:color="auto"/>
            <w:left w:val="none" w:sz="0" w:space="0" w:color="auto"/>
            <w:bottom w:val="none" w:sz="0" w:space="0" w:color="auto"/>
            <w:right w:val="none" w:sz="0" w:space="0" w:color="auto"/>
          </w:divBdr>
        </w:div>
        <w:div w:id="1046685560">
          <w:marLeft w:val="640"/>
          <w:marRight w:val="0"/>
          <w:marTop w:val="0"/>
          <w:marBottom w:val="0"/>
          <w:divBdr>
            <w:top w:val="none" w:sz="0" w:space="0" w:color="auto"/>
            <w:left w:val="none" w:sz="0" w:space="0" w:color="auto"/>
            <w:bottom w:val="none" w:sz="0" w:space="0" w:color="auto"/>
            <w:right w:val="none" w:sz="0" w:space="0" w:color="auto"/>
          </w:divBdr>
        </w:div>
        <w:div w:id="1080175379">
          <w:marLeft w:val="640"/>
          <w:marRight w:val="0"/>
          <w:marTop w:val="0"/>
          <w:marBottom w:val="0"/>
          <w:divBdr>
            <w:top w:val="none" w:sz="0" w:space="0" w:color="auto"/>
            <w:left w:val="none" w:sz="0" w:space="0" w:color="auto"/>
            <w:bottom w:val="none" w:sz="0" w:space="0" w:color="auto"/>
            <w:right w:val="none" w:sz="0" w:space="0" w:color="auto"/>
          </w:divBdr>
        </w:div>
        <w:div w:id="1091773819">
          <w:marLeft w:val="640"/>
          <w:marRight w:val="0"/>
          <w:marTop w:val="0"/>
          <w:marBottom w:val="0"/>
          <w:divBdr>
            <w:top w:val="none" w:sz="0" w:space="0" w:color="auto"/>
            <w:left w:val="none" w:sz="0" w:space="0" w:color="auto"/>
            <w:bottom w:val="none" w:sz="0" w:space="0" w:color="auto"/>
            <w:right w:val="none" w:sz="0" w:space="0" w:color="auto"/>
          </w:divBdr>
        </w:div>
        <w:div w:id="1169753550">
          <w:marLeft w:val="640"/>
          <w:marRight w:val="0"/>
          <w:marTop w:val="0"/>
          <w:marBottom w:val="0"/>
          <w:divBdr>
            <w:top w:val="none" w:sz="0" w:space="0" w:color="auto"/>
            <w:left w:val="none" w:sz="0" w:space="0" w:color="auto"/>
            <w:bottom w:val="none" w:sz="0" w:space="0" w:color="auto"/>
            <w:right w:val="none" w:sz="0" w:space="0" w:color="auto"/>
          </w:divBdr>
        </w:div>
        <w:div w:id="1179734824">
          <w:marLeft w:val="640"/>
          <w:marRight w:val="0"/>
          <w:marTop w:val="0"/>
          <w:marBottom w:val="0"/>
          <w:divBdr>
            <w:top w:val="none" w:sz="0" w:space="0" w:color="auto"/>
            <w:left w:val="none" w:sz="0" w:space="0" w:color="auto"/>
            <w:bottom w:val="none" w:sz="0" w:space="0" w:color="auto"/>
            <w:right w:val="none" w:sz="0" w:space="0" w:color="auto"/>
          </w:divBdr>
        </w:div>
        <w:div w:id="1209032147">
          <w:marLeft w:val="640"/>
          <w:marRight w:val="0"/>
          <w:marTop w:val="0"/>
          <w:marBottom w:val="0"/>
          <w:divBdr>
            <w:top w:val="none" w:sz="0" w:space="0" w:color="auto"/>
            <w:left w:val="none" w:sz="0" w:space="0" w:color="auto"/>
            <w:bottom w:val="none" w:sz="0" w:space="0" w:color="auto"/>
            <w:right w:val="none" w:sz="0" w:space="0" w:color="auto"/>
          </w:divBdr>
        </w:div>
        <w:div w:id="1300958452">
          <w:marLeft w:val="640"/>
          <w:marRight w:val="0"/>
          <w:marTop w:val="0"/>
          <w:marBottom w:val="0"/>
          <w:divBdr>
            <w:top w:val="none" w:sz="0" w:space="0" w:color="auto"/>
            <w:left w:val="none" w:sz="0" w:space="0" w:color="auto"/>
            <w:bottom w:val="none" w:sz="0" w:space="0" w:color="auto"/>
            <w:right w:val="none" w:sz="0" w:space="0" w:color="auto"/>
          </w:divBdr>
        </w:div>
        <w:div w:id="1320579908">
          <w:marLeft w:val="640"/>
          <w:marRight w:val="0"/>
          <w:marTop w:val="0"/>
          <w:marBottom w:val="0"/>
          <w:divBdr>
            <w:top w:val="none" w:sz="0" w:space="0" w:color="auto"/>
            <w:left w:val="none" w:sz="0" w:space="0" w:color="auto"/>
            <w:bottom w:val="none" w:sz="0" w:space="0" w:color="auto"/>
            <w:right w:val="none" w:sz="0" w:space="0" w:color="auto"/>
          </w:divBdr>
        </w:div>
        <w:div w:id="1343818554">
          <w:marLeft w:val="640"/>
          <w:marRight w:val="0"/>
          <w:marTop w:val="0"/>
          <w:marBottom w:val="0"/>
          <w:divBdr>
            <w:top w:val="none" w:sz="0" w:space="0" w:color="auto"/>
            <w:left w:val="none" w:sz="0" w:space="0" w:color="auto"/>
            <w:bottom w:val="none" w:sz="0" w:space="0" w:color="auto"/>
            <w:right w:val="none" w:sz="0" w:space="0" w:color="auto"/>
          </w:divBdr>
        </w:div>
        <w:div w:id="1358851570">
          <w:marLeft w:val="640"/>
          <w:marRight w:val="0"/>
          <w:marTop w:val="0"/>
          <w:marBottom w:val="0"/>
          <w:divBdr>
            <w:top w:val="none" w:sz="0" w:space="0" w:color="auto"/>
            <w:left w:val="none" w:sz="0" w:space="0" w:color="auto"/>
            <w:bottom w:val="none" w:sz="0" w:space="0" w:color="auto"/>
            <w:right w:val="none" w:sz="0" w:space="0" w:color="auto"/>
          </w:divBdr>
        </w:div>
        <w:div w:id="1391465370">
          <w:marLeft w:val="640"/>
          <w:marRight w:val="0"/>
          <w:marTop w:val="0"/>
          <w:marBottom w:val="0"/>
          <w:divBdr>
            <w:top w:val="none" w:sz="0" w:space="0" w:color="auto"/>
            <w:left w:val="none" w:sz="0" w:space="0" w:color="auto"/>
            <w:bottom w:val="none" w:sz="0" w:space="0" w:color="auto"/>
            <w:right w:val="none" w:sz="0" w:space="0" w:color="auto"/>
          </w:divBdr>
        </w:div>
        <w:div w:id="1391611108">
          <w:marLeft w:val="640"/>
          <w:marRight w:val="0"/>
          <w:marTop w:val="0"/>
          <w:marBottom w:val="0"/>
          <w:divBdr>
            <w:top w:val="none" w:sz="0" w:space="0" w:color="auto"/>
            <w:left w:val="none" w:sz="0" w:space="0" w:color="auto"/>
            <w:bottom w:val="none" w:sz="0" w:space="0" w:color="auto"/>
            <w:right w:val="none" w:sz="0" w:space="0" w:color="auto"/>
          </w:divBdr>
        </w:div>
        <w:div w:id="1398284074">
          <w:marLeft w:val="640"/>
          <w:marRight w:val="0"/>
          <w:marTop w:val="0"/>
          <w:marBottom w:val="0"/>
          <w:divBdr>
            <w:top w:val="none" w:sz="0" w:space="0" w:color="auto"/>
            <w:left w:val="none" w:sz="0" w:space="0" w:color="auto"/>
            <w:bottom w:val="none" w:sz="0" w:space="0" w:color="auto"/>
            <w:right w:val="none" w:sz="0" w:space="0" w:color="auto"/>
          </w:divBdr>
        </w:div>
        <w:div w:id="1399013530">
          <w:marLeft w:val="640"/>
          <w:marRight w:val="0"/>
          <w:marTop w:val="0"/>
          <w:marBottom w:val="0"/>
          <w:divBdr>
            <w:top w:val="none" w:sz="0" w:space="0" w:color="auto"/>
            <w:left w:val="none" w:sz="0" w:space="0" w:color="auto"/>
            <w:bottom w:val="none" w:sz="0" w:space="0" w:color="auto"/>
            <w:right w:val="none" w:sz="0" w:space="0" w:color="auto"/>
          </w:divBdr>
        </w:div>
        <w:div w:id="1455716194">
          <w:marLeft w:val="640"/>
          <w:marRight w:val="0"/>
          <w:marTop w:val="0"/>
          <w:marBottom w:val="0"/>
          <w:divBdr>
            <w:top w:val="none" w:sz="0" w:space="0" w:color="auto"/>
            <w:left w:val="none" w:sz="0" w:space="0" w:color="auto"/>
            <w:bottom w:val="none" w:sz="0" w:space="0" w:color="auto"/>
            <w:right w:val="none" w:sz="0" w:space="0" w:color="auto"/>
          </w:divBdr>
        </w:div>
        <w:div w:id="1463227472">
          <w:marLeft w:val="640"/>
          <w:marRight w:val="0"/>
          <w:marTop w:val="0"/>
          <w:marBottom w:val="0"/>
          <w:divBdr>
            <w:top w:val="none" w:sz="0" w:space="0" w:color="auto"/>
            <w:left w:val="none" w:sz="0" w:space="0" w:color="auto"/>
            <w:bottom w:val="none" w:sz="0" w:space="0" w:color="auto"/>
            <w:right w:val="none" w:sz="0" w:space="0" w:color="auto"/>
          </w:divBdr>
        </w:div>
        <w:div w:id="1486815885">
          <w:marLeft w:val="640"/>
          <w:marRight w:val="0"/>
          <w:marTop w:val="0"/>
          <w:marBottom w:val="0"/>
          <w:divBdr>
            <w:top w:val="none" w:sz="0" w:space="0" w:color="auto"/>
            <w:left w:val="none" w:sz="0" w:space="0" w:color="auto"/>
            <w:bottom w:val="none" w:sz="0" w:space="0" w:color="auto"/>
            <w:right w:val="none" w:sz="0" w:space="0" w:color="auto"/>
          </w:divBdr>
        </w:div>
        <w:div w:id="1515727896">
          <w:marLeft w:val="640"/>
          <w:marRight w:val="0"/>
          <w:marTop w:val="0"/>
          <w:marBottom w:val="0"/>
          <w:divBdr>
            <w:top w:val="none" w:sz="0" w:space="0" w:color="auto"/>
            <w:left w:val="none" w:sz="0" w:space="0" w:color="auto"/>
            <w:bottom w:val="none" w:sz="0" w:space="0" w:color="auto"/>
            <w:right w:val="none" w:sz="0" w:space="0" w:color="auto"/>
          </w:divBdr>
        </w:div>
        <w:div w:id="1547988198">
          <w:marLeft w:val="640"/>
          <w:marRight w:val="0"/>
          <w:marTop w:val="0"/>
          <w:marBottom w:val="0"/>
          <w:divBdr>
            <w:top w:val="none" w:sz="0" w:space="0" w:color="auto"/>
            <w:left w:val="none" w:sz="0" w:space="0" w:color="auto"/>
            <w:bottom w:val="none" w:sz="0" w:space="0" w:color="auto"/>
            <w:right w:val="none" w:sz="0" w:space="0" w:color="auto"/>
          </w:divBdr>
        </w:div>
        <w:div w:id="1568029602">
          <w:marLeft w:val="640"/>
          <w:marRight w:val="0"/>
          <w:marTop w:val="0"/>
          <w:marBottom w:val="0"/>
          <w:divBdr>
            <w:top w:val="none" w:sz="0" w:space="0" w:color="auto"/>
            <w:left w:val="none" w:sz="0" w:space="0" w:color="auto"/>
            <w:bottom w:val="none" w:sz="0" w:space="0" w:color="auto"/>
            <w:right w:val="none" w:sz="0" w:space="0" w:color="auto"/>
          </w:divBdr>
        </w:div>
        <w:div w:id="1588416237">
          <w:marLeft w:val="640"/>
          <w:marRight w:val="0"/>
          <w:marTop w:val="0"/>
          <w:marBottom w:val="0"/>
          <w:divBdr>
            <w:top w:val="none" w:sz="0" w:space="0" w:color="auto"/>
            <w:left w:val="none" w:sz="0" w:space="0" w:color="auto"/>
            <w:bottom w:val="none" w:sz="0" w:space="0" w:color="auto"/>
            <w:right w:val="none" w:sz="0" w:space="0" w:color="auto"/>
          </w:divBdr>
        </w:div>
        <w:div w:id="1607929555">
          <w:marLeft w:val="640"/>
          <w:marRight w:val="0"/>
          <w:marTop w:val="0"/>
          <w:marBottom w:val="0"/>
          <w:divBdr>
            <w:top w:val="none" w:sz="0" w:space="0" w:color="auto"/>
            <w:left w:val="none" w:sz="0" w:space="0" w:color="auto"/>
            <w:bottom w:val="none" w:sz="0" w:space="0" w:color="auto"/>
            <w:right w:val="none" w:sz="0" w:space="0" w:color="auto"/>
          </w:divBdr>
        </w:div>
        <w:div w:id="1620649138">
          <w:marLeft w:val="640"/>
          <w:marRight w:val="0"/>
          <w:marTop w:val="0"/>
          <w:marBottom w:val="0"/>
          <w:divBdr>
            <w:top w:val="none" w:sz="0" w:space="0" w:color="auto"/>
            <w:left w:val="none" w:sz="0" w:space="0" w:color="auto"/>
            <w:bottom w:val="none" w:sz="0" w:space="0" w:color="auto"/>
            <w:right w:val="none" w:sz="0" w:space="0" w:color="auto"/>
          </w:divBdr>
        </w:div>
        <w:div w:id="1653484757">
          <w:marLeft w:val="640"/>
          <w:marRight w:val="0"/>
          <w:marTop w:val="0"/>
          <w:marBottom w:val="0"/>
          <w:divBdr>
            <w:top w:val="none" w:sz="0" w:space="0" w:color="auto"/>
            <w:left w:val="none" w:sz="0" w:space="0" w:color="auto"/>
            <w:bottom w:val="none" w:sz="0" w:space="0" w:color="auto"/>
            <w:right w:val="none" w:sz="0" w:space="0" w:color="auto"/>
          </w:divBdr>
        </w:div>
        <w:div w:id="1697344332">
          <w:marLeft w:val="640"/>
          <w:marRight w:val="0"/>
          <w:marTop w:val="0"/>
          <w:marBottom w:val="0"/>
          <w:divBdr>
            <w:top w:val="none" w:sz="0" w:space="0" w:color="auto"/>
            <w:left w:val="none" w:sz="0" w:space="0" w:color="auto"/>
            <w:bottom w:val="none" w:sz="0" w:space="0" w:color="auto"/>
            <w:right w:val="none" w:sz="0" w:space="0" w:color="auto"/>
          </w:divBdr>
        </w:div>
        <w:div w:id="1791892817">
          <w:marLeft w:val="640"/>
          <w:marRight w:val="0"/>
          <w:marTop w:val="0"/>
          <w:marBottom w:val="0"/>
          <w:divBdr>
            <w:top w:val="none" w:sz="0" w:space="0" w:color="auto"/>
            <w:left w:val="none" w:sz="0" w:space="0" w:color="auto"/>
            <w:bottom w:val="none" w:sz="0" w:space="0" w:color="auto"/>
            <w:right w:val="none" w:sz="0" w:space="0" w:color="auto"/>
          </w:divBdr>
        </w:div>
        <w:div w:id="1794522184">
          <w:marLeft w:val="640"/>
          <w:marRight w:val="0"/>
          <w:marTop w:val="0"/>
          <w:marBottom w:val="0"/>
          <w:divBdr>
            <w:top w:val="none" w:sz="0" w:space="0" w:color="auto"/>
            <w:left w:val="none" w:sz="0" w:space="0" w:color="auto"/>
            <w:bottom w:val="none" w:sz="0" w:space="0" w:color="auto"/>
            <w:right w:val="none" w:sz="0" w:space="0" w:color="auto"/>
          </w:divBdr>
        </w:div>
        <w:div w:id="1805846942">
          <w:marLeft w:val="640"/>
          <w:marRight w:val="0"/>
          <w:marTop w:val="0"/>
          <w:marBottom w:val="0"/>
          <w:divBdr>
            <w:top w:val="none" w:sz="0" w:space="0" w:color="auto"/>
            <w:left w:val="none" w:sz="0" w:space="0" w:color="auto"/>
            <w:bottom w:val="none" w:sz="0" w:space="0" w:color="auto"/>
            <w:right w:val="none" w:sz="0" w:space="0" w:color="auto"/>
          </w:divBdr>
        </w:div>
        <w:div w:id="1811360680">
          <w:marLeft w:val="640"/>
          <w:marRight w:val="0"/>
          <w:marTop w:val="0"/>
          <w:marBottom w:val="0"/>
          <w:divBdr>
            <w:top w:val="none" w:sz="0" w:space="0" w:color="auto"/>
            <w:left w:val="none" w:sz="0" w:space="0" w:color="auto"/>
            <w:bottom w:val="none" w:sz="0" w:space="0" w:color="auto"/>
            <w:right w:val="none" w:sz="0" w:space="0" w:color="auto"/>
          </w:divBdr>
        </w:div>
        <w:div w:id="1812820286">
          <w:marLeft w:val="640"/>
          <w:marRight w:val="0"/>
          <w:marTop w:val="0"/>
          <w:marBottom w:val="0"/>
          <w:divBdr>
            <w:top w:val="none" w:sz="0" w:space="0" w:color="auto"/>
            <w:left w:val="none" w:sz="0" w:space="0" w:color="auto"/>
            <w:bottom w:val="none" w:sz="0" w:space="0" w:color="auto"/>
            <w:right w:val="none" w:sz="0" w:space="0" w:color="auto"/>
          </w:divBdr>
        </w:div>
        <w:div w:id="1823237039">
          <w:marLeft w:val="640"/>
          <w:marRight w:val="0"/>
          <w:marTop w:val="0"/>
          <w:marBottom w:val="0"/>
          <w:divBdr>
            <w:top w:val="none" w:sz="0" w:space="0" w:color="auto"/>
            <w:left w:val="none" w:sz="0" w:space="0" w:color="auto"/>
            <w:bottom w:val="none" w:sz="0" w:space="0" w:color="auto"/>
            <w:right w:val="none" w:sz="0" w:space="0" w:color="auto"/>
          </w:divBdr>
        </w:div>
        <w:div w:id="1916235546">
          <w:marLeft w:val="640"/>
          <w:marRight w:val="0"/>
          <w:marTop w:val="0"/>
          <w:marBottom w:val="0"/>
          <w:divBdr>
            <w:top w:val="none" w:sz="0" w:space="0" w:color="auto"/>
            <w:left w:val="none" w:sz="0" w:space="0" w:color="auto"/>
            <w:bottom w:val="none" w:sz="0" w:space="0" w:color="auto"/>
            <w:right w:val="none" w:sz="0" w:space="0" w:color="auto"/>
          </w:divBdr>
        </w:div>
        <w:div w:id="1933970210">
          <w:marLeft w:val="640"/>
          <w:marRight w:val="0"/>
          <w:marTop w:val="0"/>
          <w:marBottom w:val="0"/>
          <w:divBdr>
            <w:top w:val="none" w:sz="0" w:space="0" w:color="auto"/>
            <w:left w:val="none" w:sz="0" w:space="0" w:color="auto"/>
            <w:bottom w:val="none" w:sz="0" w:space="0" w:color="auto"/>
            <w:right w:val="none" w:sz="0" w:space="0" w:color="auto"/>
          </w:divBdr>
        </w:div>
        <w:div w:id="1974826350">
          <w:marLeft w:val="640"/>
          <w:marRight w:val="0"/>
          <w:marTop w:val="0"/>
          <w:marBottom w:val="0"/>
          <w:divBdr>
            <w:top w:val="none" w:sz="0" w:space="0" w:color="auto"/>
            <w:left w:val="none" w:sz="0" w:space="0" w:color="auto"/>
            <w:bottom w:val="none" w:sz="0" w:space="0" w:color="auto"/>
            <w:right w:val="none" w:sz="0" w:space="0" w:color="auto"/>
          </w:divBdr>
        </w:div>
        <w:div w:id="1975602642">
          <w:marLeft w:val="640"/>
          <w:marRight w:val="0"/>
          <w:marTop w:val="0"/>
          <w:marBottom w:val="0"/>
          <w:divBdr>
            <w:top w:val="none" w:sz="0" w:space="0" w:color="auto"/>
            <w:left w:val="none" w:sz="0" w:space="0" w:color="auto"/>
            <w:bottom w:val="none" w:sz="0" w:space="0" w:color="auto"/>
            <w:right w:val="none" w:sz="0" w:space="0" w:color="auto"/>
          </w:divBdr>
        </w:div>
        <w:div w:id="1996951921">
          <w:marLeft w:val="640"/>
          <w:marRight w:val="0"/>
          <w:marTop w:val="0"/>
          <w:marBottom w:val="0"/>
          <w:divBdr>
            <w:top w:val="none" w:sz="0" w:space="0" w:color="auto"/>
            <w:left w:val="none" w:sz="0" w:space="0" w:color="auto"/>
            <w:bottom w:val="none" w:sz="0" w:space="0" w:color="auto"/>
            <w:right w:val="none" w:sz="0" w:space="0" w:color="auto"/>
          </w:divBdr>
        </w:div>
        <w:div w:id="2002074642">
          <w:marLeft w:val="640"/>
          <w:marRight w:val="0"/>
          <w:marTop w:val="0"/>
          <w:marBottom w:val="0"/>
          <w:divBdr>
            <w:top w:val="none" w:sz="0" w:space="0" w:color="auto"/>
            <w:left w:val="none" w:sz="0" w:space="0" w:color="auto"/>
            <w:bottom w:val="none" w:sz="0" w:space="0" w:color="auto"/>
            <w:right w:val="none" w:sz="0" w:space="0" w:color="auto"/>
          </w:divBdr>
        </w:div>
        <w:div w:id="2027631999">
          <w:marLeft w:val="640"/>
          <w:marRight w:val="0"/>
          <w:marTop w:val="0"/>
          <w:marBottom w:val="0"/>
          <w:divBdr>
            <w:top w:val="none" w:sz="0" w:space="0" w:color="auto"/>
            <w:left w:val="none" w:sz="0" w:space="0" w:color="auto"/>
            <w:bottom w:val="none" w:sz="0" w:space="0" w:color="auto"/>
            <w:right w:val="none" w:sz="0" w:space="0" w:color="auto"/>
          </w:divBdr>
        </w:div>
        <w:div w:id="2045668882">
          <w:marLeft w:val="640"/>
          <w:marRight w:val="0"/>
          <w:marTop w:val="0"/>
          <w:marBottom w:val="0"/>
          <w:divBdr>
            <w:top w:val="none" w:sz="0" w:space="0" w:color="auto"/>
            <w:left w:val="none" w:sz="0" w:space="0" w:color="auto"/>
            <w:bottom w:val="none" w:sz="0" w:space="0" w:color="auto"/>
            <w:right w:val="none" w:sz="0" w:space="0" w:color="auto"/>
          </w:divBdr>
        </w:div>
        <w:div w:id="2072729154">
          <w:marLeft w:val="640"/>
          <w:marRight w:val="0"/>
          <w:marTop w:val="0"/>
          <w:marBottom w:val="0"/>
          <w:divBdr>
            <w:top w:val="none" w:sz="0" w:space="0" w:color="auto"/>
            <w:left w:val="none" w:sz="0" w:space="0" w:color="auto"/>
            <w:bottom w:val="none" w:sz="0" w:space="0" w:color="auto"/>
            <w:right w:val="none" w:sz="0" w:space="0" w:color="auto"/>
          </w:divBdr>
        </w:div>
        <w:div w:id="2094354339">
          <w:marLeft w:val="640"/>
          <w:marRight w:val="0"/>
          <w:marTop w:val="0"/>
          <w:marBottom w:val="0"/>
          <w:divBdr>
            <w:top w:val="none" w:sz="0" w:space="0" w:color="auto"/>
            <w:left w:val="none" w:sz="0" w:space="0" w:color="auto"/>
            <w:bottom w:val="none" w:sz="0" w:space="0" w:color="auto"/>
            <w:right w:val="none" w:sz="0" w:space="0" w:color="auto"/>
          </w:divBdr>
        </w:div>
        <w:div w:id="2140998575">
          <w:marLeft w:val="640"/>
          <w:marRight w:val="0"/>
          <w:marTop w:val="0"/>
          <w:marBottom w:val="0"/>
          <w:divBdr>
            <w:top w:val="none" w:sz="0" w:space="0" w:color="auto"/>
            <w:left w:val="none" w:sz="0" w:space="0" w:color="auto"/>
            <w:bottom w:val="none" w:sz="0" w:space="0" w:color="auto"/>
            <w:right w:val="none" w:sz="0" w:space="0" w:color="auto"/>
          </w:divBdr>
        </w:div>
        <w:div w:id="2145735289">
          <w:marLeft w:val="640"/>
          <w:marRight w:val="0"/>
          <w:marTop w:val="0"/>
          <w:marBottom w:val="0"/>
          <w:divBdr>
            <w:top w:val="none" w:sz="0" w:space="0" w:color="auto"/>
            <w:left w:val="none" w:sz="0" w:space="0" w:color="auto"/>
            <w:bottom w:val="none" w:sz="0" w:space="0" w:color="auto"/>
            <w:right w:val="none" w:sz="0" w:space="0" w:color="auto"/>
          </w:divBdr>
        </w:div>
      </w:divsChild>
    </w:div>
    <w:div w:id="693657335">
      <w:bodyDiv w:val="1"/>
      <w:marLeft w:val="0"/>
      <w:marRight w:val="0"/>
      <w:marTop w:val="0"/>
      <w:marBottom w:val="0"/>
      <w:divBdr>
        <w:top w:val="none" w:sz="0" w:space="0" w:color="auto"/>
        <w:left w:val="none" w:sz="0" w:space="0" w:color="auto"/>
        <w:bottom w:val="none" w:sz="0" w:space="0" w:color="auto"/>
        <w:right w:val="none" w:sz="0" w:space="0" w:color="auto"/>
      </w:divBdr>
      <w:divsChild>
        <w:div w:id="8485547">
          <w:marLeft w:val="640"/>
          <w:marRight w:val="0"/>
          <w:marTop w:val="0"/>
          <w:marBottom w:val="0"/>
          <w:divBdr>
            <w:top w:val="none" w:sz="0" w:space="0" w:color="auto"/>
            <w:left w:val="none" w:sz="0" w:space="0" w:color="auto"/>
            <w:bottom w:val="none" w:sz="0" w:space="0" w:color="auto"/>
            <w:right w:val="none" w:sz="0" w:space="0" w:color="auto"/>
          </w:divBdr>
        </w:div>
        <w:div w:id="17657542">
          <w:marLeft w:val="640"/>
          <w:marRight w:val="0"/>
          <w:marTop w:val="0"/>
          <w:marBottom w:val="0"/>
          <w:divBdr>
            <w:top w:val="none" w:sz="0" w:space="0" w:color="auto"/>
            <w:left w:val="none" w:sz="0" w:space="0" w:color="auto"/>
            <w:bottom w:val="none" w:sz="0" w:space="0" w:color="auto"/>
            <w:right w:val="none" w:sz="0" w:space="0" w:color="auto"/>
          </w:divBdr>
        </w:div>
        <w:div w:id="59603016">
          <w:marLeft w:val="640"/>
          <w:marRight w:val="0"/>
          <w:marTop w:val="0"/>
          <w:marBottom w:val="0"/>
          <w:divBdr>
            <w:top w:val="none" w:sz="0" w:space="0" w:color="auto"/>
            <w:left w:val="none" w:sz="0" w:space="0" w:color="auto"/>
            <w:bottom w:val="none" w:sz="0" w:space="0" w:color="auto"/>
            <w:right w:val="none" w:sz="0" w:space="0" w:color="auto"/>
          </w:divBdr>
        </w:div>
        <w:div w:id="80176802">
          <w:marLeft w:val="640"/>
          <w:marRight w:val="0"/>
          <w:marTop w:val="0"/>
          <w:marBottom w:val="0"/>
          <w:divBdr>
            <w:top w:val="none" w:sz="0" w:space="0" w:color="auto"/>
            <w:left w:val="none" w:sz="0" w:space="0" w:color="auto"/>
            <w:bottom w:val="none" w:sz="0" w:space="0" w:color="auto"/>
            <w:right w:val="none" w:sz="0" w:space="0" w:color="auto"/>
          </w:divBdr>
        </w:div>
        <w:div w:id="94332258">
          <w:marLeft w:val="640"/>
          <w:marRight w:val="0"/>
          <w:marTop w:val="0"/>
          <w:marBottom w:val="0"/>
          <w:divBdr>
            <w:top w:val="none" w:sz="0" w:space="0" w:color="auto"/>
            <w:left w:val="none" w:sz="0" w:space="0" w:color="auto"/>
            <w:bottom w:val="none" w:sz="0" w:space="0" w:color="auto"/>
            <w:right w:val="none" w:sz="0" w:space="0" w:color="auto"/>
          </w:divBdr>
        </w:div>
        <w:div w:id="100955852">
          <w:marLeft w:val="640"/>
          <w:marRight w:val="0"/>
          <w:marTop w:val="0"/>
          <w:marBottom w:val="0"/>
          <w:divBdr>
            <w:top w:val="none" w:sz="0" w:space="0" w:color="auto"/>
            <w:left w:val="none" w:sz="0" w:space="0" w:color="auto"/>
            <w:bottom w:val="none" w:sz="0" w:space="0" w:color="auto"/>
            <w:right w:val="none" w:sz="0" w:space="0" w:color="auto"/>
          </w:divBdr>
        </w:div>
        <w:div w:id="129712391">
          <w:marLeft w:val="640"/>
          <w:marRight w:val="0"/>
          <w:marTop w:val="0"/>
          <w:marBottom w:val="0"/>
          <w:divBdr>
            <w:top w:val="none" w:sz="0" w:space="0" w:color="auto"/>
            <w:left w:val="none" w:sz="0" w:space="0" w:color="auto"/>
            <w:bottom w:val="none" w:sz="0" w:space="0" w:color="auto"/>
            <w:right w:val="none" w:sz="0" w:space="0" w:color="auto"/>
          </w:divBdr>
        </w:div>
        <w:div w:id="152838368">
          <w:marLeft w:val="640"/>
          <w:marRight w:val="0"/>
          <w:marTop w:val="0"/>
          <w:marBottom w:val="0"/>
          <w:divBdr>
            <w:top w:val="none" w:sz="0" w:space="0" w:color="auto"/>
            <w:left w:val="none" w:sz="0" w:space="0" w:color="auto"/>
            <w:bottom w:val="none" w:sz="0" w:space="0" w:color="auto"/>
            <w:right w:val="none" w:sz="0" w:space="0" w:color="auto"/>
          </w:divBdr>
        </w:div>
        <w:div w:id="195510482">
          <w:marLeft w:val="640"/>
          <w:marRight w:val="0"/>
          <w:marTop w:val="0"/>
          <w:marBottom w:val="0"/>
          <w:divBdr>
            <w:top w:val="none" w:sz="0" w:space="0" w:color="auto"/>
            <w:left w:val="none" w:sz="0" w:space="0" w:color="auto"/>
            <w:bottom w:val="none" w:sz="0" w:space="0" w:color="auto"/>
            <w:right w:val="none" w:sz="0" w:space="0" w:color="auto"/>
          </w:divBdr>
        </w:div>
        <w:div w:id="232160618">
          <w:marLeft w:val="640"/>
          <w:marRight w:val="0"/>
          <w:marTop w:val="0"/>
          <w:marBottom w:val="0"/>
          <w:divBdr>
            <w:top w:val="none" w:sz="0" w:space="0" w:color="auto"/>
            <w:left w:val="none" w:sz="0" w:space="0" w:color="auto"/>
            <w:bottom w:val="none" w:sz="0" w:space="0" w:color="auto"/>
            <w:right w:val="none" w:sz="0" w:space="0" w:color="auto"/>
          </w:divBdr>
        </w:div>
        <w:div w:id="234364027">
          <w:marLeft w:val="640"/>
          <w:marRight w:val="0"/>
          <w:marTop w:val="0"/>
          <w:marBottom w:val="0"/>
          <w:divBdr>
            <w:top w:val="none" w:sz="0" w:space="0" w:color="auto"/>
            <w:left w:val="none" w:sz="0" w:space="0" w:color="auto"/>
            <w:bottom w:val="none" w:sz="0" w:space="0" w:color="auto"/>
            <w:right w:val="none" w:sz="0" w:space="0" w:color="auto"/>
          </w:divBdr>
        </w:div>
        <w:div w:id="361712585">
          <w:marLeft w:val="640"/>
          <w:marRight w:val="0"/>
          <w:marTop w:val="0"/>
          <w:marBottom w:val="0"/>
          <w:divBdr>
            <w:top w:val="none" w:sz="0" w:space="0" w:color="auto"/>
            <w:left w:val="none" w:sz="0" w:space="0" w:color="auto"/>
            <w:bottom w:val="none" w:sz="0" w:space="0" w:color="auto"/>
            <w:right w:val="none" w:sz="0" w:space="0" w:color="auto"/>
          </w:divBdr>
        </w:div>
        <w:div w:id="384839238">
          <w:marLeft w:val="640"/>
          <w:marRight w:val="0"/>
          <w:marTop w:val="0"/>
          <w:marBottom w:val="0"/>
          <w:divBdr>
            <w:top w:val="none" w:sz="0" w:space="0" w:color="auto"/>
            <w:left w:val="none" w:sz="0" w:space="0" w:color="auto"/>
            <w:bottom w:val="none" w:sz="0" w:space="0" w:color="auto"/>
            <w:right w:val="none" w:sz="0" w:space="0" w:color="auto"/>
          </w:divBdr>
        </w:div>
        <w:div w:id="451561668">
          <w:marLeft w:val="640"/>
          <w:marRight w:val="0"/>
          <w:marTop w:val="0"/>
          <w:marBottom w:val="0"/>
          <w:divBdr>
            <w:top w:val="none" w:sz="0" w:space="0" w:color="auto"/>
            <w:left w:val="none" w:sz="0" w:space="0" w:color="auto"/>
            <w:bottom w:val="none" w:sz="0" w:space="0" w:color="auto"/>
            <w:right w:val="none" w:sz="0" w:space="0" w:color="auto"/>
          </w:divBdr>
        </w:div>
        <w:div w:id="465398425">
          <w:marLeft w:val="640"/>
          <w:marRight w:val="0"/>
          <w:marTop w:val="0"/>
          <w:marBottom w:val="0"/>
          <w:divBdr>
            <w:top w:val="none" w:sz="0" w:space="0" w:color="auto"/>
            <w:left w:val="none" w:sz="0" w:space="0" w:color="auto"/>
            <w:bottom w:val="none" w:sz="0" w:space="0" w:color="auto"/>
            <w:right w:val="none" w:sz="0" w:space="0" w:color="auto"/>
          </w:divBdr>
        </w:div>
        <w:div w:id="489714575">
          <w:marLeft w:val="640"/>
          <w:marRight w:val="0"/>
          <w:marTop w:val="0"/>
          <w:marBottom w:val="0"/>
          <w:divBdr>
            <w:top w:val="none" w:sz="0" w:space="0" w:color="auto"/>
            <w:left w:val="none" w:sz="0" w:space="0" w:color="auto"/>
            <w:bottom w:val="none" w:sz="0" w:space="0" w:color="auto"/>
            <w:right w:val="none" w:sz="0" w:space="0" w:color="auto"/>
          </w:divBdr>
        </w:div>
        <w:div w:id="532771593">
          <w:marLeft w:val="640"/>
          <w:marRight w:val="0"/>
          <w:marTop w:val="0"/>
          <w:marBottom w:val="0"/>
          <w:divBdr>
            <w:top w:val="none" w:sz="0" w:space="0" w:color="auto"/>
            <w:left w:val="none" w:sz="0" w:space="0" w:color="auto"/>
            <w:bottom w:val="none" w:sz="0" w:space="0" w:color="auto"/>
            <w:right w:val="none" w:sz="0" w:space="0" w:color="auto"/>
          </w:divBdr>
        </w:div>
        <w:div w:id="587234567">
          <w:marLeft w:val="640"/>
          <w:marRight w:val="0"/>
          <w:marTop w:val="0"/>
          <w:marBottom w:val="0"/>
          <w:divBdr>
            <w:top w:val="none" w:sz="0" w:space="0" w:color="auto"/>
            <w:left w:val="none" w:sz="0" w:space="0" w:color="auto"/>
            <w:bottom w:val="none" w:sz="0" w:space="0" w:color="auto"/>
            <w:right w:val="none" w:sz="0" w:space="0" w:color="auto"/>
          </w:divBdr>
        </w:div>
        <w:div w:id="635331609">
          <w:marLeft w:val="640"/>
          <w:marRight w:val="0"/>
          <w:marTop w:val="0"/>
          <w:marBottom w:val="0"/>
          <w:divBdr>
            <w:top w:val="none" w:sz="0" w:space="0" w:color="auto"/>
            <w:left w:val="none" w:sz="0" w:space="0" w:color="auto"/>
            <w:bottom w:val="none" w:sz="0" w:space="0" w:color="auto"/>
            <w:right w:val="none" w:sz="0" w:space="0" w:color="auto"/>
          </w:divBdr>
        </w:div>
        <w:div w:id="647438122">
          <w:marLeft w:val="640"/>
          <w:marRight w:val="0"/>
          <w:marTop w:val="0"/>
          <w:marBottom w:val="0"/>
          <w:divBdr>
            <w:top w:val="none" w:sz="0" w:space="0" w:color="auto"/>
            <w:left w:val="none" w:sz="0" w:space="0" w:color="auto"/>
            <w:bottom w:val="none" w:sz="0" w:space="0" w:color="auto"/>
            <w:right w:val="none" w:sz="0" w:space="0" w:color="auto"/>
          </w:divBdr>
        </w:div>
        <w:div w:id="694114733">
          <w:marLeft w:val="640"/>
          <w:marRight w:val="0"/>
          <w:marTop w:val="0"/>
          <w:marBottom w:val="0"/>
          <w:divBdr>
            <w:top w:val="none" w:sz="0" w:space="0" w:color="auto"/>
            <w:left w:val="none" w:sz="0" w:space="0" w:color="auto"/>
            <w:bottom w:val="none" w:sz="0" w:space="0" w:color="auto"/>
            <w:right w:val="none" w:sz="0" w:space="0" w:color="auto"/>
          </w:divBdr>
        </w:div>
        <w:div w:id="697202635">
          <w:marLeft w:val="640"/>
          <w:marRight w:val="0"/>
          <w:marTop w:val="0"/>
          <w:marBottom w:val="0"/>
          <w:divBdr>
            <w:top w:val="none" w:sz="0" w:space="0" w:color="auto"/>
            <w:left w:val="none" w:sz="0" w:space="0" w:color="auto"/>
            <w:bottom w:val="none" w:sz="0" w:space="0" w:color="auto"/>
            <w:right w:val="none" w:sz="0" w:space="0" w:color="auto"/>
          </w:divBdr>
        </w:div>
        <w:div w:id="702482680">
          <w:marLeft w:val="640"/>
          <w:marRight w:val="0"/>
          <w:marTop w:val="0"/>
          <w:marBottom w:val="0"/>
          <w:divBdr>
            <w:top w:val="none" w:sz="0" w:space="0" w:color="auto"/>
            <w:left w:val="none" w:sz="0" w:space="0" w:color="auto"/>
            <w:bottom w:val="none" w:sz="0" w:space="0" w:color="auto"/>
            <w:right w:val="none" w:sz="0" w:space="0" w:color="auto"/>
          </w:divBdr>
        </w:div>
        <w:div w:id="709112402">
          <w:marLeft w:val="640"/>
          <w:marRight w:val="0"/>
          <w:marTop w:val="0"/>
          <w:marBottom w:val="0"/>
          <w:divBdr>
            <w:top w:val="none" w:sz="0" w:space="0" w:color="auto"/>
            <w:left w:val="none" w:sz="0" w:space="0" w:color="auto"/>
            <w:bottom w:val="none" w:sz="0" w:space="0" w:color="auto"/>
            <w:right w:val="none" w:sz="0" w:space="0" w:color="auto"/>
          </w:divBdr>
        </w:div>
        <w:div w:id="734544113">
          <w:marLeft w:val="640"/>
          <w:marRight w:val="0"/>
          <w:marTop w:val="0"/>
          <w:marBottom w:val="0"/>
          <w:divBdr>
            <w:top w:val="none" w:sz="0" w:space="0" w:color="auto"/>
            <w:left w:val="none" w:sz="0" w:space="0" w:color="auto"/>
            <w:bottom w:val="none" w:sz="0" w:space="0" w:color="auto"/>
            <w:right w:val="none" w:sz="0" w:space="0" w:color="auto"/>
          </w:divBdr>
        </w:div>
        <w:div w:id="742724063">
          <w:marLeft w:val="640"/>
          <w:marRight w:val="0"/>
          <w:marTop w:val="0"/>
          <w:marBottom w:val="0"/>
          <w:divBdr>
            <w:top w:val="none" w:sz="0" w:space="0" w:color="auto"/>
            <w:left w:val="none" w:sz="0" w:space="0" w:color="auto"/>
            <w:bottom w:val="none" w:sz="0" w:space="0" w:color="auto"/>
            <w:right w:val="none" w:sz="0" w:space="0" w:color="auto"/>
          </w:divBdr>
        </w:div>
        <w:div w:id="769741754">
          <w:marLeft w:val="640"/>
          <w:marRight w:val="0"/>
          <w:marTop w:val="0"/>
          <w:marBottom w:val="0"/>
          <w:divBdr>
            <w:top w:val="none" w:sz="0" w:space="0" w:color="auto"/>
            <w:left w:val="none" w:sz="0" w:space="0" w:color="auto"/>
            <w:bottom w:val="none" w:sz="0" w:space="0" w:color="auto"/>
            <w:right w:val="none" w:sz="0" w:space="0" w:color="auto"/>
          </w:divBdr>
        </w:div>
        <w:div w:id="776607647">
          <w:marLeft w:val="640"/>
          <w:marRight w:val="0"/>
          <w:marTop w:val="0"/>
          <w:marBottom w:val="0"/>
          <w:divBdr>
            <w:top w:val="none" w:sz="0" w:space="0" w:color="auto"/>
            <w:left w:val="none" w:sz="0" w:space="0" w:color="auto"/>
            <w:bottom w:val="none" w:sz="0" w:space="0" w:color="auto"/>
            <w:right w:val="none" w:sz="0" w:space="0" w:color="auto"/>
          </w:divBdr>
        </w:div>
        <w:div w:id="798916326">
          <w:marLeft w:val="640"/>
          <w:marRight w:val="0"/>
          <w:marTop w:val="0"/>
          <w:marBottom w:val="0"/>
          <w:divBdr>
            <w:top w:val="none" w:sz="0" w:space="0" w:color="auto"/>
            <w:left w:val="none" w:sz="0" w:space="0" w:color="auto"/>
            <w:bottom w:val="none" w:sz="0" w:space="0" w:color="auto"/>
            <w:right w:val="none" w:sz="0" w:space="0" w:color="auto"/>
          </w:divBdr>
        </w:div>
        <w:div w:id="803426510">
          <w:marLeft w:val="640"/>
          <w:marRight w:val="0"/>
          <w:marTop w:val="0"/>
          <w:marBottom w:val="0"/>
          <w:divBdr>
            <w:top w:val="none" w:sz="0" w:space="0" w:color="auto"/>
            <w:left w:val="none" w:sz="0" w:space="0" w:color="auto"/>
            <w:bottom w:val="none" w:sz="0" w:space="0" w:color="auto"/>
            <w:right w:val="none" w:sz="0" w:space="0" w:color="auto"/>
          </w:divBdr>
        </w:div>
        <w:div w:id="805313025">
          <w:marLeft w:val="640"/>
          <w:marRight w:val="0"/>
          <w:marTop w:val="0"/>
          <w:marBottom w:val="0"/>
          <w:divBdr>
            <w:top w:val="none" w:sz="0" w:space="0" w:color="auto"/>
            <w:left w:val="none" w:sz="0" w:space="0" w:color="auto"/>
            <w:bottom w:val="none" w:sz="0" w:space="0" w:color="auto"/>
            <w:right w:val="none" w:sz="0" w:space="0" w:color="auto"/>
          </w:divBdr>
        </w:div>
        <w:div w:id="835192589">
          <w:marLeft w:val="640"/>
          <w:marRight w:val="0"/>
          <w:marTop w:val="0"/>
          <w:marBottom w:val="0"/>
          <w:divBdr>
            <w:top w:val="none" w:sz="0" w:space="0" w:color="auto"/>
            <w:left w:val="none" w:sz="0" w:space="0" w:color="auto"/>
            <w:bottom w:val="none" w:sz="0" w:space="0" w:color="auto"/>
            <w:right w:val="none" w:sz="0" w:space="0" w:color="auto"/>
          </w:divBdr>
        </w:div>
        <w:div w:id="851794790">
          <w:marLeft w:val="640"/>
          <w:marRight w:val="0"/>
          <w:marTop w:val="0"/>
          <w:marBottom w:val="0"/>
          <w:divBdr>
            <w:top w:val="none" w:sz="0" w:space="0" w:color="auto"/>
            <w:left w:val="none" w:sz="0" w:space="0" w:color="auto"/>
            <w:bottom w:val="none" w:sz="0" w:space="0" w:color="auto"/>
            <w:right w:val="none" w:sz="0" w:space="0" w:color="auto"/>
          </w:divBdr>
        </w:div>
        <w:div w:id="971519284">
          <w:marLeft w:val="640"/>
          <w:marRight w:val="0"/>
          <w:marTop w:val="0"/>
          <w:marBottom w:val="0"/>
          <w:divBdr>
            <w:top w:val="none" w:sz="0" w:space="0" w:color="auto"/>
            <w:left w:val="none" w:sz="0" w:space="0" w:color="auto"/>
            <w:bottom w:val="none" w:sz="0" w:space="0" w:color="auto"/>
            <w:right w:val="none" w:sz="0" w:space="0" w:color="auto"/>
          </w:divBdr>
        </w:div>
        <w:div w:id="976031689">
          <w:marLeft w:val="640"/>
          <w:marRight w:val="0"/>
          <w:marTop w:val="0"/>
          <w:marBottom w:val="0"/>
          <w:divBdr>
            <w:top w:val="none" w:sz="0" w:space="0" w:color="auto"/>
            <w:left w:val="none" w:sz="0" w:space="0" w:color="auto"/>
            <w:bottom w:val="none" w:sz="0" w:space="0" w:color="auto"/>
            <w:right w:val="none" w:sz="0" w:space="0" w:color="auto"/>
          </w:divBdr>
        </w:div>
        <w:div w:id="978000070">
          <w:marLeft w:val="640"/>
          <w:marRight w:val="0"/>
          <w:marTop w:val="0"/>
          <w:marBottom w:val="0"/>
          <w:divBdr>
            <w:top w:val="none" w:sz="0" w:space="0" w:color="auto"/>
            <w:left w:val="none" w:sz="0" w:space="0" w:color="auto"/>
            <w:bottom w:val="none" w:sz="0" w:space="0" w:color="auto"/>
            <w:right w:val="none" w:sz="0" w:space="0" w:color="auto"/>
          </w:divBdr>
        </w:div>
        <w:div w:id="1031878947">
          <w:marLeft w:val="640"/>
          <w:marRight w:val="0"/>
          <w:marTop w:val="0"/>
          <w:marBottom w:val="0"/>
          <w:divBdr>
            <w:top w:val="none" w:sz="0" w:space="0" w:color="auto"/>
            <w:left w:val="none" w:sz="0" w:space="0" w:color="auto"/>
            <w:bottom w:val="none" w:sz="0" w:space="0" w:color="auto"/>
            <w:right w:val="none" w:sz="0" w:space="0" w:color="auto"/>
          </w:divBdr>
        </w:div>
        <w:div w:id="1054548917">
          <w:marLeft w:val="640"/>
          <w:marRight w:val="0"/>
          <w:marTop w:val="0"/>
          <w:marBottom w:val="0"/>
          <w:divBdr>
            <w:top w:val="none" w:sz="0" w:space="0" w:color="auto"/>
            <w:left w:val="none" w:sz="0" w:space="0" w:color="auto"/>
            <w:bottom w:val="none" w:sz="0" w:space="0" w:color="auto"/>
            <w:right w:val="none" w:sz="0" w:space="0" w:color="auto"/>
          </w:divBdr>
        </w:div>
        <w:div w:id="1099524338">
          <w:marLeft w:val="640"/>
          <w:marRight w:val="0"/>
          <w:marTop w:val="0"/>
          <w:marBottom w:val="0"/>
          <w:divBdr>
            <w:top w:val="none" w:sz="0" w:space="0" w:color="auto"/>
            <w:left w:val="none" w:sz="0" w:space="0" w:color="auto"/>
            <w:bottom w:val="none" w:sz="0" w:space="0" w:color="auto"/>
            <w:right w:val="none" w:sz="0" w:space="0" w:color="auto"/>
          </w:divBdr>
        </w:div>
        <w:div w:id="1103722113">
          <w:marLeft w:val="640"/>
          <w:marRight w:val="0"/>
          <w:marTop w:val="0"/>
          <w:marBottom w:val="0"/>
          <w:divBdr>
            <w:top w:val="none" w:sz="0" w:space="0" w:color="auto"/>
            <w:left w:val="none" w:sz="0" w:space="0" w:color="auto"/>
            <w:bottom w:val="none" w:sz="0" w:space="0" w:color="auto"/>
            <w:right w:val="none" w:sz="0" w:space="0" w:color="auto"/>
          </w:divBdr>
        </w:div>
        <w:div w:id="1147430047">
          <w:marLeft w:val="640"/>
          <w:marRight w:val="0"/>
          <w:marTop w:val="0"/>
          <w:marBottom w:val="0"/>
          <w:divBdr>
            <w:top w:val="none" w:sz="0" w:space="0" w:color="auto"/>
            <w:left w:val="none" w:sz="0" w:space="0" w:color="auto"/>
            <w:bottom w:val="none" w:sz="0" w:space="0" w:color="auto"/>
            <w:right w:val="none" w:sz="0" w:space="0" w:color="auto"/>
          </w:divBdr>
        </w:div>
        <w:div w:id="1168985134">
          <w:marLeft w:val="640"/>
          <w:marRight w:val="0"/>
          <w:marTop w:val="0"/>
          <w:marBottom w:val="0"/>
          <w:divBdr>
            <w:top w:val="none" w:sz="0" w:space="0" w:color="auto"/>
            <w:left w:val="none" w:sz="0" w:space="0" w:color="auto"/>
            <w:bottom w:val="none" w:sz="0" w:space="0" w:color="auto"/>
            <w:right w:val="none" w:sz="0" w:space="0" w:color="auto"/>
          </w:divBdr>
        </w:div>
        <w:div w:id="1194416153">
          <w:marLeft w:val="640"/>
          <w:marRight w:val="0"/>
          <w:marTop w:val="0"/>
          <w:marBottom w:val="0"/>
          <w:divBdr>
            <w:top w:val="none" w:sz="0" w:space="0" w:color="auto"/>
            <w:left w:val="none" w:sz="0" w:space="0" w:color="auto"/>
            <w:bottom w:val="none" w:sz="0" w:space="0" w:color="auto"/>
            <w:right w:val="none" w:sz="0" w:space="0" w:color="auto"/>
          </w:divBdr>
        </w:div>
        <w:div w:id="1209955157">
          <w:marLeft w:val="640"/>
          <w:marRight w:val="0"/>
          <w:marTop w:val="0"/>
          <w:marBottom w:val="0"/>
          <w:divBdr>
            <w:top w:val="none" w:sz="0" w:space="0" w:color="auto"/>
            <w:left w:val="none" w:sz="0" w:space="0" w:color="auto"/>
            <w:bottom w:val="none" w:sz="0" w:space="0" w:color="auto"/>
            <w:right w:val="none" w:sz="0" w:space="0" w:color="auto"/>
          </w:divBdr>
        </w:div>
        <w:div w:id="1230506994">
          <w:marLeft w:val="640"/>
          <w:marRight w:val="0"/>
          <w:marTop w:val="0"/>
          <w:marBottom w:val="0"/>
          <w:divBdr>
            <w:top w:val="none" w:sz="0" w:space="0" w:color="auto"/>
            <w:left w:val="none" w:sz="0" w:space="0" w:color="auto"/>
            <w:bottom w:val="none" w:sz="0" w:space="0" w:color="auto"/>
            <w:right w:val="none" w:sz="0" w:space="0" w:color="auto"/>
          </w:divBdr>
        </w:div>
        <w:div w:id="1257597797">
          <w:marLeft w:val="640"/>
          <w:marRight w:val="0"/>
          <w:marTop w:val="0"/>
          <w:marBottom w:val="0"/>
          <w:divBdr>
            <w:top w:val="none" w:sz="0" w:space="0" w:color="auto"/>
            <w:left w:val="none" w:sz="0" w:space="0" w:color="auto"/>
            <w:bottom w:val="none" w:sz="0" w:space="0" w:color="auto"/>
            <w:right w:val="none" w:sz="0" w:space="0" w:color="auto"/>
          </w:divBdr>
        </w:div>
        <w:div w:id="1291670983">
          <w:marLeft w:val="640"/>
          <w:marRight w:val="0"/>
          <w:marTop w:val="0"/>
          <w:marBottom w:val="0"/>
          <w:divBdr>
            <w:top w:val="none" w:sz="0" w:space="0" w:color="auto"/>
            <w:left w:val="none" w:sz="0" w:space="0" w:color="auto"/>
            <w:bottom w:val="none" w:sz="0" w:space="0" w:color="auto"/>
            <w:right w:val="none" w:sz="0" w:space="0" w:color="auto"/>
          </w:divBdr>
        </w:div>
        <w:div w:id="1310473809">
          <w:marLeft w:val="640"/>
          <w:marRight w:val="0"/>
          <w:marTop w:val="0"/>
          <w:marBottom w:val="0"/>
          <w:divBdr>
            <w:top w:val="none" w:sz="0" w:space="0" w:color="auto"/>
            <w:left w:val="none" w:sz="0" w:space="0" w:color="auto"/>
            <w:bottom w:val="none" w:sz="0" w:space="0" w:color="auto"/>
            <w:right w:val="none" w:sz="0" w:space="0" w:color="auto"/>
          </w:divBdr>
        </w:div>
        <w:div w:id="1327129791">
          <w:marLeft w:val="640"/>
          <w:marRight w:val="0"/>
          <w:marTop w:val="0"/>
          <w:marBottom w:val="0"/>
          <w:divBdr>
            <w:top w:val="none" w:sz="0" w:space="0" w:color="auto"/>
            <w:left w:val="none" w:sz="0" w:space="0" w:color="auto"/>
            <w:bottom w:val="none" w:sz="0" w:space="0" w:color="auto"/>
            <w:right w:val="none" w:sz="0" w:space="0" w:color="auto"/>
          </w:divBdr>
        </w:div>
        <w:div w:id="1357343250">
          <w:marLeft w:val="640"/>
          <w:marRight w:val="0"/>
          <w:marTop w:val="0"/>
          <w:marBottom w:val="0"/>
          <w:divBdr>
            <w:top w:val="none" w:sz="0" w:space="0" w:color="auto"/>
            <w:left w:val="none" w:sz="0" w:space="0" w:color="auto"/>
            <w:bottom w:val="none" w:sz="0" w:space="0" w:color="auto"/>
            <w:right w:val="none" w:sz="0" w:space="0" w:color="auto"/>
          </w:divBdr>
        </w:div>
        <w:div w:id="1449424227">
          <w:marLeft w:val="640"/>
          <w:marRight w:val="0"/>
          <w:marTop w:val="0"/>
          <w:marBottom w:val="0"/>
          <w:divBdr>
            <w:top w:val="none" w:sz="0" w:space="0" w:color="auto"/>
            <w:left w:val="none" w:sz="0" w:space="0" w:color="auto"/>
            <w:bottom w:val="none" w:sz="0" w:space="0" w:color="auto"/>
            <w:right w:val="none" w:sz="0" w:space="0" w:color="auto"/>
          </w:divBdr>
        </w:div>
        <w:div w:id="1520971367">
          <w:marLeft w:val="640"/>
          <w:marRight w:val="0"/>
          <w:marTop w:val="0"/>
          <w:marBottom w:val="0"/>
          <w:divBdr>
            <w:top w:val="none" w:sz="0" w:space="0" w:color="auto"/>
            <w:left w:val="none" w:sz="0" w:space="0" w:color="auto"/>
            <w:bottom w:val="none" w:sz="0" w:space="0" w:color="auto"/>
            <w:right w:val="none" w:sz="0" w:space="0" w:color="auto"/>
          </w:divBdr>
        </w:div>
        <w:div w:id="1544561958">
          <w:marLeft w:val="640"/>
          <w:marRight w:val="0"/>
          <w:marTop w:val="0"/>
          <w:marBottom w:val="0"/>
          <w:divBdr>
            <w:top w:val="none" w:sz="0" w:space="0" w:color="auto"/>
            <w:left w:val="none" w:sz="0" w:space="0" w:color="auto"/>
            <w:bottom w:val="none" w:sz="0" w:space="0" w:color="auto"/>
            <w:right w:val="none" w:sz="0" w:space="0" w:color="auto"/>
          </w:divBdr>
        </w:div>
        <w:div w:id="1572229664">
          <w:marLeft w:val="640"/>
          <w:marRight w:val="0"/>
          <w:marTop w:val="0"/>
          <w:marBottom w:val="0"/>
          <w:divBdr>
            <w:top w:val="none" w:sz="0" w:space="0" w:color="auto"/>
            <w:left w:val="none" w:sz="0" w:space="0" w:color="auto"/>
            <w:bottom w:val="none" w:sz="0" w:space="0" w:color="auto"/>
            <w:right w:val="none" w:sz="0" w:space="0" w:color="auto"/>
          </w:divBdr>
        </w:div>
        <w:div w:id="1679113727">
          <w:marLeft w:val="640"/>
          <w:marRight w:val="0"/>
          <w:marTop w:val="0"/>
          <w:marBottom w:val="0"/>
          <w:divBdr>
            <w:top w:val="none" w:sz="0" w:space="0" w:color="auto"/>
            <w:left w:val="none" w:sz="0" w:space="0" w:color="auto"/>
            <w:bottom w:val="none" w:sz="0" w:space="0" w:color="auto"/>
            <w:right w:val="none" w:sz="0" w:space="0" w:color="auto"/>
          </w:divBdr>
        </w:div>
        <w:div w:id="1725831473">
          <w:marLeft w:val="640"/>
          <w:marRight w:val="0"/>
          <w:marTop w:val="0"/>
          <w:marBottom w:val="0"/>
          <w:divBdr>
            <w:top w:val="none" w:sz="0" w:space="0" w:color="auto"/>
            <w:left w:val="none" w:sz="0" w:space="0" w:color="auto"/>
            <w:bottom w:val="none" w:sz="0" w:space="0" w:color="auto"/>
            <w:right w:val="none" w:sz="0" w:space="0" w:color="auto"/>
          </w:divBdr>
        </w:div>
        <w:div w:id="1771970210">
          <w:marLeft w:val="640"/>
          <w:marRight w:val="0"/>
          <w:marTop w:val="0"/>
          <w:marBottom w:val="0"/>
          <w:divBdr>
            <w:top w:val="none" w:sz="0" w:space="0" w:color="auto"/>
            <w:left w:val="none" w:sz="0" w:space="0" w:color="auto"/>
            <w:bottom w:val="none" w:sz="0" w:space="0" w:color="auto"/>
            <w:right w:val="none" w:sz="0" w:space="0" w:color="auto"/>
          </w:divBdr>
        </w:div>
        <w:div w:id="1820071901">
          <w:marLeft w:val="640"/>
          <w:marRight w:val="0"/>
          <w:marTop w:val="0"/>
          <w:marBottom w:val="0"/>
          <w:divBdr>
            <w:top w:val="none" w:sz="0" w:space="0" w:color="auto"/>
            <w:left w:val="none" w:sz="0" w:space="0" w:color="auto"/>
            <w:bottom w:val="none" w:sz="0" w:space="0" w:color="auto"/>
            <w:right w:val="none" w:sz="0" w:space="0" w:color="auto"/>
          </w:divBdr>
        </w:div>
        <w:div w:id="1825318589">
          <w:marLeft w:val="640"/>
          <w:marRight w:val="0"/>
          <w:marTop w:val="0"/>
          <w:marBottom w:val="0"/>
          <w:divBdr>
            <w:top w:val="none" w:sz="0" w:space="0" w:color="auto"/>
            <w:left w:val="none" w:sz="0" w:space="0" w:color="auto"/>
            <w:bottom w:val="none" w:sz="0" w:space="0" w:color="auto"/>
            <w:right w:val="none" w:sz="0" w:space="0" w:color="auto"/>
          </w:divBdr>
        </w:div>
        <w:div w:id="1866939012">
          <w:marLeft w:val="640"/>
          <w:marRight w:val="0"/>
          <w:marTop w:val="0"/>
          <w:marBottom w:val="0"/>
          <w:divBdr>
            <w:top w:val="none" w:sz="0" w:space="0" w:color="auto"/>
            <w:left w:val="none" w:sz="0" w:space="0" w:color="auto"/>
            <w:bottom w:val="none" w:sz="0" w:space="0" w:color="auto"/>
            <w:right w:val="none" w:sz="0" w:space="0" w:color="auto"/>
          </w:divBdr>
        </w:div>
        <w:div w:id="1868446233">
          <w:marLeft w:val="640"/>
          <w:marRight w:val="0"/>
          <w:marTop w:val="0"/>
          <w:marBottom w:val="0"/>
          <w:divBdr>
            <w:top w:val="none" w:sz="0" w:space="0" w:color="auto"/>
            <w:left w:val="none" w:sz="0" w:space="0" w:color="auto"/>
            <w:bottom w:val="none" w:sz="0" w:space="0" w:color="auto"/>
            <w:right w:val="none" w:sz="0" w:space="0" w:color="auto"/>
          </w:divBdr>
        </w:div>
        <w:div w:id="1872302656">
          <w:marLeft w:val="640"/>
          <w:marRight w:val="0"/>
          <w:marTop w:val="0"/>
          <w:marBottom w:val="0"/>
          <w:divBdr>
            <w:top w:val="none" w:sz="0" w:space="0" w:color="auto"/>
            <w:left w:val="none" w:sz="0" w:space="0" w:color="auto"/>
            <w:bottom w:val="none" w:sz="0" w:space="0" w:color="auto"/>
            <w:right w:val="none" w:sz="0" w:space="0" w:color="auto"/>
          </w:divBdr>
        </w:div>
        <w:div w:id="1927223939">
          <w:marLeft w:val="640"/>
          <w:marRight w:val="0"/>
          <w:marTop w:val="0"/>
          <w:marBottom w:val="0"/>
          <w:divBdr>
            <w:top w:val="none" w:sz="0" w:space="0" w:color="auto"/>
            <w:left w:val="none" w:sz="0" w:space="0" w:color="auto"/>
            <w:bottom w:val="none" w:sz="0" w:space="0" w:color="auto"/>
            <w:right w:val="none" w:sz="0" w:space="0" w:color="auto"/>
          </w:divBdr>
        </w:div>
        <w:div w:id="1954822669">
          <w:marLeft w:val="640"/>
          <w:marRight w:val="0"/>
          <w:marTop w:val="0"/>
          <w:marBottom w:val="0"/>
          <w:divBdr>
            <w:top w:val="none" w:sz="0" w:space="0" w:color="auto"/>
            <w:left w:val="none" w:sz="0" w:space="0" w:color="auto"/>
            <w:bottom w:val="none" w:sz="0" w:space="0" w:color="auto"/>
            <w:right w:val="none" w:sz="0" w:space="0" w:color="auto"/>
          </w:divBdr>
        </w:div>
        <w:div w:id="1989507480">
          <w:marLeft w:val="640"/>
          <w:marRight w:val="0"/>
          <w:marTop w:val="0"/>
          <w:marBottom w:val="0"/>
          <w:divBdr>
            <w:top w:val="none" w:sz="0" w:space="0" w:color="auto"/>
            <w:left w:val="none" w:sz="0" w:space="0" w:color="auto"/>
            <w:bottom w:val="none" w:sz="0" w:space="0" w:color="auto"/>
            <w:right w:val="none" w:sz="0" w:space="0" w:color="auto"/>
          </w:divBdr>
        </w:div>
        <w:div w:id="1999570441">
          <w:marLeft w:val="640"/>
          <w:marRight w:val="0"/>
          <w:marTop w:val="0"/>
          <w:marBottom w:val="0"/>
          <w:divBdr>
            <w:top w:val="none" w:sz="0" w:space="0" w:color="auto"/>
            <w:left w:val="none" w:sz="0" w:space="0" w:color="auto"/>
            <w:bottom w:val="none" w:sz="0" w:space="0" w:color="auto"/>
            <w:right w:val="none" w:sz="0" w:space="0" w:color="auto"/>
          </w:divBdr>
        </w:div>
        <w:div w:id="2020693022">
          <w:marLeft w:val="640"/>
          <w:marRight w:val="0"/>
          <w:marTop w:val="0"/>
          <w:marBottom w:val="0"/>
          <w:divBdr>
            <w:top w:val="none" w:sz="0" w:space="0" w:color="auto"/>
            <w:left w:val="none" w:sz="0" w:space="0" w:color="auto"/>
            <w:bottom w:val="none" w:sz="0" w:space="0" w:color="auto"/>
            <w:right w:val="none" w:sz="0" w:space="0" w:color="auto"/>
          </w:divBdr>
        </w:div>
        <w:div w:id="2031451461">
          <w:marLeft w:val="640"/>
          <w:marRight w:val="0"/>
          <w:marTop w:val="0"/>
          <w:marBottom w:val="0"/>
          <w:divBdr>
            <w:top w:val="none" w:sz="0" w:space="0" w:color="auto"/>
            <w:left w:val="none" w:sz="0" w:space="0" w:color="auto"/>
            <w:bottom w:val="none" w:sz="0" w:space="0" w:color="auto"/>
            <w:right w:val="none" w:sz="0" w:space="0" w:color="auto"/>
          </w:divBdr>
        </w:div>
        <w:div w:id="2067530152">
          <w:marLeft w:val="640"/>
          <w:marRight w:val="0"/>
          <w:marTop w:val="0"/>
          <w:marBottom w:val="0"/>
          <w:divBdr>
            <w:top w:val="none" w:sz="0" w:space="0" w:color="auto"/>
            <w:left w:val="none" w:sz="0" w:space="0" w:color="auto"/>
            <w:bottom w:val="none" w:sz="0" w:space="0" w:color="auto"/>
            <w:right w:val="none" w:sz="0" w:space="0" w:color="auto"/>
          </w:divBdr>
        </w:div>
        <w:div w:id="2082484736">
          <w:marLeft w:val="640"/>
          <w:marRight w:val="0"/>
          <w:marTop w:val="0"/>
          <w:marBottom w:val="0"/>
          <w:divBdr>
            <w:top w:val="none" w:sz="0" w:space="0" w:color="auto"/>
            <w:left w:val="none" w:sz="0" w:space="0" w:color="auto"/>
            <w:bottom w:val="none" w:sz="0" w:space="0" w:color="auto"/>
            <w:right w:val="none" w:sz="0" w:space="0" w:color="auto"/>
          </w:divBdr>
        </w:div>
        <w:div w:id="2091341391">
          <w:marLeft w:val="640"/>
          <w:marRight w:val="0"/>
          <w:marTop w:val="0"/>
          <w:marBottom w:val="0"/>
          <w:divBdr>
            <w:top w:val="none" w:sz="0" w:space="0" w:color="auto"/>
            <w:left w:val="none" w:sz="0" w:space="0" w:color="auto"/>
            <w:bottom w:val="none" w:sz="0" w:space="0" w:color="auto"/>
            <w:right w:val="none" w:sz="0" w:space="0" w:color="auto"/>
          </w:divBdr>
        </w:div>
      </w:divsChild>
    </w:div>
    <w:div w:id="738095904">
      <w:bodyDiv w:val="1"/>
      <w:marLeft w:val="0"/>
      <w:marRight w:val="0"/>
      <w:marTop w:val="0"/>
      <w:marBottom w:val="0"/>
      <w:divBdr>
        <w:top w:val="none" w:sz="0" w:space="0" w:color="auto"/>
        <w:left w:val="none" w:sz="0" w:space="0" w:color="auto"/>
        <w:bottom w:val="none" w:sz="0" w:space="0" w:color="auto"/>
        <w:right w:val="none" w:sz="0" w:space="0" w:color="auto"/>
      </w:divBdr>
      <w:divsChild>
        <w:div w:id="14775596">
          <w:marLeft w:val="640"/>
          <w:marRight w:val="0"/>
          <w:marTop w:val="0"/>
          <w:marBottom w:val="0"/>
          <w:divBdr>
            <w:top w:val="none" w:sz="0" w:space="0" w:color="auto"/>
            <w:left w:val="none" w:sz="0" w:space="0" w:color="auto"/>
            <w:bottom w:val="none" w:sz="0" w:space="0" w:color="auto"/>
            <w:right w:val="none" w:sz="0" w:space="0" w:color="auto"/>
          </w:divBdr>
        </w:div>
        <w:div w:id="57216711">
          <w:marLeft w:val="640"/>
          <w:marRight w:val="0"/>
          <w:marTop w:val="0"/>
          <w:marBottom w:val="0"/>
          <w:divBdr>
            <w:top w:val="none" w:sz="0" w:space="0" w:color="auto"/>
            <w:left w:val="none" w:sz="0" w:space="0" w:color="auto"/>
            <w:bottom w:val="none" w:sz="0" w:space="0" w:color="auto"/>
            <w:right w:val="none" w:sz="0" w:space="0" w:color="auto"/>
          </w:divBdr>
        </w:div>
        <w:div w:id="92475609">
          <w:marLeft w:val="640"/>
          <w:marRight w:val="0"/>
          <w:marTop w:val="0"/>
          <w:marBottom w:val="0"/>
          <w:divBdr>
            <w:top w:val="none" w:sz="0" w:space="0" w:color="auto"/>
            <w:left w:val="none" w:sz="0" w:space="0" w:color="auto"/>
            <w:bottom w:val="none" w:sz="0" w:space="0" w:color="auto"/>
            <w:right w:val="none" w:sz="0" w:space="0" w:color="auto"/>
          </w:divBdr>
        </w:div>
        <w:div w:id="93132894">
          <w:marLeft w:val="640"/>
          <w:marRight w:val="0"/>
          <w:marTop w:val="0"/>
          <w:marBottom w:val="0"/>
          <w:divBdr>
            <w:top w:val="none" w:sz="0" w:space="0" w:color="auto"/>
            <w:left w:val="none" w:sz="0" w:space="0" w:color="auto"/>
            <w:bottom w:val="none" w:sz="0" w:space="0" w:color="auto"/>
            <w:right w:val="none" w:sz="0" w:space="0" w:color="auto"/>
          </w:divBdr>
        </w:div>
        <w:div w:id="102501883">
          <w:marLeft w:val="640"/>
          <w:marRight w:val="0"/>
          <w:marTop w:val="0"/>
          <w:marBottom w:val="0"/>
          <w:divBdr>
            <w:top w:val="none" w:sz="0" w:space="0" w:color="auto"/>
            <w:left w:val="none" w:sz="0" w:space="0" w:color="auto"/>
            <w:bottom w:val="none" w:sz="0" w:space="0" w:color="auto"/>
            <w:right w:val="none" w:sz="0" w:space="0" w:color="auto"/>
          </w:divBdr>
        </w:div>
        <w:div w:id="114255427">
          <w:marLeft w:val="640"/>
          <w:marRight w:val="0"/>
          <w:marTop w:val="0"/>
          <w:marBottom w:val="0"/>
          <w:divBdr>
            <w:top w:val="none" w:sz="0" w:space="0" w:color="auto"/>
            <w:left w:val="none" w:sz="0" w:space="0" w:color="auto"/>
            <w:bottom w:val="none" w:sz="0" w:space="0" w:color="auto"/>
            <w:right w:val="none" w:sz="0" w:space="0" w:color="auto"/>
          </w:divBdr>
        </w:div>
        <w:div w:id="155734708">
          <w:marLeft w:val="640"/>
          <w:marRight w:val="0"/>
          <w:marTop w:val="0"/>
          <w:marBottom w:val="0"/>
          <w:divBdr>
            <w:top w:val="none" w:sz="0" w:space="0" w:color="auto"/>
            <w:left w:val="none" w:sz="0" w:space="0" w:color="auto"/>
            <w:bottom w:val="none" w:sz="0" w:space="0" w:color="auto"/>
            <w:right w:val="none" w:sz="0" w:space="0" w:color="auto"/>
          </w:divBdr>
        </w:div>
        <w:div w:id="170268494">
          <w:marLeft w:val="640"/>
          <w:marRight w:val="0"/>
          <w:marTop w:val="0"/>
          <w:marBottom w:val="0"/>
          <w:divBdr>
            <w:top w:val="none" w:sz="0" w:space="0" w:color="auto"/>
            <w:left w:val="none" w:sz="0" w:space="0" w:color="auto"/>
            <w:bottom w:val="none" w:sz="0" w:space="0" w:color="auto"/>
            <w:right w:val="none" w:sz="0" w:space="0" w:color="auto"/>
          </w:divBdr>
        </w:div>
        <w:div w:id="208686429">
          <w:marLeft w:val="640"/>
          <w:marRight w:val="0"/>
          <w:marTop w:val="0"/>
          <w:marBottom w:val="0"/>
          <w:divBdr>
            <w:top w:val="none" w:sz="0" w:space="0" w:color="auto"/>
            <w:left w:val="none" w:sz="0" w:space="0" w:color="auto"/>
            <w:bottom w:val="none" w:sz="0" w:space="0" w:color="auto"/>
            <w:right w:val="none" w:sz="0" w:space="0" w:color="auto"/>
          </w:divBdr>
        </w:div>
        <w:div w:id="231937285">
          <w:marLeft w:val="640"/>
          <w:marRight w:val="0"/>
          <w:marTop w:val="0"/>
          <w:marBottom w:val="0"/>
          <w:divBdr>
            <w:top w:val="none" w:sz="0" w:space="0" w:color="auto"/>
            <w:left w:val="none" w:sz="0" w:space="0" w:color="auto"/>
            <w:bottom w:val="none" w:sz="0" w:space="0" w:color="auto"/>
            <w:right w:val="none" w:sz="0" w:space="0" w:color="auto"/>
          </w:divBdr>
        </w:div>
        <w:div w:id="297339703">
          <w:marLeft w:val="640"/>
          <w:marRight w:val="0"/>
          <w:marTop w:val="0"/>
          <w:marBottom w:val="0"/>
          <w:divBdr>
            <w:top w:val="none" w:sz="0" w:space="0" w:color="auto"/>
            <w:left w:val="none" w:sz="0" w:space="0" w:color="auto"/>
            <w:bottom w:val="none" w:sz="0" w:space="0" w:color="auto"/>
            <w:right w:val="none" w:sz="0" w:space="0" w:color="auto"/>
          </w:divBdr>
        </w:div>
        <w:div w:id="329986422">
          <w:marLeft w:val="640"/>
          <w:marRight w:val="0"/>
          <w:marTop w:val="0"/>
          <w:marBottom w:val="0"/>
          <w:divBdr>
            <w:top w:val="none" w:sz="0" w:space="0" w:color="auto"/>
            <w:left w:val="none" w:sz="0" w:space="0" w:color="auto"/>
            <w:bottom w:val="none" w:sz="0" w:space="0" w:color="auto"/>
            <w:right w:val="none" w:sz="0" w:space="0" w:color="auto"/>
          </w:divBdr>
        </w:div>
        <w:div w:id="341593284">
          <w:marLeft w:val="640"/>
          <w:marRight w:val="0"/>
          <w:marTop w:val="0"/>
          <w:marBottom w:val="0"/>
          <w:divBdr>
            <w:top w:val="none" w:sz="0" w:space="0" w:color="auto"/>
            <w:left w:val="none" w:sz="0" w:space="0" w:color="auto"/>
            <w:bottom w:val="none" w:sz="0" w:space="0" w:color="auto"/>
            <w:right w:val="none" w:sz="0" w:space="0" w:color="auto"/>
          </w:divBdr>
        </w:div>
        <w:div w:id="344937456">
          <w:marLeft w:val="640"/>
          <w:marRight w:val="0"/>
          <w:marTop w:val="0"/>
          <w:marBottom w:val="0"/>
          <w:divBdr>
            <w:top w:val="none" w:sz="0" w:space="0" w:color="auto"/>
            <w:left w:val="none" w:sz="0" w:space="0" w:color="auto"/>
            <w:bottom w:val="none" w:sz="0" w:space="0" w:color="auto"/>
            <w:right w:val="none" w:sz="0" w:space="0" w:color="auto"/>
          </w:divBdr>
        </w:div>
        <w:div w:id="368722051">
          <w:marLeft w:val="640"/>
          <w:marRight w:val="0"/>
          <w:marTop w:val="0"/>
          <w:marBottom w:val="0"/>
          <w:divBdr>
            <w:top w:val="none" w:sz="0" w:space="0" w:color="auto"/>
            <w:left w:val="none" w:sz="0" w:space="0" w:color="auto"/>
            <w:bottom w:val="none" w:sz="0" w:space="0" w:color="auto"/>
            <w:right w:val="none" w:sz="0" w:space="0" w:color="auto"/>
          </w:divBdr>
        </w:div>
        <w:div w:id="423183610">
          <w:marLeft w:val="640"/>
          <w:marRight w:val="0"/>
          <w:marTop w:val="0"/>
          <w:marBottom w:val="0"/>
          <w:divBdr>
            <w:top w:val="none" w:sz="0" w:space="0" w:color="auto"/>
            <w:left w:val="none" w:sz="0" w:space="0" w:color="auto"/>
            <w:bottom w:val="none" w:sz="0" w:space="0" w:color="auto"/>
            <w:right w:val="none" w:sz="0" w:space="0" w:color="auto"/>
          </w:divBdr>
        </w:div>
        <w:div w:id="431437226">
          <w:marLeft w:val="640"/>
          <w:marRight w:val="0"/>
          <w:marTop w:val="0"/>
          <w:marBottom w:val="0"/>
          <w:divBdr>
            <w:top w:val="none" w:sz="0" w:space="0" w:color="auto"/>
            <w:left w:val="none" w:sz="0" w:space="0" w:color="auto"/>
            <w:bottom w:val="none" w:sz="0" w:space="0" w:color="auto"/>
            <w:right w:val="none" w:sz="0" w:space="0" w:color="auto"/>
          </w:divBdr>
        </w:div>
        <w:div w:id="469326242">
          <w:marLeft w:val="640"/>
          <w:marRight w:val="0"/>
          <w:marTop w:val="0"/>
          <w:marBottom w:val="0"/>
          <w:divBdr>
            <w:top w:val="none" w:sz="0" w:space="0" w:color="auto"/>
            <w:left w:val="none" w:sz="0" w:space="0" w:color="auto"/>
            <w:bottom w:val="none" w:sz="0" w:space="0" w:color="auto"/>
            <w:right w:val="none" w:sz="0" w:space="0" w:color="auto"/>
          </w:divBdr>
        </w:div>
        <w:div w:id="526255181">
          <w:marLeft w:val="640"/>
          <w:marRight w:val="0"/>
          <w:marTop w:val="0"/>
          <w:marBottom w:val="0"/>
          <w:divBdr>
            <w:top w:val="none" w:sz="0" w:space="0" w:color="auto"/>
            <w:left w:val="none" w:sz="0" w:space="0" w:color="auto"/>
            <w:bottom w:val="none" w:sz="0" w:space="0" w:color="auto"/>
            <w:right w:val="none" w:sz="0" w:space="0" w:color="auto"/>
          </w:divBdr>
        </w:div>
        <w:div w:id="567812516">
          <w:marLeft w:val="640"/>
          <w:marRight w:val="0"/>
          <w:marTop w:val="0"/>
          <w:marBottom w:val="0"/>
          <w:divBdr>
            <w:top w:val="none" w:sz="0" w:space="0" w:color="auto"/>
            <w:left w:val="none" w:sz="0" w:space="0" w:color="auto"/>
            <w:bottom w:val="none" w:sz="0" w:space="0" w:color="auto"/>
            <w:right w:val="none" w:sz="0" w:space="0" w:color="auto"/>
          </w:divBdr>
        </w:div>
        <w:div w:id="571277653">
          <w:marLeft w:val="640"/>
          <w:marRight w:val="0"/>
          <w:marTop w:val="0"/>
          <w:marBottom w:val="0"/>
          <w:divBdr>
            <w:top w:val="none" w:sz="0" w:space="0" w:color="auto"/>
            <w:left w:val="none" w:sz="0" w:space="0" w:color="auto"/>
            <w:bottom w:val="none" w:sz="0" w:space="0" w:color="auto"/>
            <w:right w:val="none" w:sz="0" w:space="0" w:color="auto"/>
          </w:divBdr>
        </w:div>
        <w:div w:id="647242341">
          <w:marLeft w:val="640"/>
          <w:marRight w:val="0"/>
          <w:marTop w:val="0"/>
          <w:marBottom w:val="0"/>
          <w:divBdr>
            <w:top w:val="none" w:sz="0" w:space="0" w:color="auto"/>
            <w:left w:val="none" w:sz="0" w:space="0" w:color="auto"/>
            <w:bottom w:val="none" w:sz="0" w:space="0" w:color="auto"/>
            <w:right w:val="none" w:sz="0" w:space="0" w:color="auto"/>
          </w:divBdr>
        </w:div>
        <w:div w:id="661323880">
          <w:marLeft w:val="640"/>
          <w:marRight w:val="0"/>
          <w:marTop w:val="0"/>
          <w:marBottom w:val="0"/>
          <w:divBdr>
            <w:top w:val="none" w:sz="0" w:space="0" w:color="auto"/>
            <w:left w:val="none" w:sz="0" w:space="0" w:color="auto"/>
            <w:bottom w:val="none" w:sz="0" w:space="0" w:color="auto"/>
            <w:right w:val="none" w:sz="0" w:space="0" w:color="auto"/>
          </w:divBdr>
        </w:div>
        <w:div w:id="661742748">
          <w:marLeft w:val="640"/>
          <w:marRight w:val="0"/>
          <w:marTop w:val="0"/>
          <w:marBottom w:val="0"/>
          <w:divBdr>
            <w:top w:val="none" w:sz="0" w:space="0" w:color="auto"/>
            <w:left w:val="none" w:sz="0" w:space="0" w:color="auto"/>
            <w:bottom w:val="none" w:sz="0" w:space="0" w:color="auto"/>
            <w:right w:val="none" w:sz="0" w:space="0" w:color="auto"/>
          </w:divBdr>
        </w:div>
        <w:div w:id="727648116">
          <w:marLeft w:val="640"/>
          <w:marRight w:val="0"/>
          <w:marTop w:val="0"/>
          <w:marBottom w:val="0"/>
          <w:divBdr>
            <w:top w:val="none" w:sz="0" w:space="0" w:color="auto"/>
            <w:left w:val="none" w:sz="0" w:space="0" w:color="auto"/>
            <w:bottom w:val="none" w:sz="0" w:space="0" w:color="auto"/>
            <w:right w:val="none" w:sz="0" w:space="0" w:color="auto"/>
          </w:divBdr>
        </w:div>
        <w:div w:id="731269233">
          <w:marLeft w:val="640"/>
          <w:marRight w:val="0"/>
          <w:marTop w:val="0"/>
          <w:marBottom w:val="0"/>
          <w:divBdr>
            <w:top w:val="none" w:sz="0" w:space="0" w:color="auto"/>
            <w:left w:val="none" w:sz="0" w:space="0" w:color="auto"/>
            <w:bottom w:val="none" w:sz="0" w:space="0" w:color="auto"/>
            <w:right w:val="none" w:sz="0" w:space="0" w:color="auto"/>
          </w:divBdr>
        </w:div>
        <w:div w:id="792867187">
          <w:marLeft w:val="640"/>
          <w:marRight w:val="0"/>
          <w:marTop w:val="0"/>
          <w:marBottom w:val="0"/>
          <w:divBdr>
            <w:top w:val="none" w:sz="0" w:space="0" w:color="auto"/>
            <w:left w:val="none" w:sz="0" w:space="0" w:color="auto"/>
            <w:bottom w:val="none" w:sz="0" w:space="0" w:color="auto"/>
            <w:right w:val="none" w:sz="0" w:space="0" w:color="auto"/>
          </w:divBdr>
        </w:div>
        <w:div w:id="808520058">
          <w:marLeft w:val="640"/>
          <w:marRight w:val="0"/>
          <w:marTop w:val="0"/>
          <w:marBottom w:val="0"/>
          <w:divBdr>
            <w:top w:val="none" w:sz="0" w:space="0" w:color="auto"/>
            <w:left w:val="none" w:sz="0" w:space="0" w:color="auto"/>
            <w:bottom w:val="none" w:sz="0" w:space="0" w:color="auto"/>
            <w:right w:val="none" w:sz="0" w:space="0" w:color="auto"/>
          </w:divBdr>
        </w:div>
        <w:div w:id="826168981">
          <w:marLeft w:val="640"/>
          <w:marRight w:val="0"/>
          <w:marTop w:val="0"/>
          <w:marBottom w:val="0"/>
          <w:divBdr>
            <w:top w:val="none" w:sz="0" w:space="0" w:color="auto"/>
            <w:left w:val="none" w:sz="0" w:space="0" w:color="auto"/>
            <w:bottom w:val="none" w:sz="0" w:space="0" w:color="auto"/>
            <w:right w:val="none" w:sz="0" w:space="0" w:color="auto"/>
          </w:divBdr>
        </w:div>
        <w:div w:id="829909721">
          <w:marLeft w:val="640"/>
          <w:marRight w:val="0"/>
          <w:marTop w:val="0"/>
          <w:marBottom w:val="0"/>
          <w:divBdr>
            <w:top w:val="none" w:sz="0" w:space="0" w:color="auto"/>
            <w:left w:val="none" w:sz="0" w:space="0" w:color="auto"/>
            <w:bottom w:val="none" w:sz="0" w:space="0" w:color="auto"/>
            <w:right w:val="none" w:sz="0" w:space="0" w:color="auto"/>
          </w:divBdr>
        </w:div>
        <w:div w:id="837383950">
          <w:marLeft w:val="640"/>
          <w:marRight w:val="0"/>
          <w:marTop w:val="0"/>
          <w:marBottom w:val="0"/>
          <w:divBdr>
            <w:top w:val="none" w:sz="0" w:space="0" w:color="auto"/>
            <w:left w:val="none" w:sz="0" w:space="0" w:color="auto"/>
            <w:bottom w:val="none" w:sz="0" w:space="0" w:color="auto"/>
            <w:right w:val="none" w:sz="0" w:space="0" w:color="auto"/>
          </w:divBdr>
        </w:div>
        <w:div w:id="927037132">
          <w:marLeft w:val="640"/>
          <w:marRight w:val="0"/>
          <w:marTop w:val="0"/>
          <w:marBottom w:val="0"/>
          <w:divBdr>
            <w:top w:val="none" w:sz="0" w:space="0" w:color="auto"/>
            <w:left w:val="none" w:sz="0" w:space="0" w:color="auto"/>
            <w:bottom w:val="none" w:sz="0" w:space="0" w:color="auto"/>
            <w:right w:val="none" w:sz="0" w:space="0" w:color="auto"/>
          </w:divBdr>
        </w:div>
        <w:div w:id="944575868">
          <w:marLeft w:val="640"/>
          <w:marRight w:val="0"/>
          <w:marTop w:val="0"/>
          <w:marBottom w:val="0"/>
          <w:divBdr>
            <w:top w:val="none" w:sz="0" w:space="0" w:color="auto"/>
            <w:left w:val="none" w:sz="0" w:space="0" w:color="auto"/>
            <w:bottom w:val="none" w:sz="0" w:space="0" w:color="auto"/>
            <w:right w:val="none" w:sz="0" w:space="0" w:color="auto"/>
          </w:divBdr>
        </w:div>
        <w:div w:id="1007319535">
          <w:marLeft w:val="640"/>
          <w:marRight w:val="0"/>
          <w:marTop w:val="0"/>
          <w:marBottom w:val="0"/>
          <w:divBdr>
            <w:top w:val="none" w:sz="0" w:space="0" w:color="auto"/>
            <w:left w:val="none" w:sz="0" w:space="0" w:color="auto"/>
            <w:bottom w:val="none" w:sz="0" w:space="0" w:color="auto"/>
            <w:right w:val="none" w:sz="0" w:space="0" w:color="auto"/>
          </w:divBdr>
        </w:div>
        <w:div w:id="1007514324">
          <w:marLeft w:val="640"/>
          <w:marRight w:val="0"/>
          <w:marTop w:val="0"/>
          <w:marBottom w:val="0"/>
          <w:divBdr>
            <w:top w:val="none" w:sz="0" w:space="0" w:color="auto"/>
            <w:left w:val="none" w:sz="0" w:space="0" w:color="auto"/>
            <w:bottom w:val="none" w:sz="0" w:space="0" w:color="auto"/>
            <w:right w:val="none" w:sz="0" w:space="0" w:color="auto"/>
          </w:divBdr>
        </w:div>
        <w:div w:id="1038433841">
          <w:marLeft w:val="640"/>
          <w:marRight w:val="0"/>
          <w:marTop w:val="0"/>
          <w:marBottom w:val="0"/>
          <w:divBdr>
            <w:top w:val="none" w:sz="0" w:space="0" w:color="auto"/>
            <w:left w:val="none" w:sz="0" w:space="0" w:color="auto"/>
            <w:bottom w:val="none" w:sz="0" w:space="0" w:color="auto"/>
            <w:right w:val="none" w:sz="0" w:space="0" w:color="auto"/>
          </w:divBdr>
        </w:div>
        <w:div w:id="1055012115">
          <w:marLeft w:val="640"/>
          <w:marRight w:val="0"/>
          <w:marTop w:val="0"/>
          <w:marBottom w:val="0"/>
          <w:divBdr>
            <w:top w:val="none" w:sz="0" w:space="0" w:color="auto"/>
            <w:left w:val="none" w:sz="0" w:space="0" w:color="auto"/>
            <w:bottom w:val="none" w:sz="0" w:space="0" w:color="auto"/>
            <w:right w:val="none" w:sz="0" w:space="0" w:color="auto"/>
          </w:divBdr>
        </w:div>
        <w:div w:id="1113746863">
          <w:marLeft w:val="640"/>
          <w:marRight w:val="0"/>
          <w:marTop w:val="0"/>
          <w:marBottom w:val="0"/>
          <w:divBdr>
            <w:top w:val="none" w:sz="0" w:space="0" w:color="auto"/>
            <w:left w:val="none" w:sz="0" w:space="0" w:color="auto"/>
            <w:bottom w:val="none" w:sz="0" w:space="0" w:color="auto"/>
            <w:right w:val="none" w:sz="0" w:space="0" w:color="auto"/>
          </w:divBdr>
        </w:div>
        <w:div w:id="1115060302">
          <w:marLeft w:val="640"/>
          <w:marRight w:val="0"/>
          <w:marTop w:val="0"/>
          <w:marBottom w:val="0"/>
          <w:divBdr>
            <w:top w:val="none" w:sz="0" w:space="0" w:color="auto"/>
            <w:left w:val="none" w:sz="0" w:space="0" w:color="auto"/>
            <w:bottom w:val="none" w:sz="0" w:space="0" w:color="auto"/>
            <w:right w:val="none" w:sz="0" w:space="0" w:color="auto"/>
          </w:divBdr>
        </w:div>
        <w:div w:id="1127049382">
          <w:marLeft w:val="640"/>
          <w:marRight w:val="0"/>
          <w:marTop w:val="0"/>
          <w:marBottom w:val="0"/>
          <w:divBdr>
            <w:top w:val="none" w:sz="0" w:space="0" w:color="auto"/>
            <w:left w:val="none" w:sz="0" w:space="0" w:color="auto"/>
            <w:bottom w:val="none" w:sz="0" w:space="0" w:color="auto"/>
            <w:right w:val="none" w:sz="0" w:space="0" w:color="auto"/>
          </w:divBdr>
        </w:div>
        <w:div w:id="1136488994">
          <w:marLeft w:val="640"/>
          <w:marRight w:val="0"/>
          <w:marTop w:val="0"/>
          <w:marBottom w:val="0"/>
          <w:divBdr>
            <w:top w:val="none" w:sz="0" w:space="0" w:color="auto"/>
            <w:left w:val="none" w:sz="0" w:space="0" w:color="auto"/>
            <w:bottom w:val="none" w:sz="0" w:space="0" w:color="auto"/>
            <w:right w:val="none" w:sz="0" w:space="0" w:color="auto"/>
          </w:divBdr>
        </w:div>
        <w:div w:id="1151024891">
          <w:marLeft w:val="640"/>
          <w:marRight w:val="0"/>
          <w:marTop w:val="0"/>
          <w:marBottom w:val="0"/>
          <w:divBdr>
            <w:top w:val="none" w:sz="0" w:space="0" w:color="auto"/>
            <w:left w:val="none" w:sz="0" w:space="0" w:color="auto"/>
            <w:bottom w:val="none" w:sz="0" w:space="0" w:color="auto"/>
            <w:right w:val="none" w:sz="0" w:space="0" w:color="auto"/>
          </w:divBdr>
        </w:div>
        <w:div w:id="1163399101">
          <w:marLeft w:val="640"/>
          <w:marRight w:val="0"/>
          <w:marTop w:val="0"/>
          <w:marBottom w:val="0"/>
          <w:divBdr>
            <w:top w:val="none" w:sz="0" w:space="0" w:color="auto"/>
            <w:left w:val="none" w:sz="0" w:space="0" w:color="auto"/>
            <w:bottom w:val="none" w:sz="0" w:space="0" w:color="auto"/>
            <w:right w:val="none" w:sz="0" w:space="0" w:color="auto"/>
          </w:divBdr>
        </w:div>
        <w:div w:id="1189417590">
          <w:marLeft w:val="640"/>
          <w:marRight w:val="0"/>
          <w:marTop w:val="0"/>
          <w:marBottom w:val="0"/>
          <w:divBdr>
            <w:top w:val="none" w:sz="0" w:space="0" w:color="auto"/>
            <w:left w:val="none" w:sz="0" w:space="0" w:color="auto"/>
            <w:bottom w:val="none" w:sz="0" w:space="0" w:color="auto"/>
            <w:right w:val="none" w:sz="0" w:space="0" w:color="auto"/>
          </w:divBdr>
        </w:div>
        <w:div w:id="1292129944">
          <w:marLeft w:val="640"/>
          <w:marRight w:val="0"/>
          <w:marTop w:val="0"/>
          <w:marBottom w:val="0"/>
          <w:divBdr>
            <w:top w:val="none" w:sz="0" w:space="0" w:color="auto"/>
            <w:left w:val="none" w:sz="0" w:space="0" w:color="auto"/>
            <w:bottom w:val="none" w:sz="0" w:space="0" w:color="auto"/>
            <w:right w:val="none" w:sz="0" w:space="0" w:color="auto"/>
          </w:divBdr>
        </w:div>
        <w:div w:id="1296913150">
          <w:marLeft w:val="640"/>
          <w:marRight w:val="0"/>
          <w:marTop w:val="0"/>
          <w:marBottom w:val="0"/>
          <w:divBdr>
            <w:top w:val="none" w:sz="0" w:space="0" w:color="auto"/>
            <w:left w:val="none" w:sz="0" w:space="0" w:color="auto"/>
            <w:bottom w:val="none" w:sz="0" w:space="0" w:color="auto"/>
            <w:right w:val="none" w:sz="0" w:space="0" w:color="auto"/>
          </w:divBdr>
        </w:div>
        <w:div w:id="1330015855">
          <w:marLeft w:val="640"/>
          <w:marRight w:val="0"/>
          <w:marTop w:val="0"/>
          <w:marBottom w:val="0"/>
          <w:divBdr>
            <w:top w:val="none" w:sz="0" w:space="0" w:color="auto"/>
            <w:left w:val="none" w:sz="0" w:space="0" w:color="auto"/>
            <w:bottom w:val="none" w:sz="0" w:space="0" w:color="auto"/>
            <w:right w:val="none" w:sz="0" w:space="0" w:color="auto"/>
          </w:divBdr>
        </w:div>
        <w:div w:id="1346860016">
          <w:marLeft w:val="640"/>
          <w:marRight w:val="0"/>
          <w:marTop w:val="0"/>
          <w:marBottom w:val="0"/>
          <w:divBdr>
            <w:top w:val="none" w:sz="0" w:space="0" w:color="auto"/>
            <w:left w:val="none" w:sz="0" w:space="0" w:color="auto"/>
            <w:bottom w:val="none" w:sz="0" w:space="0" w:color="auto"/>
            <w:right w:val="none" w:sz="0" w:space="0" w:color="auto"/>
          </w:divBdr>
        </w:div>
        <w:div w:id="1372539054">
          <w:marLeft w:val="640"/>
          <w:marRight w:val="0"/>
          <w:marTop w:val="0"/>
          <w:marBottom w:val="0"/>
          <w:divBdr>
            <w:top w:val="none" w:sz="0" w:space="0" w:color="auto"/>
            <w:left w:val="none" w:sz="0" w:space="0" w:color="auto"/>
            <w:bottom w:val="none" w:sz="0" w:space="0" w:color="auto"/>
            <w:right w:val="none" w:sz="0" w:space="0" w:color="auto"/>
          </w:divBdr>
        </w:div>
        <w:div w:id="1399329027">
          <w:marLeft w:val="640"/>
          <w:marRight w:val="0"/>
          <w:marTop w:val="0"/>
          <w:marBottom w:val="0"/>
          <w:divBdr>
            <w:top w:val="none" w:sz="0" w:space="0" w:color="auto"/>
            <w:left w:val="none" w:sz="0" w:space="0" w:color="auto"/>
            <w:bottom w:val="none" w:sz="0" w:space="0" w:color="auto"/>
            <w:right w:val="none" w:sz="0" w:space="0" w:color="auto"/>
          </w:divBdr>
        </w:div>
        <w:div w:id="1417509081">
          <w:marLeft w:val="640"/>
          <w:marRight w:val="0"/>
          <w:marTop w:val="0"/>
          <w:marBottom w:val="0"/>
          <w:divBdr>
            <w:top w:val="none" w:sz="0" w:space="0" w:color="auto"/>
            <w:left w:val="none" w:sz="0" w:space="0" w:color="auto"/>
            <w:bottom w:val="none" w:sz="0" w:space="0" w:color="auto"/>
            <w:right w:val="none" w:sz="0" w:space="0" w:color="auto"/>
          </w:divBdr>
        </w:div>
        <w:div w:id="1418358534">
          <w:marLeft w:val="640"/>
          <w:marRight w:val="0"/>
          <w:marTop w:val="0"/>
          <w:marBottom w:val="0"/>
          <w:divBdr>
            <w:top w:val="none" w:sz="0" w:space="0" w:color="auto"/>
            <w:left w:val="none" w:sz="0" w:space="0" w:color="auto"/>
            <w:bottom w:val="none" w:sz="0" w:space="0" w:color="auto"/>
            <w:right w:val="none" w:sz="0" w:space="0" w:color="auto"/>
          </w:divBdr>
        </w:div>
        <w:div w:id="1425299916">
          <w:marLeft w:val="640"/>
          <w:marRight w:val="0"/>
          <w:marTop w:val="0"/>
          <w:marBottom w:val="0"/>
          <w:divBdr>
            <w:top w:val="none" w:sz="0" w:space="0" w:color="auto"/>
            <w:left w:val="none" w:sz="0" w:space="0" w:color="auto"/>
            <w:bottom w:val="none" w:sz="0" w:space="0" w:color="auto"/>
            <w:right w:val="none" w:sz="0" w:space="0" w:color="auto"/>
          </w:divBdr>
        </w:div>
        <w:div w:id="1463427502">
          <w:marLeft w:val="640"/>
          <w:marRight w:val="0"/>
          <w:marTop w:val="0"/>
          <w:marBottom w:val="0"/>
          <w:divBdr>
            <w:top w:val="none" w:sz="0" w:space="0" w:color="auto"/>
            <w:left w:val="none" w:sz="0" w:space="0" w:color="auto"/>
            <w:bottom w:val="none" w:sz="0" w:space="0" w:color="auto"/>
            <w:right w:val="none" w:sz="0" w:space="0" w:color="auto"/>
          </w:divBdr>
        </w:div>
        <w:div w:id="1498766710">
          <w:marLeft w:val="640"/>
          <w:marRight w:val="0"/>
          <w:marTop w:val="0"/>
          <w:marBottom w:val="0"/>
          <w:divBdr>
            <w:top w:val="none" w:sz="0" w:space="0" w:color="auto"/>
            <w:left w:val="none" w:sz="0" w:space="0" w:color="auto"/>
            <w:bottom w:val="none" w:sz="0" w:space="0" w:color="auto"/>
            <w:right w:val="none" w:sz="0" w:space="0" w:color="auto"/>
          </w:divBdr>
        </w:div>
        <w:div w:id="1520311960">
          <w:marLeft w:val="640"/>
          <w:marRight w:val="0"/>
          <w:marTop w:val="0"/>
          <w:marBottom w:val="0"/>
          <w:divBdr>
            <w:top w:val="none" w:sz="0" w:space="0" w:color="auto"/>
            <w:left w:val="none" w:sz="0" w:space="0" w:color="auto"/>
            <w:bottom w:val="none" w:sz="0" w:space="0" w:color="auto"/>
            <w:right w:val="none" w:sz="0" w:space="0" w:color="auto"/>
          </w:divBdr>
        </w:div>
        <w:div w:id="1558320788">
          <w:marLeft w:val="640"/>
          <w:marRight w:val="0"/>
          <w:marTop w:val="0"/>
          <w:marBottom w:val="0"/>
          <w:divBdr>
            <w:top w:val="none" w:sz="0" w:space="0" w:color="auto"/>
            <w:left w:val="none" w:sz="0" w:space="0" w:color="auto"/>
            <w:bottom w:val="none" w:sz="0" w:space="0" w:color="auto"/>
            <w:right w:val="none" w:sz="0" w:space="0" w:color="auto"/>
          </w:divBdr>
        </w:div>
        <w:div w:id="1566145625">
          <w:marLeft w:val="640"/>
          <w:marRight w:val="0"/>
          <w:marTop w:val="0"/>
          <w:marBottom w:val="0"/>
          <w:divBdr>
            <w:top w:val="none" w:sz="0" w:space="0" w:color="auto"/>
            <w:left w:val="none" w:sz="0" w:space="0" w:color="auto"/>
            <w:bottom w:val="none" w:sz="0" w:space="0" w:color="auto"/>
            <w:right w:val="none" w:sz="0" w:space="0" w:color="auto"/>
          </w:divBdr>
        </w:div>
        <w:div w:id="1591622271">
          <w:marLeft w:val="640"/>
          <w:marRight w:val="0"/>
          <w:marTop w:val="0"/>
          <w:marBottom w:val="0"/>
          <w:divBdr>
            <w:top w:val="none" w:sz="0" w:space="0" w:color="auto"/>
            <w:left w:val="none" w:sz="0" w:space="0" w:color="auto"/>
            <w:bottom w:val="none" w:sz="0" w:space="0" w:color="auto"/>
            <w:right w:val="none" w:sz="0" w:space="0" w:color="auto"/>
          </w:divBdr>
        </w:div>
        <w:div w:id="1644389188">
          <w:marLeft w:val="640"/>
          <w:marRight w:val="0"/>
          <w:marTop w:val="0"/>
          <w:marBottom w:val="0"/>
          <w:divBdr>
            <w:top w:val="none" w:sz="0" w:space="0" w:color="auto"/>
            <w:left w:val="none" w:sz="0" w:space="0" w:color="auto"/>
            <w:bottom w:val="none" w:sz="0" w:space="0" w:color="auto"/>
            <w:right w:val="none" w:sz="0" w:space="0" w:color="auto"/>
          </w:divBdr>
        </w:div>
        <w:div w:id="1653825387">
          <w:marLeft w:val="640"/>
          <w:marRight w:val="0"/>
          <w:marTop w:val="0"/>
          <w:marBottom w:val="0"/>
          <w:divBdr>
            <w:top w:val="none" w:sz="0" w:space="0" w:color="auto"/>
            <w:left w:val="none" w:sz="0" w:space="0" w:color="auto"/>
            <w:bottom w:val="none" w:sz="0" w:space="0" w:color="auto"/>
            <w:right w:val="none" w:sz="0" w:space="0" w:color="auto"/>
          </w:divBdr>
        </w:div>
        <w:div w:id="1656646766">
          <w:marLeft w:val="640"/>
          <w:marRight w:val="0"/>
          <w:marTop w:val="0"/>
          <w:marBottom w:val="0"/>
          <w:divBdr>
            <w:top w:val="none" w:sz="0" w:space="0" w:color="auto"/>
            <w:left w:val="none" w:sz="0" w:space="0" w:color="auto"/>
            <w:bottom w:val="none" w:sz="0" w:space="0" w:color="auto"/>
            <w:right w:val="none" w:sz="0" w:space="0" w:color="auto"/>
          </w:divBdr>
        </w:div>
        <w:div w:id="1675641299">
          <w:marLeft w:val="640"/>
          <w:marRight w:val="0"/>
          <w:marTop w:val="0"/>
          <w:marBottom w:val="0"/>
          <w:divBdr>
            <w:top w:val="none" w:sz="0" w:space="0" w:color="auto"/>
            <w:left w:val="none" w:sz="0" w:space="0" w:color="auto"/>
            <w:bottom w:val="none" w:sz="0" w:space="0" w:color="auto"/>
            <w:right w:val="none" w:sz="0" w:space="0" w:color="auto"/>
          </w:divBdr>
        </w:div>
        <w:div w:id="1699160112">
          <w:marLeft w:val="640"/>
          <w:marRight w:val="0"/>
          <w:marTop w:val="0"/>
          <w:marBottom w:val="0"/>
          <w:divBdr>
            <w:top w:val="none" w:sz="0" w:space="0" w:color="auto"/>
            <w:left w:val="none" w:sz="0" w:space="0" w:color="auto"/>
            <w:bottom w:val="none" w:sz="0" w:space="0" w:color="auto"/>
            <w:right w:val="none" w:sz="0" w:space="0" w:color="auto"/>
          </w:divBdr>
        </w:div>
        <w:div w:id="1722824142">
          <w:marLeft w:val="640"/>
          <w:marRight w:val="0"/>
          <w:marTop w:val="0"/>
          <w:marBottom w:val="0"/>
          <w:divBdr>
            <w:top w:val="none" w:sz="0" w:space="0" w:color="auto"/>
            <w:left w:val="none" w:sz="0" w:space="0" w:color="auto"/>
            <w:bottom w:val="none" w:sz="0" w:space="0" w:color="auto"/>
            <w:right w:val="none" w:sz="0" w:space="0" w:color="auto"/>
          </w:divBdr>
        </w:div>
        <w:div w:id="1757677054">
          <w:marLeft w:val="640"/>
          <w:marRight w:val="0"/>
          <w:marTop w:val="0"/>
          <w:marBottom w:val="0"/>
          <w:divBdr>
            <w:top w:val="none" w:sz="0" w:space="0" w:color="auto"/>
            <w:left w:val="none" w:sz="0" w:space="0" w:color="auto"/>
            <w:bottom w:val="none" w:sz="0" w:space="0" w:color="auto"/>
            <w:right w:val="none" w:sz="0" w:space="0" w:color="auto"/>
          </w:divBdr>
        </w:div>
        <w:div w:id="1816095897">
          <w:marLeft w:val="640"/>
          <w:marRight w:val="0"/>
          <w:marTop w:val="0"/>
          <w:marBottom w:val="0"/>
          <w:divBdr>
            <w:top w:val="none" w:sz="0" w:space="0" w:color="auto"/>
            <w:left w:val="none" w:sz="0" w:space="0" w:color="auto"/>
            <w:bottom w:val="none" w:sz="0" w:space="0" w:color="auto"/>
            <w:right w:val="none" w:sz="0" w:space="0" w:color="auto"/>
          </w:divBdr>
        </w:div>
        <w:div w:id="1836913151">
          <w:marLeft w:val="640"/>
          <w:marRight w:val="0"/>
          <w:marTop w:val="0"/>
          <w:marBottom w:val="0"/>
          <w:divBdr>
            <w:top w:val="none" w:sz="0" w:space="0" w:color="auto"/>
            <w:left w:val="none" w:sz="0" w:space="0" w:color="auto"/>
            <w:bottom w:val="none" w:sz="0" w:space="0" w:color="auto"/>
            <w:right w:val="none" w:sz="0" w:space="0" w:color="auto"/>
          </w:divBdr>
        </w:div>
        <w:div w:id="1917784125">
          <w:marLeft w:val="640"/>
          <w:marRight w:val="0"/>
          <w:marTop w:val="0"/>
          <w:marBottom w:val="0"/>
          <w:divBdr>
            <w:top w:val="none" w:sz="0" w:space="0" w:color="auto"/>
            <w:left w:val="none" w:sz="0" w:space="0" w:color="auto"/>
            <w:bottom w:val="none" w:sz="0" w:space="0" w:color="auto"/>
            <w:right w:val="none" w:sz="0" w:space="0" w:color="auto"/>
          </w:divBdr>
        </w:div>
        <w:div w:id="1948806799">
          <w:marLeft w:val="640"/>
          <w:marRight w:val="0"/>
          <w:marTop w:val="0"/>
          <w:marBottom w:val="0"/>
          <w:divBdr>
            <w:top w:val="none" w:sz="0" w:space="0" w:color="auto"/>
            <w:left w:val="none" w:sz="0" w:space="0" w:color="auto"/>
            <w:bottom w:val="none" w:sz="0" w:space="0" w:color="auto"/>
            <w:right w:val="none" w:sz="0" w:space="0" w:color="auto"/>
          </w:divBdr>
        </w:div>
        <w:div w:id="1967807583">
          <w:marLeft w:val="640"/>
          <w:marRight w:val="0"/>
          <w:marTop w:val="0"/>
          <w:marBottom w:val="0"/>
          <w:divBdr>
            <w:top w:val="none" w:sz="0" w:space="0" w:color="auto"/>
            <w:left w:val="none" w:sz="0" w:space="0" w:color="auto"/>
            <w:bottom w:val="none" w:sz="0" w:space="0" w:color="auto"/>
            <w:right w:val="none" w:sz="0" w:space="0" w:color="auto"/>
          </w:divBdr>
        </w:div>
        <w:div w:id="1973712801">
          <w:marLeft w:val="640"/>
          <w:marRight w:val="0"/>
          <w:marTop w:val="0"/>
          <w:marBottom w:val="0"/>
          <w:divBdr>
            <w:top w:val="none" w:sz="0" w:space="0" w:color="auto"/>
            <w:left w:val="none" w:sz="0" w:space="0" w:color="auto"/>
            <w:bottom w:val="none" w:sz="0" w:space="0" w:color="auto"/>
            <w:right w:val="none" w:sz="0" w:space="0" w:color="auto"/>
          </w:divBdr>
        </w:div>
        <w:div w:id="2035112949">
          <w:marLeft w:val="640"/>
          <w:marRight w:val="0"/>
          <w:marTop w:val="0"/>
          <w:marBottom w:val="0"/>
          <w:divBdr>
            <w:top w:val="none" w:sz="0" w:space="0" w:color="auto"/>
            <w:left w:val="none" w:sz="0" w:space="0" w:color="auto"/>
            <w:bottom w:val="none" w:sz="0" w:space="0" w:color="auto"/>
            <w:right w:val="none" w:sz="0" w:space="0" w:color="auto"/>
          </w:divBdr>
        </w:div>
        <w:div w:id="2091384885">
          <w:marLeft w:val="640"/>
          <w:marRight w:val="0"/>
          <w:marTop w:val="0"/>
          <w:marBottom w:val="0"/>
          <w:divBdr>
            <w:top w:val="none" w:sz="0" w:space="0" w:color="auto"/>
            <w:left w:val="none" w:sz="0" w:space="0" w:color="auto"/>
            <w:bottom w:val="none" w:sz="0" w:space="0" w:color="auto"/>
            <w:right w:val="none" w:sz="0" w:space="0" w:color="auto"/>
          </w:divBdr>
        </w:div>
        <w:div w:id="2092459573">
          <w:marLeft w:val="640"/>
          <w:marRight w:val="0"/>
          <w:marTop w:val="0"/>
          <w:marBottom w:val="0"/>
          <w:divBdr>
            <w:top w:val="none" w:sz="0" w:space="0" w:color="auto"/>
            <w:left w:val="none" w:sz="0" w:space="0" w:color="auto"/>
            <w:bottom w:val="none" w:sz="0" w:space="0" w:color="auto"/>
            <w:right w:val="none" w:sz="0" w:space="0" w:color="auto"/>
          </w:divBdr>
        </w:div>
        <w:div w:id="2122186758">
          <w:marLeft w:val="640"/>
          <w:marRight w:val="0"/>
          <w:marTop w:val="0"/>
          <w:marBottom w:val="0"/>
          <w:divBdr>
            <w:top w:val="none" w:sz="0" w:space="0" w:color="auto"/>
            <w:left w:val="none" w:sz="0" w:space="0" w:color="auto"/>
            <w:bottom w:val="none" w:sz="0" w:space="0" w:color="auto"/>
            <w:right w:val="none" w:sz="0" w:space="0" w:color="auto"/>
          </w:divBdr>
        </w:div>
      </w:divsChild>
    </w:div>
    <w:div w:id="749236710">
      <w:bodyDiv w:val="1"/>
      <w:marLeft w:val="0"/>
      <w:marRight w:val="0"/>
      <w:marTop w:val="0"/>
      <w:marBottom w:val="0"/>
      <w:divBdr>
        <w:top w:val="none" w:sz="0" w:space="0" w:color="auto"/>
        <w:left w:val="none" w:sz="0" w:space="0" w:color="auto"/>
        <w:bottom w:val="none" w:sz="0" w:space="0" w:color="auto"/>
        <w:right w:val="none" w:sz="0" w:space="0" w:color="auto"/>
      </w:divBdr>
      <w:divsChild>
        <w:div w:id="44136868">
          <w:marLeft w:val="640"/>
          <w:marRight w:val="0"/>
          <w:marTop w:val="0"/>
          <w:marBottom w:val="0"/>
          <w:divBdr>
            <w:top w:val="none" w:sz="0" w:space="0" w:color="auto"/>
            <w:left w:val="none" w:sz="0" w:space="0" w:color="auto"/>
            <w:bottom w:val="none" w:sz="0" w:space="0" w:color="auto"/>
            <w:right w:val="none" w:sz="0" w:space="0" w:color="auto"/>
          </w:divBdr>
        </w:div>
        <w:div w:id="47414494">
          <w:marLeft w:val="640"/>
          <w:marRight w:val="0"/>
          <w:marTop w:val="0"/>
          <w:marBottom w:val="0"/>
          <w:divBdr>
            <w:top w:val="none" w:sz="0" w:space="0" w:color="auto"/>
            <w:left w:val="none" w:sz="0" w:space="0" w:color="auto"/>
            <w:bottom w:val="none" w:sz="0" w:space="0" w:color="auto"/>
            <w:right w:val="none" w:sz="0" w:space="0" w:color="auto"/>
          </w:divBdr>
        </w:div>
        <w:div w:id="69892783">
          <w:marLeft w:val="640"/>
          <w:marRight w:val="0"/>
          <w:marTop w:val="0"/>
          <w:marBottom w:val="0"/>
          <w:divBdr>
            <w:top w:val="none" w:sz="0" w:space="0" w:color="auto"/>
            <w:left w:val="none" w:sz="0" w:space="0" w:color="auto"/>
            <w:bottom w:val="none" w:sz="0" w:space="0" w:color="auto"/>
            <w:right w:val="none" w:sz="0" w:space="0" w:color="auto"/>
          </w:divBdr>
        </w:div>
        <w:div w:id="163277723">
          <w:marLeft w:val="640"/>
          <w:marRight w:val="0"/>
          <w:marTop w:val="0"/>
          <w:marBottom w:val="0"/>
          <w:divBdr>
            <w:top w:val="none" w:sz="0" w:space="0" w:color="auto"/>
            <w:left w:val="none" w:sz="0" w:space="0" w:color="auto"/>
            <w:bottom w:val="none" w:sz="0" w:space="0" w:color="auto"/>
            <w:right w:val="none" w:sz="0" w:space="0" w:color="auto"/>
          </w:divBdr>
        </w:div>
        <w:div w:id="211117838">
          <w:marLeft w:val="640"/>
          <w:marRight w:val="0"/>
          <w:marTop w:val="0"/>
          <w:marBottom w:val="0"/>
          <w:divBdr>
            <w:top w:val="none" w:sz="0" w:space="0" w:color="auto"/>
            <w:left w:val="none" w:sz="0" w:space="0" w:color="auto"/>
            <w:bottom w:val="none" w:sz="0" w:space="0" w:color="auto"/>
            <w:right w:val="none" w:sz="0" w:space="0" w:color="auto"/>
          </w:divBdr>
        </w:div>
        <w:div w:id="264920858">
          <w:marLeft w:val="640"/>
          <w:marRight w:val="0"/>
          <w:marTop w:val="0"/>
          <w:marBottom w:val="0"/>
          <w:divBdr>
            <w:top w:val="none" w:sz="0" w:space="0" w:color="auto"/>
            <w:left w:val="none" w:sz="0" w:space="0" w:color="auto"/>
            <w:bottom w:val="none" w:sz="0" w:space="0" w:color="auto"/>
            <w:right w:val="none" w:sz="0" w:space="0" w:color="auto"/>
          </w:divBdr>
        </w:div>
        <w:div w:id="280577476">
          <w:marLeft w:val="640"/>
          <w:marRight w:val="0"/>
          <w:marTop w:val="0"/>
          <w:marBottom w:val="0"/>
          <w:divBdr>
            <w:top w:val="none" w:sz="0" w:space="0" w:color="auto"/>
            <w:left w:val="none" w:sz="0" w:space="0" w:color="auto"/>
            <w:bottom w:val="none" w:sz="0" w:space="0" w:color="auto"/>
            <w:right w:val="none" w:sz="0" w:space="0" w:color="auto"/>
          </w:divBdr>
        </w:div>
        <w:div w:id="314379848">
          <w:marLeft w:val="640"/>
          <w:marRight w:val="0"/>
          <w:marTop w:val="0"/>
          <w:marBottom w:val="0"/>
          <w:divBdr>
            <w:top w:val="none" w:sz="0" w:space="0" w:color="auto"/>
            <w:left w:val="none" w:sz="0" w:space="0" w:color="auto"/>
            <w:bottom w:val="none" w:sz="0" w:space="0" w:color="auto"/>
            <w:right w:val="none" w:sz="0" w:space="0" w:color="auto"/>
          </w:divBdr>
        </w:div>
        <w:div w:id="337315642">
          <w:marLeft w:val="640"/>
          <w:marRight w:val="0"/>
          <w:marTop w:val="0"/>
          <w:marBottom w:val="0"/>
          <w:divBdr>
            <w:top w:val="none" w:sz="0" w:space="0" w:color="auto"/>
            <w:left w:val="none" w:sz="0" w:space="0" w:color="auto"/>
            <w:bottom w:val="none" w:sz="0" w:space="0" w:color="auto"/>
            <w:right w:val="none" w:sz="0" w:space="0" w:color="auto"/>
          </w:divBdr>
        </w:div>
        <w:div w:id="422803586">
          <w:marLeft w:val="640"/>
          <w:marRight w:val="0"/>
          <w:marTop w:val="0"/>
          <w:marBottom w:val="0"/>
          <w:divBdr>
            <w:top w:val="none" w:sz="0" w:space="0" w:color="auto"/>
            <w:left w:val="none" w:sz="0" w:space="0" w:color="auto"/>
            <w:bottom w:val="none" w:sz="0" w:space="0" w:color="auto"/>
            <w:right w:val="none" w:sz="0" w:space="0" w:color="auto"/>
          </w:divBdr>
        </w:div>
        <w:div w:id="433522052">
          <w:marLeft w:val="640"/>
          <w:marRight w:val="0"/>
          <w:marTop w:val="0"/>
          <w:marBottom w:val="0"/>
          <w:divBdr>
            <w:top w:val="none" w:sz="0" w:space="0" w:color="auto"/>
            <w:left w:val="none" w:sz="0" w:space="0" w:color="auto"/>
            <w:bottom w:val="none" w:sz="0" w:space="0" w:color="auto"/>
            <w:right w:val="none" w:sz="0" w:space="0" w:color="auto"/>
          </w:divBdr>
        </w:div>
        <w:div w:id="463472732">
          <w:marLeft w:val="640"/>
          <w:marRight w:val="0"/>
          <w:marTop w:val="0"/>
          <w:marBottom w:val="0"/>
          <w:divBdr>
            <w:top w:val="none" w:sz="0" w:space="0" w:color="auto"/>
            <w:left w:val="none" w:sz="0" w:space="0" w:color="auto"/>
            <w:bottom w:val="none" w:sz="0" w:space="0" w:color="auto"/>
            <w:right w:val="none" w:sz="0" w:space="0" w:color="auto"/>
          </w:divBdr>
        </w:div>
        <w:div w:id="526987921">
          <w:marLeft w:val="640"/>
          <w:marRight w:val="0"/>
          <w:marTop w:val="0"/>
          <w:marBottom w:val="0"/>
          <w:divBdr>
            <w:top w:val="none" w:sz="0" w:space="0" w:color="auto"/>
            <w:left w:val="none" w:sz="0" w:space="0" w:color="auto"/>
            <w:bottom w:val="none" w:sz="0" w:space="0" w:color="auto"/>
            <w:right w:val="none" w:sz="0" w:space="0" w:color="auto"/>
          </w:divBdr>
        </w:div>
        <w:div w:id="563835650">
          <w:marLeft w:val="640"/>
          <w:marRight w:val="0"/>
          <w:marTop w:val="0"/>
          <w:marBottom w:val="0"/>
          <w:divBdr>
            <w:top w:val="none" w:sz="0" w:space="0" w:color="auto"/>
            <w:left w:val="none" w:sz="0" w:space="0" w:color="auto"/>
            <w:bottom w:val="none" w:sz="0" w:space="0" w:color="auto"/>
            <w:right w:val="none" w:sz="0" w:space="0" w:color="auto"/>
          </w:divBdr>
        </w:div>
        <w:div w:id="571736546">
          <w:marLeft w:val="640"/>
          <w:marRight w:val="0"/>
          <w:marTop w:val="0"/>
          <w:marBottom w:val="0"/>
          <w:divBdr>
            <w:top w:val="none" w:sz="0" w:space="0" w:color="auto"/>
            <w:left w:val="none" w:sz="0" w:space="0" w:color="auto"/>
            <w:bottom w:val="none" w:sz="0" w:space="0" w:color="auto"/>
            <w:right w:val="none" w:sz="0" w:space="0" w:color="auto"/>
          </w:divBdr>
        </w:div>
        <w:div w:id="582178101">
          <w:marLeft w:val="640"/>
          <w:marRight w:val="0"/>
          <w:marTop w:val="0"/>
          <w:marBottom w:val="0"/>
          <w:divBdr>
            <w:top w:val="none" w:sz="0" w:space="0" w:color="auto"/>
            <w:left w:val="none" w:sz="0" w:space="0" w:color="auto"/>
            <w:bottom w:val="none" w:sz="0" w:space="0" w:color="auto"/>
            <w:right w:val="none" w:sz="0" w:space="0" w:color="auto"/>
          </w:divBdr>
        </w:div>
        <w:div w:id="624045029">
          <w:marLeft w:val="640"/>
          <w:marRight w:val="0"/>
          <w:marTop w:val="0"/>
          <w:marBottom w:val="0"/>
          <w:divBdr>
            <w:top w:val="none" w:sz="0" w:space="0" w:color="auto"/>
            <w:left w:val="none" w:sz="0" w:space="0" w:color="auto"/>
            <w:bottom w:val="none" w:sz="0" w:space="0" w:color="auto"/>
            <w:right w:val="none" w:sz="0" w:space="0" w:color="auto"/>
          </w:divBdr>
        </w:div>
        <w:div w:id="647322055">
          <w:marLeft w:val="640"/>
          <w:marRight w:val="0"/>
          <w:marTop w:val="0"/>
          <w:marBottom w:val="0"/>
          <w:divBdr>
            <w:top w:val="none" w:sz="0" w:space="0" w:color="auto"/>
            <w:left w:val="none" w:sz="0" w:space="0" w:color="auto"/>
            <w:bottom w:val="none" w:sz="0" w:space="0" w:color="auto"/>
            <w:right w:val="none" w:sz="0" w:space="0" w:color="auto"/>
          </w:divBdr>
        </w:div>
        <w:div w:id="703217028">
          <w:marLeft w:val="640"/>
          <w:marRight w:val="0"/>
          <w:marTop w:val="0"/>
          <w:marBottom w:val="0"/>
          <w:divBdr>
            <w:top w:val="none" w:sz="0" w:space="0" w:color="auto"/>
            <w:left w:val="none" w:sz="0" w:space="0" w:color="auto"/>
            <w:bottom w:val="none" w:sz="0" w:space="0" w:color="auto"/>
            <w:right w:val="none" w:sz="0" w:space="0" w:color="auto"/>
          </w:divBdr>
        </w:div>
        <w:div w:id="709497560">
          <w:marLeft w:val="640"/>
          <w:marRight w:val="0"/>
          <w:marTop w:val="0"/>
          <w:marBottom w:val="0"/>
          <w:divBdr>
            <w:top w:val="none" w:sz="0" w:space="0" w:color="auto"/>
            <w:left w:val="none" w:sz="0" w:space="0" w:color="auto"/>
            <w:bottom w:val="none" w:sz="0" w:space="0" w:color="auto"/>
            <w:right w:val="none" w:sz="0" w:space="0" w:color="auto"/>
          </w:divBdr>
        </w:div>
        <w:div w:id="710500875">
          <w:marLeft w:val="640"/>
          <w:marRight w:val="0"/>
          <w:marTop w:val="0"/>
          <w:marBottom w:val="0"/>
          <w:divBdr>
            <w:top w:val="none" w:sz="0" w:space="0" w:color="auto"/>
            <w:left w:val="none" w:sz="0" w:space="0" w:color="auto"/>
            <w:bottom w:val="none" w:sz="0" w:space="0" w:color="auto"/>
            <w:right w:val="none" w:sz="0" w:space="0" w:color="auto"/>
          </w:divBdr>
        </w:div>
        <w:div w:id="729419996">
          <w:marLeft w:val="640"/>
          <w:marRight w:val="0"/>
          <w:marTop w:val="0"/>
          <w:marBottom w:val="0"/>
          <w:divBdr>
            <w:top w:val="none" w:sz="0" w:space="0" w:color="auto"/>
            <w:left w:val="none" w:sz="0" w:space="0" w:color="auto"/>
            <w:bottom w:val="none" w:sz="0" w:space="0" w:color="auto"/>
            <w:right w:val="none" w:sz="0" w:space="0" w:color="auto"/>
          </w:divBdr>
        </w:div>
        <w:div w:id="840386441">
          <w:marLeft w:val="640"/>
          <w:marRight w:val="0"/>
          <w:marTop w:val="0"/>
          <w:marBottom w:val="0"/>
          <w:divBdr>
            <w:top w:val="none" w:sz="0" w:space="0" w:color="auto"/>
            <w:left w:val="none" w:sz="0" w:space="0" w:color="auto"/>
            <w:bottom w:val="none" w:sz="0" w:space="0" w:color="auto"/>
            <w:right w:val="none" w:sz="0" w:space="0" w:color="auto"/>
          </w:divBdr>
        </w:div>
        <w:div w:id="897517273">
          <w:marLeft w:val="640"/>
          <w:marRight w:val="0"/>
          <w:marTop w:val="0"/>
          <w:marBottom w:val="0"/>
          <w:divBdr>
            <w:top w:val="none" w:sz="0" w:space="0" w:color="auto"/>
            <w:left w:val="none" w:sz="0" w:space="0" w:color="auto"/>
            <w:bottom w:val="none" w:sz="0" w:space="0" w:color="auto"/>
            <w:right w:val="none" w:sz="0" w:space="0" w:color="auto"/>
          </w:divBdr>
        </w:div>
        <w:div w:id="909313437">
          <w:marLeft w:val="640"/>
          <w:marRight w:val="0"/>
          <w:marTop w:val="0"/>
          <w:marBottom w:val="0"/>
          <w:divBdr>
            <w:top w:val="none" w:sz="0" w:space="0" w:color="auto"/>
            <w:left w:val="none" w:sz="0" w:space="0" w:color="auto"/>
            <w:bottom w:val="none" w:sz="0" w:space="0" w:color="auto"/>
            <w:right w:val="none" w:sz="0" w:space="0" w:color="auto"/>
          </w:divBdr>
        </w:div>
        <w:div w:id="962688175">
          <w:marLeft w:val="640"/>
          <w:marRight w:val="0"/>
          <w:marTop w:val="0"/>
          <w:marBottom w:val="0"/>
          <w:divBdr>
            <w:top w:val="none" w:sz="0" w:space="0" w:color="auto"/>
            <w:left w:val="none" w:sz="0" w:space="0" w:color="auto"/>
            <w:bottom w:val="none" w:sz="0" w:space="0" w:color="auto"/>
            <w:right w:val="none" w:sz="0" w:space="0" w:color="auto"/>
          </w:divBdr>
        </w:div>
        <w:div w:id="979844396">
          <w:marLeft w:val="640"/>
          <w:marRight w:val="0"/>
          <w:marTop w:val="0"/>
          <w:marBottom w:val="0"/>
          <w:divBdr>
            <w:top w:val="none" w:sz="0" w:space="0" w:color="auto"/>
            <w:left w:val="none" w:sz="0" w:space="0" w:color="auto"/>
            <w:bottom w:val="none" w:sz="0" w:space="0" w:color="auto"/>
            <w:right w:val="none" w:sz="0" w:space="0" w:color="auto"/>
          </w:divBdr>
        </w:div>
        <w:div w:id="1030182619">
          <w:marLeft w:val="640"/>
          <w:marRight w:val="0"/>
          <w:marTop w:val="0"/>
          <w:marBottom w:val="0"/>
          <w:divBdr>
            <w:top w:val="none" w:sz="0" w:space="0" w:color="auto"/>
            <w:left w:val="none" w:sz="0" w:space="0" w:color="auto"/>
            <w:bottom w:val="none" w:sz="0" w:space="0" w:color="auto"/>
            <w:right w:val="none" w:sz="0" w:space="0" w:color="auto"/>
          </w:divBdr>
        </w:div>
        <w:div w:id="1060786981">
          <w:marLeft w:val="640"/>
          <w:marRight w:val="0"/>
          <w:marTop w:val="0"/>
          <w:marBottom w:val="0"/>
          <w:divBdr>
            <w:top w:val="none" w:sz="0" w:space="0" w:color="auto"/>
            <w:left w:val="none" w:sz="0" w:space="0" w:color="auto"/>
            <w:bottom w:val="none" w:sz="0" w:space="0" w:color="auto"/>
            <w:right w:val="none" w:sz="0" w:space="0" w:color="auto"/>
          </w:divBdr>
        </w:div>
        <w:div w:id="1083912283">
          <w:marLeft w:val="640"/>
          <w:marRight w:val="0"/>
          <w:marTop w:val="0"/>
          <w:marBottom w:val="0"/>
          <w:divBdr>
            <w:top w:val="none" w:sz="0" w:space="0" w:color="auto"/>
            <w:left w:val="none" w:sz="0" w:space="0" w:color="auto"/>
            <w:bottom w:val="none" w:sz="0" w:space="0" w:color="auto"/>
            <w:right w:val="none" w:sz="0" w:space="0" w:color="auto"/>
          </w:divBdr>
        </w:div>
        <w:div w:id="1089541980">
          <w:marLeft w:val="640"/>
          <w:marRight w:val="0"/>
          <w:marTop w:val="0"/>
          <w:marBottom w:val="0"/>
          <w:divBdr>
            <w:top w:val="none" w:sz="0" w:space="0" w:color="auto"/>
            <w:left w:val="none" w:sz="0" w:space="0" w:color="auto"/>
            <w:bottom w:val="none" w:sz="0" w:space="0" w:color="auto"/>
            <w:right w:val="none" w:sz="0" w:space="0" w:color="auto"/>
          </w:divBdr>
        </w:div>
        <w:div w:id="1139105143">
          <w:marLeft w:val="640"/>
          <w:marRight w:val="0"/>
          <w:marTop w:val="0"/>
          <w:marBottom w:val="0"/>
          <w:divBdr>
            <w:top w:val="none" w:sz="0" w:space="0" w:color="auto"/>
            <w:left w:val="none" w:sz="0" w:space="0" w:color="auto"/>
            <w:bottom w:val="none" w:sz="0" w:space="0" w:color="auto"/>
            <w:right w:val="none" w:sz="0" w:space="0" w:color="auto"/>
          </w:divBdr>
        </w:div>
        <w:div w:id="1182819665">
          <w:marLeft w:val="640"/>
          <w:marRight w:val="0"/>
          <w:marTop w:val="0"/>
          <w:marBottom w:val="0"/>
          <w:divBdr>
            <w:top w:val="none" w:sz="0" w:space="0" w:color="auto"/>
            <w:left w:val="none" w:sz="0" w:space="0" w:color="auto"/>
            <w:bottom w:val="none" w:sz="0" w:space="0" w:color="auto"/>
            <w:right w:val="none" w:sz="0" w:space="0" w:color="auto"/>
          </w:divBdr>
        </w:div>
        <w:div w:id="1198422698">
          <w:marLeft w:val="640"/>
          <w:marRight w:val="0"/>
          <w:marTop w:val="0"/>
          <w:marBottom w:val="0"/>
          <w:divBdr>
            <w:top w:val="none" w:sz="0" w:space="0" w:color="auto"/>
            <w:left w:val="none" w:sz="0" w:space="0" w:color="auto"/>
            <w:bottom w:val="none" w:sz="0" w:space="0" w:color="auto"/>
            <w:right w:val="none" w:sz="0" w:space="0" w:color="auto"/>
          </w:divBdr>
        </w:div>
        <w:div w:id="1204251457">
          <w:marLeft w:val="640"/>
          <w:marRight w:val="0"/>
          <w:marTop w:val="0"/>
          <w:marBottom w:val="0"/>
          <w:divBdr>
            <w:top w:val="none" w:sz="0" w:space="0" w:color="auto"/>
            <w:left w:val="none" w:sz="0" w:space="0" w:color="auto"/>
            <w:bottom w:val="none" w:sz="0" w:space="0" w:color="auto"/>
            <w:right w:val="none" w:sz="0" w:space="0" w:color="auto"/>
          </w:divBdr>
        </w:div>
        <w:div w:id="1244219323">
          <w:marLeft w:val="640"/>
          <w:marRight w:val="0"/>
          <w:marTop w:val="0"/>
          <w:marBottom w:val="0"/>
          <w:divBdr>
            <w:top w:val="none" w:sz="0" w:space="0" w:color="auto"/>
            <w:left w:val="none" w:sz="0" w:space="0" w:color="auto"/>
            <w:bottom w:val="none" w:sz="0" w:space="0" w:color="auto"/>
            <w:right w:val="none" w:sz="0" w:space="0" w:color="auto"/>
          </w:divBdr>
        </w:div>
        <w:div w:id="1246455714">
          <w:marLeft w:val="640"/>
          <w:marRight w:val="0"/>
          <w:marTop w:val="0"/>
          <w:marBottom w:val="0"/>
          <w:divBdr>
            <w:top w:val="none" w:sz="0" w:space="0" w:color="auto"/>
            <w:left w:val="none" w:sz="0" w:space="0" w:color="auto"/>
            <w:bottom w:val="none" w:sz="0" w:space="0" w:color="auto"/>
            <w:right w:val="none" w:sz="0" w:space="0" w:color="auto"/>
          </w:divBdr>
        </w:div>
        <w:div w:id="1301419469">
          <w:marLeft w:val="640"/>
          <w:marRight w:val="0"/>
          <w:marTop w:val="0"/>
          <w:marBottom w:val="0"/>
          <w:divBdr>
            <w:top w:val="none" w:sz="0" w:space="0" w:color="auto"/>
            <w:left w:val="none" w:sz="0" w:space="0" w:color="auto"/>
            <w:bottom w:val="none" w:sz="0" w:space="0" w:color="auto"/>
            <w:right w:val="none" w:sz="0" w:space="0" w:color="auto"/>
          </w:divBdr>
        </w:div>
        <w:div w:id="1303274127">
          <w:marLeft w:val="640"/>
          <w:marRight w:val="0"/>
          <w:marTop w:val="0"/>
          <w:marBottom w:val="0"/>
          <w:divBdr>
            <w:top w:val="none" w:sz="0" w:space="0" w:color="auto"/>
            <w:left w:val="none" w:sz="0" w:space="0" w:color="auto"/>
            <w:bottom w:val="none" w:sz="0" w:space="0" w:color="auto"/>
            <w:right w:val="none" w:sz="0" w:space="0" w:color="auto"/>
          </w:divBdr>
        </w:div>
        <w:div w:id="1332677631">
          <w:marLeft w:val="640"/>
          <w:marRight w:val="0"/>
          <w:marTop w:val="0"/>
          <w:marBottom w:val="0"/>
          <w:divBdr>
            <w:top w:val="none" w:sz="0" w:space="0" w:color="auto"/>
            <w:left w:val="none" w:sz="0" w:space="0" w:color="auto"/>
            <w:bottom w:val="none" w:sz="0" w:space="0" w:color="auto"/>
            <w:right w:val="none" w:sz="0" w:space="0" w:color="auto"/>
          </w:divBdr>
        </w:div>
        <w:div w:id="1340624174">
          <w:marLeft w:val="640"/>
          <w:marRight w:val="0"/>
          <w:marTop w:val="0"/>
          <w:marBottom w:val="0"/>
          <w:divBdr>
            <w:top w:val="none" w:sz="0" w:space="0" w:color="auto"/>
            <w:left w:val="none" w:sz="0" w:space="0" w:color="auto"/>
            <w:bottom w:val="none" w:sz="0" w:space="0" w:color="auto"/>
            <w:right w:val="none" w:sz="0" w:space="0" w:color="auto"/>
          </w:divBdr>
        </w:div>
        <w:div w:id="1396393287">
          <w:marLeft w:val="640"/>
          <w:marRight w:val="0"/>
          <w:marTop w:val="0"/>
          <w:marBottom w:val="0"/>
          <w:divBdr>
            <w:top w:val="none" w:sz="0" w:space="0" w:color="auto"/>
            <w:left w:val="none" w:sz="0" w:space="0" w:color="auto"/>
            <w:bottom w:val="none" w:sz="0" w:space="0" w:color="auto"/>
            <w:right w:val="none" w:sz="0" w:space="0" w:color="auto"/>
          </w:divBdr>
        </w:div>
        <w:div w:id="1405227152">
          <w:marLeft w:val="640"/>
          <w:marRight w:val="0"/>
          <w:marTop w:val="0"/>
          <w:marBottom w:val="0"/>
          <w:divBdr>
            <w:top w:val="none" w:sz="0" w:space="0" w:color="auto"/>
            <w:left w:val="none" w:sz="0" w:space="0" w:color="auto"/>
            <w:bottom w:val="none" w:sz="0" w:space="0" w:color="auto"/>
            <w:right w:val="none" w:sz="0" w:space="0" w:color="auto"/>
          </w:divBdr>
        </w:div>
        <w:div w:id="1430541083">
          <w:marLeft w:val="640"/>
          <w:marRight w:val="0"/>
          <w:marTop w:val="0"/>
          <w:marBottom w:val="0"/>
          <w:divBdr>
            <w:top w:val="none" w:sz="0" w:space="0" w:color="auto"/>
            <w:left w:val="none" w:sz="0" w:space="0" w:color="auto"/>
            <w:bottom w:val="none" w:sz="0" w:space="0" w:color="auto"/>
            <w:right w:val="none" w:sz="0" w:space="0" w:color="auto"/>
          </w:divBdr>
        </w:div>
        <w:div w:id="1443652534">
          <w:marLeft w:val="640"/>
          <w:marRight w:val="0"/>
          <w:marTop w:val="0"/>
          <w:marBottom w:val="0"/>
          <w:divBdr>
            <w:top w:val="none" w:sz="0" w:space="0" w:color="auto"/>
            <w:left w:val="none" w:sz="0" w:space="0" w:color="auto"/>
            <w:bottom w:val="none" w:sz="0" w:space="0" w:color="auto"/>
            <w:right w:val="none" w:sz="0" w:space="0" w:color="auto"/>
          </w:divBdr>
        </w:div>
        <w:div w:id="1457411231">
          <w:marLeft w:val="640"/>
          <w:marRight w:val="0"/>
          <w:marTop w:val="0"/>
          <w:marBottom w:val="0"/>
          <w:divBdr>
            <w:top w:val="none" w:sz="0" w:space="0" w:color="auto"/>
            <w:left w:val="none" w:sz="0" w:space="0" w:color="auto"/>
            <w:bottom w:val="none" w:sz="0" w:space="0" w:color="auto"/>
            <w:right w:val="none" w:sz="0" w:space="0" w:color="auto"/>
          </w:divBdr>
        </w:div>
        <w:div w:id="1485971249">
          <w:marLeft w:val="640"/>
          <w:marRight w:val="0"/>
          <w:marTop w:val="0"/>
          <w:marBottom w:val="0"/>
          <w:divBdr>
            <w:top w:val="none" w:sz="0" w:space="0" w:color="auto"/>
            <w:left w:val="none" w:sz="0" w:space="0" w:color="auto"/>
            <w:bottom w:val="none" w:sz="0" w:space="0" w:color="auto"/>
            <w:right w:val="none" w:sz="0" w:space="0" w:color="auto"/>
          </w:divBdr>
        </w:div>
        <w:div w:id="1600521744">
          <w:marLeft w:val="640"/>
          <w:marRight w:val="0"/>
          <w:marTop w:val="0"/>
          <w:marBottom w:val="0"/>
          <w:divBdr>
            <w:top w:val="none" w:sz="0" w:space="0" w:color="auto"/>
            <w:left w:val="none" w:sz="0" w:space="0" w:color="auto"/>
            <w:bottom w:val="none" w:sz="0" w:space="0" w:color="auto"/>
            <w:right w:val="none" w:sz="0" w:space="0" w:color="auto"/>
          </w:divBdr>
        </w:div>
        <w:div w:id="1642152425">
          <w:marLeft w:val="640"/>
          <w:marRight w:val="0"/>
          <w:marTop w:val="0"/>
          <w:marBottom w:val="0"/>
          <w:divBdr>
            <w:top w:val="none" w:sz="0" w:space="0" w:color="auto"/>
            <w:left w:val="none" w:sz="0" w:space="0" w:color="auto"/>
            <w:bottom w:val="none" w:sz="0" w:space="0" w:color="auto"/>
            <w:right w:val="none" w:sz="0" w:space="0" w:color="auto"/>
          </w:divBdr>
        </w:div>
        <w:div w:id="1643264398">
          <w:marLeft w:val="640"/>
          <w:marRight w:val="0"/>
          <w:marTop w:val="0"/>
          <w:marBottom w:val="0"/>
          <w:divBdr>
            <w:top w:val="none" w:sz="0" w:space="0" w:color="auto"/>
            <w:left w:val="none" w:sz="0" w:space="0" w:color="auto"/>
            <w:bottom w:val="none" w:sz="0" w:space="0" w:color="auto"/>
            <w:right w:val="none" w:sz="0" w:space="0" w:color="auto"/>
          </w:divBdr>
        </w:div>
        <w:div w:id="1656373077">
          <w:marLeft w:val="640"/>
          <w:marRight w:val="0"/>
          <w:marTop w:val="0"/>
          <w:marBottom w:val="0"/>
          <w:divBdr>
            <w:top w:val="none" w:sz="0" w:space="0" w:color="auto"/>
            <w:left w:val="none" w:sz="0" w:space="0" w:color="auto"/>
            <w:bottom w:val="none" w:sz="0" w:space="0" w:color="auto"/>
            <w:right w:val="none" w:sz="0" w:space="0" w:color="auto"/>
          </w:divBdr>
        </w:div>
        <w:div w:id="1675840529">
          <w:marLeft w:val="640"/>
          <w:marRight w:val="0"/>
          <w:marTop w:val="0"/>
          <w:marBottom w:val="0"/>
          <w:divBdr>
            <w:top w:val="none" w:sz="0" w:space="0" w:color="auto"/>
            <w:left w:val="none" w:sz="0" w:space="0" w:color="auto"/>
            <w:bottom w:val="none" w:sz="0" w:space="0" w:color="auto"/>
            <w:right w:val="none" w:sz="0" w:space="0" w:color="auto"/>
          </w:divBdr>
        </w:div>
        <w:div w:id="1678311698">
          <w:marLeft w:val="640"/>
          <w:marRight w:val="0"/>
          <w:marTop w:val="0"/>
          <w:marBottom w:val="0"/>
          <w:divBdr>
            <w:top w:val="none" w:sz="0" w:space="0" w:color="auto"/>
            <w:left w:val="none" w:sz="0" w:space="0" w:color="auto"/>
            <w:bottom w:val="none" w:sz="0" w:space="0" w:color="auto"/>
            <w:right w:val="none" w:sz="0" w:space="0" w:color="auto"/>
          </w:divBdr>
        </w:div>
        <w:div w:id="1681195115">
          <w:marLeft w:val="640"/>
          <w:marRight w:val="0"/>
          <w:marTop w:val="0"/>
          <w:marBottom w:val="0"/>
          <w:divBdr>
            <w:top w:val="none" w:sz="0" w:space="0" w:color="auto"/>
            <w:left w:val="none" w:sz="0" w:space="0" w:color="auto"/>
            <w:bottom w:val="none" w:sz="0" w:space="0" w:color="auto"/>
            <w:right w:val="none" w:sz="0" w:space="0" w:color="auto"/>
          </w:divBdr>
        </w:div>
        <w:div w:id="1724252639">
          <w:marLeft w:val="640"/>
          <w:marRight w:val="0"/>
          <w:marTop w:val="0"/>
          <w:marBottom w:val="0"/>
          <w:divBdr>
            <w:top w:val="none" w:sz="0" w:space="0" w:color="auto"/>
            <w:left w:val="none" w:sz="0" w:space="0" w:color="auto"/>
            <w:bottom w:val="none" w:sz="0" w:space="0" w:color="auto"/>
            <w:right w:val="none" w:sz="0" w:space="0" w:color="auto"/>
          </w:divBdr>
        </w:div>
        <w:div w:id="1729187460">
          <w:marLeft w:val="640"/>
          <w:marRight w:val="0"/>
          <w:marTop w:val="0"/>
          <w:marBottom w:val="0"/>
          <w:divBdr>
            <w:top w:val="none" w:sz="0" w:space="0" w:color="auto"/>
            <w:left w:val="none" w:sz="0" w:space="0" w:color="auto"/>
            <w:bottom w:val="none" w:sz="0" w:space="0" w:color="auto"/>
            <w:right w:val="none" w:sz="0" w:space="0" w:color="auto"/>
          </w:divBdr>
        </w:div>
        <w:div w:id="1749811530">
          <w:marLeft w:val="640"/>
          <w:marRight w:val="0"/>
          <w:marTop w:val="0"/>
          <w:marBottom w:val="0"/>
          <w:divBdr>
            <w:top w:val="none" w:sz="0" w:space="0" w:color="auto"/>
            <w:left w:val="none" w:sz="0" w:space="0" w:color="auto"/>
            <w:bottom w:val="none" w:sz="0" w:space="0" w:color="auto"/>
            <w:right w:val="none" w:sz="0" w:space="0" w:color="auto"/>
          </w:divBdr>
        </w:div>
        <w:div w:id="1769036235">
          <w:marLeft w:val="640"/>
          <w:marRight w:val="0"/>
          <w:marTop w:val="0"/>
          <w:marBottom w:val="0"/>
          <w:divBdr>
            <w:top w:val="none" w:sz="0" w:space="0" w:color="auto"/>
            <w:left w:val="none" w:sz="0" w:space="0" w:color="auto"/>
            <w:bottom w:val="none" w:sz="0" w:space="0" w:color="auto"/>
            <w:right w:val="none" w:sz="0" w:space="0" w:color="auto"/>
          </w:divBdr>
        </w:div>
        <w:div w:id="1808932665">
          <w:marLeft w:val="640"/>
          <w:marRight w:val="0"/>
          <w:marTop w:val="0"/>
          <w:marBottom w:val="0"/>
          <w:divBdr>
            <w:top w:val="none" w:sz="0" w:space="0" w:color="auto"/>
            <w:left w:val="none" w:sz="0" w:space="0" w:color="auto"/>
            <w:bottom w:val="none" w:sz="0" w:space="0" w:color="auto"/>
            <w:right w:val="none" w:sz="0" w:space="0" w:color="auto"/>
          </w:divBdr>
        </w:div>
        <w:div w:id="1876842237">
          <w:marLeft w:val="640"/>
          <w:marRight w:val="0"/>
          <w:marTop w:val="0"/>
          <w:marBottom w:val="0"/>
          <w:divBdr>
            <w:top w:val="none" w:sz="0" w:space="0" w:color="auto"/>
            <w:left w:val="none" w:sz="0" w:space="0" w:color="auto"/>
            <w:bottom w:val="none" w:sz="0" w:space="0" w:color="auto"/>
            <w:right w:val="none" w:sz="0" w:space="0" w:color="auto"/>
          </w:divBdr>
        </w:div>
        <w:div w:id="1880775850">
          <w:marLeft w:val="640"/>
          <w:marRight w:val="0"/>
          <w:marTop w:val="0"/>
          <w:marBottom w:val="0"/>
          <w:divBdr>
            <w:top w:val="none" w:sz="0" w:space="0" w:color="auto"/>
            <w:left w:val="none" w:sz="0" w:space="0" w:color="auto"/>
            <w:bottom w:val="none" w:sz="0" w:space="0" w:color="auto"/>
            <w:right w:val="none" w:sz="0" w:space="0" w:color="auto"/>
          </w:divBdr>
        </w:div>
        <w:div w:id="1883059940">
          <w:marLeft w:val="640"/>
          <w:marRight w:val="0"/>
          <w:marTop w:val="0"/>
          <w:marBottom w:val="0"/>
          <w:divBdr>
            <w:top w:val="none" w:sz="0" w:space="0" w:color="auto"/>
            <w:left w:val="none" w:sz="0" w:space="0" w:color="auto"/>
            <w:bottom w:val="none" w:sz="0" w:space="0" w:color="auto"/>
            <w:right w:val="none" w:sz="0" w:space="0" w:color="auto"/>
          </w:divBdr>
        </w:div>
        <w:div w:id="1883638964">
          <w:marLeft w:val="640"/>
          <w:marRight w:val="0"/>
          <w:marTop w:val="0"/>
          <w:marBottom w:val="0"/>
          <w:divBdr>
            <w:top w:val="none" w:sz="0" w:space="0" w:color="auto"/>
            <w:left w:val="none" w:sz="0" w:space="0" w:color="auto"/>
            <w:bottom w:val="none" w:sz="0" w:space="0" w:color="auto"/>
            <w:right w:val="none" w:sz="0" w:space="0" w:color="auto"/>
          </w:divBdr>
        </w:div>
        <w:div w:id="1900745383">
          <w:marLeft w:val="640"/>
          <w:marRight w:val="0"/>
          <w:marTop w:val="0"/>
          <w:marBottom w:val="0"/>
          <w:divBdr>
            <w:top w:val="none" w:sz="0" w:space="0" w:color="auto"/>
            <w:left w:val="none" w:sz="0" w:space="0" w:color="auto"/>
            <w:bottom w:val="none" w:sz="0" w:space="0" w:color="auto"/>
            <w:right w:val="none" w:sz="0" w:space="0" w:color="auto"/>
          </w:divBdr>
        </w:div>
        <w:div w:id="1903245686">
          <w:marLeft w:val="640"/>
          <w:marRight w:val="0"/>
          <w:marTop w:val="0"/>
          <w:marBottom w:val="0"/>
          <w:divBdr>
            <w:top w:val="none" w:sz="0" w:space="0" w:color="auto"/>
            <w:left w:val="none" w:sz="0" w:space="0" w:color="auto"/>
            <w:bottom w:val="none" w:sz="0" w:space="0" w:color="auto"/>
            <w:right w:val="none" w:sz="0" w:space="0" w:color="auto"/>
          </w:divBdr>
        </w:div>
        <w:div w:id="1908832024">
          <w:marLeft w:val="640"/>
          <w:marRight w:val="0"/>
          <w:marTop w:val="0"/>
          <w:marBottom w:val="0"/>
          <w:divBdr>
            <w:top w:val="none" w:sz="0" w:space="0" w:color="auto"/>
            <w:left w:val="none" w:sz="0" w:space="0" w:color="auto"/>
            <w:bottom w:val="none" w:sz="0" w:space="0" w:color="auto"/>
            <w:right w:val="none" w:sz="0" w:space="0" w:color="auto"/>
          </w:divBdr>
        </w:div>
        <w:div w:id="1935629806">
          <w:marLeft w:val="640"/>
          <w:marRight w:val="0"/>
          <w:marTop w:val="0"/>
          <w:marBottom w:val="0"/>
          <w:divBdr>
            <w:top w:val="none" w:sz="0" w:space="0" w:color="auto"/>
            <w:left w:val="none" w:sz="0" w:space="0" w:color="auto"/>
            <w:bottom w:val="none" w:sz="0" w:space="0" w:color="auto"/>
            <w:right w:val="none" w:sz="0" w:space="0" w:color="auto"/>
          </w:divBdr>
        </w:div>
        <w:div w:id="1971324719">
          <w:marLeft w:val="640"/>
          <w:marRight w:val="0"/>
          <w:marTop w:val="0"/>
          <w:marBottom w:val="0"/>
          <w:divBdr>
            <w:top w:val="none" w:sz="0" w:space="0" w:color="auto"/>
            <w:left w:val="none" w:sz="0" w:space="0" w:color="auto"/>
            <w:bottom w:val="none" w:sz="0" w:space="0" w:color="auto"/>
            <w:right w:val="none" w:sz="0" w:space="0" w:color="auto"/>
          </w:divBdr>
        </w:div>
        <w:div w:id="2098205753">
          <w:marLeft w:val="640"/>
          <w:marRight w:val="0"/>
          <w:marTop w:val="0"/>
          <w:marBottom w:val="0"/>
          <w:divBdr>
            <w:top w:val="none" w:sz="0" w:space="0" w:color="auto"/>
            <w:left w:val="none" w:sz="0" w:space="0" w:color="auto"/>
            <w:bottom w:val="none" w:sz="0" w:space="0" w:color="auto"/>
            <w:right w:val="none" w:sz="0" w:space="0" w:color="auto"/>
          </w:divBdr>
        </w:div>
        <w:div w:id="2109999979">
          <w:marLeft w:val="640"/>
          <w:marRight w:val="0"/>
          <w:marTop w:val="0"/>
          <w:marBottom w:val="0"/>
          <w:divBdr>
            <w:top w:val="none" w:sz="0" w:space="0" w:color="auto"/>
            <w:left w:val="none" w:sz="0" w:space="0" w:color="auto"/>
            <w:bottom w:val="none" w:sz="0" w:space="0" w:color="auto"/>
            <w:right w:val="none" w:sz="0" w:space="0" w:color="auto"/>
          </w:divBdr>
        </w:div>
        <w:div w:id="2134519125">
          <w:marLeft w:val="640"/>
          <w:marRight w:val="0"/>
          <w:marTop w:val="0"/>
          <w:marBottom w:val="0"/>
          <w:divBdr>
            <w:top w:val="none" w:sz="0" w:space="0" w:color="auto"/>
            <w:left w:val="none" w:sz="0" w:space="0" w:color="auto"/>
            <w:bottom w:val="none" w:sz="0" w:space="0" w:color="auto"/>
            <w:right w:val="none" w:sz="0" w:space="0" w:color="auto"/>
          </w:divBdr>
        </w:div>
      </w:divsChild>
    </w:div>
    <w:div w:id="808133515">
      <w:bodyDiv w:val="1"/>
      <w:marLeft w:val="0"/>
      <w:marRight w:val="0"/>
      <w:marTop w:val="0"/>
      <w:marBottom w:val="0"/>
      <w:divBdr>
        <w:top w:val="none" w:sz="0" w:space="0" w:color="auto"/>
        <w:left w:val="none" w:sz="0" w:space="0" w:color="auto"/>
        <w:bottom w:val="none" w:sz="0" w:space="0" w:color="auto"/>
        <w:right w:val="none" w:sz="0" w:space="0" w:color="auto"/>
      </w:divBdr>
      <w:divsChild>
        <w:div w:id="8020929">
          <w:marLeft w:val="640"/>
          <w:marRight w:val="0"/>
          <w:marTop w:val="0"/>
          <w:marBottom w:val="0"/>
          <w:divBdr>
            <w:top w:val="none" w:sz="0" w:space="0" w:color="auto"/>
            <w:left w:val="none" w:sz="0" w:space="0" w:color="auto"/>
            <w:bottom w:val="none" w:sz="0" w:space="0" w:color="auto"/>
            <w:right w:val="none" w:sz="0" w:space="0" w:color="auto"/>
          </w:divBdr>
        </w:div>
        <w:div w:id="16202913">
          <w:marLeft w:val="640"/>
          <w:marRight w:val="0"/>
          <w:marTop w:val="0"/>
          <w:marBottom w:val="0"/>
          <w:divBdr>
            <w:top w:val="none" w:sz="0" w:space="0" w:color="auto"/>
            <w:left w:val="none" w:sz="0" w:space="0" w:color="auto"/>
            <w:bottom w:val="none" w:sz="0" w:space="0" w:color="auto"/>
            <w:right w:val="none" w:sz="0" w:space="0" w:color="auto"/>
          </w:divBdr>
        </w:div>
        <w:div w:id="21982793">
          <w:marLeft w:val="640"/>
          <w:marRight w:val="0"/>
          <w:marTop w:val="0"/>
          <w:marBottom w:val="0"/>
          <w:divBdr>
            <w:top w:val="none" w:sz="0" w:space="0" w:color="auto"/>
            <w:left w:val="none" w:sz="0" w:space="0" w:color="auto"/>
            <w:bottom w:val="none" w:sz="0" w:space="0" w:color="auto"/>
            <w:right w:val="none" w:sz="0" w:space="0" w:color="auto"/>
          </w:divBdr>
        </w:div>
        <w:div w:id="29111583">
          <w:marLeft w:val="640"/>
          <w:marRight w:val="0"/>
          <w:marTop w:val="0"/>
          <w:marBottom w:val="0"/>
          <w:divBdr>
            <w:top w:val="none" w:sz="0" w:space="0" w:color="auto"/>
            <w:left w:val="none" w:sz="0" w:space="0" w:color="auto"/>
            <w:bottom w:val="none" w:sz="0" w:space="0" w:color="auto"/>
            <w:right w:val="none" w:sz="0" w:space="0" w:color="auto"/>
          </w:divBdr>
        </w:div>
        <w:div w:id="59641111">
          <w:marLeft w:val="640"/>
          <w:marRight w:val="0"/>
          <w:marTop w:val="0"/>
          <w:marBottom w:val="0"/>
          <w:divBdr>
            <w:top w:val="none" w:sz="0" w:space="0" w:color="auto"/>
            <w:left w:val="none" w:sz="0" w:space="0" w:color="auto"/>
            <w:bottom w:val="none" w:sz="0" w:space="0" w:color="auto"/>
            <w:right w:val="none" w:sz="0" w:space="0" w:color="auto"/>
          </w:divBdr>
        </w:div>
        <w:div w:id="124979356">
          <w:marLeft w:val="640"/>
          <w:marRight w:val="0"/>
          <w:marTop w:val="0"/>
          <w:marBottom w:val="0"/>
          <w:divBdr>
            <w:top w:val="none" w:sz="0" w:space="0" w:color="auto"/>
            <w:left w:val="none" w:sz="0" w:space="0" w:color="auto"/>
            <w:bottom w:val="none" w:sz="0" w:space="0" w:color="auto"/>
            <w:right w:val="none" w:sz="0" w:space="0" w:color="auto"/>
          </w:divBdr>
        </w:div>
        <w:div w:id="152649257">
          <w:marLeft w:val="640"/>
          <w:marRight w:val="0"/>
          <w:marTop w:val="0"/>
          <w:marBottom w:val="0"/>
          <w:divBdr>
            <w:top w:val="none" w:sz="0" w:space="0" w:color="auto"/>
            <w:left w:val="none" w:sz="0" w:space="0" w:color="auto"/>
            <w:bottom w:val="none" w:sz="0" w:space="0" w:color="auto"/>
            <w:right w:val="none" w:sz="0" w:space="0" w:color="auto"/>
          </w:divBdr>
        </w:div>
        <w:div w:id="158160355">
          <w:marLeft w:val="640"/>
          <w:marRight w:val="0"/>
          <w:marTop w:val="0"/>
          <w:marBottom w:val="0"/>
          <w:divBdr>
            <w:top w:val="none" w:sz="0" w:space="0" w:color="auto"/>
            <w:left w:val="none" w:sz="0" w:space="0" w:color="auto"/>
            <w:bottom w:val="none" w:sz="0" w:space="0" w:color="auto"/>
            <w:right w:val="none" w:sz="0" w:space="0" w:color="auto"/>
          </w:divBdr>
        </w:div>
        <w:div w:id="159926491">
          <w:marLeft w:val="640"/>
          <w:marRight w:val="0"/>
          <w:marTop w:val="0"/>
          <w:marBottom w:val="0"/>
          <w:divBdr>
            <w:top w:val="none" w:sz="0" w:space="0" w:color="auto"/>
            <w:left w:val="none" w:sz="0" w:space="0" w:color="auto"/>
            <w:bottom w:val="none" w:sz="0" w:space="0" w:color="auto"/>
            <w:right w:val="none" w:sz="0" w:space="0" w:color="auto"/>
          </w:divBdr>
        </w:div>
        <w:div w:id="199441330">
          <w:marLeft w:val="640"/>
          <w:marRight w:val="0"/>
          <w:marTop w:val="0"/>
          <w:marBottom w:val="0"/>
          <w:divBdr>
            <w:top w:val="none" w:sz="0" w:space="0" w:color="auto"/>
            <w:left w:val="none" w:sz="0" w:space="0" w:color="auto"/>
            <w:bottom w:val="none" w:sz="0" w:space="0" w:color="auto"/>
            <w:right w:val="none" w:sz="0" w:space="0" w:color="auto"/>
          </w:divBdr>
        </w:div>
        <w:div w:id="213280252">
          <w:marLeft w:val="640"/>
          <w:marRight w:val="0"/>
          <w:marTop w:val="0"/>
          <w:marBottom w:val="0"/>
          <w:divBdr>
            <w:top w:val="none" w:sz="0" w:space="0" w:color="auto"/>
            <w:left w:val="none" w:sz="0" w:space="0" w:color="auto"/>
            <w:bottom w:val="none" w:sz="0" w:space="0" w:color="auto"/>
            <w:right w:val="none" w:sz="0" w:space="0" w:color="auto"/>
          </w:divBdr>
        </w:div>
        <w:div w:id="276760311">
          <w:marLeft w:val="640"/>
          <w:marRight w:val="0"/>
          <w:marTop w:val="0"/>
          <w:marBottom w:val="0"/>
          <w:divBdr>
            <w:top w:val="none" w:sz="0" w:space="0" w:color="auto"/>
            <w:left w:val="none" w:sz="0" w:space="0" w:color="auto"/>
            <w:bottom w:val="none" w:sz="0" w:space="0" w:color="auto"/>
            <w:right w:val="none" w:sz="0" w:space="0" w:color="auto"/>
          </w:divBdr>
        </w:div>
        <w:div w:id="283464629">
          <w:marLeft w:val="640"/>
          <w:marRight w:val="0"/>
          <w:marTop w:val="0"/>
          <w:marBottom w:val="0"/>
          <w:divBdr>
            <w:top w:val="none" w:sz="0" w:space="0" w:color="auto"/>
            <w:left w:val="none" w:sz="0" w:space="0" w:color="auto"/>
            <w:bottom w:val="none" w:sz="0" w:space="0" w:color="auto"/>
            <w:right w:val="none" w:sz="0" w:space="0" w:color="auto"/>
          </w:divBdr>
        </w:div>
        <w:div w:id="376324378">
          <w:marLeft w:val="640"/>
          <w:marRight w:val="0"/>
          <w:marTop w:val="0"/>
          <w:marBottom w:val="0"/>
          <w:divBdr>
            <w:top w:val="none" w:sz="0" w:space="0" w:color="auto"/>
            <w:left w:val="none" w:sz="0" w:space="0" w:color="auto"/>
            <w:bottom w:val="none" w:sz="0" w:space="0" w:color="auto"/>
            <w:right w:val="none" w:sz="0" w:space="0" w:color="auto"/>
          </w:divBdr>
        </w:div>
        <w:div w:id="431240506">
          <w:marLeft w:val="640"/>
          <w:marRight w:val="0"/>
          <w:marTop w:val="0"/>
          <w:marBottom w:val="0"/>
          <w:divBdr>
            <w:top w:val="none" w:sz="0" w:space="0" w:color="auto"/>
            <w:left w:val="none" w:sz="0" w:space="0" w:color="auto"/>
            <w:bottom w:val="none" w:sz="0" w:space="0" w:color="auto"/>
            <w:right w:val="none" w:sz="0" w:space="0" w:color="auto"/>
          </w:divBdr>
        </w:div>
        <w:div w:id="432478673">
          <w:marLeft w:val="640"/>
          <w:marRight w:val="0"/>
          <w:marTop w:val="0"/>
          <w:marBottom w:val="0"/>
          <w:divBdr>
            <w:top w:val="none" w:sz="0" w:space="0" w:color="auto"/>
            <w:left w:val="none" w:sz="0" w:space="0" w:color="auto"/>
            <w:bottom w:val="none" w:sz="0" w:space="0" w:color="auto"/>
            <w:right w:val="none" w:sz="0" w:space="0" w:color="auto"/>
          </w:divBdr>
        </w:div>
        <w:div w:id="457525813">
          <w:marLeft w:val="640"/>
          <w:marRight w:val="0"/>
          <w:marTop w:val="0"/>
          <w:marBottom w:val="0"/>
          <w:divBdr>
            <w:top w:val="none" w:sz="0" w:space="0" w:color="auto"/>
            <w:left w:val="none" w:sz="0" w:space="0" w:color="auto"/>
            <w:bottom w:val="none" w:sz="0" w:space="0" w:color="auto"/>
            <w:right w:val="none" w:sz="0" w:space="0" w:color="auto"/>
          </w:divBdr>
        </w:div>
        <w:div w:id="480393322">
          <w:marLeft w:val="640"/>
          <w:marRight w:val="0"/>
          <w:marTop w:val="0"/>
          <w:marBottom w:val="0"/>
          <w:divBdr>
            <w:top w:val="none" w:sz="0" w:space="0" w:color="auto"/>
            <w:left w:val="none" w:sz="0" w:space="0" w:color="auto"/>
            <w:bottom w:val="none" w:sz="0" w:space="0" w:color="auto"/>
            <w:right w:val="none" w:sz="0" w:space="0" w:color="auto"/>
          </w:divBdr>
        </w:div>
        <w:div w:id="504632143">
          <w:marLeft w:val="640"/>
          <w:marRight w:val="0"/>
          <w:marTop w:val="0"/>
          <w:marBottom w:val="0"/>
          <w:divBdr>
            <w:top w:val="none" w:sz="0" w:space="0" w:color="auto"/>
            <w:left w:val="none" w:sz="0" w:space="0" w:color="auto"/>
            <w:bottom w:val="none" w:sz="0" w:space="0" w:color="auto"/>
            <w:right w:val="none" w:sz="0" w:space="0" w:color="auto"/>
          </w:divBdr>
        </w:div>
        <w:div w:id="516044954">
          <w:marLeft w:val="640"/>
          <w:marRight w:val="0"/>
          <w:marTop w:val="0"/>
          <w:marBottom w:val="0"/>
          <w:divBdr>
            <w:top w:val="none" w:sz="0" w:space="0" w:color="auto"/>
            <w:left w:val="none" w:sz="0" w:space="0" w:color="auto"/>
            <w:bottom w:val="none" w:sz="0" w:space="0" w:color="auto"/>
            <w:right w:val="none" w:sz="0" w:space="0" w:color="auto"/>
          </w:divBdr>
        </w:div>
        <w:div w:id="521094134">
          <w:marLeft w:val="640"/>
          <w:marRight w:val="0"/>
          <w:marTop w:val="0"/>
          <w:marBottom w:val="0"/>
          <w:divBdr>
            <w:top w:val="none" w:sz="0" w:space="0" w:color="auto"/>
            <w:left w:val="none" w:sz="0" w:space="0" w:color="auto"/>
            <w:bottom w:val="none" w:sz="0" w:space="0" w:color="auto"/>
            <w:right w:val="none" w:sz="0" w:space="0" w:color="auto"/>
          </w:divBdr>
        </w:div>
        <w:div w:id="526332302">
          <w:marLeft w:val="640"/>
          <w:marRight w:val="0"/>
          <w:marTop w:val="0"/>
          <w:marBottom w:val="0"/>
          <w:divBdr>
            <w:top w:val="none" w:sz="0" w:space="0" w:color="auto"/>
            <w:left w:val="none" w:sz="0" w:space="0" w:color="auto"/>
            <w:bottom w:val="none" w:sz="0" w:space="0" w:color="auto"/>
            <w:right w:val="none" w:sz="0" w:space="0" w:color="auto"/>
          </w:divBdr>
        </w:div>
        <w:div w:id="536967972">
          <w:marLeft w:val="640"/>
          <w:marRight w:val="0"/>
          <w:marTop w:val="0"/>
          <w:marBottom w:val="0"/>
          <w:divBdr>
            <w:top w:val="none" w:sz="0" w:space="0" w:color="auto"/>
            <w:left w:val="none" w:sz="0" w:space="0" w:color="auto"/>
            <w:bottom w:val="none" w:sz="0" w:space="0" w:color="auto"/>
            <w:right w:val="none" w:sz="0" w:space="0" w:color="auto"/>
          </w:divBdr>
        </w:div>
        <w:div w:id="548227966">
          <w:marLeft w:val="640"/>
          <w:marRight w:val="0"/>
          <w:marTop w:val="0"/>
          <w:marBottom w:val="0"/>
          <w:divBdr>
            <w:top w:val="none" w:sz="0" w:space="0" w:color="auto"/>
            <w:left w:val="none" w:sz="0" w:space="0" w:color="auto"/>
            <w:bottom w:val="none" w:sz="0" w:space="0" w:color="auto"/>
            <w:right w:val="none" w:sz="0" w:space="0" w:color="auto"/>
          </w:divBdr>
        </w:div>
        <w:div w:id="566501266">
          <w:marLeft w:val="640"/>
          <w:marRight w:val="0"/>
          <w:marTop w:val="0"/>
          <w:marBottom w:val="0"/>
          <w:divBdr>
            <w:top w:val="none" w:sz="0" w:space="0" w:color="auto"/>
            <w:left w:val="none" w:sz="0" w:space="0" w:color="auto"/>
            <w:bottom w:val="none" w:sz="0" w:space="0" w:color="auto"/>
            <w:right w:val="none" w:sz="0" w:space="0" w:color="auto"/>
          </w:divBdr>
        </w:div>
        <w:div w:id="614294150">
          <w:marLeft w:val="640"/>
          <w:marRight w:val="0"/>
          <w:marTop w:val="0"/>
          <w:marBottom w:val="0"/>
          <w:divBdr>
            <w:top w:val="none" w:sz="0" w:space="0" w:color="auto"/>
            <w:left w:val="none" w:sz="0" w:space="0" w:color="auto"/>
            <w:bottom w:val="none" w:sz="0" w:space="0" w:color="auto"/>
            <w:right w:val="none" w:sz="0" w:space="0" w:color="auto"/>
          </w:divBdr>
        </w:div>
        <w:div w:id="615522983">
          <w:marLeft w:val="640"/>
          <w:marRight w:val="0"/>
          <w:marTop w:val="0"/>
          <w:marBottom w:val="0"/>
          <w:divBdr>
            <w:top w:val="none" w:sz="0" w:space="0" w:color="auto"/>
            <w:left w:val="none" w:sz="0" w:space="0" w:color="auto"/>
            <w:bottom w:val="none" w:sz="0" w:space="0" w:color="auto"/>
            <w:right w:val="none" w:sz="0" w:space="0" w:color="auto"/>
          </w:divBdr>
        </w:div>
        <w:div w:id="624241552">
          <w:marLeft w:val="640"/>
          <w:marRight w:val="0"/>
          <w:marTop w:val="0"/>
          <w:marBottom w:val="0"/>
          <w:divBdr>
            <w:top w:val="none" w:sz="0" w:space="0" w:color="auto"/>
            <w:left w:val="none" w:sz="0" w:space="0" w:color="auto"/>
            <w:bottom w:val="none" w:sz="0" w:space="0" w:color="auto"/>
            <w:right w:val="none" w:sz="0" w:space="0" w:color="auto"/>
          </w:divBdr>
        </w:div>
        <w:div w:id="651914179">
          <w:marLeft w:val="640"/>
          <w:marRight w:val="0"/>
          <w:marTop w:val="0"/>
          <w:marBottom w:val="0"/>
          <w:divBdr>
            <w:top w:val="none" w:sz="0" w:space="0" w:color="auto"/>
            <w:left w:val="none" w:sz="0" w:space="0" w:color="auto"/>
            <w:bottom w:val="none" w:sz="0" w:space="0" w:color="auto"/>
            <w:right w:val="none" w:sz="0" w:space="0" w:color="auto"/>
          </w:divBdr>
        </w:div>
        <w:div w:id="653333503">
          <w:marLeft w:val="640"/>
          <w:marRight w:val="0"/>
          <w:marTop w:val="0"/>
          <w:marBottom w:val="0"/>
          <w:divBdr>
            <w:top w:val="none" w:sz="0" w:space="0" w:color="auto"/>
            <w:left w:val="none" w:sz="0" w:space="0" w:color="auto"/>
            <w:bottom w:val="none" w:sz="0" w:space="0" w:color="auto"/>
            <w:right w:val="none" w:sz="0" w:space="0" w:color="auto"/>
          </w:divBdr>
        </w:div>
        <w:div w:id="692072593">
          <w:marLeft w:val="640"/>
          <w:marRight w:val="0"/>
          <w:marTop w:val="0"/>
          <w:marBottom w:val="0"/>
          <w:divBdr>
            <w:top w:val="none" w:sz="0" w:space="0" w:color="auto"/>
            <w:left w:val="none" w:sz="0" w:space="0" w:color="auto"/>
            <w:bottom w:val="none" w:sz="0" w:space="0" w:color="auto"/>
            <w:right w:val="none" w:sz="0" w:space="0" w:color="auto"/>
          </w:divBdr>
        </w:div>
        <w:div w:id="707753553">
          <w:marLeft w:val="640"/>
          <w:marRight w:val="0"/>
          <w:marTop w:val="0"/>
          <w:marBottom w:val="0"/>
          <w:divBdr>
            <w:top w:val="none" w:sz="0" w:space="0" w:color="auto"/>
            <w:left w:val="none" w:sz="0" w:space="0" w:color="auto"/>
            <w:bottom w:val="none" w:sz="0" w:space="0" w:color="auto"/>
            <w:right w:val="none" w:sz="0" w:space="0" w:color="auto"/>
          </w:divBdr>
        </w:div>
        <w:div w:id="713384415">
          <w:marLeft w:val="640"/>
          <w:marRight w:val="0"/>
          <w:marTop w:val="0"/>
          <w:marBottom w:val="0"/>
          <w:divBdr>
            <w:top w:val="none" w:sz="0" w:space="0" w:color="auto"/>
            <w:left w:val="none" w:sz="0" w:space="0" w:color="auto"/>
            <w:bottom w:val="none" w:sz="0" w:space="0" w:color="auto"/>
            <w:right w:val="none" w:sz="0" w:space="0" w:color="auto"/>
          </w:divBdr>
        </w:div>
        <w:div w:id="714231794">
          <w:marLeft w:val="640"/>
          <w:marRight w:val="0"/>
          <w:marTop w:val="0"/>
          <w:marBottom w:val="0"/>
          <w:divBdr>
            <w:top w:val="none" w:sz="0" w:space="0" w:color="auto"/>
            <w:left w:val="none" w:sz="0" w:space="0" w:color="auto"/>
            <w:bottom w:val="none" w:sz="0" w:space="0" w:color="auto"/>
            <w:right w:val="none" w:sz="0" w:space="0" w:color="auto"/>
          </w:divBdr>
        </w:div>
        <w:div w:id="720792057">
          <w:marLeft w:val="640"/>
          <w:marRight w:val="0"/>
          <w:marTop w:val="0"/>
          <w:marBottom w:val="0"/>
          <w:divBdr>
            <w:top w:val="none" w:sz="0" w:space="0" w:color="auto"/>
            <w:left w:val="none" w:sz="0" w:space="0" w:color="auto"/>
            <w:bottom w:val="none" w:sz="0" w:space="0" w:color="auto"/>
            <w:right w:val="none" w:sz="0" w:space="0" w:color="auto"/>
          </w:divBdr>
        </w:div>
        <w:div w:id="769079787">
          <w:marLeft w:val="640"/>
          <w:marRight w:val="0"/>
          <w:marTop w:val="0"/>
          <w:marBottom w:val="0"/>
          <w:divBdr>
            <w:top w:val="none" w:sz="0" w:space="0" w:color="auto"/>
            <w:left w:val="none" w:sz="0" w:space="0" w:color="auto"/>
            <w:bottom w:val="none" w:sz="0" w:space="0" w:color="auto"/>
            <w:right w:val="none" w:sz="0" w:space="0" w:color="auto"/>
          </w:divBdr>
        </w:div>
        <w:div w:id="787162859">
          <w:marLeft w:val="640"/>
          <w:marRight w:val="0"/>
          <w:marTop w:val="0"/>
          <w:marBottom w:val="0"/>
          <w:divBdr>
            <w:top w:val="none" w:sz="0" w:space="0" w:color="auto"/>
            <w:left w:val="none" w:sz="0" w:space="0" w:color="auto"/>
            <w:bottom w:val="none" w:sz="0" w:space="0" w:color="auto"/>
            <w:right w:val="none" w:sz="0" w:space="0" w:color="auto"/>
          </w:divBdr>
        </w:div>
        <w:div w:id="788933024">
          <w:marLeft w:val="640"/>
          <w:marRight w:val="0"/>
          <w:marTop w:val="0"/>
          <w:marBottom w:val="0"/>
          <w:divBdr>
            <w:top w:val="none" w:sz="0" w:space="0" w:color="auto"/>
            <w:left w:val="none" w:sz="0" w:space="0" w:color="auto"/>
            <w:bottom w:val="none" w:sz="0" w:space="0" w:color="auto"/>
            <w:right w:val="none" w:sz="0" w:space="0" w:color="auto"/>
          </w:divBdr>
        </w:div>
        <w:div w:id="799105753">
          <w:marLeft w:val="640"/>
          <w:marRight w:val="0"/>
          <w:marTop w:val="0"/>
          <w:marBottom w:val="0"/>
          <w:divBdr>
            <w:top w:val="none" w:sz="0" w:space="0" w:color="auto"/>
            <w:left w:val="none" w:sz="0" w:space="0" w:color="auto"/>
            <w:bottom w:val="none" w:sz="0" w:space="0" w:color="auto"/>
            <w:right w:val="none" w:sz="0" w:space="0" w:color="auto"/>
          </w:divBdr>
        </w:div>
        <w:div w:id="808933956">
          <w:marLeft w:val="640"/>
          <w:marRight w:val="0"/>
          <w:marTop w:val="0"/>
          <w:marBottom w:val="0"/>
          <w:divBdr>
            <w:top w:val="none" w:sz="0" w:space="0" w:color="auto"/>
            <w:left w:val="none" w:sz="0" w:space="0" w:color="auto"/>
            <w:bottom w:val="none" w:sz="0" w:space="0" w:color="auto"/>
            <w:right w:val="none" w:sz="0" w:space="0" w:color="auto"/>
          </w:divBdr>
        </w:div>
        <w:div w:id="808937199">
          <w:marLeft w:val="640"/>
          <w:marRight w:val="0"/>
          <w:marTop w:val="0"/>
          <w:marBottom w:val="0"/>
          <w:divBdr>
            <w:top w:val="none" w:sz="0" w:space="0" w:color="auto"/>
            <w:left w:val="none" w:sz="0" w:space="0" w:color="auto"/>
            <w:bottom w:val="none" w:sz="0" w:space="0" w:color="auto"/>
            <w:right w:val="none" w:sz="0" w:space="0" w:color="auto"/>
          </w:divBdr>
        </w:div>
        <w:div w:id="860168031">
          <w:marLeft w:val="640"/>
          <w:marRight w:val="0"/>
          <w:marTop w:val="0"/>
          <w:marBottom w:val="0"/>
          <w:divBdr>
            <w:top w:val="none" w:sz="0" w:space="0" w:color="auto"/>
            <w:left w:val="none" w:sz="0" w:space="0" w:color="auto"/>
            <w:bottom w:val="none" w:sz="0" w:space="0" w:color="auto"/>
            <w:right w:val="none" w:sz="0" w:space="0" w:color="auto"/>
          </w:divBdr>
        </w:div>
        <w:div w:id="876166886">
          <w:marLeft w:val="640"/>
          <w:marRight w:val="0"/>
          <w:marTop w:val="0"/>
          <w:marBottom w:val="0"/>
          <w:divBdr>
            <w:top w:val="none" w:sz="0" w:space="0" w:color="auto"/>
            <w:left w:val="none" w:sz="0" w:space="0" w:color="auto"/>
            <w:bottom w:val="none" w:sz="0" w:space="0" w:color="auto"/>
            <w:right w:val="none" w:sz="0" w:space="0" w:color="auto"/>
          </w:divBdr>
        </w:div>
        <w:div w:id="922184277">
          <w:marLeft w:val="640"/>
          <w:marRight w:val="0"/>
          <w:marTop w:val="0"/>
          <w:marBottom w:val="0"/>
          <w:divBdr>
            <w:top w:val="none" w:sz="0" w:space="0" w:color="auto"/>
            <w:left w:val="none" w:sz="0" w:space="0" w:color="auto"/>
            <w:bottom w:val="none" w:sz="0" w:space="0" w:color="auto"/>
            <w:right w:val="none" w:sz="0" w:space="0" w:color="auto"/>
          </w:divBdr>
        </w:div>
        <w:div w:id="925847535">
          <w:marLeft w:val="640"/>
          <w:marRight w:val="0"/>
          <w:marTop w:val="0"/>
          <w:marBottom w:val="0"/>
          <w:divBdr>
            <w:top w:val="none" w:sz="0" w:space="0" w:color="auto"/>
            <w:left w:val="none" w:sz="0" w:space="0" w:color="auto"/>
            <w:bottom w:val="none" w:sz="0" w:space="0" w:color="auto"/>
            <w:right w:val="none" w:sz="0" w:space="0" w:color="auto"/>
          </w:divBdr>
        </w:div>
        <w:div w:id="928805160">
          <w:marLeft w:val="640"/>
          <w:marRight w:val="0"/>
          <w:marTop w:val="0"/>
          <w:marBottom w:val="0"/>
          <w:divBdr>
            <w:top w:val="none" w:sz="0" w:space="0" w:color="auto"/>
            <w:left w:val="none" w:sz="0" w:space="0" w:color="auto"/>
            <w:bottom w:val="none" w:sz="0" w:space="0" w:color="auto"/>
            <w:right w:val="none" w:sz="0" w:space="0" w:color="auto"/>
          </w:divBdr>
        </w:div>
        <w:div w:id="948971102">
          <w:marLeft w:val="640"/>
          <w:marRight w:val="0"/>
          <w:marTop w:val="0"/>
          <w:marBottom w:val="0"/>
          <w:divBdr>
            <w:top w:val="none" w:sz="0" w:space="0" w:color="auto"/>
            <w:left w:val="none" w:sz="0" w:space="0" w:color="auto"/>
            <w:bottom w:val="none" w:sz="0" w:space="0" w:color="auto"/>
            <w:right w:val="none" w:sz="0" w:space="0" w:color="auto"/>
          </w:divBdr>
        </w:div>
        <w:div w:id="997341902">
          <w:marLeft w:val="640"/>
          <w:marRight w:val="0"/>
          <w:marTop w:val="0"/>
          <w:marBottom w:val="0"/>
          <w:divBdr>
            <w:top w:val="none" w:sz="0" w:space="0" w:color="auto"/>
            <w:left w:val="none" w:sz="0" w:space="0" w:color="auto"/>
            <w:bottom w:val="none" w:sz="0" w:space="0" w:color="auto"/>
            <w:right w:val="none" w:sz="0" w:space="0" w:color="auto"/>
          </w:divBdr>
        </w:div>
        <w:div w:id="1017922204">
          <w:marLeft w:val="640"/>
          <w:marRight w:val="0"/>
          <w:marTop w:val="0"/>
          <w:marBottom w:val="0"/>
          <w:divBdr>
            <w:top w:val="none" w:sz="0" w:space="0" w:color="auto"/>
            <w:left w:val="none" w:sz="0" w:space="0" w:color="auto"/>
            <w:bottom w:val="none" w:sz="0" w:space="0" w:color="auto"/>
            <w:right w:val="none" w:sz="0" w:space="0" w:color="auto"/>
          </w:divBdr>
        </w:div>
        <w:div w:id="1018963829">
          <w:marLeft w:val="640"/>
          <w:marRight w:val="0"/>
          <w:marTop w:val="0"/>
          <w:marBottom w:val="0"/>
          <w:divBdr>
            <w:top w:val="none" w:sz="0" w:space="0" w:color="auto"/>
            <w:left w:val="none" w:sz="0" w:space="0" w:color="auto"/>
            <w:bottom w:val="none" w:sz="0" w:space="0" w:color="auto"/>
            <w:right w:val="none" w:sz="0" w:space="0" w:color="auto"/>
          </w:divBdr>
        </w:div>
        <w:div w:id="1028799357">
          <w:marLeft w:val="640"/>
          <w:marRight w:val="0"/>
          <w:marTop w:val="0"/>
          <w:marBottom w:val="0"/>
          <w:divBdr>
            <w:top w:val="none" w:sz="0" w:space="0" w:color="auto"/>
            <w:left w:val="none" w:sz="0" w:space="0" w:color="auto"/>
            <w:bottom w:val="none" w:sz="0" w:space="0" w:color="auto"/>
            <w:right w:val="none" w:sz="0" w:space="0" w:color="auto"/>
          </w:divBdr>
        </w:div>
        <w:div w:id="1065760135">
          <w:marLeft w:val="640"/>
          <w:marRight w:val="0"/>
          <w:marTop w:val="0"/>
          <w:marBottom w:val="0"/>
          <w:divBdr>
            <w:top w:val="none" w:sz="0" w:space="0" w:color="auto"/>
            <w:left w:val="none" w:sz="0" w:space="0" w:color="auto"/>
            <w:bottom w:val="none" w:sz="0" w:space="0" w:color="auto"/>
            <w:right w:val="none" w:sz="0" w:space="0" w:color="auto"/>
          </w:divBdr>
        </w:div>
        <w:div w:id="1076130475">
          <w:marLeft w:val="640"/>
          <w:marRight w:val="0"/>
          <w:marTop w:val="0"/>
          <w:marBottom w:val="0"/>
          <w:divBdr>
            <w:top w:val="none" w:sz="0" w:space="0" w:color="auto"/>
            <w:left w:val="none" w:sz="0" w:space="0" w:color="auto"/>
            <w:bottom w:val="none" w:sz="0" w:space="0" w:color="auto"/>
            <w:right w:val="none" w:sz="0" w:space="0" w:color="auto"/>
          </w:divBdr>
        </w:div>
        <w:div w:id="1076975582">
          <w:marLeft w:val="640"/>
          <w:marRight w:val="0"/>
          <w:marTop w:val="0"/>
          <w:marBottom w:val="0"/>
          <w:divBdr>
            <w:top w:val="none" w:sz="0" w:space="0" w:color="auto"/>
            <w:left w:val="none" w:sz="0" w:space="0" w:color="auto"/>
            <w:bottom w:val="none" w:sz="0" w:space="0" w:color="auto"/>
            <w:right w:val="none" w:sz="0" w:space="0" w:color="auto"/>
          </w:divBdr>
        </w:div>
        <w:div w:id="1079517388">
          <w:marLeft w:val="640"/>
          <w:marRight w:val="0"/>
          <w:marTop w:val="0"/>
          <w:marBottom w:val="0"/>
          <w:divBdr>
            <w:top w:val="none" w:sz="0" w:space="0" w:color="auto"/>
            <w:left w:val="none" w:sz="0" w:space="0" w:color="auto"/>
            <w:bottom w:val="none" w:sz="0" w:space="0" w:color="auto"/>
            <w:right w:val="none" w:sz="0" w:space="0" w:color="auto"/>
          </w:divBdr>
        </w:div>
        <w:div w:id="1090126160">
          <w:marLeft w:val="640"/>
          <w:marRight w:val="0"/>
          <w:marTop w:val="0"/>
          <w:marBottom w:val="0"/>
          <w:divBdr>
            <w:top w:val="none" w:sz="0" w:space="0" w:color="auto"/>
            <w:left w:val="none" w:sz="0" w:space="0" w:color="auto"/>
            <w:bottom w:val="none" w:sz="0" w:space="0" w:color="auto"/>
            <w:right w:val="none" w:sz="0" w:space="0" w:color="auto"/>
          </w:divBdr>
        </w:div>
        <w:div w:id="1100416930">
          <w:marLeft w:val="640"/>
          <w:marRight w:val="0"/>
          <w:marTop w:val="0"/>
          <w:marBottom w:val="0"/>
          <w:divBdr>
            <w:top w:val="none" w:sz="0" w:space="0" w:color="auto"/>
            <w:left w:val="none" w:sz="0" w:space="0" w:color="auto"/>
            <w:bottom w:val="none" w:sz="0" w:space="0" w:color="auto"/>
            <w:right w:val="none" w:sz="0" w:space="0" w:color="auto"/>
          </w:divBdr>
        </w:div>
        <w:div w:id="1127117028">
          <w:marLeft w:val="640"/>
          <w:marRight w:val="0"/>
          <w:marTop w:val="0"/>
          <w:marBottom w:val="0"/>
          <w:divBdr>
            <w:top w:val="none" w:sz="0" w:space="0" w:color="auto"/>
            <w:left w:val="none" w:sz="0" w:space="0" w:color="auto"/>
            <w:bottom w:val="none" w:sz="0" w:space="0" w:color="auto"/>
            <w:right w:val="none" w:sz="0" w:space="0" w:color="auto"/>
          </w:divBdr>
        </w:div>
        <w:div w:id="1129015690">
          <w:marLeft w:val="640"/>
          <w:marRight w:val="0"/>
          <w:marTop w:val="0"/>
          <w:marBottom w:val="0"/>
          <w:divBdr>
            <w:top w:val="none" w:sz="0" w:space="0" w:color="auto"/>
            <w:left w:val="none" w:sz="0" w:space="0" w:color="auto"/>
            <w:bottom w:val="none" w:sz="0" w:space="0" w:color="auto"/>
            <w:right w:val="none" w:sz="0" w:space="0" w:color="auto"/>
          </w:divBdr>
        </w:div>
        <w:div w:id="1129128009">
          <w:marLeft w:val="640"/>
          <w:marRight w:val="0"/>
          <w:marTop w:val="0"/>
          <w:marBottom w:val="0"/>
          <w:divBdr>
            <w:top w:val="none" w:sz="0" w:space="0" w:color="auto"/>
            <w:left w:val="none" w:sz="0" w:space="0" w:color="auto"/>
            <w:bottom w:val="none" w:sz="0" w:space="0" w:color="auto"/>
            <w:right w:val="none" w:sz="0" w:space="0" w:color="auto"/>
          </w:divBdr>
        </w:div>
        <w:div w:id="1155299287">
          <w:marLeft w:val="640"/>
          <w:marRight w:val="0"/>
          <w:marTop w:val="0"/>
          <w:marBottom w:val="0"/>
          <w:divBdr>
            <w:top w:val="none" w:sz="0" w:space="0" w:color="auto"/>
            <w:left w:val="none" w:sz="0" w:space="0" w:color="auto"/>
            <w:bottom w:val="none" w:sz="0" w:space="0" w:color="auto"/>
            <w:right w:val="none" w:sz="0" w:space="0" w:color="auto"/>
          </w:divBdr>
        </w:div>
        <w:div w:id="1156843819">
          <w:marLeft w:val="640"/>
          <w:marRight w:val="0"/>
          <w:marTop w:val="0"/>
          <w:marBottom w:val="0"/>
          <w:divBdr>
            <w:top w:val="none" w:sz="0" w:space="0" w:color="auto"/>
            <w:left w:val="none" w:sz="0" w:space="0" w:color="auto"/>
            <w:bottom w:val="none" w:sz="0" w:space="0" w:color="auto"/>
            <w:right w:val="none" w:sz="0" w:space="0" w:color="auto"/>
          </w:divBdr>
        </w:div>
        <w:div w:id="1177889316">
          <w:marLeft w:val="640"/>
          <w:marRight w:val="0"/>
          <w:marTop w:val="0"/>
          <w:marBottom w:val="0"/>
          <w:divBdr>
            <w:top w:val="none" w:sz="0" w:space="0" w:color="auto"/>
            <w:left w:val="none" w:sz="0" w:space="0" w:color="auto"/>
            <w:bottom w:val="none" w:sz="0" w:space="0" w:color="auto"/>
            <w:right w:val="none" w:sz="0" w:space="0" w:color="auto"/>
          </w:divBdr>
        </w:div>
        <w:div w:id="1195387264">
          <w:marLeft w:val="640"/>
          <w:marRight w:val="0"/>
          <w:marTop w:val="0"/>
          <w:marBottom w:val="0"/>
          <w:divBdr>
            <w:top w:val="none" w:sz="0" w:space="0" w:color="auto"/>
            <w:left w:val="none" w:sz="0" w:space="0" w:color="auto"/>
            <w:bottom w:val="none" w:sz="0" w:space="0" w:color="auto"/>
            <w:right w:val="none" w:sz="0" w:space="0" w:color="auto"/>
          </w:divBdr>
        </w:div>
        <w:div w:id="1218316955">
          <w:marLeft w:val="640"/>
          <w:marRight w:val="0"/>
          <w:marTop w:val="0"/>
          <w:marBottom w:val="0"/>
          <w:divBdr>
            <w:top w:val="none" w:sz="0" w:space="0" w:color="auto"/>
            <w:left w:val="none" w:sz="0" w:space="0" w:color="auto"/>
            <w:bottom w:val="none" w:sz="0" w:space="0" w:color="auto"/>
            <w:right w:val="none" w:sz="0" w:space="0" w:color="auto"/>
          </w:divBdr>
        </w:div>
        <w:div w:id="1274285129">
          <w:marLeft w:val="640"/>
          <w:marRight w:val="0"/>
          <w:marTop w:val="0"/>
          <w:marBottom w:val="0"/>
          <w:divBdr>
            <w:top w:val="none" w:sz="0" w:space="0" w:color="auto"/>
            <w:left w:val="none" w:sz="0" w:space="0" w:color="auto"/>
            <w:bottom w:val="none" w:sz="0" w:space="0" w:color="auto"/>
            <w:right w:val="none" w:sz="0" w:space="0" w:color="auto"/>
          </w:divBdr>
        </w:div>
        <w:div w:id="1319579730">
          <w:marLeft w:val="640"/>
          <w:marRight w:val="0"/>
          <w:marTop w:val="0"/>
          <w:marBottom w:val="0"/>
          <w:divBdr>
            <w:top w:val="none" w:sz="0" w:space="0" w:color="auto"/>
            <w:left w:val="none" w:sz="0" w:space="0" w:color="auto"/>
            <w:bottom w:val="none" w:sz="0" w:space="0" w:color="auto"/>
            <w:right w:val="none" w:sz="0" w:space="0" w:color="auto"/>
          </w:divBdr>
        </w:div>
        <w:div w:id="1321613981">
          <w:marLeft w:val="640"/>
          <w:marRight w:val="0"/>
          <w:marTop w:val="0"/>
          <w:marBottom w:val="0"/>
          <w:divBdr>
            <w:top w:val="none" w:sz="0" w:space="0" w:color="auto"/>
            <w:left w:val="none" w:sz="0" w:space="0" w:color="auto"/>
            <w:bottom w:val="none" w:sz="0" w:space="0" w:color="auto"/>
            <w:right w:val="none" w:sz="0" w:space="0" w:color="auto"/>
          </w:divBdr>
        </w:div>
        <w:div w:id="1337346733">
          <w:marLeft w:val="640"/>
          <w:marRight w:val="0"/>
          <w:marTop w:val="0"/>
          <w:marBottom w:val="0"/>
          <w:divBdr>
            <w:top w:val="none" w:sz="0" w:space="0" w:color="auto"/>
            <w:left w:val="none" w:sz="0" w:space="0" w:color="auto"/>
            <w:bottom w:val="none" w:sz="0" w:space="0" w:color="auto"/>
            <w:right w:val="none" w:sz="0" w:space="0" w:color="auto"/>
          </w:divBdr>
        </w:div>
        <w:div w:id="1349600064">
          <w:marLeft w:val="640"/>
          <w:marRight w:val="0"/>
          <w:marTop w:val="0"/>
          <w:marBottom w:val="0"/>
          <w:divBdr>
            <w:top w:val="none" w:sz="0" w:space="0" w:color="auto"/>
            <w:left w:val="none" w:sz="0" w:space="0" w:color="auto"/>
            <w:bottom w:val="none" w:sz="0" w:space="0" w:color="auto"/>
            <w:right w:val="none" w:sz="0" w:space="0" w:color="auto"/>
          </w:divBdr>
        </w:div>
        <w:div w:id="1402172643">
          <w:marLeft w:val="640"/>
          <w:marRight w:val="0"/>
          <w:marTop w:val="0"/>
          <w:marBottom w:val="0"/>
          <w:divBdr>
            <w:top w:val="none" w:sz="0" w:space="0" w:color="auto"/>
            <w:left w:val="none" w:sz="0" w:space="0" w:color="auto"/>
            <w:bottom w:val="none" w:sz="0" w:space="0" w:color="auto"/>
            <w:right w:val="none" w:sz="0" w:space="0" w:color="auto"/>
          </w:divBdr>
        </w:div>
        <w:div w:id="1402748748">
          <w:marLeft w:val="640"/>
          <w:marRight w:val="0"/>
          <w:marTop w:val="0"/>
          <w:marBottom w:val="0"/>
          <w:divBdr>
            <w:top w:val="none" w:sz="0" w:space="0" w:color="auto"/>
            <w:left w:val="none" w:sz="0" w:space="0" w:color="auto"/>
            <w:bottom w:val="none" w:sz="0" w:space="0" w:color="auto"/>
            <w:right w:val="none" w:sz="0" w:space="0" w:color="auto"/>
          </w:divBdr>
        </w:div>
        <w:div w:id="1411804653">
          <w:marLeft w:val="640"/>
          <w:marRight w:val="0"/>
          <w:marTop w:val="0"/>
          <w:marBottom w:val="0"/>
          <w:divBdr>
            <w:top w:val="none" w:sz="0" w:space="0" w:color="auto"/>
            <w:left w:val="none" w:sz="0" w:space="0" w:color="auto"/>
            <w:bottom w:val="none" w:sz="0" w:space="0" w:color="auto"/>
            <w:right w:val="none" w:sz="0" w:space="0" w:color="auto"/>
          </w:divBdr>
        </w:div>
        <w:div w:id="1474447927">
          <w:marLeft w:val="640"/>
          <w:marRight w:val="0"/>
          <w:marTop w:val="0"/>
          <w:marBottom w:val="0"/>
          <w:divBdr>
            <w:top w:val="none" w:sz="0" w:space="0" w:color="auto"/>
            <w:left w:val="none" w:sz="0" w:space="0" w:color="auto"/>
            <w:bottom w:val="none" w:sz="0" w:space="0" w:color="auto"/>
            <w:right w:val="none" w:sz="0" w:space="0" w:color="auto"/>
          </w:divBdr>
        </w:div>
        <w:div w:id="1479572681">
          <w:marLeft w:val="640"/>
          <w:marRight w:val="0"/>
          <w:marTop w:val="0"/>
          <w:marBottom w:val="0"/>
          <w:divBdr>
            <w:top w:val="none" w:sz="0" w:space="0" w:color="auto"/>
            <w:left w:val="none" w:sz="0" w:space="0" w:color="auto"/>
            <w:bottom w:val="none" w:sz="0" w:space="0" w:color="auto"/>
            <w:right w:val="none" w:sz="0" w:space="0" w:color="auto"/>
          </w:divBdr>
        </w:div>
        <w:div w:id="1493328894">
          <w:marLeft w:val="640"/>
          <w:marRight w:val="0"/>
          <w:marTop w:val="0"/>
          <w:marBottom w:val="0"/>
          <w:divBdr>
            <w:top w:val="none" w:sz="0" w:space="0" w:color="auto"/>
            <w:left w:val="none" w:sz="0" w:space="0" w:color="auto"/>
            <w:bottom w:val="none" w:sz="0" w:space="0" w:color="auto"/>
            <w:right w:val="none" w:sz="0" w:space="0" w:color="auto"/>
          </w:divBdr>
        </w:div>
        <w:div w:id="1505785484">
          <w:marLeft w:val="640"/>
          <w:marRight w:val="0"/>
          <w:marTop w:val="0"/>
          <w:marBottom w:val="0"/>
          <w:divBdr>
            <w:top w:val="none" w:sz="0" w:space="0" w:color="auto"/>
            <w:left w:val="none" w:sz="0" w:space="0" w:color="auto"/>
            <w:bottom w:val="none" w:sz="0" w:space="0" w:color="auto"/>
            <w:right w:val="none" w:sz="0" w:space="0" w:color="auto"/>
          </w:divBdr>
        </w:div>
        <w:div w:id="1520048104">
          <w:marLeft w:val="640"/>
          <w:marRight w:val="0"/>
          <w:marTop w:val="0"/>
          <w:marBottom w:val="0"/>
          <w:divBdr>
            <w:top w:val="none" w:sz="0" w:space="0" w:color="auto"/>
            <w:left w:val="none" w:sz="0" w:space="0" w:color="auto"/>
            <w:bottom w:val="none" w:sz="0" w:space="0" w:color="auto"/>
            <w:right w:val="none" w:sz="0" w:space="0" w:color="auto"/>
          </w:divBdr>
        </w:div>
        <w:div w:id="1520318696">
          <w:marLeft w:val="640"/>
          <w:marRight w:val="0"/>
          <w:marTop w:val="0"/>
          <w:marBottom w:val="0"/>
          <w:divBdr>
            <w:top w:val="none" w:sz="0" w:space="0" w:color="auto"/>
            <w:left w:val="none" w:sz="0" w:space="0" w:color="auto"/>
            <w:bottom w:val="none" w:sz="0" w:space="0" w:color="auto"/>
            <w:right w:val="none" w:sz="0" w:space="0" w:color="auto"/>
          </w:divBdr>
        </w:div>
        <w:div w:id="1542787518">
          <w:marLeft w:val="640"/>
          <w:marRight w:val="0"/>
          <w:marTop w:val="0"/>
          <w:marBottom w:val="0"/>
          <w:divBdr>
            <w:top w:val="none" w:sz="0" w:space="0" w:color="auto"/>
            <w:left w:val="none" w:sz="0" w:space="0" w:color="auto"/>
            <w:bottom w:val="none" w:sz="0" w:space="0" w:color="auto"/>
            <w:right w:val="none" w:sz="0" w:space="0" w:color="auto"/>
          </w:divBdr>
        </w:div>
        <w:div w:id="1580559786">
          <w:marLeft w:val="640"/>
          <w:marRight w:val="0"/>
          <w:marTop w:val="0"/>
          <w:marBottom w:val="0"/>
          <w:divBdr>
            <w:top w:val="none" w:sz="0" w:space="0" w:color="auto"/>
            <w:left w:val="none" w:sz="0" w:space="0" w:color="auto"/>
            <w:bottom w:val="none" w:sz="0" w:space="0" w:color="auto"/>
            <w:right w:val="none" w:sz="0" w:space="0" w:color="auto"/>
          </w:divBdr>
        </w:div>
        <w:div w:id="1597903094">
          <w:marLeft w:val="640"/>
          <w:marRight w:val="0"/>
          <w:marTop w:val="0"/>
          <w:marBottom w:val="0"/>
          <w:divBdr>
            <w:top w:val="none" w:sz="0" w:space="0" w:color="auto"/>
            <w:left w:val="none" w:sz="0" w:space="0" w:color="auto"/>
            <w:bottom w:val="none" w:sz="0" w:space="0" w:color="auto"/>
            <w:right w:val="none" w:sz="0" w:space="0" w:color="auto"/>
          </w:divBdr>
        </w:div>
        <w:div w:id="1598753345">
          <w:marLeft w:val="640"/>
          <w:marRight w:val="0"/>
          <w:marTop w:val="0"/>
          <w:marBottom w:val="0"/>
          <w:divBdr>
            <w:top w:val="none" w:sz="0" w:space="0" w:color="auto"/>
            <w:left w:val="none" w:sz="0" w:space="0" w:color="auto"/>
            <w:bottom w:val="none" w:sz="0" w:space="0" w:color="auto"/>
            <w:right w:val="none" w:sz="0" w:space="0" w:color="auto"/>
          </w:divBdr>
        </w:div>
        <w:div w:id="1614559512">
          <w:marLeft w:val="640"/>
          <w:marRight w:val="0"/>
          <w:marTop w:val="0"/>
          <w:marBottom w:val="0"/>
          <w:divBdr>
            <w:top w:val="none" w:sz="0" w:space="0" w:color="auto"/>
            <w:left w:val="none" w:sz="0" w:space="0" w:color="auto"/>
            <w:bottom w:val="none" w:sz="0" w:space="0" w:color="auto"/>
            <w:right w:val="none" w:sz="0" w:space="0" w:color="auto"/>
          </w:divBdr>
        </w:div>
        <w:div w:id="1622614237">
          <w:marLeft w:val="640"/>
          <w:marRight w:val="0"/>
          <w:marTop w:val="0"/>
          <w:marBottom w:val="0"/>
          <w:divBdr>
            <w:top w:val="none" w:sz="0" w:space="0" w:color="auto"/>
            <w:left w:val="none" w:sz="0" w:space="0" w:color="auto"/>
            <w:bottom w:val="none" w:sz="0" w:space="0" w:color="auto"/>
            <w:right w:val="none" w:sz="0" w:space="0" w:color="auto"/>
          </w:divBdr>
        </w:div>
        <w:div w:id="1636569262">
          <w:marLeft w:val="640"/>
          <w:marRight w:val="0"/>
          <w:marTop w:val="0"/>
          <w:marBottom w:val="0"/>
          <w:divBdr>
            <w:top w:val="none" w:sz="0" w:space="0" w:color="auto"/>
            <w:left w:val="none" w:sz="0" w:space="0" w:color="auto"/>
            <w:bottom w:val="none" w:sz="0" w:space="0" w:color="auto"/>
            <w:right w:val="none" w:sz="0" w:space="0" w:color="auto"/>
          </w:divBdr>
        </w:div>
        <w:div w:id="1643464819">
          <w:marLeft w:val="640"/>
          <w:marRight w:val="0"/>
          <w:marTop w:val="0"/>
          <w:marBottom w:val="0"/>
          <w:divBdr>
            <w:top w:val="none" w:sz="0" w:space="0" w:color="auto"/>
            <w:left w:val="none" w:sz="0" w:space="0" w:color="auto"/>
            <w:bottom w:val="none" w:sz="0" w:space="0" w:color="auto"/>
            <w:right w:val="none" w:sz="0" w:space="0" w:color="auto"/>
          </w:divBdr>
        </w:div>
        <w:div w:id="1682657157">
          <w:marLeft w:val="640"/>
          <w:marRight w:val="0"/>
          <w:marTop w:val="0"/>
          <w:marBottom w:val="0"/>
          <w:divBdr>
            <w:top w:val="none" w:sz="0" w:space="0" w:color="auto"/>
            <w:left w:val="none" w:sz="0" w:space="0" w:color="auto"/>
            <w:bottom w:val="none" w:sz="0" w:space="0" w:color="auto"/>
            <w:right w:val="none" w:sz="0" w:space="0" w:color="auto"/>
          </w:divBdr>
        </w:div>
        <w:div w:id="1697847264">
          <w:marLeft w:val="640"/>
          <w:marRight w:val="0"/>
          <w:marTop w:val="0"/>
          <w:marBottom w:val="0"/>
          <w:divBdr>
            <w:top w:val="none" w:sz="0" w:space="0" w:color="auto"/>
            <w:left w:val="none" w:sz="0" w:space="0" w:color="auto"/>
            <w:bottom w:val="none" w:sz="0" w:space="0" w:color="auto"/>
            <w:right w:val="none" w:sz="0" w:space="0" w:color="auto"/>
          </w:divBdr>
        </w:div>
        <w:div w:id="1756977427">
          <w:marLeft w:val="640"/>
          <w:marRight w:val="0"/>
          <w:marTop w:val="0"/>
          <w:marBottom w:val="0"/>
          <w:divBdr>
            <w:top w:val="none" w:sz="0" w:space="0" w:color="auto"/>
            <w:left w:val="none" w:sz="0" w:space="0" w:color="auto"/>
            <w:bottom w:val="none" w:sz="0" w:space="0" w:color="auto"/>
            <w:right w:val="none" w:sz="0" w:space="0" w:color="auto"/>
          </w:divBdr>
        </w:div>
        <w:div w:id="1772359110">
          <w:marLeft w:val="640"/>
          <w:marRight w:val="0"/>
          <w:marTop w:val="0"/>
          <w:marBottom w:val="0"/>
          <w:divBdr>
            <w:top w:val="none" w:sz="0" w:space="0" w:color="auto"/>
            <w:left w:val="none" w:sz="0" w:space="0" w:color="auto"/>
            <w:bottom w:val="none" w:sz="0" w:space="0" w:color="auto"/>
            <w:right w:val="none" w:sz="0" w:space="0" w:color="auto"/>
          </w:divBdr>
        </w:div>
        <w:div w:id="1781221996">
          <w:marLeft w:val="640"/>
          <w:marRight w:val="0"/>
          <w:marTop w:val="0"/>
          <w:marBottom w:val="0"/>
          <w:divBdr>
            <w:top w:val="none" w:sz="0" w:space="0" w:color="auto"/>
            <w:left w:val="none" w:sz="0" w:space="0" w:color="auto"/>
            <w:bottom w:val="none" w:sz="0" w:space="0" w:color="auto"/>
            <w:right w:val="none" w:sz="0" w:space="0" w:color="auto"/>
          </w:divBdr>
        </w:div>
        <w:div w:id="1832594898">
          <w:marLeft w:val="640"/>
          <w:marRight w:val="0"/>
          <w:marTop w:val="0"/>
          <w:marBottom w:val="0"/>
          <w:divBdr>
            <w:top w:val="none" w:sz="0" w:space="0" w:color="auto"/>
            <w:left w:val="none" w:sz="0" w:space="0" w:color="auto"/>
            <w:bottom w:val="none" w:sz="0" w:space="0" w:color="auto"/>
            <w:right w:val="none" w:sz="0" w:space="0" w:color="auto"/>
          </w:divBdr>
        </w:div>
        <w:div w:id="1873421055">
          <w:marLeft w:val="640"/>
          <w:marRight w:val="0"/>
          <w:marTop w:val="0"/>
          <w:marBottom w:val="0"/>
          <w:divBdr>
            <w:top w:val="none" w:sz="0" w:space="0" w:color="auto"/>
            <w:left w:val="none" w:sz="0" w:space="0" w:color="auto"/>
            <w:bottom w:val="none" w:sz="0" w:space="0" w:color="auto"/>
            <w:right w:val="none" w:sz="0" w:space="0" w:color="auto"/>
          </w:divBdr>
        </w:div>
        <w:div w:id="1918435970">
          <w:marLeft w:val="640"/>
          <w:marRight w:val="0"/>
          <w:marTop w:val="0"/>
          <w:marBottom w:val="0"/>
          <w:divBdr>
            <w:top w:val="none" w:sz="0" w:space="0" w:color="auto"/>
            <w:left w:val="none" w:sz="0" w:space="0" w:color="auto"/>
            <w:bottom w:val="none" w:sz="0" w:space="0" w:color="auto"/>
            <w:right w:val="none" w:sz="0" w:space="0" w:color="auto"/>
          </w:divBdr>
        </w:div>
        <w:div w:id="1919099498">
          <w:marLeft w:val="640"/>
          <w:marRight w:val="0"/>
          <w:marTop w:val="0"/>
          <w:marBottom w:val="0"/>
          <w:divBdr>
            <w:top w:val="none" w:sz="0" w:space="0" w:color="auto"/>
            <w:left w:val="none" w:sz="0" w:space="0" w:color="auto"/>
            <w:bottom w:val="none" w:sz="0" w:space="0" w:color="auto"/>
            <w:right w:val="none" w:sz="0" w:space="0" w:color="auto"/>
          </w:divBdr>
        </w:div>
        <w:div w:id="1961106658">
          <w:marLeft w:val="640"/>
          <w:marRight w:val="0"/>
          <w:marTop w:val="0"/>
          <w:marBottom w:val="0"/>
          <w:divBdr>
            <w:top w:val="none" w:sz="0" w:space="0" w:color="auto"/>
            <w:left w:val="none" w:sz="0" w:space="0" w:color="auto"/>
            <w:bottom w:val="none" w:sz="0" w:space="0" w:color="auto"/>
            <w:right w:val="none" w:sz="0" w:space="0" w:color="auto"/>
          </w:divBdr>
        </w:div>
        <w:div w:id="1969898401">
          <w:marLeft w:val="640"/>
          <w:marRight w:val="0"/>
          <w:marTop w:val="0"/>
          <w:marBottom w:val="0"/>
          <w:divBdr>
            <w:top w:val="none" w:sz="0" w:space="0" w:color="auto"/>
            <w:left w:val="none" w:sz="0" w:space="0" w:color="auto"/>
            <w:bottom w:val="none" w:sz="0" w:space="0" w:color="auto"/>
            <w:right w:val="none" w:sz="0" w:space="0" w:color="auto"/>
          </w:divBdr>
        </w:div>
        <w:div w:id="2000496006">
          <w:marLeft w:val="640"/>
          <w:marRight w:val="0"/>
          <w:marTop w:val="0"/>
          <w:marBottom w:val="0"/>
          <w:divBdr>
            <w:top w:val="none" w:sz="0" w:space="0" w:color="auto"/>
            <w:left w:val="none" w:sz="0" w:space="0" w:color="auto"/>
            <w:bottom w:val="none" w:sz="0" w:space="0" w:color="auto"/>
            <w:right w:val="none" w:sz="0" w:space="0" w:color="auto"/>
          </w:divBdr>
        </w:div>
        <w:div w:id="2017804299">
          <w:marLeft w:val="640"/>
          <w:marRight w:val="0"/>
          <w:marTop w:val="0"/>
          <w:marBottom w:val="0"/>
          <w:divBdr>
            <w:top w:val="none" w:sz="0" w:space="0" w:color="auto"/>
            <w:left w:val="none" w:sz="0" w:space="0" w:color="auto"/>
            <w:bottom w:val="none" w:sz="0" w:space="0" w:color="auto"/>
            <w:right w:val="none" w:sz="0" w:space="0" w:color="auto"/>
          </w:divBdr>
        </w:div>
        <w:div w:id="2029407344">
          <w:marLeft w:val="640"/>
          <w:marRight w:val="0"/>
          <w:marTop w:val="0"/>
          <w:marBottom w:val="0"/>
          <w:divBdr>
            <w:top w:val="none" w:sz="0" w:space="0" w:color="auto"/>
            <w:left w:val="none" w:sz="0" w:space="0" w:color="auto"/>
            <w:bottom w:val="none" w:sz="0" w:space="0" w:color="auto"/>
            <w:right w:val="none" w:sz="0" w:space="0" w:color="auto"/>
          </w:divBdr>
        </w:div>
        <w:div w:id="2029677687">
          <w:marLeft w:val="640"/>
          <w:marRight w:val="0"/>
          <w:marTop w:val="0"/>
          <w:marBottom w:val="0"/>
          <w:divBdr>
            <w:top w:val="none" w:sz="0" w:space="0" w:color="auto"/>
            <w:left w:val="none" w:sz="0" w:space="0" w:color="auto"/>
            <w:bottom w:val="none" w:sz="0" w:space="0" w:color="auto"/>
            <w:right w:val="none" w:sz="0" w:space="0" w:color="auto"/>
          </w:divBdr>
        </w:div>
        <w:div w:id="2029792415">
          <w:marLeft w:val="640"/>
          <w:marRight w:val="0"/>
          <w:marTop w:val="0"/>
          <w:marBottom w:val="0"/>
          <w:divBdr>
            <w:top w:val="none" w:sz="0" w:space="0" w:color="auto"/>
            <w:left w:val="none" w:sz="0" w:space="0" w:color="auto"/>
            <w:bottom w:val="none" w:sz="0" w:space="0" w:color="auto"/>
            <w:right w:val="none" w:sz="0" w:space="0" w:color="auto"/>
          </w:divBdr>
        </w:div>
        <w:div w:id="2038384695">
          <w:marLeft w:val="640"/>
          <w:marRight w:val="0"/>
          <w:marTop w:val="0"/>
          <w:marBottom w:val="0"/>
          <w:divBdr>
            <w:top w:val="none" w:sz="0" w:space="0" w:color="auto"/>
            <w:left w:val="none" w:sz="0" w:space="0" w:color="auto"/>
            <w:bottom w:val="none" w:sz="0" w:space="0" w:color="auto"/>
            <w:right w:val="none" w:sz="0" w:space="0" w:color="auto"/>
          </w:divBdr>
        </w:div>
        <w:div w:id="2041975802">
          <w:marLeft w:val="640"/>
          <w:marRight w:val="0"/>
          <w:marTop w:val="0"/>
          <w:marBottom w:val="0"/>
          <w:divBdr>
            <w:top w:val="none" w:sz="0" w:space="0" w:color="auto"/>
            <w:left w:val="none" w:sz="0" w:space="0" w:color="auto"/>
            <w:bottom w:val="none" w:sz="0" w:space="0" w:color="auto"/>
            <w:right w:val="none" w:sz="0" w:space="0" w:color="auto"/>
          </w:divBdr>
        </w:div>
        <w:div w:id="2057390458">
          <w:marLeft w:val="640"/>
          <w:marRight w:val="0"/>
          <w:marTop w:val="0"/>
          <w:marBottom w:val="0"/>
          <w:divBdr>
            <w:top w:val="none" w:sz="0" w:space="0" w:color="auto"/>
            <w:left w:val="none" w:sz="0" w:space="0" w:color="auto"/>
            <w:bottom w:val="none" w:sz="0" w:space="0" w:color="auto"/>
            <w:right w:val="none" w:sz="0" w:space="0" w:color="auto"/>
          </w:divBdr>
        </w:div>
        <w:div w:id="2093617832">
          <w:marLeft w:val="640"/>
          <w:marRight w:val="0"/>
          <w:marTop w:val="0"/>
          <w:marBottom w:val="0"/>
          <w:divBdr>
            <w:top w:val="none" w:sz="0" w:space="0" w:color="auto"/>
            <w:left w:val="none" w:sz="0" w:space="0" w:color="auto"/>
            <w:bottom w:val="none" w:sz="0" w:space="0" w:color="auto"/>
            <w:right w:val="none" w:sz="0" w:space="0" w:color="auto"/>
          </w:divBdr>
        </w:div>
        <w:div w:id="2094038001">
          <w:marLeft w:val="640"/>
          <w:marRight w:val="0"/>
          <w:marTop w:val="0"/>
          <w:marBottom w:val="0"/>
          <w:divBdr>
            <w:top w:val="none" w:sz="0" w:space="0" w:color="auto"/>
            <w:left w:val="none" w:sz="0" w:space="0" w:color="auto"/>
            <w:bottom w:val="none" w:sz="0" w:space="0" w:color="auto"/>
            <w:right w:val="none" w:sz="0" w:space="0" w:color="auto"/>
          </w:divBdr>
        </w:div>
        <w:div w:id="2103254472">
          <w:marLeft w:val="640"/>
          <w:marRight w:val="0"/>
          <w:marTop w:val="0"/>
          <w:marBottom w:val="0"/>
          <w:divBdr>
            <w:top w:val="none" w:sz="0" w:space="0" w:color="auto"/>
            <w:left w:val="none" w:sz="0" w:space="0" w:color="auto"/>
            <w:bottom w:val="none" w:sz="0" w:space="0" w:color="auto"/>
            <w:right w:val="none" w:sz="0" w:space="0" w:color="auto"/>
          </w:divBdr>
        </w:div>
        <w:div w:id="2103523375">
          <w:marLeft w:val="640"/>
          <w:marRight w:val="0"/>
          <w:marTop w:val="0"/>
          <w:marBottom w:val="0"/>
          <w:divBdr>
            <w:top w:val="none" w:sz="0" w:space="0" w:color="auto"/>
            <w:left w:val="none" w:sz="0" w:space="0" w:color="auto"/>
            <w:bottom w:val="none" w:sz="0" w:space="0" w:color="auto"/>
            <w:right w:val="none" w:sz="0" w:space="0" w:color="auto"/>
          </w:divBdr>
        </w:div>
        <w:div w:id="2137481281">
          <w:marLeft w:val="640"/>
          <w:marRight w:val="0"/>
          <w:marTop w:val="0"/>
          <w:marBottom w:val="0"/>
          <w:divBdr>
            <w:top w:val="none" w:sz="0" w:space="0" w:color="auto"/>
            <w:left w:val="none" w:sz="0" w:space="0" w:color="auto"/>
            <w:bottom w:val="none" w:sz="0" w:space="0" w:color="auto"/>
            <w:right w:val="none" w:sz="0" w:space="0" w:color="auto"/>
          </w:divBdr>
        </w:div>
      </w:divsChild>
    </w:div>
    <w:div w:id="813177945">
      <w:bodyDiv w:val="1"/>
      <w:marLeft w:val="0"/>
      <w:marRight w:val="0"/>
      <w:marTop w:val="0"/>
      <w:marBottom w:val="0"/>
      <w:divBdr>
        <w:top w:val="none" w:sz="0" w:space="0" w:color="auto"/>
        <w:left w:val="none" w:sz="0" w:space="0" w:color="auto"/>
        <w:bottom w:val="none" w:sz="0" w:space="0" w:color="auto"/>
        <w:right w:val="none" w:sz="0" w:space="0" w:color="auto"/>
      </w:divBdr>
      <w:divsChild>
        <w:div w:id="12656458">
          <w:marLeft w:val="640"/>
          <w:marRight w:val="0"/>
          <w:marTop w:val="0"/>
          <w:marBottom w:val="0"/>
          <w:divBdr>
            <w:top w:val="none" w:sz="0" w:space="0" w:color="auto"/>
            <w:left w:val="none" w:sz="0" w:space="0" w:color="auto"/>
            <w:bottom w:val="none" w:sz="0" w:space="0" w:color="auto"/>
            <w:right w:val="none" w:sz="0" w:space="0" w:color="auto"/>
          </w:divBdr>
        </w:div>
        <w:div w:id="14114934">
          <w:marLeft w:val="640"/>
          <w:marRight w:val="0"/>
          <w:marTop w:val="0"/>
          <w:marBottom w:val="0"/>
          <w:divBdr>
            <w:top w:val="none" w:sz="0" w:space="0" w:color="auto"/>
            <w:left w:val="none" w:sz="0" w:space="0" w:color="auto"/>
            <w:bottom w:val="none" w:sz="0" w:space="0" w:color="auto"/>
            <w:right w:val="none" w:sz="0" w:space="0" w:color="auto"/>
          </w:divBdr>
        </w:div>
        <w:div w:id="20978302">
          <w:marLeft w:val="640"/>
          <w:marRight w:val="0"/>
          <w:marTop w:val="0"/>
          <w:marBottom w:val="0"/>
          <w:divBdr>
            <w:top w:val="none" w:sz="0" w:space="0" w:color="auto"/>
            <w:left w:val="none" w:sz="0" w:space="0" w:color="auto"/>
            <w:bottom w:val="none" w:sz="0" w:space="0" w:color="auto"/>
            <w:right w:val="none" w:sz="0" w:space="0" w:color="auto"/>
          </w:divBdr>
        </w:div>
        <w:div w:id="34476284">
          <w:marLeft w:val="640"/>
          <w:marRight w:val="0"/>
          <w:marTop w:val="0"/>
          <w:marBottom w:val="0"/>
          <w:divBdr>
            <w:top w:val="none" w:sz="0" w:space="0" w:color="auto"/>
            <w:left w:val="none" w:sz="0" w:space="0" w:color="auto"/>
            <w:bottom w:val="none" w:sz="0" w:space="0" w:color="auto"/>
            <w:right w:val="none" w:sz="0" w:space="0" w:color="auto"/>
          </w:divBdr>
        </w:div>
        <w:div w:id="55051989">
          <w:marLeft w:val="640"/>
          <w:marRight w:val="0"/>
          <w:marTop w:val="0"/>
          <w:marBottom w:val="0"/>
          <w:divBdr>
            <w:top w:val="none" w:sz="0" w:space="0" w:color="auto"/>
            <w:left w:val="none" w:sz="0" w:space="0" w:color="auto"/>
            <w:bottom w:val="none" w:sz="0" w:space="0" w:color="auto"/>
            <w:right w:val="none" w:sz="0" w:space="0" w:color="auto"/>
          </w:divBdr>
        </w:div>
        <w:div w:id="57437985">
          <w:marLeft w:val="640"/>
          <w:marRight w:val="0"/>
          <w:marTop w:val="0"/>
          <w:marBottom w:val="0"/>
          <w:divBdr>
            <w:top w:val="none" w:sz="0" w:space="0" w:color="auto"/>
            <w:left w:val="none" w:sz="0" w:space="0" w:color="auto"/>
            <w:bottom w:val="none" w:sz="0" w:space="0" w:color="auto"/>
            <w:right w:val="none" w:sz="0" w:space="0" w:color="auto"/>
          </w:divBdr>
        </w:div>
        <w:div w:id="89014802">
          <w:marLeft w:val="640"/>
          <w:marRight w:val="0"/>
          <w:marTop w:val="0"/>
          <w:marBottom w:val="0"/>
          <w:divBdr>
            <w:top w:val="none" w:sz="0" w:space="0" w:color="auto"/>
            <w:left w:val="none" w:sz="0" w:space="0" w:color="auto"/>
            <w:bottom w:val="none" w:sz="0" w:space="0" w:color="auto"/>
            <w:right w:val="none" w:sz="0" w:space="0" w:color="auto"/>
          </w:divBdr>
        </w:div>
        <w:div w:id="90663520">
          <w:marLeft w:val="640"/>
          <w:marRight w:val="0"/>
          <w:marTop w:val="0"/>
          <w:marBottom w:val="0"/>
          <w:divBdr>
            <w:top w:val="none" w:sz="0" w:space="0" w:color="auto"/>
            <w:left w:val="none" w:sz="0" w:space="0" w:color="auto"/>
            <w:bottom w:val="none" w:sz="0" w:space="0" w:color="auto"/>
            <w:right w:val="none" w:sz="0" w:space="0" w:color="auto"/>
          </w:divBdr>
        </w:div>
        <w:div w:id="103036293">
          <w:marLeft w:val="640"/>
          <w:marRight w:val="0"/>
          <w:marTop w:val="0"/>
          <w:marBottom w:val="0"/>
          <w:divBdr>
            <w:top w:val="none" w:sz="0" w:space="0" w:color="auto"/>
            <w:left w:val="none" w:sz="0" w:space="0" w:color="auto"/>
            <w:bottom w:val="none" w:sz="0" w:space="0" w:color="auto"/>
            <w:right w:val="none" w:sz="0" w:space="0" w:color="auto"/>
          </w:divBdr>
        </w:div>
        <w:div w:id="125242440">
          <w:marLeft w:val="640"/>
          <w:marRight w:val="0"/>
          <w:marTop w:val="0"/>
          <w:marBottom w:val="0"/>
          <w:divBdr>
            <w:top w:val="none" w:sz="0" w:space="0" w:color="auto"/>
            <w:left w:val="none" w:sz="0" w:space="0" w:color="auto"/>
            <w:bottom w:val="none" w:sz="0" w:space="0" w:color="auto"/>
            <w:right w:val="none" w:sz="0" w:space="0" w:color="auto"/>
          </w:divBdr>
        </w:div>
        <w:div w:id="135025944">
          <w:marLeft w:val="640"/>
          <w:marRight w:val="0"/>
          <w:marTop w:val="0"/>
          <w:marBottom w:val="0"/>
          <w:divBdr>
            <w:top w:val="none" w:sz="0" w:space="0" w:color="auto"/>
            <w:left w:val="none" w:sz="0" w:space="0" w:color="auto"/>
            <w:bottom w:val="none" w:sz="0" w:space="0" w:color="auto"/>
            <w:right w:val="none" w:sz="0" w:space="0" w:color="auto"/>
          </w:divBdr>
        </w:div>
        <w:div w:id="156000410">
          <w:marLeft w:val="640"/>
          <w:marRight w:val="0"/>
          <w:marTop w:val="0"/>
          <w:marBottom w:val="0"/>
          <w:divBdr>
            <w:top w:val="none" w:sz="0" w:space="0" w:color="auto"/>
            <w:left w:val="none" w:sz="0" w:space="0" w:color="auto"/>
            <w:bottom w:val="none" w:sz="0" w:space="0" w:color="auto"/>
            <w:right w:val="none" w:sz="0" w:space="0" w:color="auto"/>
          </w:divBdr>
        </w:div>
        <w:div w:id="161359713">
          <w:marLeft w:val="640"/>
          <w:marRight w:val="0"/>
          <w:marTop w:val="0"/>
          <w:marBottom w:val="0"/>
          <w:divBdr>
            <w:top w:val="none" w:sz="0" w:space="0" w:color="auto"/>
            <w:left w:val="none" w:sz="0" w:space="0" w:color="auto"/>
            <w:bottom w:val="none" w:sz="0" w:space="0" w:color="auto"/>
            <w:right w:val="none" w:sz="0" w:space="0" w:color="auto"/>
          </w:divBdr>
        </w:div>
        <w:div w:id="189294763">
          <w:marLeft w:val="640"/>
          <w:marRight w:val="0"/>
          <w:marTop w:val="0"/>
          <w:marBottom w:val="0"/>
          <w:divBdr>
            <w:top w:val="none" w:sz="0" w:space="0" w:color="auto"/>
            <w:left w:val="none" w:sz="0" w:space="0" w:color="auto"/>
            <w:bottom w:val="none" w:sz="0" w:space="0" w:color="auto"/>
            <w:right w:val="none" w:sz="0" w:space="0" w:color="auto"/>
          </w:divBdr>
        </w:div>
        <w:div w:id="205221008">
          <w:marLeft w:val="640"/>
          <w:marRight w:val="0"/>
          <w:marTop w:val="0"/>
          <w:marBottom w:val="0"/>
          <w:divBdr>
            <w:top w:val="none" w:sz="0" w:space="0" w:color="auto"/>
            <w:left w:val="none" w:sz="0" w:space="0" w:color="auto"/>
            <w:bottom w:val="none" w:sz="0" w:space="0" w:color="auto"/>
            <w:right w:val="none" w:sz="0" w:space="0" w:color="auto"/>
          </w:divBdr>
        </w:div>
        <w:div w:id="207760964">
          <w:marLeft w:val="640"/>
          <w:marRight w:val="0"/>
          <w:marTop w:val="0"/>
          <w:marBottom w:val="0"/>
          <w:divBdr>
            <w:top w:val="none" w:sz="0" w:space="0" w:color="auto"/>
            <w:left w:val="none" w:sz="0" w:space="0" w:color="auto"/>
            <w:bottom w:val="none" w:sz="0" w:space="0" w:color="auto"/>
            <w:right w:val="none" w:sz="0" w:space="0" w:color="auto"/>
          </w:divBdr>
        </w:div>
        <w:div w:id="246579028">
          <w:marLeft w:val="640"/>
          <w:marRight w:val="0"/>
          <w:marTop w:val="0"/>
          <w:marBottom w:val="0"/>
          <w:divBdr>
            <w:top w:val="none" w:sz="0" w:space="0" w:color="auto"/>
            <w:left w:val="none" w:sz="0" w:space="0" w:color="auto"/>
            <w:bottom w:val="none" w:sz="0" w:space="0" w:color="auto"/>
            <w:right w:val="none" w:sz="0" w:space="0" w:color="auto"/>
          </w:divBdr>
        </w:div>
        <w:div w:id="249394321">
          <w:marLeft w:val="640"/>
          <w:marRight w:val="0"/>
          <w:marTop w:val="0"/>
          <w:marBottom w:val="0"/>
          <w:divBdr>
            <w:top w:val="none" w:sz="0" w:space="0" w:color="auto"/>
            <w:left w:val="none" w:sz="0" w:space="0" w:color="auto"/>
            <w:bottom w:val="none" w:sz="0" w:space="0" w:color="auto"/>
            <w:right w:val="none" w:sz="0" w:space="0" w:color="auto"/>
          </w:divBdr>
        </w:div>
        <w:div w:id="310670326">
          <w:marLeft w:val="640"/>
          <w:marRight w:val="0"/>
          <w:marTop w:val="0"/>
          <w:marBottom w:val="0"/>
          <w:divBdr>
            <w:top w:val="none" w:sz="0" w:space="0" w:color="auto"/>
            <w:left w:val="none" w:sz="0" w:space="0" w:color="auto"/>
            <w:bottom w:val="none" w:sz="0" w:space="0" w:color="auto"/>
            <w:right w:val="none" w:sz="0" w:space="0" w:color="auto"/>
          </w:divBdr>
        </w:div>
        <w:div w:id="335577030">
          <w:marLeft w:val="640"/>
          <w:marRight w:val="0"/>
          <w:marTop w:val="0"/>
          <w:marBottom w:val="0"/>
          <w:divBdr>
            <w:top w:val="none" w:sz="0" w:space="0" w:color="auto"/>
            <w:left w:val="none" w:sz="0" w:space="0" w:color="auto"/>
            <w:bottom w:val="none" w:sz="0" w:space="0" w:color="auto"/>
            <w:right w:val="none" w:sz="0" w:space="0" w:color="auto"/>
          </w:divBdr>
        </w:div>
        <w:div w:id="362874368">
          <w:marLeft w:val="640"/>
          <w:marRight w:val="0"/>
          <w:marTop w:val="0"/>
          <w:marBottom w:val="0"/>
          <w:divBdr>
            <w:top w:val="none" w:sz="0" w:space="0" w:color="auto"/>
            <w:left w:val="none" w:sz="0" w:space="0" w:color="auto"/>
            <w:bottom w:val="none" w:sz="0" w:space="0" w:color="auto"/>
            <w:right w:val="none" w:sz="0" w:space="0" w:color="auto"/>
          </w:divBdr>
        </w:div>
        <w:div w:id="406272737">
          <w:marLeft w:val="640"/>
          <w:marRight w:val="0"/>
          <w:marTop w:val="0"/>
          <w:marBottom w:val="0"/>
          <w:divBdr>
            <w:top w:val="none" w:sz="0" w:space="0" w:color="auto"/>
            <w:left w:val="none" w:sz="0" w:space="0" w:color="auto"/>
            <w:bottom w:val="none" w:sz="0" w:space="0" w:color="auto"/>
            <w:right w:val="none" w:sz="0" w:space="0" w:color="auto"/>
          </w:divBdr>
        </w:div>
        <w:div w:id="413286252">
          <w:marLeft w:val="640"/>
          <w:marRight w:val="0"/>
          <w:marTop w:val="0"/>
          <w:marBottom w:val="0"/>
          <w:divBdr>
            <w:top w:val="none" w:sz="0" w:space="0" w:color="auto"/>
            <w:left w:val="none" w:sz="0" w:space="0" w:color="auto"/>
            <w:bottom w:val="none" w:sz="0" w:space="0" w:color="auto"/>
            <w:right w:val="none" w:sz="0" w:space="0" w:color="auto"/>
          </w:divBdr>
        </w:div>
        <w:div w:id="414085169">
          <w:marLeft w:val="640"/>
          <w:marRight w:val="0"/>
          <w:marTop w:val="0"/>
          <w:marBottom w:val="0"/>
          <w:divBdr>
            <w:top w:val="none" w:sz="0" w:space="0" w:color="auto"/>
            <w:left w:val="none" w:sz="0" w:space="0" w:color="auto"/>
            <w:bottom w:val="none" w:sz="0" w:space="0" w:color="auto"/>
            <w:right w:val="none" w:sz="0" w:space="0" w:color="auto"/>
          </w:divBdr>
        </w:div>
        <w:div w:id="420221778">
          <w:marLeft w:val="640"/>
          <w:marRight w:val="0"/>
          <w:marTop w:val="0"/>
          <w:marBottom w:val="0"/>
          <w:divBdr>
            <w:top w:val="none" w:sz="0" w:space="0" w:color="auto"/>
            <w:left w:val="none" w:sz="0" w:space="0" w:color="auto"/>
            <w:bottom w:val="none" w:sz="0" w:space="0" w:color="auto"/>
            <w:right w:val="none" w:sz="0" w:space="0" w:color="auto"/>
          </w:divBdr>
        </w:div>
        <w:div w:id="434449547">
          <w:marLeft w:val="640"/>
          <w:marRight w:val="0"/>
          <w:marTop w:val="0"/>
          <w:marBottom w:val="0"/>
          <w:divBdr>
            <w:top w:val="none" w:sz="0" w:space="0" w:color="auto"/>
            <w:left w:val="none" w:sz="0" w:space="0" w:color="auto"/>
            <w:bottom w:val="none" w:sz="0" w:space="0" w:color="auto"/>
            <w:right w:val="none" w:sz="0" w:space="0" w:color="auto"/>
          </w:divBdr>
        </w:div>
        <w:div w:id="450395375">
          <w:marLeft w:val="640"/>
          <w:marRight w:val="0"/>
          <w:marTop w:val="0"/>
          <w:marBottom w:val="0"/>
          <w:divBdr>
            <w:top w:val="none" w:sz="0" w:space="0" w:color="auto"/>
            <w:left w:val="none" w:sz="0" w:space="0" w:color="auto"/>
            <w:bottom w:val="none" w:sz="0" w:space="0" w:color="auto"/>
            <w:right w:val="none" w:sz="0" w:space="0" w:color="auto"/>
          </w:divBdr>
        </w:div>
        <w:div w:id="451941179">
          <w:marLeft w:val="640"/>
          <w:marRight w:val="0"/>
          <w:marTop w:val="0"/>
          <w:marBottom w:val="0"/>
          <w:divBdr>
            <w:top w:val="none" w:sz="0" w:space="0" w:color="auto"/>
            <w:left w:val="none" w:sz="0" w:space="0" w:color="auto"/>
            <w:bottom w:val="none" w:sz="0" w:space="0" w:color="auto"/>
            <w:right w:val="none" w:sz="0" w:space="0" w:color="auto"/>
          </w:divBdr>
        </w:div>
        <w:div w:id="460197640">
          <w:marLeft w:val="640"/>
          <w:marRight w:val="0"/>
          <w:marTop w:val="0"/>
          <w:marBottom w:val="0"/>
          <w:divBdr>
            <w:top w:val="none" w:sz="0" w:space="0" w:color="auto"/>
            <w:left w:val="none" w:sz="0" w:space="0" w:color="auto"/>
            <w:bottom w:val="none" w:sz="0" w:space="0" w:color="auto"/>
            <w:right w:val="none" w:sz="0" w:space="0" w:color="auto"/>
          </w:divBdr>
        </w:div>
        <w:div w:id="475804674">
          <w:marLeft w:val="640"/>
          <w:marRight w:val="0"/>
          <w:marTop w:val="0"/>
          <w:marBottom w:val="0"/>
          <w:divBdr>
            <w:top w:val="none" w:sz="0" w:space="0" w:color="auto"/>
            <w:left w:val="none" w:sz="0" w:space="0" w:color="auto"/>
            <w:bottom w:val="none" w:sz="0" w:space="0" w:color="auto"/>
            <w:right w:val="none" w:sz="0" w:space="0" w:color="auto"/>
          </w:divBdr>
        </w:div>
        <w:div w:id="521364456">
          <w:marLeft w:val="640"/>
          <w:marRight w:val="0"/>
          <w:marTop w:val="0"/>
          <w:marBottom w:val="0"/>
          <w:divBdr>
            <w:top w:val="none" w:sz="0" w:space="0" w:color="auto"/>
            <w:left w:val="none" w:sz="0" w:space="0" w:color="auto"/>
            <w:bottom w:val="none" w:sz="0" w:space="0" w:color="auto"/>
            <w:right w:val="none" w:sz="0" w:space="0" w:color="auto"/>
          </w:divBdr>
        </w:div>
        <w:div w:id="591818237">
          <w:marLeft w:val="640"/>
          <w:marRight w:val="0"/>
          <w:marTop w:val="0"/>
          <w:marBottom w:val="0"/>
          <w:divBdr>
            <w:top w:val="none" w:sz="0" w:space="0" w:color="auto"/>
            <w:left w:val="none" w:sz="0" w:space="0" w:color="auto"/>
            <w:bottom w:val="none" w:sz="0" w:space="0" w:color="auto"/>
            <w:right w:val="none" w:sz="0" w:space="0" w:color="auto"/>
          </w:divBdr>
        </w:div>
        <w:div w:id="614488258">
          <w:marLeft w:val="640"/>
          <w:marRight w:val="0"/>
          <w:marTop w:val="0"/>
          <w:marBottom w:val="0"/>
          <w:divBdr>
            <w:top w:val="none" w:sz="0" w:space="0" w:color="auto"/>
            <w:left w:val="none" w:sz="0" w:space="0" w:color="auto"/>
            <w:bottom w:val="none" w:sz="0" w:space="0" w:color="auto"/>
            <w:right w:val="none" w:sz="0" w:space="0" w:color="auto"/>
          </w:divBdr>
        </w:div>
        <w:div w:id="625359006">
          <w:marLeft w:val="640"/>
          <w:marRight w:val="0"/>
          <w:marTop w:val="0"/>
          <w:marBottom w:val="0"/>
          <w:divBdr>
            <w:top w:val="none" w:sz="0" w:space="0" w:color="auto"/>
            <w:left w:val="none" w:sz="0" w:space="0" w:color="auto"/>
            <w:bottom w:val="none" w:sz="0" w:space="0" w:color="auto"/>
            <w:right w:val="none" w:sz="0" w:space="0" w:color="auto"/>
          </w:divBdr>
        </w:div>
        <w:div w:id="633020361">
          <w:marLeft w:val="640"/>
          <w:marRight w:val="0"/>
          <w:marTop w:val="0"/>
          <w:marBottom w:val="0"/>
          <w:divBdr>
            <w:top w:val="none" w:sz="0" w:space="0" w:color="auto"/>
            <w:left w:val="none" w:sz="0" w:space="0" w:color="auto"/>
            <w:bottom w:val="none" w:sz="0" w:space="0" w:color="auto"/>
            <w:right w:val="none" w:sz="0" w:space="0" w:color="auto"/>
          </w:divBdr>
        </w:div>
        <w:div w:id="633946253">
          <w:marLeft w:val="640"/>
          <w:marRight w:val="0"/>
          <w:marTop w:val="0"/>
          <w:marBottom w:val="0"/>
          <w:divBdr>
            <w:top w:val="none" w:sz="0" w:space="0" w:color="auto"/>
            <w:left w:val="none" w:sz="0" w:space="0" w:color="auto"/>
            <w:bottom w:val="none" w:sz="0" w:space="0" w:color="auto"/>
            <w:right w:val="none" w:sz="0" w:space="0" w:color="auto"/>
          </w:divBdr>
        </w:div>
        <w:div w:id="639698674">
          <w:marLeft w:val="640"/>
          <w:marRight w:val="0"/>
          <w:marTop w:val="0"/>
          <w:marBottom w:val="0"/>
          <w:divBdr>
            <w:top w:val="none" w:sz="0" w:space="0" w:color="auto"/>
            <w:left w:val="none" w:sz="0" w:space="0" w:color="auto"/>
            <w:bottom w:val="none" w:sz="0" w:space="0" w:color="auto"/>
            <w:right w:val="none" w:sz="0" w:space="0" w:color="auto"/>
          </w:divBdr>
        </w:div>
        <w:div w:id="649675612">
          <w:marLeft w:val="640"/>
          <w:marRight w:val="0"/>
          <w:marTop w:val="0"/>
          <w:marBottom w:val="0"/>
          <w:divBdr>
            <w:top w:val="none" w:sz="0" w:space="0" w:color="auto"/>
            <w:left w:val="none" w:sz="0" w:space="0" w:color="auto"/>
            <w:bottom w:val="none" w:sz="0" w:space="0" w:color="auto"/>
            <w:right w:val="none" w:sz="0" w:space="0" w:color="auto"/>
          </w:divBdr>
        </w:div>
        <w:div w:id="661010491">
          <w:marLeft w:val="640"/>
          <w:marRight w:val="0"/>
          <w:marTop w:val="0"/>
          <w:marBottom w:val="0"/>
          <w:divBdr>
            <w:top w:val="none" w:sz="0" w:space="0" w:color="auto"/>
            <w:left w:val="none" w:sz="0" w:space="0" w:color="auto"/>
            <w:bottom w:val="none" w:sz="0" w:space="0" w:color="auto"/>
            <w:right w:val="none" w:sz="0" w:space="0" w:color="auto"/>
          </w:divBdr>
        </w:div>
        <w:div w:id="664893600">
          <w:marLeft w:val="640"/>
          <w:marRight w:val="0"/>
          <w:marTop w:val="0"/>
          <w:marBottom w:val="0"/>
          <w:divBdr>
            <w:top w:val="none" w:sz="0" w:space="0" w:color="auto"/>
            <w:left w:val="none" w:sz="0" w:space="0" w:color="auto"/>
            <w:bottom w:val="none" w:sz="0" w:space="0" w:color="auto"/>
            <w:right w:val="none" w:sz="0" w:space="0" w:color="auto"/>
          </w:divBdr>
        </w:div>
        <w:div w:id="752629933">
          <w:marLeft w:val="640"/>
          <w:marRight w:val="0"/>
          <w:marTop w:val="0"/>
          <w:marBottom w:val="0"/>
          <w:divBdr>
            <w:top w:val="none" w:sz="0" w:space="0" w:color="auto"/>
            <w:left w:val="none" w:sz="0" w:space="0" w:color="auto"/>
            <w:bottom w:val="none" w:sz="0" w:space="0" w:color="auto"/>
            <w:right w:val="none" w:sz="0" w:space="0" w:color="auto"/>
          </w:divBdr>
        </w:div>
        <w:div w:id="762609225">
          <w:marLeft w:val="640"/>
          <w:marRight w:val="0"/>
          <w:marTop w:val="0"/>
          <w:marBottom w:val="0"/>
          <w:divBdr>
            <w:top w:val="none" w:sz="0" w:space="0" w:color="auto"/>
            <w:left w:val="none" w:sz="0" w:space="0" w:color="auto"/>
            <w:bottom w:val="none" w:sz="0" w:space="0" w:color="auto"/>
            <w:right w:val="none" w:sz="0" w:space="0" w:color="auto"/>
          </w:divBdr>
        </w:div>
        <w:div w:id="773554107">
          <w:marLeft w:val="640"/>
          <w:marRight w:val="0"/>
          <w:marTop w:val="0"/>
          <w:marBottom w:val="0"/>
          <w:divBdr>
            <w:top w:val="none" w:sz="0" w:space="0" w:color="auto"/>
            <w:left w:val="none" w:sz="0" w:space="0" w:color="auto"/>
            <w:bottom w:val="none" w:sz="0" w:space="0" w:color="auto"/>
            <w:right w:val="none" w:sz="0" w:space="0" w:color="auto"/>
          </w:divBdr>
        </w:div>
        <w:div w:id="777065047">
          <w:marLeft w:val="640"/>
          <w:marRight w:val="0"/>
          <w:marTop w:val="0"/>
          <w:marBottom w:val="0"/>
          <w:divBdr>
            <w:top w:val="none" w:sz="0" w:space="0" w:color="auto"/>
            <w:left w:val="none" w:sz="0" w:space="0" w:color="auto"/>
            <w:bottom w:val="none" w:sz="0" w:space="0" w:color="auto"/>
            <w:right w:val="none" w:sz="0" w:space="0" w:color="auto"/>
          </w:divBdr>
        </w:div>
        <w:div w:id="821965458">
          <w:marLeft w:val="640"/>
          <w:marRight w:val="0"/>
          <w:marTop w:val="0"/>
          <w:marBottom w:val="0"/>
          <w:divBdr>
            <w:top w:val="none" w:sz="0" w:space="0" w:color="auto"/>
            <w:left w:val="none" w:sz="0" w:space="0" w:color="auto"/>
            <w:bottom w:val="none" w:sz="0" w:space="0" w:color="auto"/>
            <w:right w:val="none" w:sz="0" w:space="0" w:color="auto"/>
          </w:divBdr>
        </w:div>
        <w:div w:id="884098349">
          <w:marLeft w:val="640"/>
          <w:marRight w:val="0"/>
          <w:marTop w:val="0"/>
          <w:marBottom w:val="0"/>
          <w:divBdr>
            <w:top w:val="none" w:sz="0" w:space="0" w:color="auto"/>
            <w:left w:val="none" w:sz="0" w:space="0" w:color="auto"/>
            <w:bottom w:val="none" w:sz="0" w:space="0" w:color="auto"/>
            <w:right w:val="none" w:sz="0" w:space="0" w:color="auto"/>
          </w:divBdr>
        </w:div>
        <w:div w:id="894774771">
          <w:marLeft w:val="640"/>
          <w:marRight w:val="0"/>
          <w:marTop w:val="0"/>
          <w:marBottom w:val="0"/>
          <w:divBdr>
            <w:top w:val="none" w:sz="0" w:space="0" w:color="auto"/>
            <w:left w:val="none" w:sz="0" w:space="0" w:color="auto"/>
            <w:bottom w:val="none" w:sz="0" w:space="0" w:color="auto"/>
            <w:right w:val="none" w:sz="0" w:space="0" w:color="auto"/>
          </w:divBdr>
        </w:div>
        <w:div w:id="903296123">
          <w:marLeft w:val="640"/>
          <w:marRight w:val="0"/>
          <w:marTop w:val="0"/>
          <w:marBottom w:val="0"/>
          <w:divBdr>
            <w:top w:val="none" w:sz="0" w:space="0" w:color="auto"/>
            <w:left w:val="none" w:sz="0" w:space="0" w:color="auto"/>
            <w:bottom w:val="none" w:sz="0" w:space="0" w:color="auto"/>
            <w:right w:val="none" w:sz="0" w:space="0" w:color="auto"/>
          </w:divBdr>
        </w:div>
        <w:div w:id="909508882">
          <w:marLeft w:val="640"/>
          <w:marRight w:val="0"/>
          <w:marTop w:val="0"/>
          <w:marBottom w:val="0"/>
          <w:divBdr>
            <w:top w:val="none" w:sz="0" w:space="0" w:color="auto"/>
            <w:left w:val="none" w:sz="0" w:space="0" w:color="auto"/>
            <w:bottom w:val="none" w:sz="0" w:space="0" w:color="auto"/>
            <w:right w:val="none" w:sz="0" w:space="0" w:color="auto"/>
          </w:divBdr>
        </w:div>
        <w:div w:id="910887683">
          <w:marLeft w:val="640"/>
          <w:marRight w:val="0"/>
          <w:marTop w:val="0"/>
          <w:marBottom w:val="0"/>
          <w:divBdr>
            <w:top w:val="none" w:sz="0" w:space="0" w:color="auto"/>
            <w:left w:val="none" w:sz="0" w:space="0" w:color="auto"/>
            <w:bottom w:val="none" w:sz="0" w:space="0" w:color="auto"/>
            <w:right w:val="none" w:sz="0" w:space="0" w:color="auto"/>
          </w:divBdr>
        </w:div>
        <w:div w:id="911818464">
          <w:marLeft w:val="640"/>
          <w:marRight w:val="0"/>
          <w:marTop w:val="0"/>
          <w:marBottom w:val="0"/>
          <w:divBdr>
            <w:top w:val="none" w:sz="0" w:space="0" w:color="auto"/>
            <w:left w:val="none" w:sz="0" w:space="0" w:color="auto"/>
            <w:bottom w:val="none" w:sz="0" w:space="0" w:color="auto"/>
            <w:right w:val="none" w:sz="0" w:space="0" w:color="auto"/>
          </w:divBdr>
        </w:div>
        <w:div w:id="913471782">
          <w:marLeft w:val="640"/>
          <w:marRight w:val="0"/>
          <w:marTop w:val="0"/>
          <w:marBottom w:val="0"/>
          <w:divBdr>
            <w:top w:val="none" w:sz="0" w:space="0" w:color="auto"/>
            <w:left w:val="none" w:sz="0" w:space="0" w:color="auto"/>
            <w:bottom w:val="none" w:sz="0" w:space="0" w:color="auto"/>
            <w:right w:val="none" w:sz="0" w:space="0" w:color="auto"/>
          </w:divBdr>
        </w:div>
        <w:div w:id="962417397">
          <w:marLeft w:val="640"/>
          <w:marRight w:val="0"/>
          <w:marTop w:val="0"/>
          <w:marBottom w:val="0"/>
          <w:divBdr>
            <w:top w:val="none" w:sz="0" w:space="0" w:color="auto"/>
            <w:left w:val="none" w:sz="0" w:space="0" w:color="auto"/>
            <w:bottom w:val="none" w:sz="0" w:space="0" w:color="auto"/>
            <w:right w:val="none" w:sz="0" w:space="0" w:color="auto"/>
          </w:divBdr>
        </w:div>
        <w:div w:id="987245152">
          <w:marLeft w:val="640"/>
          <w:marRight w:val="0"/>
          <w:marTop w:val="0"/>
          <w:marBottom w:val="0"/>
          <w:divBdr>
            <w:top w:val="none" w:sz="0" w:space="0" w:color="auto"/>
            <w:left w:val="none" w:sz="0" w:space="0" w:color="auto"/>
            <w:bottom w:val="none" w:sz="0" w:space="0" w:color="auto"/>
            <w:right w:val="none" w:sz="0" w:space="0" w:color="auto"/>
          </w:divBdr>
        </w:div>
        <w:div w:id="988561117">
          <w:marLeft w:val="640"/>
          <w:marRight w:val="0"/>
          <w:marTop w:val="0"/>
          <w:marBottom w:val="0"/>
          <w:divBdr>
            <w:top w:val="none" w:sz="0" w:space="0" w:color="auto"/>
            <w:left w:val="none" w:sz="0" w:space="0" w:color="auto"/>
            <w:bottom w:val="none" w:sz="0" w:space="0" w:color="auto"/>
            <w:right w:val="none" w:sz="0" w:space="0" w:color="auto"/>
          </w:divBdr>
        </w:div>
        <w:div w:id="992874050">
          <w:marLeft w:val="640"/>
          <w:marRight w:val="0"/>
          <w:marTop w:val="0"/>
          <w:marBottom w:val="0"/>
          <w:divBdr>
            <w:top w:val="none" w:sz="0" w:space="0" w:color="auto"/>
            <w:left w:val="none" w:sz="0" w:space="0" w:color="auto"/>
            <w:bottom w:val="none" w:sz="0" w:space="0" w:color="auto"/>
            <w:right w:val="none" w:sz="0" w:space="0" w:color="auto"/>
          </w:divBdr>
        </w:div>
        <w:div w:id="1015962673">
          <w:marLeft w:val="640"/>
          <w:marRight w:val="0"/>
          <w:marTop w:val="0"/>
          <w:marBottom w:val="0"/>
          <w:divBdr>
            <w:top w:val="none" w:sz="0" w:space="0" w:color="auto"/>
            <w:left w:val="none" w:sz="0" w:space="0" w:color="auto"/>
            <w:bottom w:val="none" w:sz="0" w:space="0" w:color="auto"/>
            <w:right w:val="none" w:sz="0" w:space="0" w:color="auto"/>
          </w:divBdr>
        </w:div>
        <w:div w:id="1019307777">
          <w:marLeft w:val="640"/>
          <w:marRight w:val="0"/>
          <w:marTop w:val="0"/>
          <w:marBottom w:val="0"/>
          <w:divBdr>
            <w:top w:val="none" w:sz="0" w:space="0" w:color="auto"/>
            <w:left w:val="none" w:sz="0" w:space="0" w:color="auto"/>
            <w:bottom w:val="none" w:sz="0" w:space="0" w:color="auto"/>
            <w:right w:val="none" w:sz="0" w:space="0" w:color="auto"/>
          </w:divBdr>
        </w:div>
        <w:div w:id="1040857579">
          <w:marLeft w:val="640"/>
          <w:marRight w:val="0"/>
          <w:marTop w:val="0"/>
          <w:marBottom w:val="0"/>
          <w:divBdr>
            <w:top w:val="none" w:sz="0" w:space="0" w:color="auto"/>
            <w:left w:val="none" w:sz="0" w:space="0" w:color="auto"/>
            <w:bottom w:val="none" w:sz="0" w:space="0" w:color="auto"/>
            <w:right w:val="none" w:sz="0" w:space="0" w:color="auto"/>
          </w:divBdr>
        </w:div>
        <w:div w:id="1042439792">
          <w:marLeft w:val="640"/>
          <w:marRight w:val="0"/>
          <w:marTop w:val="0"/>
          <w:marBottom w:val="0"/>
          <w:divBdr>
            <w:top w:val="none" w:sz="0" w:space="0" w:color="auto"/>
            <w:left w:val="none" w:sz="0" w:space="0" w:color="auto"/>
            <w:bottom w:val="none" w:sz="0" w:space="0" w:color="auto"/>
            <w:right w:val="none" w:sz="0" w:space="0" w:color="auto"/>
          </w:divBdr>
        </w:div>
        <w:div w:id="1079211108">
          <w:marLeft w:val="640"/>
          <w:marRight w:val="0"/>
          <w:marTop w:val="0"/>
          <w:marBottom w:val="0"/>
          <w:divBdr>
            <w:top w:val="none" w:sz="0" w:space="0" w:color="auto"/>
            <w:left w:val="none" w:sz="0" w:space="0" w:color="auto"/>
            <w:bottom w:val="none" w:sz="0" w:space="0" w:color="auto"/>
            <w:right w:val="none" w:sz="0" w:space="0" w:color="auto"/>
          </w:divBdr>
        </w:div>
        <w:div w:id="1101683200">
          <w:marLeft w:val="640"/>
          <w:marRight w:val="0"/>
          <w:marTop w:val="0"/>
          <w:marBottom w:val="0"/>
          <w:divBdr>
            <w:top w:val="none" w:sz="0" w:space="0" w:color="auto"/>
            <w:left w:val="none" w:sz="0" w:space="0" w:color="auto"/>
            <w:bottom w:val="none" w:sz="0" w:space="0" w:color="auto"/>
            <w:right w:val="none" w:sz="0" w:space="0" w:color="auto"/>
          </w:divBdr>
        </w:div>
        <w:div w:id="1106466286">
          <w:marLeft w:val="640"/>
          <w:marRight w:val="0"/>
          <w:marTop w:val="0"/>
          <w:marBottom w:val="0"/>
          <w:divBdr>
            <w:top w:val="none" w:sz="0" w:space="0" w:color="auto"/>
            <w:left w:val="none" w:sz="0" w:space="0" w:color="auto"/>
            <w:bottom w:val="none" w:sz="0" w:space="0" w:color="auto"/>
            <w:right w:val="none" w:sz="0" w:space="0" w:color="auto"/>
          </w:divBdr>
        </w:div>
        <w:div w:id="1130630926">
          <w:marLeft w:val="640"/>
          <w:marRight w:val="0"/>
          <w:marTop w:val="0"/>
          <w:marBottom w:val="0"/>
          <w:divBdr>
            <w:top w:val="none" w:sz="0" w:space="0" w:color="auto"/>
            <w:left w:val="none" w:sz="0" w:space="0" w:color="auto"/>
            <w:bottom w:val="none" w:sz="0" w:space="0" w:color="auto"/>
            <w:right w:val="none" w:sz="0" w:space="0" w:color="auto"/>
          </w:divBdr>
        </w:div>
        <w:div w:id="1131168290">
          <w:marLeft w:val="640"/>
          <w:marRight w:val="0"/>
          <w:marTop w:val="0"/>
          <w:marBottom w:val="0"/>
          <w:divBdr>
            <w:top w:val="none" w:sz="0" w:space="0" w:color="auto"/>
            <w:left w:val="none" w:sz="0" w:space="0" w:color="auto"/>
            <w:bottom w:val="none" w:sz="0" w:space="0" w:color="auto"/>
            <w:right w:val="none" w:sz="0" w:space="0" w:color="auto"/>
          </w:divBdr>
        </w:div>
        <w:div w:id="1142691690">
          <w:marLeft w:val="640"/>
          <w:marRight w:val="0"/>
          <w:marTop w:val="0"/>
          <w:marBottom w:val="0"/>
          <w:divBdr>
            <w:top w:val="none" w:sz="0" w:space="0" w:color="auto"/>
            <w:left w:val="none" w:sz="0" w:space="0" w:color="auto"/>
            <w:bottom w:val="none" w:sz="0" w:space="0" w:color="auto"/>
            <w:right w:val="none" w:sz="0" w:space="0" w:color="auto"/>
          </w:divBdr>
        </w:div>
        <w:div w:id="1151098535">
          <w:marLeft w:val="640"/>
          <w:marRight w:val="0"/>
          <w:marTop w:val="0"/>
          <w:marBottom w:val="0"/>
          <w:divBdr>
            <w:top w:val="none" w:sz="0" w:space="0" w:color="auto"/>
            <w:left w:val="none" w:sz="0" w:space="0" w:color="auto"/>
            <w:bottom w:val="none" w:sz="0" w:space="0" w:color="auto"/>
            <w:right w:val="none" w:sz="0" w:space="0" w:color="auto"/>
          </w:divBdr>
        </w:div>
        <w:div w:id="1163935990">
          <w:marLeft w:val="640"/>
          <w:marRight w:val="0"/>
          <w:marTop w:val="0"/>
          <w:marBottom w:val="0"/>
          <w:divBdr>
            <w:top w:val="none" w:sz="0" w:space="0" w:color="auto"/>
            <w:left w:val="none" w:sz="0" w:space="0" w:color="auto"/>
            <w:bottom w:val="none" w:sz="0" w:space="0" w:color="auto"/>
            <w:right w:val="none" w:sz="0" w:space="0" w:color="auto"/>
          </w:divBdr>
        </w:div>
        <w:div w:id="1172375690">
          <w:marLeft w:val="640"/>
          <w:marRight w:val="0"/>
          <w:marTop w:val="0"/>
          <w:marBottom w:val="0"/>
          <w:divBdr>
            <w:top w:val="none" w:sz="0" w:space="0" w:color="auto"/>
            <w:left w:val="none" w:sz="0" w:space="0" w:color="auto"/>
            <w:bottom w:val="none" w:sz="0" w:space="0" w:color="auto"/>
            <w:right w:val="none" w:sz="0" w:space="0" w:color="auto"/>
          </w:divBdr>
        </w:div>
        <w:div w:id="1196963451">
          <w:marLeft w:val="640"/>
          <w:marRight w:val="0"/>
          <w:marTop w:val="0"/>
          <w:marBottom w:val="0"/>
          <w:divBdr>
            <w:top w:val="none" w:sz="0" w:space="0" w:color="auto"/>
            <w:left w:val="none" w:sz="0" w:space="0" w:color="auto"/>
            <w:bottom w:val="none" w:sz="0" w:space="0" w:color="auto"/>
            <w:right w:val="none" w:sz="0" w:space="0" w:color="auto"/>
          </w:divBdr>
        </w:div>
        <w:div w:id="1243873817">
          <w:marLeft w:val="640"/>
          <w:marRight w:val="0"/>
          <w:marTop w:val="0"/>
          <w:marBottom w:val="0"/>
          <w:divBdr>
            <w:top w:val="none" w:sz="0" w:space="0" w:color="auto"/>
            <w:left w:val="none" w:sz="0" w:space="0" w:color="auto"/>
            <w:bottom w:val="none" w:sz="0" w:space="0" w:color="auto"/>
            <w:right w:val="none" w:sz="0" w:space="0" w:color="auto"/>
          </w:divBdr>
        </w:div>
        <w:div w:id="1254901215">
          <w:marLeft w:val="640"/>
          <w:marRight w:val="0"/>
          <w:marTop w:val="0"/>
          <w:marBottom w:val="0"/>
          <w:divBdr>
            <w:top w:val="none" w:sz="0" w:space="0" w:color="auto"/>
            <w:left w:val="none" w:sz="0" w:space="0" w:color="auto"/>
            <w:bottom w:val="none" w:sz="0" w:space="0" w:color="auto"/>
            <w:right w:val="none" w:sz="0" w:space="0" w:color="auto"/>
          </w:divBdr>
        </w:div>
        <w:div w:id="1296837884">
          <w:marLeft w:val="640"/>
          <w:marRight w:val="0"/>
          <w:marTop w:val="0"/>
          <w:marBottom w:val="0"/>
          <w:divBdr>
            <w:top w:val="none" w:sz="0" w:space="0" w:color="auto"/>
            <w:left w:val="none" w:sz="0" w:space="0" w:color="auto"/>
            <w:bottom w:val="none" w:sz="0" w:space="0" w:color="auto"/>
            <w:right w:val="none" w:sz="0" w:space="0" w:color="auto"/>
          </w:divBdr>
        </w:div>
        <w:div w:id="1298753570">
          <w:marLeft w:val="640"/>
          <w:marRight w:val="0"/>
          <w:marTop w:val="0"/>
          <w:marBottom w:val="0"/>
          <w:divBdr>
            <w:top w:val="none" w:sz="0" w:space="0" w:color="auto"/>
            <w:left w:val="none" w:sz="0" w:space="0" w:color="auto"/>
            <w:bottom w:val="none" w:sz="0" w:space="0" w:color="auto"/>
            <w:right w:val="none" w:sz="0" w:space="0" w:color="auto"/>
          </w:divBdr>
        </w:div>
        <w:div w:id="1300308952">
          <w:marLeft w:val="640"/>
          <w:marRight w:val="0"/>
          <w:marTop w:val="0"/>
          <w:marBottom w:val="0"/>
          <w:divBdr>
            <w:top w:val="none" w:sz="0" w:space="0" w:color="auto"/>
            <w:left w:val="none" w:sz="0" w:space="0" w:color="auto"/>
            <w:bottom w:val="none" w:sz="0" w:space="0" w:color="auto"/>
            <w:right w:val="none" w:sz="0" w:space="0" w:color="auto"/>
          </w:divBdr>
        </w:div>
        <w:div w:id="1323584253">
          <w:marLeft w:val="640"/>
          <w:marRight w:val="0"/>
          <w:marTop w:val="0"/>
          <w:marBottom w:val="0"/>
          <w:divBdr>
            <w:top w:val="none" w:sz="0" w:space="0" w:color="auto"/>
            <w:left w:val="none" w:sz="0" w:space="0" w:color="auto"/>
            <w:bottom w:val="none" w:sz="0" w:space="0" w:color="auto"/>
            <w:right w:val="none" w:sz="0" w:space="0" w:color="auto"/>
          </w:divBdr>
        </w:div>
        <w:div w:id="1489516000">
          <w:marLeft w:val="640"/>
          <w:marRight w:val="0"/>
          <w:marTop w:val="0"/>
          <w:marBottom w:val="0"/>
          <w:divBdr>
            <w:top w:val="none" w:sz="0" w:space="0" w:color="auto"/>
            <w:left w:val="none" w:sz="0" w:space="0" w:color="auto"/>
            <w:bottom w:val="none" w:sz="0" w:space="0" w:color="auto"/>
            <w:right w:val="none" w:sz="0" w:space="0" w:color="auto"/>
          </w:divBdr>
        </w:div>
        <w:div w:id="1496261121">
          <w:marLeft w:val="640"/>
          <w:marRight w:val="0"/>
          <w:marTop w:val="0"/>
          <w:marBottom w:val="0"/>
          <w:divBdr>
            <w:top w:val="none" w:sz="0" w:space="0" w:color="auto"/>
            <w:left w:val="none" w:sz="0" w:space="0" w:color="auto"/>
            <w:bottom w:val="none" w:sz="0" w:space="0" w:color="auto"/>
            <w:right w:val="none" w:sz="0" w:space="0" w:color="auto"/>
          </w:divBdr>
        </w:div>
        <w:div w:id="1509442608">
          <w:marLeft w:val="640"/>
          <w:marRight w:val="0"/>
          <w:marTop w:val="0"/>
          <w:marBottom w:val="0"/>
          <w:divBdr>
            <w:top w:val="none" w:sz="0" w:space="0" w:color="auto"/>
            <w:left w:val="none" w:sz="0" w:space="0" w:color="auto"/>
            <w:bottom w:val="none" w:sz="0" w:space="0" w:color="auto"/>
            <w:right w:val="none" w:sz="0" w:space="0" w:color="auto"/>
          </w:divBdr>
        </w:div>
        <w:div w:id="1524127794">
          <w:marLeft w:val="640"/>
          <w:marRight w:val="0"/>
          <w:marTop w:val="0"/>
          <w:marBottom w:val="0"/>
          <w:divBdr>
            <w:top w:val="none" w:sz="0" w:space="0" w:color="auto"/>
            <w:left w:val="none" w:sz="0" w:space="0" w:color="auto"/>
            <w:bottom w:val="none" w:sz="0" w:space="0" w:color="auto"/>
            <w:right w:val="none" w:sz="0" w:space="0" w:color="auto"/>
          </w:divBdr>
        </w:div>
        <w:div w:id="1532066101">
          <w:marLeft w:val="640"/>
          <w:marRight w:val="0"/>
          <w:marTop w:val="0"/>
          <w:marBottom w:val="0"/>
          <w:divBdr>
            <w:top w:val="none" w:sz="0" w:space="0" w:color="auto"/>
            <w:left w:val="none" w:sz="0" w:space="0" w:color="auto"/>
            <w:bottom w:val="none" w:sz="0" w:space="0" w:color="auto"/>
            <w:right w:val="none" w:sz="0" w:space="0" w:color="auto"/>
          </w:divBdr>
        </w:div>
        <w:div w:id="1588071456">
          <w:marLeft w:val="640"/>
          <w:marRight w:val="0"/>
          <w:marTop w:val="0"/>
          <w:marBottom w:val="0"/>
          <w:divBdr>
            <w:top w:val="none" w:sz="0" w:space="0" w:color="auto"/>
            <w:left w:val="none" w:sz="0" w:space="0" w:color="auto"/>
            <w:bottom w:val="none" w:sz="0" w:space="0" w:color="auto"/>
            <w:right w:val="none" w:sz="0" w:space="0" w:color="auto"/>
          </w:divBdr>
        </w:div>
        <w:div w:id="1599021816">
          <w:marLeft w:val="640"/>
          <w:marRight w:val="0"/>
          <w:marTop w:val="0"/>
          <w:marBottom w:val="0"/>
          <w:divBdr>
            <w:top w:val="none" w:sz="0" w:space="0" w:color="auto"/>
            <w:left w:val="none" w:sz="0" w:space="0" w:color="auto"/>
            <w:bottom w:val="none" w:sz="0" w:space="0" w:color="auto"/>
            <w:right w:val="none" w:sz="0" w:space="0" w:color="auto"/>
          </w:divBdr>
        </w:div>
        <w:div w:id="1608807904">
          <w:marLeft w:val="640"/>
          <w:marRight w:val="0"/>
          <w:marTop w:val="0"/>
          <w:marBottom w:val="0"/>
          <w:divBdr>
            <w:top w:val="none" w:sz="0" w:space="0" w:color="auto"/>
            <w:left w:val="none" w:sz="0" w:space="0" w:color="auto"/>
            <w:bottom w:val="none" w:sz="0" w:space="0" w:color="auto"/>
            <w:right w:val="none" w:sz="0" w:space="0" w:color="auto"/>
          </w:divBdr>
        </w:div>
        <w:div w:id="1614820599">
          <w:marLeft w:val="640"/>
          <w:marRight w:val="0"/>
          <w:marTop w:val="0"/>
          <w:marBottom w:val="0"/>
          <w:divBdr>
            <w:top w:val="none" w:sz="0" w:space="0" w:color="auto"/>
            <w:left w:val="none" w:sz="0" w:space="0" w:color="auto"/>
            <w:bottom w:val="none" w:sz="0" w:space="0" w:color="auto"/>
            <w:right w:val="none" w:sz="0" w:space="0" w:color="auto"/>
          </w:divBdr>
        </w:div>
        <w:div w:id="1635022286">
          <w:marLeft w:val="640"/>
          <w:marRight w:val="0"/>
          <w:marTop w:val="0"/>
          <w:marBottom w:val="0"/>
          <w:divBdr>
            <w:top w:val="none" w:sz="0" w:space="0" w:color="auto"/>
            <w:left w:val="none" w:sz="0" w:space="0" w:color="auto"/>
            <w:bottom w:val="none" w:sz="0" w:space="0" w:color="auto"/>
            <w:right w:val="none" w:sz="0" w:space="0" w:color="auto"/>
          </w:divBdr>
        </w:div>
        <w:div w:id="1636371780">
          <w:marLeft w:val="640"/>
          <w:marRight w:val="0"/>
          <w:marTop w:val="0"/>
          <w:marBottom w:val="0"/>
          <w:divBdr>
            <w:top w:val="none" w:sz="0" w:space="0" w:color="auto"/>
            <w:left w:val="none" w:sz="0" w:space="0" w:color="auto"/>
            <w:bottom w:val="none" w:sz="0" w:space="0" w:color="auto"/>
            <w:right w:val="none" w:sz="0" w:space="0" w:color="auto"/>
          </w:divBdr>
        </w:div>
        <w:div w:id="1670938499">
          <w:marLeft w:val="640"/>
          <w:marRight w:val="0"/>
          <w:marTop w:val="0"/>
          <w:marBottom w:val="0"/>
          <w:divBdr>
            <w:top w:val="none" w:sz="0" w:space="0" w:color="auto"/>
            <w:left w:val="none" w:sz="0" w:space="0" w:color="auto"/>
            <w:bottom w:val="none" w:sz="0" w:space="0" w:color="auto"/>
            <w:right w:val="none" w:sz="0" w:space="0" w:color="auto"/>
          </w:divBdr>
        </w:div>
        <w:div w:id="1686635601">
          <w:marLeft w:val="640"/>
          <w:marRight w:val="0"/>
          <w:marTop w:val="0"/>
          <w:marBottom w:val="0"/>
          <w:divBdr>
            <w:top w:val="none" w:sz="0" w:space="0" w:color="auto"/>
            <w:left w:val="none" w:sz="0" w:space="0" w:color="auto"/>
            <w:bottom w:val="none" w:sz="0" w:space="0" w:color="auto"/>
            <w:right w:val="none" w:sz="0" w:space="0" w:color="auto"/>
          </w:divBdr>
        </w:div>
        <w:div w:id="1693997127">
          <w:marLeft w:val="640"/>
          <w:marRight w:val="0"/>
          <w:marTop w:val="0"/>
          <w:marBottom w:val="0"/>
          <w:divBdr>
            <w:top w:val="none" w:sz="0" w:space="0" w:color="auto"/>
            <w:left w:val="none" w:sz="0" w:space="0" w:color="auto"/>
            <w:bottom w:val="none" w:sz="0" w:space="0" w:color="auto"/>
            <w:right w:val="none" w:sz="0" w:space="0" w:color="auto"/>
          </w:divBdr>
        </w:div>
        <w:div w:id="1725911683">
          <w:marLeft w:val="640"/>
          <w:marRight w:val="0"/>
          <w:marTop w:val="0"/>
          <w:marBottom w:val="0"/>
          <w:divBdr>
            <w:top w:val="none" w:sz="0" w:space="0" w:color="auto"/>
            <w:left w:val="none" w:sz="0" w:space="0" w:color="auto"/>
            <w:bottom w:val="none" w:sz="0" w:space="0" w:color="auto"/>
            <w:right w:val="none" w:sz="0" w:space="0" w:color="auto"/>
          </w:divBdr>
        </w:div>
        <w:div w:id="1736314584">
          <w:marLeft w:val="640"/>
          <w:marRight w:val="0"/>
          <w:marTop w:val="0"/>
          <w:marBottom w:val="0"/>
          <w:divBdr>
            <w:top w:val="none" w:sz="0" w:space="0" w:color="auto"/>
            <w:left w:val="none" w:sz="0" w:space="0" w:color="auto"/>
            <w:bottom w:val="none" w:sz="0" w:space="0" w:color="auto"/>
            <w:right w:val="none" w:sz="0" w:space="0" w:color="auto"/>
          </w:divBdr>
        </w:div>
        <w:div w:id="1750224663">
          <w:marLeft w:val="640"/>
          <w:marRight w:val="0"/>
          <w:marTop w:val="0"/>
          <w:marBottom w:val="0"/>
          <w:divBdr>
            <w:top w:val="none" w:sz="0" w:space="0" w:color="auto"/>
            <w:left w:val="none" w:sz="0" w:space="0" w:color="auto"/>
            <w:bottom w:val="none" w:sz="0" w:space="0" w:color="auto"/>
            <w:right w:val="none" w:sz="0" w:space="0" w:color="auto"/>
          </w:divBdr>
        </w:div>
        <w:div w:id="1780950469">
          <w:marLeft w:val="640"/>
          <w:marRight w:val="0"/>
          <w:marTop w:val="0"/>
          <w:marBottom w:val="0"/>
          <w:divBdr>
            <w:top w:val="none" w:sz="0" w:space="0" w:color="auto"/>
            <w:left w:val="none" w:sz="0" w:space="0" w:color="auto"/>
            <w:bottom w:val="none" w:sz="0" w:space="0" w:color="auto"/>
            <w:right w:val="none" w:sz="0" w:space="0" w:color="auto"/>
          </w:divBdr>
        </w:div>
        <w:div w:id="1789004639">
          <w:marLeft w:val="640"/>
          <w:marRight w:val="0"/>
          <w:marTop w:val="0"/>
          <w:marBottom w:val="0"/>
          <w:divBdr>
            <w:top w:val="none" w:sz="0" w:space="0" w:color="auto"/>
            <w:left w:val="none" w:sz="0" w:space="0" w:color="auto"/>
            <w:bottom w:val="none" w:sz="0" w:space="0" w:color="auto"/>
            <w:right w:val="none" w:sz="0" w:space="0" w:color="auto"/>
          </w:divBdr>
        </w:div>
        <w:div w:id="1850482368">
          <w:marLeft w:val="640"/>
          <w:marRight w:val="0"/>
          <w:marTop w:val="0"/>
          <w:marBottom w:val="0"/>
          <w:divBdr>
            <w:top w:val="none" w:sz="0" w:space="0" w:color="auto"/>
            <w:left w:val="none" w:sz="0" w:space="0" w:color="auto"/>
            <w:bottom w:val="none" w:sz="0" w:space="0" w:color="auto"/>
            <w:right w:val="none" w:sz="0" w:space="0" w:color="auto"/>
          </w:divBdr>
        </w:div>
        <w:div w:id="1891457367">
          <w:marLeft w:val="640"/>
          <w:marRight w:val="0"/>
          <w:marTop w:val="0"/>
          <w:marBottom w:val="0"/>
          <w:divBdr>
            <w:top w:val="none" w:sz="0" w:space="0" w:color="auto"/>
            <w:left w:val="none" w:sz="0" w:space="0" w:color="auto"/>
            <w:bottom w:val="none" w:sz="0" w:space="0" w:color="auto"/>
            <w:right w:val="none" w:sz="0" w:space="0" w:color="auto"/>
          </w:divBdr>
        </w:div>
        <w:div w:id="1904757706">
          <w:marLeft w:val="640"/>
          <w:marRight w:val="0"/>
          <w:marTop w:val="0"/>
          <w:marBottom w:val="0"/>
          <w:divBdr>
            <w:top w:val="none" w:sz="0" w:space="0" w:color="auto"/>
            <w:left w:val="none" w:sz="0" w:space="0" w:color="auto"/>
            <w:bottom w:val="none" w:sz="0" w:space="0" w:color="auto"/>
            <w:right w:val="none" w:sz="0" w:space="0" w:color="auto"/>
          </w:divBdr>
        </w:div>
        <w:div w:id="1924560905">
          <w:marLeft w:val="640"/>
          <w:marRight w:val="0"/>
          <w:marTop w:val="0"/>
          <w:marBottom w:val="0"/>
          <w:divBdr>
            <w:top w:val="none" w:sz="0" w:space="0" w:color="auto"/>
            <w:left w:val="none" w:sz="0" w:space="0" w:color="auto"/>
            <w:bottom w:val="none" w:sz="0" w:space="0" w:color="auto"/>
            <w:right w:val="none" w:sz="0" w:space="0" w:color="auto"/>
          </w:divBdr>
        </w:div>
        <w:div w:id="1951156946">
          <w:marLeft w:val="640"/>
          <w:marRight w:val="0"/>
          <w:marTop w:val="0"/>
          <w:marBottom w:val="0"/>
          <w:divBdr>
            <w:top w:val="none" w:sz="0" w:space="0" w:color="auto"/>
            <w:left w:val="none" w:sz="0" w:space="0" w:color="auto"/>
            <w:bottom w:val="none" w:sz="0" w:space="0" w:color="auto"/>
            <w:right w:val="none" w:sz="0" w:space="0" w:color="auto"/>
          </w:divBdr>
        </w:div>
        <w:div w:id="1961187339">
          <w:marLeft w:val="640"/>
          <w:marRight w:val="0"/>
          <w:marTop w:val="0"/>
          <w:marBottom w:val="0"/>
          <w:divBdr>
            <w:top w:val="none" w:sz="0" w:space="0" w:color="auto"/>
            <w:left w:val="none" w:sz="0" w:space="0" w:color="auto"/>
            <w:bottom w:val="none" w:sz="0" w:space="0" w:color="auto"/>
            <w:right w:val="none" w:sz="0" w:space="0" w:color="auto"/>
          </w:divBdr>
        </w:div>
        <w:div w:id="1997301741">
          <w:marLeft w:val="640"/>
          <w:marRight w:val="0"/>
          <w:marTop w:val="0"/>
          <w:marBottom w:val="0"/>
          <w:divBdr>
            <w:top w:val="none" w:sz="0" w:space="0" w:color="auto"/>
            <w:left w:val="none" w:sz="0" w:space="0" w:color="auto"/>
            <w:bottom w:val="none" w:sz="0" w:space="0" w:color="auto"/>
            <w:right w:val="none" w:sz="0" w:space="0" w:color="auto"/>
          </w:divBdr>
        </w:div>
        <w:div w:id="2009819825">
          <w:marLeft w:val="640"/>
          <w:marRight w:val="0"/>
          <w:marTop w:val="0"/>
          <w:marBottom w:val="0"/>
          <w:divBdr>
            <w:top w:val="none" w:sz="0" w:space="0" w:color="auto"/>
            <w:left w:val="none" w:sz="0" w:space="0" w:color="auto"/>
            <w:bottom w:val="none" w:sz="0" w:space="0" w:color="auto"/>
            <w:right w:val="none" w:sz="0" w:space="0" w:color="auto"/>
          </w:divBdr>
        </w:div>
        <w:div w:id="2020303597">
          <w:marLeft w:val="640"/>
          <w:marRight w:val="0"/>
          <w:marTop w:val="0"/>
          <w:marBottom w:val="0"/>
          <w:divBdr>
            <w:top w:val="none" w:sz="0" w:space="0" w:color="auto"/>
            <w:left w:val="none" w:sz="0" w:space="0" w:color="auto"/>
            <w:bottom w:val="none" w:sz="0" w:space="0" w:color="auto"/>
            <w:right w:val="none" w:sz="0" w:space="0" w:color="auto"/>
          </w:divBdr>
        </w:div>
        <w:div w:id="2024093428">
          <w:marLeft w:val="640"/>
          <w:marRight w:val="0"/>
          <w:marTop w:val="0"/>
          <w:marBottom w:val="0"/>
          <w:divBdr>
            <w:top w:val="none" w:sz="0" w:space="0" w:color="auto"/>
            <w:left w:val="none" w:sz="0" w:space="0" w:color="auto"/>
            <w:bottom w:val="none" w:sz="0" w:space="0" w:color="auto"/>
            <w:right w:val="none" w:sz="0" w:space="0" w:color="auto"/>
          </w:divBdr>
        </w:div>
        <w:div w:id="2037078445">
          <w:marLeft w:val="640"/>
          <w:marRight w:val="0"/>
          <w:marTop w:val="0"/>
          <w:marBottom w:val="0"/>
          <w:divBdr>
            <w:top w:val="none" w:sz="0" w:space="0" w:color="auto"/>
            <w:left w:val="none" w:sz="0" w:space="0" w:color="auto"/>
            <w:bottom w:val="none" w:sz="0" w:space="0" w:color="auto"/>
            <w:right w:val="none" w:sz="0" w:space="0" w:color="auto"/>
          </w:divBdr>
        </w:div>
        <w:div w:id="2078742921">
          <w:marLeft w:val="640"/>
          <w:marRight w:val="0"/>
          <w:marTop w:val="0"/>
          <w:marBottom w:val="0"/>
          <w:divBdr>
            <w:top w:val="none" w:sz="0" w:space="0" w:color="auto"/>
            <w:left w:val="none" w:sz="0" w:space="0" w:color="auto"/>
            <w:bottom w:val="none" w:sz="0" w:space="0" w:color="auto"/>
            <w:right w:val="none" w:sz="0" w:space="0" w:color="auto"/>
          </w:divBdr>
        </w:div>
        <w:div w:id="2106608859">
          <w:marLeft w:val="640"/>
          <w:marRight w:val="0"/>
          <w:marTop w:val="0"/>
          <w:marBottom w:val="0"/>
          <w:divBdr>
            <w:top w:val="none" w:sz="0" w:space="0" w:color="auto"/>
            <w:left w:val="none" w:sz="0" w:space="0" w:color="auto"/>
            <w:bottom w:val="none" w:sz="0" w:space="0" w:color="auto"/>
            <w:right w:val="none" w:sz="0" w:space="0" w:color="auto"/>
          </w:divBdr>
        </w:div>
        <w:div w:id="2111507866">
          <w:marLeft w:val="640"/>
          <w:marRight w:val="0"/>
          <w:marTop w:val="0"/>
          <w:marBottom w:val="0"/>
          <w:divBdr>
            <w:top w:val="none" w:sz="0" w:space="0" w:color="auto"/>
            <w:left w:val="none" w:sz="0" w:space="0" w:color="auto"/>
            <w:bottom w:val="none" w:sz="0" w:space="0" w:color="auto"/>
            <w:right w:val="none" w:sz="0" w:space="0" w:color="auto"/>
          </w:divBdr>
        </w:div>
        <w:div w:id="2111772726">
          <w:marLeft w:val="640"/>
          <w:marRight w:val="0"/>
          <w:marTop w:val="0"/>
          <w:marBottom w:val="0"/>
          <w:divBdr>
            <w:top w:val="none" w:sz="0" w:space="0" w:color="auto"/>
            <w:left w:val="none" w:sz="0" w:space="0" w:color="auto"/>
            <w:bottom w:val="none" w:sz="0" w:space="0" w:color="auto"/>
            <w:right w:val="none" w:sz="0" w:space="0" w:color="auto"/>
          </w:divBdr>
        </w:div>
        <w:div w:id="2115393945">
          <w:marLeft w:val="640"/>
          <w:marRight w:val="0"/>
          <w:marTop w:val="0"/>
          <w:marBottom w:val="0"/>
          <w:divBdr>
            <w:top w:val="none" w:sz="0" w:space="0" w:color="auto"/>
            <w:left w:val="none" w:sz="0" w:space="0" w:color="auto"/>
            <w:bottom w:val="none" w:sz="0" w:space="0" w:color="auto"/>
            <w:right w:val="none" w:sz="0" w:space="0" w:color="auto"/>
          </w:divBdr>
        </w:div>
        <w:div w:id="2116366747">
          <w:marLeft w:val="640"/>
          <w:marRight w:val="0"/>
          <w:marTop w:val="0"/>
          <w:marBottom w:val="0"/>
          <w:divBdr>
            <w:top w:val="none" w:sz="0" w:space="0" w:color="auto"/>
            <w:left w:val="none" w:sz="0" w:space="0" w:color="auto"/>
            <w:bottom w:val="none" w:sz="0" w:space="0" w:color="auto"/>
            <w:right w:val="none" w:sz="0" w:space="0" w:color="auto"/>
          </w:divBdr>
        </w:div>
      </w:divsChild>
    </w:div>
    <w:div w:id="932205022">
      <w:bodyDiv w:val="1"/>
      <w:marLeft w:val="0"/>
      <w:marRight w:val="0"/>
      <w:marTop w:val="0"/>
      <w:marBottom w:val="0"/>
      <w:divBdr>
        <w:top w:val="none" w:sz="0" w:space="0" w:color="auto"/>
        <w:left w:val="none" w:sz="0" w:space="0" w:color="auto"/>
        <w:bottom w:val="none" w:sz="0" w:space="0" w:color="auto"/>
        <w:right w:val="none" w:sz="0" w:space="0" w:color="auto"/>
      </w:divBdr>
      <w:divsChild>
        <w:div w:id="85225732">
          <w:marLeft w:val="640"/>
          <w:marRight w:val="0"/>
          <w:marTop w:val="0"/>
          <w:marBottom w:val="0"/>
          <w:divBdr>
            <w:top w:val="none" w:sz="0" w:space="0" w:color="auto"/>
            <w:left w:val="none" w:sz="0" w:space="0" w:color="auto"/>
            <w:bottom w:val="none" w:sz="0" w:space="0" w:color="auto"/>
            <w:right w:val="none" w:sz="0" w:space="0" w:color="auto"/>
          </w:divBdr>
        </w:div>
        <w:div w:id="136580507">
          <w:marLeft w:val="640"/>
          <w:marRight w:val="0"/>
          <w:marTop w:val="0"/>
          <w:marBottom w:val="0"/>
          <w:divBdr>
            <w:top w:val="none" w:sz="0" w:space="0" w:color="auto"/>
            <w:left w:val="none" w:sz="0" w:space="0" w:color="auto"/>
            <w:bottom w:val="none" w:sz="0" w:space="0" w:color="auto"/>
            <w:right w:val="none" w:sz="0" w:space="0" w:color="auto"/>
          </w:divBdr>
        </w:div>
        <w:div w:id="155730339">
          <w:marLeft w:val="640"/>
          <w:marRight w:val="0"/>
          <w:marTop w:val="0"/>
          <w:marBottom w:val="0"/>
          <w:divBdr>
            <w:top w:val="none" w:sz="0" w:space="0" w:color="auto"/>
            <w:left w:val="none" w:sz="0" w:space="0" w:color="auto"/>
            <w:bottom w:val="none" w:sz="0" w:space="0" w:color="auto"/>
            <w:right w:val="none" w:sz="0" w:space="0" w:color="auto"/>
          </w:divBdr>
        </w:div>
        <w:div w:id="160317231">
          <w:marLeft w:val="640"/>
          <w:marRight w:val="0"/>
          <w:marTop w:val="0"/>
          <w:marBottom w:val="0"/>
          <w:divBdr>
            <w:top w:val="none" w:sz="0" w:space="0" w:color="auto"/>
            <w:left w:val="none" w:sz="0" w:space="0" w:color="auto"/>
            <w:bottom w:val="none" w:sz="0" w:space="0" w:color="auto"/>
            <w:right w:val="none" w:sz="0" w:space="0" w:color="auto"/>
          </w:divBdr>
        </w:div>
        <w:div w:id="200868907">
          <w:marLeft w:val="640"/>
          <w:marRight w:val="0"/>
          <w:marTop w:val="0"/>
          <w:marBottom w:val="0"/>
          <w:divBdr>
            <w:top w:val="none" w:sz="0" w:space="0" w:color="auto"/>
            <w:left w:val="none" w:sz="0" w:space="0" w:color="auto"/>
            <w:bottom w:val="none" w:sz="0" w:space="0" w:color="auto"/>
            <w:right w:val="none" w:sz="0" w:space="0" w:color="auto"/>
          </w:divBdr>
        </w:div>
        <w:div w:id="229971419">
          <w:marLeft w:val="640"/>
          <w:marRight w:val="0"/>
          <w:marTop w:val="0"/>
          <w:marBottom w:val="0"/>
          <w:divBdr>
            <w:top w:val="none" w:sz="0" w:space="0" w:color="auto"/>
            <w:left w:val="none" w:sz="0" w:space="0" w:color="auto"/>
            <w:bottom w:val="none" w:sz="0" w:space="0" w:color="auto"/>
            <w:right w:val="none" w:sz="0" w:space="0" w:color="auto"/>
          </w:divBdr>
        </w:div>
        <w:div w:id="247034487">
          <w:marLeft w:val="640"/>
          <w:marRight w:val="0"/>
          <w:marTop w:val="0"/>
          <w:marBottom w:val="0"/>
          <w:divBdr>
            <w:top w:val="none" w:sz="0" w:space="0" w:color="auto"/>
            <w:left w:val="none" w:sz="0" w:space="0" w:color="auto"/>
            <w:bottom w:val="none" w:sz="0" w:space="0" w:color="auto"/>
            <w:right w:val="none" w:sz="0" w:space="0" w:color="auto"/>
          </w:divBdr>
        </w:div>
        <w:div w:id="263615729">
          <w:marLeft w:val="640"/>
          <w:marRight w:val="0"/>
          <w:marTop w:val="0"/>
          <w:marBottom w:val="0"/>
          <w:divBdr>
            <w:top w:val="none" w:sz="0" w:space="0" w:color="auto"/>
            <w:left w:val="none" w:sz="0" w:space="0" w:color="auto"/>
            <w:bottom w:val="none" w:sz="0" w:space="0" w:color="auto"/>
            <w:right w:val="none" w:sz="0" w:space="0" w:color="auto"/>
          </w:divBdr>
        </w:div>
        <w:div w:id="264964141">
          <w:marLeft w:val="640"/>
          <w:marRight w:val="0"/>
          <w:marTop w:val="0"/>
          <w:marBottom w:val="0"/>
          <w:divBdr>
            <w:top w:val="none" w:sz="0" w:space="0" w:color="auto"/>
            <w:left w:val="none" w:sz="0" w:space="0" w:color="auto"/>
            <w:bottom w:val="none" w:sz="0" w:space="0" w:color="auto"/>
            <w:right w:val="none" w:sz="0" w:space="0" w:color="auto"/>
          </w:divBdr>
        </w:div>
        <w:div w:id="283200502">
          <w:marLeft w:val="640"/>
          <w:marRight w:val="0"/>
          <w:marTop w:val="0"/>
          <w:marBottom w:val="0"/>
          <w:divBdr>
            <w:top w:val="none" w:sz="0" w:space="0" w:color="auto"/>
            <w:left w:val="none" w:sz="0" w:space="0" w:color="auto"/>
            <w:bottom w:val="none" w:sz="0" w:space="0" w:color="auto"/>
            <w:right w:val="none" w:sz="0" w:space="0" w:color="auto"/>
          </w:divBdr>
        </w:div>
        <w:div w:id="284042995">
          <w:marLeft w:val="640"/>
          <w:marRight w:val="0"/>
          <w:marTop w:val="0"/>
          <w:marBottom w:val="0"/>
          <w:divBdr>
            <w:top w:val="none" w:sz="0" w:space="0" w:color="auto"/>
            <w:left w:val="none" w:sz="0" w:space="0" w:color="auto"/>
            <w:bottom w:val="none" w:sz="0" w:space="0" w:color="auto"/>
            <w:right w:val="none" w:sz="0" w:space="0" w:color="auto"/>
          </w:divBdr>
        </w:div>
        <w:div w:id="291517005">
          <w:marLeft w:val="640"/>
          <w:marRight w:val="0"/>
          <w:marTop w:val="0"/>
          <w:marBottom w:val="0"/>
          <w:divBdr>
            <w:top w:val="none" w:sz="0" w:space="0" w:color="auto"/>
            <w:left w:val="none" w:sz="0" w:space="0" w:color="auto"/>
            <w:bottom w:val="none" w:sz="0" w:space="0" w:color="auto"/>
            <w:right w:val="none" w:sz="0" w:space="0" w:color="auto"/>
          </w:divBdr>
        </w:div>
        <w:div w:id="334264024">
          <w:marLeft w:val="640"/>
          <w:marRight w:val="0"/>
          <w:marTop w:val="0"/>
          <w:marBottom w:val="0"/>
          <w:divBdr>
            <w:top w:val="none" w:sz="0" w:space="0" w:color="auto"/>
            <w:left w:val="none" w:sz="0" w:space="0" w:color="auto"/>
            <w:bottom w:val="none" w:sz="0" w:space="0" w:color="auto"/>
            <w:right w:val="none" w:sz="0" w:space="0" w:color="auto"/>
          </w:divBdr>
        </w:div>
        <w:div w:id="345717942">
          <w:marLeft w:val="640"/>
          <w:marRight w:val="0"/>
          <w:marTop w:val="0"/>
          <w:marBottom w:val="0"/>
          <w:divBdr>
            <w:top w:val="none" w:sz="0" w:space="0" w:color="auto"/>
            <w:left w:val="none" w:sz="0" w:space="0" w:color="auto"/>
            <w:bottom w:val="none" w:sz="0" w:space="0" w:color="auto"/>
            <w:right w:val="none" w:sz="0" w:space="0" w:color="auto"/>
          </w:divBdr>
        </w:div>
        <w:div w:id="423191464">
          <w:marLeft w:val="640"/>
          <w:marRight w:val="0"/>
          <w:marTop w:val="0"/>
          <w:marBottom w:val="0"/>
          <w:divBdr>
            <w:top w:val="none" w:sz="0" w:space="0" w:color="auto"/>
            <w:left w:val="none" w:sz="0" w:space="0" w:color="auto"/>
            <w:bottom w:val="none" w:sz="0" w:space="0" w:color="auto"/>
            <w:right w:val="none" w:sz="0" w:space="0" w:color="auto"/>
          </w:divBdr>
        </w:div>
        <w:div w:id="460652779">
          <w:marLeft w:val="640"/>
          <w:marRight w:val="0"/>
          <w:marTop w:val="0"/>
          <w:marBottom w:val="0"/>
          <w:divBdr>
            <w:top w:val="none" w:sz="0" w:space="0" w:color="auto"/>
            <w:left w:val="none" w:sz="0" w:space="0" w:color="auto"/>
            <w:bottom w:val="none" w:sz="0" w:space="0" w:color="auto"/>
            <w:right w:val="none" w:sz="0" w:space="0" w:color="auto"/>
          </w:divBdr>
        </w:div>
        <w:div w:id="482433106">
          <w:marLeft w:val="640"/>
          <w:marRight w:val="0"/>
          <w:marTop w:val="0"/>
          <w:marBottom w:val="0"/>
          <w:divBdr>
            <w:top w:val="none" w:sz="0" w:space="0" w:color="auto"/>
            <w:left w:val="none" w:sz="0" w:space="0" w:color="auto"/>
            <w:bottom w:val="none" w:sz="0" w:space="0" w:color="auto"/>
            <w:right w:val="none" w:sz="0" w:space="0" w:color="auto"/>
          </w:divBdr>
        </w:div>
        <w:div w:id="497231563">
          <w:marLeft w:val="640"/>
          <w:marRight w:val="0"/>
          <w:marTop w:val="0"/>
          <w:marBottom w:val="0"/>
          <w:divBdr>
            <w:top w:val="none" w:sz="0" w:space="0" w:color="auto"/>
            <w:left w:val="none" w:sz="0" w:space="0" w:color="auto"/>
            <w:bottom w:val="none" w:sz="0" w:space="0" w:color="auto"/>
            <w:right w:val="none" w:sz="0" w:space="0" w:color="auto"/>
          </w:divBdr>
        </w:div>
        <w:div w:id="523251236">
          <w:marLeft w:val="640"/>
          <w:marRight w:val="0"/>
          <w:marTop w:val="0"/>
          <w:marBottom w:val="0"/>
          <w:divBdr>
            <w:top w:val="none" w:sz="0" w:space="0" w:color="auto"/>
            <w:left w:val="none" w:sz="0" w:space="0" w:color="auto"/>
            <w:bottom w:val="none" w:sz="0" w:space="0" w:color="auto"/>
            <w:right w:val="none" w:sz="0" w:space="0" w:color="auto"/>
          </w:divBdr>
        </w:div>
        <w:div w:id="568879436">
          <w:marLeft w:val="640"/>
          <w:marRight w:val="0"/>
          <w:marTop w:val="0"/>
          <w:marBottom w:val="0"/>
          <w:divBdr>
            <w:top w:val="none" w:sz="0" w:space="0" w:color="auto"/>
            <w:left w:val="none" w:sz="0" w:space="0" w:color="auto"/>
            <w:bottom w:val="none" w:sz="0" w:space="0" w:color="auto"/>
            <w:right w:val="none" w:sz="0" w:space="0" w:color="auto"/>
          </w:divBdr>
        </w:div>
        <w:div w:id="607586629">
          <w:marLeft w:val="640"/>
          <w:marRight w:val="0"/>
          <w:marTop w:val="0"/>
          <w:marBottom w:val="0"/>
          <w:divBdr>
            <w:top w:val="none" w:sz="0" w:space="0" w:color="auto"/>
            <w:left w:val="none" w:sz="0" w:space="0" w:color="auto"/>
            <w:bottom w:val="none" w:sz="0" w:space="0" w:color="auto"/>
            <w:right w:val="none" w:sz="0" w:space="0" w:color="auto"/>
          </w:divBdr>
        </w:div>
        <w:div w:id="629018039">
          <w:marLeft w:val="640"/>
          <w:marRight w:val="0"/>
          <w:marTop w:val="0"/>
          <w:marBottom w:val="0"/>
          <w:divBdr>
            <w:top w:val="none" w:sz="0" w:space="0" w:color="auto"/>
            <w:left w:val="none" w:sz="0" w:space="0" w:color="auto"/>
            <w:bottom w:val="none" w:sz="0" w:space="0" w:color="auto"/>
            <w:right w:val="none" w:sz="0" w:space="0" w:color="auto"/>
          </w:divBdr>
        </w:div>
        <w:div w:id="654989605">
          <w:marLeft w:val="640"/>
          <w:marRight w:val="0"/>
          <w:marTop w:val="0"/>
          <w:marBottom w:val="0"/>
          <w:divBdr>
            <w:top w:val="none" w:sz="0" w:space="0" w:color="auto"/>
            <w:left w:val="none" w:sz="0" w:space="0" w:color="auto"/>
            <w:bottom w:val="none" w:sz="0" w:space="0" w:color="auto"/>
            <w:right w:val="none" w:sz="0" w:space="0" w:color="auto"/>
          </w:divBdr>
        </w:div>
        <w:div w:id="672421011">
          <w:marLeft w:val="640"/>
          <w:marRight w:val="0"/>
          <w:marTop w:val="0"/>
          <w:marBottom w:val="0"/>
          <w:divBdr>
            <w:top w:val="none" w:sz="0" w:space="0" w:color="auto"/>
            <w:left w:val="none" w:sz="0" w:space="0" w:color="auto"/>
            <w:bottom w:val="none" w:sz="0" w:space="0" w:color="auto"/>
            <w:right w:val="none" w:sz="0" w:space="0" w:color="auto"/>
          </w:divBdr>
        </w:div>
        <w:div w:id="682509884">
          <w:marLeft w:val="640"/>
          <w:marRight w:val="0"/>
          <w:marTop w:val="0"/>
          <w:marBottom w:val="0"/>
          <w:divBdr>
            <w:top w:val="none" w:sz="0" w:space="0" w:color="auto"/>
            <w:left w:val="none" w:sz="0" w:space="0" w:color="auto"/>
            <w:bottom w:val="none" w:sz="0" w:space="0" w:color="auto"/>
            <w:right w:val="none" w:sz="0" w:space="0" w:color="auto"/>
          </w:divBdr>
        </w:div>
        <w:div w:id="688068612">
          <w:marLeft w:val="640"/>
          <w:marRight w:val="0"/>
          <w:marTop w:val="0"/>
          <w:marBottom w:val="0"/>
          <w:divBdr>
            <w:top w:val="none" w:sz="0" w:space="0" w:color="auto"/>
            <w:left w:val="none" w:sz="0" w:space="0" w:color="auto"/>
            <w:bottom w:val="none" w:sz="0" w:space="0" w:color="auto"/>
            <w:right w:val="none" w:sz="0" w:space="0" w:color="auto"/>
          </w:divBdr>
        </w:div>
        <w:div w:id="741951070">
          <w:marLeft w:val="640"/>
          <w:marRight w:val="0"/>
          <w:marTop w:val="0"/>
          <w:marBottom w:val="0"/>
          <w:divBdr>
            <w:top w:val="none" w:sz="0" w:space="0" w:color="auto"/>
            <w:left w:val="none" w:sz="0" w:space="0" w:color="auto"/>
            <w:bottom w:val="none" w:sz="0" w:space="0" w:color="auto"/>
            <w:right w:val="none" w:sz="0" w:space="0" w:color="auto"/>
          </w:divBdr>
        </w:div>
        <w:div w:id="756289417">
          <w:marLeft w:val="640"/>
          <w:marRight w:val="0"/>
          <w:marTop w:val="0"/>
          <w:marBottom w:val="0"/>
          <w:divBdr>
            <w:top w:val="none" w:sz="0" w:space="0" w:color="auto"/>
            <w:left w:val="none" w:sz="0" w:space="0" w:color="auto"/>
            <w:bottom w:val="none" w:sz="0" w:space="0" w:color="auto"/>
            <w:right w:val="none" w:sz="0" w:space="0" w:color="auto"/>
          </w:divBdr>
        </w:div>
        <w:div w:id="820927896">
          <w:marLeft w:val="640"/>
          <w:marRight w:val="0"/>
          <w:marTop w:val="0"/>
          <w:marBottom w:val="0"/>
          <w:divBdr>
            <w:top w:val="none" w:sz="0" w:space="0" w:color="auto"/>
            <w:left w:val="none" w:sz="0" w:space="0" w:color="auto"/>
            <w:bottom w:val="none" w:sz="0" w:space="0" w:color="auto"/>
            <w:right w:val="none" w:sz="0" w:space="0" w:color="auto"/>
          </w:divBdr>
        </w:div>
        <w:div w:id="828179461">
          <w:marLeft w:val="640"/>
          <w:marRight w:val="0"/>
          <w:marTop w:val="0"/>
          <w:marBottom w:val="0"/>
          <w:divBdr>
            <w:top w:val="none" w:sz="0" w:space="0" w:color="auto"/>
            <w:left w:val="none" w:sz="0" w:space="0" w:color="auto"/>
            <w:bottom w:val="none" w:sz="0" w:space="0" w:color="auto"/>
            <w:right w:val="none" w:sz="0" w:space="0" w:color="auto"/>
          </w:divBdr>
        </w:div>
        <w:div w:id="874658906">
          <w:marLeft w:val="640"/>
          <w:marRight w:val="0"/>
          <w:marTop w:val="0"/>
          <w:marBottom w:val="0"/>
          <w:divBdr>
            <w:top w:val="none" w:sz="0" w:space="0" w:color="auto"/>
            <w:left w:val="none" w:sz="0" w:space="0" w:color="auto"/>
            <w:bottom w:val="none" w:sz="0" w:space="0" w:color="auto"/>
            <w:right w:val="none" w:sz="0" w:space="0" w:color="auto"/>
          </w:divBdr>
        </w:div>
        <w:div w:id="876771478">
          <w:marLeft w:val="640"/>
          <w:marRight w:val="0"/>
          <w:marTop w:val="0"/>
          <w:marBottom w:val="0"/>
          <w:divBdr>
            <w:top w:val="none" w:sz="0" w:space="0" w:color="auto"/>
            <w:left w:val="none" w:sz="0" w:space="0" w:color="auto"/>
            <w:bottom w:val="none" w:sz="0" w:space="0" w:color="auto"/>
            <w:right w:val="none" w:sz="0" w:space="0" w:color="auto"/>
          </w:divBdr>
        </w:div>
        <w:div w:id="879703855">
          <w:marLeft w:val="640"/>
          <w:marRight w:val="0"/>
          <w:marTop w:val="0"/>
          <w:marBottom w:val="0"/>
          <w:divBdr>
            <w:top w:val="none" w:sz="0" w:space="0" w:color="auto"/>
            <w:left w:val="none" w:sz="0" w:space="0" w:color="auto"/>
            <w:bottom w:val="none" w:sz="0" w:space="0" w:color="auto"/>
            <w:right w:val="none" w:sz="0" w:space="0" w:color="auto"/>
          </w:divBdr>
        </w:div>
        <w:div w:id="911741920">
          <w:marLeft w:val="640"/>
          <w:marRight w:val="0"/>
          <w:marTop w:val="0"/>
          <w:marBottom w:val="0"/>
          <w:divBdr>
            <w:top w:val="none" w:sz="0" w:space="0" w:color="auto"/>
            <w:left w:val="none" w:sz="0" w:space="0" w:color="auto"/>
            <w:bottom w:val="none" w:sz="0" w:space="0" w:color="auto"/>
            <w:right w:val="none" w:sz="0" w:space="0" w:color="auto"/>
          </w:divBdr>
        </w:div>
        <w:div w:id="927619809">
          <w:marLeft w:val="640"/>
          <w:marRight w:val="0"/>
          <w:marTop w:val="0"/>
          <w:marBottom w:val="0"/>
          <w:divBdr>
            <w:top w:val="none" w:sz="0" w:space="0" w:color="auto"/>
            <w:left w:val="none" w:sz="0" w:space="0" w:color="auto"/>
            <w:bottom w:val="none" w:sz="0" w:space="0" w:color="auto"/>
            <w:right w:val="none" w:sz="0" w:space="0" w:color="auto"/>
          </w:divBdr>
        </w:div>
        <w:div w:id="1034311913">
          <w:marLeft w:val="640"/>
          <w:marRight w:val="0"/>
          <w:marTop w:val="0"/>
          <w:marBottom w:val="0"/>
          <w:divBdr>
            <w:top w:val="none" w:sz="0" w:space="0" w:color="auto"/>
            <w:left w:val="none" w:sz="0" w:space="0" w:color="auto"/>
            <w:bottom w:val="none" w:sz="0" w:space="0" w:color="auto"/>
            <w:right w:val="none" w:sz="0" w:space="0" w:color="auto"/>
          </w:divBdr>
        </w:div>
        <w:div w:id="1086612642">
          <w:marLeft w:val="640"/>
          <w:marRight w:val="0"/>
          <w:marTop w:val="0"/>
          <w:marBottom w:val="0"/>
          <w:divBdr>
            <w:top w:val="none" w:sz="0" w:space="0" w:color="auto"/>
            <w:left w:val="none" w:sz="0" w:space="0" w:color="auto"/>
            <w:bottom w:val="none" w:sz="0" w:space="0" w:color="auto"/>
            <w:right w:val="none" w:sz="0" w:space="0" w:color="auto"/>
          </w:divBdr>
        </w:div>
        <w:div w:id="1092245098">
          <w:marLeft w:val="640"/>
          <w:marRight w:val="0"/>
          <w:marTop w:val="0"/>
          <w:marBottom w:val="0"/>
          <w:divBdr>
            <w:top w:val="none" w:sz="0" w:space="0" w:color="auto"/>
            <w:left w:val="none" w:sz="0" w:space="0" w:color="auto"/>
            <w:bottom w:val="none" w:sz="0" w:space="0" w:color="auto"/>
            <w:right w:val="none" w:sz="0" w:space="0" w:color="auto"/>
          </w:divBdr>
        </w:div>
        <w:div w:id="1100875173">
          <w:marLeft w:val="640"/>
          <w:marRight w:val="0"/>
          <w:marTop w:val="0"/>
          <w:marBottom w:val="0"/>
          <w:divBdr>
            <w:top w:val="none" w:sz="0" w:space="0" w:color="auto"/>
            <w:left w:val="none" w:sz="0" w:space="0" w:color="auto"/>
            <w:bottom w:val="none" w:sz="0" w:space="0" w:color="auto"/>
            <w:right w:val="none" w:sz="0" w:space="0" w:color="auto"/>
          </w:divBdr>
        </w:div>
        <w:div w:id="1116949239">
          <w:marLeft w:val="640"/>
          <w:marRight w:val="0"/>
          <w:marTop w:val="0"/>
          <w:marBottom w:val="0"/>
          <w:divBdr>
            <w:top w:val="none" w:sz="0" w:space="0" w:color="auto"/>
            <w:left w:val="none" w:sz="0" w:space="0" w:color="auto"/>
            <w:bottom w:val="none" w:sz="0" w:space="0" w:color="auto"/>
            <w:right w:val="none" w:sz="0" w:space="0" w:color="auto"/>
          </w:divBdr>
        </w:div>
        <w:div w:id="1118917508">
          <w:marLeft w:val="640"/>
          <w:marRight w:val="0"/>
          <w:marTop w:val="0"/>
          <w:marBottom w:val="0"/>
          <w:divBdr>
            <w:top w:val="none" w:sz="0" w:space="0" w:color="auto"/>
            <w:left w:val="none" w:sz="0" w:space="0" w:color="auto"/>
            <w:bottom w:val="none" w:sz="0" w:space="0" w:color="auto"/>
            <w:right w:val="none" w:sz="0" w:space="0" w:color="auto"/>
          </w:divBdr>
        </w:div>
        <w:div w:id="1153907233">
          <w:marLeft w:val="640"/>
          <w:marRight w:val="0"/>
          <w:marTop w:val="0"/>
          <w:marBottom w:val="0"/>
          <w:divBdr>
            <w:top w:val="none" w:sz="0" w:space="0" w:color="auto"/>
            <w:left w:val="none" w:sz="0" w:space="0" w:color="auto"/>
            <w:bottom w:val="none" w:sz="0" w:space="0" w:color="auto"/>
            <w:right w:val="none" w:sz="0" w:space="0" w:color="auto"/>
          </w:divBdr>
        </w:div>
        <w:div w:id="1213693558">
          <w:marLeft w:val="640"/>
          <w:marRight w:val="0"/>
          <w:marTop w:val="0"/>
          <w:marBottom w:val="0"/>
          <w:divBdr>
            <w:top w:val="none" w:sz="0" w:space="0" w:color="auto"/>
            <w:left w:val="none" w:sz="0" w:space="0" w:color="auto"/>
            <w:bottom w:val="none" w:sz="0" w:space="0" w:color="auto"/>
            <w:right w:val="none" w:sz="0" w:space="0" w:color="auto"/>
          </w:divBdr>
        </w:div>
        <w:div w:id="1247885989">
          <w:marLeft w:val="640"/>
          <w:marRight w:val="0"/>
          <w:marTop w:val="0"/>
          <w:marBottom w:val="0"/>
          <w:divBdr>
            <w:top w:val="none" w:sz="0" w:space="0" w:color="auto"/>
            <w:left w:val="none" w:sz="0" w:space="0" w:color="auto"/>
            <w:bottom w:val="none" w:sz="0" w:space="0" w:color="auto"/>
            <w:right w:val="none" w:sz="0" w:space="0" w:color="auto"/>
          </w:divBdr>
        </w:div>
        <w:div w:id="1257248955">
          <w:marLeft w:val="640"/>
          <w:marRight w:val="0"/>
          <w:marTop w:val="0"/>
          <w:marBottom w:val="0"/>
          <w:divBdr>
            <w:top w:val="none" w:sz="0" w:space="0" w:color="auto"/>
            <w:left w:val="none" w:sz="0" w:space="0" w:color="auto"/>
            <w:bottom w:val="none" w:sz="0" w:space="0" w:color="auto"/>
            <w:right w:val="none" w:sz="0" w:space="0" w:color="auto"/>
          </w:divBdr>
        </w:div>
        <w:div w:id="1260408418">
          <w:marLeft w:val="640"/>
          <w:marRight w:val="0"/>
          <w:marTop w:val="0"/>
          <w:marBottom w:val="0"/>
          <w:divBdr>
            <w:top w:val="none" w:sz="0" w:space="0" w:color="auto"/>
            <w:left w:val="none" w:sz="0" w:space="0" w:color="auto"/>
            <w:bottom w:val="none" w:sz="0" w:space="0" w:color="auto"/>
            <w:right w:val="none" w:sz="0" w:space="0" w:color="auto"/>
          </w:divBdr>
        </w:div>
        <w:div w:id="1270236183">
          <w:marLeft w:val="640"/>
          <w:marRight w:val="0"/>
          <w:marTop w:val="0"/>
          <w:marBottom w:val="0"/>
          <w:divBdr>
            <w:top w:val="none" w:sz="0" w:space="0" w:color="auto"/>
            <w:left w:val="none" w:sz="0" w:space="0" w:color="auto"/>
            <w:bottom w:val="none" w:sz="0" w:space="0" w:color="auto"/>
            <w:right w:val="none" w:sz="0" w:space="0" w:color="auto"/>
          </w:divBdr>
        </w:div>
        <w:div w:id="1312250805">
          <w:marLeft w:val="640"/>
          <w:marRight w:val="0"/>
          <w:marTop w:val="0"/>
          <w:marBottom w:val="0"/>
          <w:divBdr>
            <w:top w:val="none" w:sz="0" w:space="0" w:color="auto"/>
            <w:left w:val="none" w:sz="0" w:space="0" w:color="auto"/>
            <w:bottom w:val="none" w:sz="0" w:space="0" w:color="auto"/>
            <w:right w:val="none" w:sz="0" w:space="0" w:color="auto"/>
          </w:divBdr>
        </w:div>
        <w:div w:id="1359551972">
          <w:marLeft w:val="640"/>
          <w:marRight w:val="0"/>
          <w:marTop w:val="0"/>
          <w:marBottom w:val="0"/>
          <w:divBdr>
            <w:top w:val="none" w:sz="0" w:space="0" w:color="auto"/>
            <w:left w:val="none" w:sz="0" w:space="0" w:color="auto"/>
            <w:bottom w:val="none" w:sz="0" w:space="0" w:color="auto"/>
            <w:right w:val="none" w:sz="0" w:space="0" w:color="auto"/>
          </w:divBdr>
        </w:div>
        <w:div w:id="1389302791">
          <w:marLeft w:val="640"/>
          <w:marRight w:val="0"/>
          <w:marTop w:val="0"/>
          <w:marBottom w:val="0"/>
          <w:divBdr>
            <w:top w:val="none" w:sz="0" w:space="0" w:color="auto"/>
            <w:left w:val="none" w:sz="0" w:space="0" w:color="auto"/>
            <w:bottom w:val="none" w:sz="0" w:space="0" w:color="auto"/>
            <w:right w:val="none" w:sz="0" w:space="0" w:color="auto"/>
          </w:divBdr>
        </w:div>
        <w:div w:id="1449084216">
          <w:marLeft w:val="640"/>
          <w:marRight w:val="0"/>
          <w:marTop w:val="0"/>
          <w:marBottom w:val="0"/>
          <w:divBdr>
            <w:top w:val="none" w:sz="0" w:space="0" w:color="auto"/>
            <w:left w:val="none" w:sz="0" w:space="0" w:color="auto"/>
            <w:bottom w:val="none" w:sz="0" w:space="0" w:color="auto"/>
            <w:right w:val="none" w:sz="0" w:space="0" w:color="auto"/>
          </w:divBdr>
        </w:div>
        <w:div w:id="1502887775">
          <w:marLeft w:val="640"/>
          <w:marRight w:val="0"/>
          <w:marTop w:val="0"/>
          <w:marBottom w:val="0"/>
          <w:divBdr>
            <w:top w:val="none" w:sz="0" w:space="0" w:color="auto"/>
            <w:left w:val="none" w:sz="0" w:space="0" w:color="auto"/>
            <w:bottom w:val="none" w:sz="0" w:space="0" w:color="auto"/>
            <w:right w:val="none" w:sz="0" w:space="0" w:color="auto"/>
          </w:divBdr>
        </w:div>
        <w:div w:id="1516578379">
          <w:marLeft w:val="640"/>
          <w:marRight w:val="0"/>
          <w:marTop w:val="0"/>
          <w:marBottom w:val="0"/>
          <w:divBdr>
            <w:top w:val="none" w:sz="0" w:space="0" w:color="auto"/>
            <w:left w:val="none" w:sz="0" w:space="0" w:color="auto"/>
            <w:bottom w:val="none" w:sz="0" w:space="0" w:color="auto"/>
            <w:right w:val="none" w:sz="0" w:space="0" w:color="auto"/>
          </w:divBdr>
        </w:div>
        <w:div w:id="1556355294">
          <w:marLeft w:val="640"/>
          <w:marRight w:val="0"/>
          <w:marTop w:val="0"/>
          <w:marBottom w:val="0"/>
          <w:divBdr>
            <w:top w:val="none" w:sz="0" w:space="0" w:color="auto"/>
            <w:left w:val="none" w:sz="0" w:space="0" w:color="auto"/>
            <w:bottom w:val="none" w:sz="0" w:space="0" w:color="auto"/>
            <w:right w:val="none" w:sz="0" w:space="0" w:color="auto"/>
          </w:divBdr>
        </w:div>
        <w:div w:id="1578055505">
          <w:marLeft w:val="640"/>
          <w:marRight w:val="0"/>
          <w:marTop w:val="0"/>
          <w:marBottom w:val="0"/>
          <w:divBdr>
            <w:top w:val="none" w:sz="0" w:space="0" w:color="auto"/>
            <w:left w:val="none" w:sz="0" w:space="0" w:color="auto"/>
            <w:bottom w:val="none" w:sz="0" w:space="0" w:color="auto"/>
            <w:right w:val="none" w:sz="0" w:space="0" w:color="auto"/>
          </w:divBdr>
        </w:div>
        <w:div w:id="1596984534">
          <w:marLeft w:val="640"/>
          <w:marRight w:val="0"/>
          <w:marTop w:val="0"/>
          <w:marBottom w:val="0"/>
          <w:divBdr>
            <w:top w:val="none" w:sz="0" w:space="0" w:color="auto"/>
            <w:left w:val="none" w:sz="0" w:space="0" w:color="auto"/>
            <w:bottom w:val="none" w:sz="0" w:space="0" w:color="auto"/>
            <w:right w:val="none" w:sz="0" w:space="0" w:color="auto"/>
          </w:divBdr>
        </w:div>
        <w:div w:id="1693997027">
          <w:marLeft w:val="640"/>
          <w:marRight w:val="0"/>
          <w:marTop w:val="0"/>
          <w:marBottom w:val="0"/>
          <w:divBdr>
            <w:top w:val="none" w:sz="0" w:space="0" w:color="auto"/>
            <w:left w:val="none" w:sz="0" w:space="0" w:color="auto"/>
            <w:bottom w:val="none" w:sz="0" w:space="0" w:color="auto"/>
            <w:right w:val="none" w:sz="0" w:space="0" w:color="auto"/>
          </w:divBdr>
        </w:div>
        <w:div w:id="1694762621">
          <w:marLeft w:val="640"/>
          <w:marRight w:val="0"/>
          <w:marTop w:val="0"/>
          <w:marBottom w:val="0"/>
          <w:divBdr>
            <w:top w:val="none" w:sz="0" w:space="0" w:color="auto"/>
            <w:left w:val="none" w:sz="0" w:space="0" w:color="auto"/>
            <w:bottom w:val="none" w:sz="0" w:space="0" w:color="auto"/>
            <w:right w:val="none" w:sz="0" w:space="0" w:color="auto"/>
          </w:divBdr>
        </w:div>
        <w:div w:id="1780416693">
          <w:marLeft w:val="640"/>
          <w:marRight w:val="0"/>
          <w:marTop w:val="0"/>
          <w:marBottom w:val="0"/>
          <w:divBdr>
            <w:top w:val="none" w:sz="0" w:space="0" w:color="auto"/>
            <w:left w:val="none" w:sz="0" w:space="0" w:color="auto"/>
            <w:bottom w:val="none" w:sz="0" w:space="0" w:color="auto"/>
            <w:right w:val="none" w:sz="0" w:space="0" w:color="auto"/>
          </w:divBdr>
        </w:div>
        <w:div w:id="1817840971">
          <w:marLeft w:val="640"/>
          <w:marRight w:val="0"/>
          <w:marTop w:val="0"/>
          <w:marBottom w:val="0"/>
          <w:divBdr>
            <w:top w:val="none" w:sz="0" w:space="0" w:color="auto"/>
            <w:left w:val="none" w:sz="0" w:space="0" w:color="auto"/>
            <w:bottom w:val="none" w:sz="0" w:space="0" w:color="auto"/>
            <w:right w:val="none" w:sz="0" w:space="0" w:color="auto"/>
          </w:divBdr>
        </w:div>
        <w:div w:id="1819029290">
          <w:marLeft w:val="640"/>
          <w:marRight w:val="0"/>
          <w:marTop w:val="0"/>
          <w:marBottom w:val="0"/>
          <w:divBdr>
            <w:top w:val="none" w:sz="0" w:space="0" w:color="auto"/>
            <w:left w:val="none" w:sz="0" w:space="0" w:color="auto"/>
            <w:bottom w:val="none" w:sz="0" w:space="0" w:color="auto"/>
            <w:right w:val="none" w:sz="0" w:space="0" w:color="auto"/>
          </w:divBdr>
        </w:div>
        <w:div w:id="1901746614">
          <w:marLeft w:val="640"/>
          <w:marRight w:val="0"/>
          <w:marTop w:val="0"/>
          <w:marBottom w:val="0"/>
          <w:divBdr>
            <w:top w:val="none" w:sz="0" w:space="0" w:color="auto"/>
            <w:left w:val="none" w:sz="0" w:space="0" w:color="auto"/>
            <w:bottom w:val="none" w:sz="0" w:space="0" w:color="auto"/>
            <w:right w:val="none" w:sz="0" w:space="0" w:color="auto"/>
          </w:divBdr>
        </w:div>
        <w:div w:id="1916278735">
          <w:marLeft w:val="640"/>
          <w:marRight w:val="0"/>
          <w:marTop w:val="0"/>
          <w:marBottom w:val="0"/>
          <w:divBdr>
            <w:top w:val="none" w:sz="0" w:space="0" w:color="auto"/>
            <w:left w:val="none" w:sz="0" w:space="0" w:color="auto"/>
            <w:bottom w:val="none" w:sz="0" w:space="0" w:color="auto"/>
            <w:right w:val="none" w:sz="0" w:space="0" w:color="auto"/>
          </w:divBdr>
        </w:div>
        <w:div w:id="1926573330">
          <w:marLeft w:val="640"/>
          <w:marRight w:val="0"/>
          <w:marTop w:val="0"/>
          <w:marBottom w:val="0"/>
          <w:divBdr>
            <w:top w:val="none" w:sz="0" w:space="0" w:color="auto"/>
            <w:left w:val="none" w:sz="0" w:space="0" w:color="auto"/>
            <w:bottom w:val="none" w:sz="0" w:space="0" w:color="auto"/>
            <w:right w:val="none" w:sz="0" w:space="0" w:color="auto"/>
          </w:divBdr>
        </w:div>
        <w:div w:id="1944917705">
          <w:marLeft w:val="640"/>
          <w:marRight w:val="0"/>
          <w:marTop w:val="0"/>
          <w:marBottom w:val="0"/>
          <w:divBdr>
            <w:top w:val="none" w:sz="0" w:space="0" w:color="auto"/>
            <w:left w:val="none" w:sz="0" w:space="0" w:color="auto"/>
            <w:bottom w:val="none" w:sz="0" w:space="0" w:color="auto"/>
            <w:right w:val="none" w:sz="0" w:space="0" w:color="auto"/>
          </w:divBdr>
        </w:div>
        <w:div w:id="2012831709">
          <w:marLeft w:val="640"/>
          <w:marRight w:val="0"/>
          <w:marTop w:val="0"/>
          <w:marBottom w:val="0"/>
          <w:divBdr>
            <w:top w:val="none" w:sz="0" w:space="0" w:color="auto"/>
            <w:left w:val="none" w:sz="0" w:space="0" w:color="auto"/>
            <w:bottom w:val="none" w:sz="0" w:space="0" w:color="auto"/>
            <w:right w:val="none" w:sz="0" w:space="0" w:color="auto"/>
          </w:divBdr>
        </w:div>
        <w:div w:id="2045906203">
          <w:marLeft w:val="640"/>
          <w:marRight w:val="0"/>
          <w:marTop w:val="0"/>
          <w:marBottom w:val="0"/>
          <w:divBdr>
            <w:top w:val="none" w:sz="0" w:space="0" w:color="auto"/>
            <w:left w:val="none" w:sz="0" w:space="0" w:color="auto"/>
            <w:bottom w:val="none" w:sz="0" w:space="0" w:color="auto"/>
            <w:right w:val="none" w:sz="0" w:space="0" w:color="auto"/>
          </w:divBdr>
        </w:div>
        <w:div w:id="2100830261">
          <w:marLeft w:val="640"/>
          <w:marRight w:val="0"/>
          <w:marTop w:val="0"/>
          <w:marBottom w:val="0"/>
          <w:divBdr>
            <w:top w:val="none" w:sz="0" w:space="0" w:color="auto"/>
            <w:left w:val="none" w:sz="0" w:space="0" w:color="auto"/>
            <w:bottom w:val="none" w:sz="0" w:space="0" w:color="auto"/>
            <w:right w:val="none" w:sz="0" w:space="0" w:color="auto"/>
          </w:divBdr>
        </w:div>
      </w:divsChild>
    </w:div>
    <w:div w:id="941886017">
      <w:bodyDiv w:val="1"/>
      <w:marLeft w:val="0"/>
      <w:marRight w:val="0"/>
      <w:marTop w:val="0"/>
      <w:marBottom w:val="0"/>
      <w:divBdr>
        <w:top w:val="none" w:sz="0" w:space="0" w:color="auto"/>
        <w:left w:val="none" w:sz="0" w:space="0" w:color="auto"/>
        <w:bottom w:val="none" w:sz="0" w:space="0" w:color="auto"/>
        <w:right w:val="none" w:sz="0" w:space="0" w:color="auto"/>
      </w:divBdr>
      <w:divsChild>
        <w:div w:id="21908409">
          <w:marLeft w:val="640"/>
          <w:marRight w:val="0"/>
          <w:marTop w:val="0"/>
          <w:marBottom w:val="0"/>
          <w:divBdr>
            <w:top w:val="none" w:sz="0" w:space="0" w:color="auto"/>
            <w:left w:val="none" w:sz="0" w:space="0" w:color="auto"/>
            <w:bottom w:val="none" w:sz="0" w:space="0" w:color="auto"/>
            <w:right w:val="none" w:sz="0" w:space="0" w:color="auto"/>
          </w:divBdr>
        </w:div>
        <w:div w:id="39136624">
          <w:marLeft w:val="640"/>
          <w:marRight w:val="0"/>
          <w:marTop w:val="0"/>
          <w:marBottom w:val="0"/>
          <w:divBdr>
            <w:top w:val="none" w:sz="0" w:space="0" w:color="auto"/>
            <w:left w:val="none" w:sz="0" w:space="0" w:color="auto"/>
            <w:bottom w:val="none" w:sz="0" w:space="0" w:color="auto"/>
            <w:right w:val="none" w:sz="0" w:space="0" w:color="auto"/>
          </w:divBdr>
        </w:div>
        <w:div w:id="60446527">
          <w:marLeft w:val="640"/>
          <w:marRight w:val="0"/>
          <w:marTop w:val="0"/>
          <w:marBottom w:val="0"/>
          <w:divBdr>
            <w:top w:val="none" w:sz="0" w:space="0" w:color="auto"/>
            <w:left w:val="none" w:sz="0" w:space="0" w:color="auto"/>
            <w:bottom w:val="none" w:sz="0" w:space="0" w:color="auto"/>
            <w:right w:val="none" w:sz="0" w:space="0" w:color="auto"/>
          </w:divBdr>
        </w:div>
        <w:div w:id="72358879">
          <w:marLeft w:val="640"/>
          <w:marRight w:val="0"/>
          <w:marTop w:val="0"/>
          <w:marBottom w:val="0"/>
          <w:divBdr>
            <w:top w:val="none" w:sz="0" w:space="0" w:color="auto"/>
            <w:left w:val="none" w:sz="0" w:space="0" w:color="auto"/>
            <w:bottom w:val="none" w:sz="0" w:space="0" w:color="auto"/>
            <w:right w:val="none" w:sz="0" w:space="0" w:color="auto"/>
          </w:divBdr>
        </w:div>
        <w:div w:id="78724045">
          <w:marLeft w:val="640"/>
          <w:marRight w:val="0"/>
          <w:marTop w:val="0"/>
          <w:marBottom w:val="0"/>
          <w:divBdr>
            <w:top w:val="none" w:sz="0" w:space="0" w:color="auto"/>
            <w:left w:val="none" w:sz="0" w:space="0" w:color="auto"/>
            <w:bottom w:val="none" w:sz="0" w:space="0" w:color="auto"/>
            <w:right w:val="none" w:sz="0" w:space="0" w:color="auto"/>
          </w:divBdr>
        </w:div>
        <w:div w:id="89857440">
          <w:marLeft w:val="640"/>
          <w:marRight w:val="0"/>
          <w:marTop w:val="0"/>
          <w:marBottom w:val="0"/>
          <w:divBdr>
            <w:top w:val="none" w:sz="0" w:space="0" w:color="auto"/>
            <w:left w:val="none" w:sz="0" w:space="0" w:color="auto"/>
            <w:bottom w:val="none" w:sz="0" w:space="0" w:color="auto"/>
            <w:right w:val="none" w:sz="0" w:space="0" w:color="auto"/>
          </w:divBdr>
        </w:div>
        <w:div w:id="94592845">
          <w:marLeft w:val="640"/>
          <w:marRight w:val="0"/>
          <w:marTop w:val="0"/>
          <w:marBottom w:val="0"/>
          <w:divBdr>
            <w:top w:val="none" w:sz="0" w:space="0" w:color="auto"/>
            <w:left w:val="none" w:sz="0" w:space="0" w:color="auto"/>
            <w:bottom w:val="none" w:sz="0" w:space="0" w:color="auto"/>
            <w:right w:val="none" w:sz="0" w:space="0" w:color="auto"/>
          </w:divBdr>
        </w:div>
        <w:div w:id="96755482">
          <w:marLeft w:val="640"/>
          <w:marRight w:val="0"/>
          <w:marTop w:val="0"/>
          <w:marBottom w:val="0"/>
          <w:divBdr>
            <w:top w:val="none" w:sz="0" w:space="0" w:color="auto"/>
            <w:left w:val="none" w:sz="0" w:space="0" w:color="auto"/>
            <w:bottom w:val="none" w:sz="0" w:space="0" w:color="auto"/>
            <w:right w:val="none" w:sz="0" w:space="0" w:color="auto"/>
          </w:divBdr>
        </w:div>
        <w:div w:id="117647000">
          <w:marLeft w:val="640"/>
          <w:marRight w:val="0"/>
          <w:marTop w:val="0"/>
          <w:marBottom w:val="0"/>
          <w:divBdr>
            <w:top w:val="none" w:sz="0" w:space="0" w:color="auto"/>
            <w:left w:val="none" w:sz="0" w:space="0" w:color="auto"/>
            <w:bottom w:val="none" w:sz="0" w:space="0" w:color="auto"/>
            <w:right w:val="none" w:sz="0" w:space="0" w:color="auto"/>
          </w:divBdr>
        </w:div>
        <w:div w:id="123430621">
          <w:marLeft w:val="640"/>
          <w:marRight w:val="0"/>
          <w:marTop w:val="0"/>
          <w:marBottom w:val="0"/>
          <w:divBdr>
            <w:top w:val="none" w:sz="0" w:space="0" w:color="auto"/>
            <w:left w:val="none" w:sz="0" w:space="0" w:color="auto"/>
            <w:bottom w:val="none" w:sz="0" w:space="0" w:color="auto"/>
            <w:right w:val="none" w:sz="0" w:space="0" w:color="auto"/>
          </w:divBdr>
        </w:div>
        <w:div w:id="135219690">
          <w:marLeft w:val="640"/>
          <w:marRight w:val="0"/>
          <w:marTop w:val="0"/>
          <w:marBottom w:val="0"/>
          <w:divBdr>
            <w:top w:val="none" w:sz="0" w:space="0" w:color="auto"/>
            <w:left w:val="none" w:sz="0" w:space="0" w:color="auto"/>
            <w:bottom w:val="none" w:sz="0" w:space="0" w:color="auto"/>
            <w:right w:val="none" w:sz="0" w:space="0" w:color="auto"/>
          </w:divBdr>
        </w:div>
        <w:div w:id="162936576">
          <w:marLeft w:val="640"/>
          <w:marRight w:val="0"/>
          <w:marTop w:val="0"/>
          <w:marBottom w:val="0"/>
          <w:divBdr>
            <w:top w:val="none" w:sz="0" w:space="0" w:color="auto"/>
            <w:left w:val="none" w:sz="0" w:space="0" w:color="auto"/>
            <w:bottom w:val="none" w:sz="0" w:space="0" w:color="auto"/>
            <w:right w:val="none" w:sz="0" w:space="0" w:color="auto"/>
          </w:divBdr>
        </w:div>
        <w:div w:id="175115586">
          <w:marLeft w:val="640"/>
          <w:marRight w:val="0"/>
          <w:marTop w:val="0"/>
          <w:marBottom w:val="0"/>
          <w:divBdr>
            <w:top w:val="none" w:sz="0" w:space="0" w:color="auto"/>
            <w:left w:val="none" w:sz="0" w:space="0" w:color="auto"/>
            <w:bottom w:val="none" w:sz="0" w:space="0" w:color="auto"/>
            <w:right w:val="none" w:sz="0" w:space="0" w:color="auto"/>
          </w:divBdr>
        </w:div>
        <w:div w:id="208764213">
          <w:marLeft w:val="640"/>
          <w:marRight w:val="0"/>
          <w:marTop w:val="0"/>
          <w:marBottom w:val="0"/>
          <w:divBdr>
            <w:top w:val="none" w:sz="0" w:space="0" w:color="auto"/>
            <w:left w:val="none" w:sz="0" w:space="0" w:color="auto"/>
            <w:bottom w:val="none" w:sz="0" w:space="0" w:color="auto"/>
            <w:right w:val="none" w:sz="0" w:space="0" w:color="auto"/>
          </w:divBdr>
        </w:div>
        <w:div w:id="249588031">
          <w:marLeft w:val="640"/>
          <w:marRight w:val="0"/>
          <w:marTop w:val="0"/>
          <w:marBottom w:val="0"/>
          <w:divBdr>
            <w:top w:val="none" w:sz="0" w:space="0" w:color="auto"/>
            <w:left w:val="none" w:sz="0" w:space="0" w:color="auto"/>
            <w:bottom w:val="none" w:sz="0" w:space="0" w:color="auto"/>
            <w:right w:val="none" w:sz="0" w:space="0" w:color="auto"/>
          </w:divBdr>
        </w:div>
        <w:div w:id="262228038">
          <w:marLeft w:val="640"/>
          <w:marRight w:val="0"/>
          <w:marTop w:val="0"/>
          <w:marBottom w:val="0"/>
          <w:divBdr>
            <w:top w:val="none" w:sz="0" w:space="0" w:color="auto"/>
            <w:left w:val="none" w:sz="0" w:space="0" w:color="auto"/>
            <w:bottom w:val="none" w:sz="0" w:space="0" w:color="auto"/>
            <w:right w:val="none" w:sz="0" w:space="0" w:color="auto"/>
          </w:divBdr>
        </w:div>
        <w:div w:id="272788744">
          <w:marLeft w:val="640"/>
          <w:marRight w:val="0"/>
          <w:marTop w:val="0"/>
          <w:marBottom w:val="0"/>
          <w:divBdr>
            <w:top w:val="none" w:sz="0" w:space="0" w:color="auto"/>
            <w:left w:val="none" w:sz="0" w:space="0" w:color="auto"/>
            <w:bottom w:val="none" w:sz="0" w:space="0" w:color="auto"/>
            <w:right w:val="none" w:sz="0" w:space="0" w:color="auto"/>
          </w:divBdr>
        </w:div>
        <w:div w:id="285163451">
          <w:marLeft w:val="640"/>
          <w:marRight w:val="0"/>
          <w:marTop w:val="0"/>
          <w:marBottom w:val="0"/>
          <w:divBdr>
            <w:top w:val="none" w:sz="0" w:space="0" w:color="auto"/>
            <w:left w:val="none" w:sz="0" w:space="0" w:color="auto"/>
            <w:bottom w:val="none" w:sz="0" w:space="0" w:color="auto"/>
            <w:right w:val="none" w:sz="0" w:space="0" w:color="auto"/>
          </w:divBdr>
        </w:div>
        <w:div w:id="287443046">
          <w:marLeft w:val="640"/>
          <w:marRight w:val="0"/>
          <w:marTop w:val="0"/>
          <w:marBottom w:val="0"/>
          <w:divBdr>
            <w:top w:val="none" w:sz="0" w:space="0" w:color="auto"/>
            <w:left w:val="none" w:sz="0" w:space="0" w:color="auto"/>
            <w:bottom w:val="none" w:sz="0" w:space="0" w:color="auto"/>
            <w:right w:val="none" w:sz="0" w:space="0" w:color="auto"/>
          </w:divBdr>
        </w:div>
        <w:div w:id="307822945">
          <w:marLeft w:val="640"/>
          <w:marRight w:val="0"/>
          <w:marTop w:val="0"/>
          <w:marBottom w:val="0"/>
          <w:divBdr>
            <w:top w:val="none" w:sz="0" w:space="0" w:color="auto"/>
            <w:left w:val="none" w:sz="0" w:space="0" w:color="auto"/>
            <w:bottom w:val="none" w:sz="0" w:space="0" w:color="auto"/>
            <w:right w:val="none" w:sz="0" w:space="0" w:color="auto"/>
          </w:divBdr>
        </w:div>
        <w:div w:id="309944038">
          <w:marLeft w:val="640"/>
          <w:marRight w:val="0"/>
          <w:marTop w:val="0"/>
          <w:marBottom w:val="0"/>
          <w:divBdr>
            <w:top w:val="none" w:sz="0" w:space="0" w:color="auto"/>
            <w:left w:val="none" w:sz="0" w:space="0" w:color="auto"/>
            <w:bottom w:val="none" w:sz="0" w:space="0" w:color="auto"/>
            <w:right w:val="none" w:sz="0" w:space="0" w:color="auto"/>
          </w:divBdr>
        </w:div>
        <w:div w:id="324286944">
          <w:marLeft w:val="640"/>
          <w:marRight w:val="0"/>
          <w:marTop w:val="0"/>
          <w:marBottom w:val="0"/>
          <w:divBdr>
            <w:top w:val="none" w:sz="0" w:space="0" w:color="auto"/>
            <w:left w:val="none" w:sz="0" w:space="0" w:color="auto"/>
            <w:bottom w:val="none" w:sz="0" w:space="0" w:color="auto"/>
            <w:right w:val="none" w:sz="0" w:space="0" w:color="auto"/>
          </w:divBdr>
        </w:div>
        <w:div w:id="331222928">
          <w:marLeft w:val="640"/>
          <w:marRight w:val="0"/>
          <w:marTop w:val="0"/>
          <w:marBottom w:val="0"/>
          <w:divBdr>
            <w:top w:val="none" w:sz="0" w:space="0" w:color="auto"/>
            <w:left w:val="none" w:sz="0" w:space="0" w:color="auto"/>
            <w:bottom w:val="none" w:sz="0" w:space="0" w:color="auto"/>
            <w:right w:val="none" w:sz="0" w:space="0" w:color="auto"/>
          </w:divBdr>
        </w:div>
        <w:div w:id="332418841">
          <w:marLeft w:val="640"/>
          <w:marRight w:val="0"/>
          <w:marTop w:val="0"/>
          <w:marBottom w:val="0"/>
          <w:divBdr>
            <w:top w:val="none" w:sz="0" w:space="0" w:color="auto"/>
            <w:left w:val="none" w:sz="0" w:space="0" w:color="auto"/>
            <w:bottom w:val="none" w:sz="0" w:space="0" w:color="auto"/>
            <w:right w:val="none" w:sz="0" w:space="0" w:color="auto"/>
          </w:divBdr>
        </w:div>
        <w:div w:id="381245897">
          <w:marLeft w:val="640"/>
          <w:marRight w:val="0"/>
          <w:marTop w:val="0"/>
          <w:marBottom w:val="0"/>
          <w:divBdr>
            <w:top w:val="none" w:sz="0" w:space="0" w:color="auto"/>
            <w:left w:val="none" w:sz="0" w:space="0" w:color="auto"/>
            <w:bottom w:val="none" w:sz="0" w:space="0" w:color="auto"/>
            <w:right w:val="none" w:sz="0" w:space="0" w:color="auto"/>
          </w:divBdr>
        </w:div>
        <w:div w:id="419066494">
          <w:marLeft w:val="640"/>
          <w:marRight w:val="0"/>
          <w:marTop w:val="0"/>
          <w:marBottom w:val="0"/>
          <w:divBdr>
            <w:top w:val="none" w:sz="0" w:space="0" w:color="auto"/>
            <w:left w:val="none" w:sz="0" w:space="0" w:color="auto"/>
            <w:bottom w:val="none" w:sz="0" w:space="0" w:color="auto"/>
            <w:right w:val="none" w:sz="0" w:space="0" w:color="auto"/>
          </w:divBdr>
        </w:div>
        <w:div w:id="420293742">
          <w:marLeft w:val="640"/>
          <w:marRight w:val="0"/>
          <w:marTop w:val="0"/>
          <w:marBottom w:val="0"/>
          <w:divBdr>
            <w:top w:val="none" w:sz="0" w:space="0" w:color="auto"/>
            <w:left w:val="none" w:sz="0" w:space="0" w:color="auto"/>
            <w:bottom w:val="none" w:sz="0" w:space="0" w:color="auto"/>
            <w:right w:val="none" w:sz="0" w:space="0" w:color="auto"/>
          </w:divBdr>
        </w:div>
        <w:div w:id="497385433">
          <w:marLeft w:val="640"/>
          <w:marRight w:val="0"/>
          <w:marTop w:val="0"/>
          <w:marBottom w:val="0"/>
          <w:divBdr>
            <w:top w:val="none" w:sz="0" w:space="0" w:color="auto"/>
            <w:left w:val="none" w:sz="0" w:space="0" w:color="auto"/>
            <w:bottom w:val="none" w:sz="0" w:space="0" w:color="auto"/>
            <w:right w:val="none" w:sz="0" w:space="0" w:color="auto"/>
          </w:divBdr>
        </w:div>
        <w:div w:id="513226826">
          <w:marLeft w:val="640"/>
          <w:marRight w:val="0"/>
          <w:marTop w:val="0"/>
          <w:marBottom w:val="0"/>
          <w:divBdr>
            <w:top w:val="none" w:sz="0" w:space="0" w:color="auto"/>
            <w:left w:val="none" w:sz="0" w:space="0" w:color="auto"/>
            <w:bottom w:val="none" w:sz="0" w:space="0" w:color="auto"/>
            <w:right w:val="none" w:sz="0" w:space="0" w:color="auto"/>
          </w:divBdr>
        </w:div>
        <w:div w:id="532160161">
          <w:marLeft w:val="640"/>
          <w:marRight w:val="0"/>
          <w:marTop w:val="0"/>
          <w:marBottom w:val="0"/>
          <w:divBdr>
            <w:top w:val="none" w:sz="0" w:space="0" w:color="auto"/>
            <w:left w:val="none" w:sz="0" w:space="0" w:color="auto"/>
            <w:bottom w:val="none" w:sz="0" w:space="0" w:color="auto"/>
            <w:right w:val="none" w:sz="0" w:space="0" w:color="auto"/>
          </w:divBdr>
        </w:div>
        <w:div w:id="533930218">
          <w:marLeft w:val="640"/>
          <w:marRight w:val="0"/>
          <w:marTop w:val="0"/>
          <w:marBottom w:val="0"/>
          <w:divBdr>
            <w:top w:val="none" w:sz="0" w:space="0" w:color="auto"/>
            <w:left w:val="none" w:sz="0" w:space="0" w:color="auto"/>
            <w:bottom w:val="none" w:sz="0" w:space="0" w:color="auto"/>
            <w:right w:val="none" w:sz="0" w:space="0" w:color="auto"/>
          </w:divBdr>
        </w:div>
        <w:div w:id="536282276">
          <w:marLeft w:val="640"/>
          <w:marRight w:val="0"/>
          <w:marTop w:val="0"/>
          <w:marBottom w:val="0"/>
          <w:divBdr>
            <w:top w:val="none" w:sz="0" w:space="0" w:color="auto"/>
            <w:left w:val="none" w:sz="0" w:space="0" w:color="auto"/>
            <w:bottom w:val="none" w:sz="0" w:space="0" w:color="auto"/>
            <w:right w:val="none" w:sz="0" w:space="0" w:color="auto"/>
          </w:divBdr>
        </w:div>
        <w:div w:id="539365960">
          <w:marLeft w:val="640"/>
          <w:marRight w:val="0"/>
          <w:marTop w:val="0"/>
          <w:marBottom w:val="0"/>
          <w:divBdr>
            <w:top w:val="none" w:sz="0" w:space="0" w:color="auto"/>
            <w:left w:val="none" w:sz="0" w:space="0" w:color="auto"/>
            <w:bottom w:val="none" w:sz="0" w:space="0" w:color="auto"/>
            <w:right w:val="none" w:sz="0" w:space="0" w:color="auto"/>
          </w:divBdr>
        </w:div>
        <w:div w:id="545684129">
          <w:marLeft w:val="640"/>
          <w:marRight w:val="0"/>
          <w:marTop w:val="0"/>
          <w:marBottom w:val="0"/>
          <w:divBdr>
            <w:top w:val="none" w:sz="0" w:space="0" w:color="auto"/>
            <w:left w:val="none" w:sz="0" w:space="0" w:color="auto"/>
            <w:bottom w:val="none" w:sz="0" w:space="0" w:color="auto"/>
            <w:right w:val="none" w:sz="0" w:space="0" w:color="auto"/>
          </w:divBdr>
        </w:div>
        <w:div w:id="552422985">
          <w:marLeft w:val="640"/>
          <w:marRight w:val="0"/>
          <w:marTop w:val="0"/>
          <w:marBottom w:val="0"/>
          <w:divBdr>
            <w:top w:val="none" w:sz="0" w:space="0" w:color="auto"/>
            <w:left w:val="none" w:sz="0" w:space="0" w:color="auto"/>
            <w:bottom w:val="none" w:sz="0" w:space="0" w:color="auto"/>
            <w:right w:val="none" w:sz="0" w:space="0" w:color="auto"/>
          </w:divBdr>
        </w:div>
        <w:div w:id="584415344">
          <w:marLeft w:val="640"/>
          <w:marRight w:val="0"/>
          <w:marTop w:val="0"/>
          <w:marBottom w:val="0"/>
          <w:divBdr>
            <w:top w:val="none" w:sz="0" w:space="0" w:color="auto"/>
            <w:left w:val="none" w:sz="0" w:space="0" w:color="auto"/>
            <w:bottom w:val="none" w:sz="0" w:space="0" w:color="auto"/>
            <w:right w:val="none" w:sz="0" w:space="0" w:color="auto"/>
          </w:divBdr>
        </w:div>
        <w:div w:id="603267270">
          <w:marLeft w:val="640"/>
          <w:marRight w:val="0"/>
          <w:marTop w:val="0"/>
          <w:marBottom w:val="0"/>
          <w:divBdr>
            <w:top w:val="none" w:sz="0" w:space="0" w:color="auto"/>
            <w:left w:val="none" w:sz="0" w:space="0" w:color="auto"/>
            <w:bottom w:val="none" w:sz="0" w:space="0" w:color="auto"/>
            <w:right w:val="none" w:sz="0" w:space="0" w:color="auto"/>
          </w:divBdr>
        </w:div>
        <w:div w:id="607466754">
          <w:marLeft w:val="640"/>
          <w:marRight w:val="0"/>
          <w:marTop w:val="0"/>
          <w:marBottom w:val="0"/>
          <w:divBdr>
            <w:top w:val="none" w:sz="0" w:space="0" w:color="auto"/>
            <w:left w:val="none" w:sz="0" w:space="0" w:color="auto"/>
            <w:bottom w:val="none" w:sz="0" w:space="0" w:color="auto"/>
            <w:right w:val="none" w:sz="0" w:space="0" w:color="auto"/>
          </w:divBdr>
        </w:div>
        <w:div w:id="617879365">
          <w:marLeft w:val="640"/>
          <w:marRight w:val="0"/>
          <w:marTop w:val="0"/>
          <w:marBottom w:val="0"/>
          <w:divBdr>
            <w:top w:val="none" w:sz="0" w:space="0" w:color="auto"/>
            <w:left w:val="none" w:sz="0" w:space="0" w:color="auto"/>
            <w:bottom w:val="none" w:sz="0" w:space="0" w:color="auto"/>
            <w:right w:val="none" w:sz="0" w:space="0" w:color="auto"/>
          </w:divBdr>
        </w:div>
        <w:div w:id="642782482">
          <w:marLeft w:val="640"/>
          <w:marRight w:val="0"/>
          <w:marTop w:val="0"/>
          <w:marBottom w:val="0"/>
          <w:divBdr>
            <w:top w:val="none" w:sz="0" w:space="0" w:color="auto"/>
            <w:left w:val="none" w:sz="0" w:space="0" w:color="auto"/>
            <w:bottom w:val="none" w:sz="0" w:space="0" w:color="auto"/>
            <w:right w:val="none" w:sz="0" w:space="0" w:color="auto"/>
          </w:divBdr>
        </w:div>
        <w:div w:id="647828464">
          <w:marLeft w:val="640"/>
          <w:marRight w:val="0"/>
          <w:marTop w:val="0"/>
          <w:marBottom w:val="0"/>
          <w:divBdr>
            <w:top w:val="none" w:sz="0" w:space="0" w:color="auto"/>
            <w:left w:val="none" w:sz="0" w:space="0" w:color="auto"/>
            <w:bottom w:val="none" w:sz="0" w:space="0" w:color="auto"/>
            <w:right w:val="none" w:sz="0" w:space="0" w:color="auto"/>
          </w:divBdr>
        </w:div>
        <w:div w:id="657072573">
          <w:marLeft w:val="640"/>
          <w:marRight w:val="0"/>
          <w:marTop w:val="0"/>
          <w:marBottom w:val="0"/>
          <w:divBdr>
            <w:top w:val="none" w:sz="0" w:space="0" w:color="auto"/>
            <w:left w:val="none" w:sz="0" w:space="0" w:color="auto"/>
            <w:bottom w:val="none" w:sz="0" w:space="0" w:color="auto"/>
            <w:right w:val="none" w:sz="0" w:space="0" w:color="auto"/>
          </w:divBdr>
        </w:div>
        <w:div w:id="658004339">
          <w:marLeft w:val="640"/>
          <w:marRight w:val="0"/>
          <w:marTop w:val="0"/>
          <w:marBottom w:val="0"/>
          <w:divBdr>
            <w:top w:val="none" w:sz="0" w:space="0" w:color="auto"/>
            <w:left w:val="none" w:sz="0" w:space="0" w:color="auto"/>
            <w:bottom w:val="none" w:sz="0" w:space="0" w:color="auto"/>
            <w:right w:val="none" w:sz="0" w:space="0" w:color="auto"/>
          </w:divBdr>
        </w:div>
        <w:div w:id="693967703">
          <w:marLeft w:val="640"/>
          <w:marRight w:val="0"/>
          <w:marTop w:val="0"/>
          <w:marBottom w:val="0"/>
          <w:divBdr>
            <w:top w:val="none" w:sz="0" w:space="0" w:color="auto"/>
            <w:left w:val="none" w:sz="0" w:space="0" w:color="auto"/>
            <w:bottom w:val="none" w:sz="0" w:space="0" w:color="auto"/>
            <w:right w:val="none" w:sz="0" w:space="0" w:color="auto"/>
          </w:divBdr>
        </w:div>
        <w:div w:id="715667716">
          <w:marLeft w:val="640"/>
          <w:marRight w:val="0"/>
          <w:marTop w:val="0"/>
          <w:marBottom w:val="0"/>
          <w:divBdr>
            <w:top w:val="none" w:sz="0" w:space="0" w:color="auto"/>
            <w:left w:val="none" w:sz="0" w:space="0" w:color="auto"/>
            <w:bottom w:val="none" w:sz="0" w:space="0" w:color="auto"/>
            <w:right w:val="none" w:sz="0" w:space="0" w:color="auto"/>
          </w:divBdr>
        </w:div>
        <w:div w:id="716394863">
          <w:marLeft w:val="640"/>
          <w:marRight w:val="0"/>
          <w:marTop w:val="0"/>
          <w:marBottom w:val="0"/>
          <w:divBdr>
            <w:top w:val="none" w:sz="0" w:space="0" w:color="auto"/>
            <w:left w:val="none" w:sz="0" w:space="0" w:color="auto"/>
            <w:bottom w:val="none" w:sz="0" w:space="0" w:color="auto"/>
            <w:right w:val="none" w:sz="0" w:space="0" w:color="auto"/>
          </w:divBdr>
        </w:div>
        <w:div w:id="766539020">
          <w:marLeft w:val="640"/>
          <w:marRight w:val="0"/>
          <w:marTop w:val="0"/>
          <w:marBottom w:val="0"/>
          <w:divBdr>
            <w:top w:val="none" w:sz="0" w:space="0" w:color="auto"/>
            <w:left w:val="none" w:sz="0" w:space="0" w:color="auto"/>
            <w:bottom w:val="none" w:sz="0" w:space="0" w:color="auto"/>
            <w:right w:val="none" w:sz="0" w:space="0" w:color="auto"/>
          </w:divBdr>
        </w:div>
        <w:div w:id="792866779">
          <w:marLeft w:val="640"/>
          <w:marRight w:val="0"/>
          <w:marTop w:val="0"/>
          <w:marBottom w:val="0"/>
          <w:divBdr>
            <w:top w:val="none" w:sz="0" w:space="0" w:color="auto"/>
            <w:left w:val="none" w:sz="0" w:space="0" w:color="auto"/>
            <w:bottom w:val="none" w:sz="0" w:space="0" w:color="auto"/>
            <w:right w:val="none" w:sz="0" w:space="0" w:color="auto"/>
          </w:divBdr>
        </w:div>
        <w:div w:id="811018778">
          <w:marLeft w:val="640"/>
          <w:marRight w:val="0"/>
          <w:marTop w:val="0"/>
          <w:marBottom w:val="0"/>
          <w:divBdr>
            <w:top w:val="none" w:sz="0" w:space="0" w:color="auto"/>
            <w:left w:val="none" w:sz="0" w:space="0" w:color="auto"/>
            <w:bottom w:val="none" w:sz="0" w:space="0" w:color="auto"/>
            <w:right w:val="none" w:sz="0" w:space="0" w:color="auto"/>
          </w:divBdr>
        </w:div>
        <w:div w:id="812714915">
          <w:marLeft w:val="640"/>
          <w:marRight w:val="0"/>
          <w:marTop w:val="0"/>
          <w:marBottom w:val="0"/>
          <w:divBdr>
            <w:top w:val="none" w:sz="0" w:space="0" w:color="auto"/>
            <w:left w:val="none" w:sz="0" w:space="0" w:color="auto"/>
            <w:bottom w:val="none" w:sz="0" w:space="0" w:color="auto"/>
            <w:right w:val="none" w:sz="0" w:space="0" w:color="auto"/>
          </w:divBdr>
        </w:div>
        <w:div w:id="825559895">
          <w:marLeft w:val="640"/>
          <w:marRight w:val="0"/>
          <w:marTop w:val="0"/>
          <w:marBottom w:val="0"/>
          <w:divBdr>
            <w:top w:val="none" w:sz="0" w:space="0" w:color="auto"/>
            <w:left w:val="none" w:sz="0" w:space="0" w:color="auto"/>
            <w:bottom w:val="none" w:sz="0" w:space="0" w:color="auto"/>
            <w:right w:val="none" w:sz="0" w:space="0" w:color="auto"/>
          </w:divBdr>
        </w:div>
        <w:div w:id="828786703">
          <w:marLeft w:val="640"/>
          <w:marRight w:val="0"/>
          <w:marTop w:val="0"/>
          <w:marBottom w:val="0"/>
          <w:divBdr>
            <w:top w:val="none" w:sz="0" w:space="0" w:color="auto"/>
            <w:left w:val="none" w:sz="0" w:space="0" w:color="auto"/>
            <w:bottom w:val="none" w:sz="0" w:space="0" w:color="auto"/>
            <w:right w:val="none" w:sz="0" w:space="0" w:color="auto"/>
          </w:divBdr>
        </w:div>
        <w:div w:id="831140013">
          <w:marLeft w:val="640"/>
          <w:marRight w:val="0"/>
          <w:marTop w:val="0"/>
          <w:marBottom w:val="0"/>
          <w:divBdr>
            <w:top w:val="none" w:sz="0" w:space="0" w:color="auto"/>
            <w:left w:val="none" w:sz="0" w:space="0" w:color="auto"/>
            <w:bottom w:val="none" w:sz="0" w:space="0" w:color="auto"/>
            <w:right w:val="none" w:sz="0" w:space="0" w:color="auto"/>
          </w:divBdr>
        </w:div>
        <w:div w:id="866528873">
          <w:marLeft w:val="640"/>
          <w:marRight w:val="0"/>
          <w:marTop w:val="0"/>
          <w:marBottom w:val="0"/>
          <w:divBdr>
            <w:top w:val="none" w:sz="0" w:space="0" w:color="auto"/>
            <w:left w:val="none" w:sz="0" w:space="0" w:color="auto"/>
            <w:bottom w:val="none" w:sz="0" w:space="0" w:color="auto"/>
            <w:right w:val="none" w:sz="0" w:space="0" w:color="auto"/>
          </w:divBdr>
        </w:div>
        <w:div w:id="883299472">
          <w:marLeft w:val="640"/>
          <w:marRight w:val="0"/>
          <w:marTop w:val="0"/>
          <w:marBottom w:val="0"/>
          <w:divBdr>
            <w:top w:val="none" w:sz="0" w:space="0" w:color="auto"/>
            <w:left w:val="none" w:sz="0" w:space="0" w:color="auto"/>
            <w:bottom w:val="none" w:sz="0" w:space="0" w:color="auto"/>
            <w:right w:val="none" w:sz="0" w:space="0" w:color="auto"/>
          </w:divBdr>
        </w:div>
        <w:div w:id="886061997">
          <w:marLeft w:val="640"/>
          <w:marRight w:val="0"/>
          <w:marTop w:val="0"/>
          <w:marBottom w:val="0"/>
          <w:divBdr>
            <w:top w:val="none" w:sz="0" w:space="0" w:color="auto"/>
            <w:left w:val="none" w:sz="0" w:space="0" w:color="auto"/>
            <w:bottom w:val="none" w:sz="0" w:space="0" w:color="auto"/>
            <w:right w:val="none" w:sz="0" w:space="0" w:color="auto"/>
          </w:divBdr>
        </w:div>
        <w:div w:id="891844337">
          <w:marLeft w:val="640"/>
          <w:marRight w:val="0"/>
          <w:marTop w:val="0"/>
          <w:marBottom w:val="0"/>
          <w:divBdr>
            <w:top w:val="none" w:sz="0" w:space="0" w:color="auto"/>
            <w:left w:val="none" w:sz="0" w:space="0" w:color="auto"/>
            <w:bottom w:val="none" w:sz="0" w:space="0" w:color="auto"/>
            <w:right w:val="none" w:sz="0" w:space="0" w:color="auto"/>
          </w:divBdr>
        </w:div>
        <w:div w:id="921262164">
          <w:marLeft w:val="640"/>
          <w:marRight w:val="0"/>
          <w:marTop w:val="0"/>
          <w:marBottom w:val="0"/>
          <w:divBdr>
            <w:top w:val="none" w:sz="0" w:space="0" w:color="auto"/>
            <w:left w:val="none" w:sz="0" w:space="0" w:color="auto"/>
            <w:bottom w:val="none" w:sz="0" w:space="0" w:color="auto"/>
            <w:right w:val="none" w:sz="0" w:space="0" w:color="auto"/>
          </w:divBdr>
        </w:div>
        <w:div w:id="932981932">
          <w:marLeft w:val="640"/>
          <w:marRight w:val="0"/>
          <w:marTop w:val="0"/>
          <w:marBottom w:val="0"/>
          <w:divBdr>
            <w:top w:val="none" w:sz="0" w:space="0" w:color="auto"/>
            <w:left w:val="none" w:sz="0" w:space="0" w:color="auto"/>
            <w:bottom w:val="none" w:sz="0" w:space="0" w:color="auto"/>
            <w:right w:val="none" w:sz="0" w:space="0" w:color="auto"/>
          </w:divBdr>
        </w:div>
        <w:div w:id="962425164">
          <w:marLeft w:val="640"/>
          <w:marRight w:val="0"/>
          <w:marTop w:val="0"/>
          <w:marBottom w:val="0"/>
          <w:divBdr>
            <w:top w:val="none" w:sz="0" w:space="0" w:color="auto"/>
            <w:left w:val="none" w:sz="0" w:space="0" w:color="auto"/>
            <w:bottom w:val="none" w:sz="0" w:space="0" w:color="auto"/>
            <w:right w:val="none" w:sz="0" w:space="0" w:color="auto"/>
          </w:divBdr>
        </w:div>
        <w:div w:id="1010063956">
          <w:marLeft w:val="640"/>
          <w:marRight w:val="0"/>
          <w:marTop w:val="0"/>
          <w:marBottom w:val="0"/>
          <w:divBdr>
            <w:top w:val="none" w:sz="0" w:space="0" w:color="auto"/>
            <w:left w:val="none" w:sz="0" w:space="0" w:color="auto"/>
            <w:bottom w:val="none" w:sz="0" w:space="0" w:color="auto"/>
            <w:right w:val="none" w:sz="0" w:space="0" w:color="auto"/>
          </w:divBdr>
        </w:div>
        <w:div w:id="1017268469">
          <w:marLeft w:val="640"/>
          <w:marRight w:val="0"/>
          <w:marTop w:val="0"/>
          <w:marBottom w:val="0"/>
          <w:divBdr>
            <w:top w:val="none" w:sz="0" w:space="0" w:color="auto"/>
            <w:left w:val="none" w:sz="0" w:space="0" w:color="auto"/>
            <w:bottom w:val="none" w:sz="0" w:space="0" w:color="auto"/>
            <w:right w:val="none" w:sz="0" w:space="0" w:color="auto"/>
          </w:divBdr>
        </w:div>
        <w:div w:id="1036540666">
          <w:marLeft w:val="640"/>
          <w:marRight w:val="0"/>
          <w:marTop w:val="0"/>
          <w:marBottom w:val="0"/>
          <w:divBdr>
            <w:top w:val="none" w:sz="0" w:space="0" w:color="auto"/>
            <w:left w:val="none" w:sz="0" w:space="0" w:color="auto"/>
            <w:bottom w:val="none" w:sz="0" w:space="0" w:color="auto"/>
            <w:right w:val="none" w:sz="0" w:space="0" w:color="auto"/>
          </w:divBdr>
        </w:div>
        <w:div w:id="1057317422">
          <w:marLeft w:val="640"/>
          <w:marRight w:val="0"/>
          <w:marTop w:val="0"/>
          <w:marBottom w:val="0"/>
          <w:divBdr>
            <w:top w:val="none" w:sz="0" w:space="0" w:color="auto"/>
            <w:left w:val="none" w:sz="0" w:space="0" w:color="auto"/>
            <w:bottom w:val="none" w:sz="0" w:space="0" w:color="auto"/>
            <w:right w:val="none" w:sz="0" w:space="0" w:color="auto"/>
          </w:divBdr>
        </w:div>
        <w:div w:id="1094084088">
          <w:marLeft w:val="640"/>
          <w:marRight w:val="0"/>
          <w:marTop w:val="0"/>
          <w:marBottom w:val="0"/>
          <w:divBdr>
            <w:top w:val="none" w:sz="0" w:space="0" w:color="auto"/>
            <w:left w:val="none" w:sz="0" w:space="0" w:color="auto"/>
            <w:bottom w:val="none" w:sz="0" w:space="0" w:color="auto"/>
            <w:right w:val="none" w:sz="0" w:space="0" w:color="auto"/>
          </w:divBdr>
        </w:div>
        <w:div w:id="1129591571">
          <w:marLeft w:val="640"/>
          <w:marRight w:val="0"/>
          <w:marTop w:val="0"/>
          <w:marBottom w:val="0"/>
          <w:divBdr>
            <w:top w:val="none" w:sz="0" w:space="0" w:color="auto"/>
            <w:left w:val="none" w:sz="0" w:space="0" w:color="auto"/>
            <w:bottom w:val="none" w:sz="0" w:space="0" w:color="auto"/>
            <w:right w:val="none" w:sz="0" w:space="0" w:color="auto"/>
          </w:divBdr>
        </w:div>
        <w:div w:id="1129779244">
          <w:marLeft w:val="640"/>
          <w:marRight w:val="0"/>
          <w:marTop w:val="0"/>
          <w:marBottom w:val="0"/>
          <w:divBdr>
            <w:top w:val="none" w:sz="0" w:space="0" w:color="auto"/>
            <w:left w:val="none" w:sz="0" w:space="0" w:color="auto"/>
            <w:bottom w:val="none" w:sz="0" w:space="0" w:color="auto"/>
            <w:right w:val="none" w:sz="0" w:space="0" w:color="auto"/>
          </w:divBdr>
        </w:div>
        <w:div w:id="1133715256">
          <w:marLeft w:val="640"/>
          <w:marRight w:val="0"/>
          <w:marTop w:val="0"/>
          <w:marBottom w:val="0"/>
          <w:divBdr>
            <w:top w:val="none" w:sz="0" w:space="0" w:color="auto"/>
            <w:left w:val="none" w:sz="0" w:space="0" w:color="auto"/>
            <w:bottom w:val="none" w:sz="0" w:space="0" w:color="auto"/>
            <w:right w:val="none" w:sz="0" w:space="0" w:color="auto"/>
          </w:divBdr>
        </w:div>
        <w:div w:id="1158837362">
          <w:marLeft w:val="640"/>
          <w:marRight w:val="0"/>
          <w:marTop w:val="0"/>
          <w:marBottom w:val="0"/>
          <w:divBdr>
            <w:top w:val="none" w:sz="0" w:space="0" w:color="auto"/>
            <w:left w:val="none" w:sz="0" w:space="0" w:color="auto"/>
            <w:bottom w:val="none" w:sz="0" w:space="0" w:color="auto"/>
            <w:right w:val="none" w:sz="0" w:space="0" w:color="auto"/>
          </w:divBdr>
        </w:div>
        <w:div w:id="1160190865">
          <w:marLeft w:val="640"/>
          <w:marRight w:val="0"/>
          <w:marTop w:val="0"/>
          <w:marBottom w:val="0"/>
          <w:divBdr>
            <w:top w:val="none" w:sz="0" w:space="0" w:color="auto"/>
            <w:left w:val="none" w:sz="0" w:space="0" w:color="auto"/>
            <w:bottom w:val="none" w:sz="0" w:space="0" w:color="auto"/>
            <w:right w:val="none" w:sz="0" w:space="0" w:color="auto"/>
          </w:divBdr>
        </w:div>
        <w:div w:id="1183545439">
          <w:marLeft w:val="640"/>
          <w:marRight w:val="0"/>
          <w:marTop w:val="0"/>
          <w:marBottom w:val="0"/>
          <w:divBdr>
            <w:top w:val="none" w:sz="0" w:space="0" w:color="auto"/>
            <w:left w:val="none" w:sz="0" w:space="0" w:color="auto"/>
            <w:bottom w:val="none" w:sz="0" w:space="0" w:color="auto"/>
            <w:right w:val="none" w:sz="0" w:space="0" w:color="auto"/>
          </w:divBdr>
        </w:div>
        <w:div w:id="1184590736">
          <w:marLeft w:val="640"/>
          <w:marRight w:val="0"/>
          <w:marTop w:val="0"/>
          <w:marBottom w:val="0"/>
          <w:divBdr>
            <w:top w:val="none" w:sz="0" w:space="0" w:color="auto"/>
            <w:left w:val="none" w:sz="0" w:space="0" w:color="auto"/>
            <w:bottom w:val="none" w:sz="0" w:space="0" w:color="auto"/>
            <w:right w:val="none" w:sz="0" w:space="0" w:color="auto"/>
          </w:divBdr>
        </w:div>
        <w:div w:id="1222983604">
          <w:marLeft w:val="640"/>
          <w:marRight w:val="0"/>
          <w:marTop w:val="0"/>
          <w:marBottom w:val="0"/>
          <w:divBdr>
            <w:top w:val="none" w:sz="0" w:space="0" w:color="auto"/>
            <w:left w:val="none" w:sz="0" w:space="0" w:color="auto"/>
            <w:bottom w:val="none" w:sz="0" w:space="0" w:color="auto"/>
            <w:right w:val="none" w:sz="0" w:space="0" w:color="auto"/>
          </w:divBdr>
        </w:div>
        <w:div w:id="1231454141">
          <w:marLeft w:val="640"/>
          <w:marRight w:val="0"/>
          <w:marTop w:val="0"/>
          <w:marBottom w:val="0"/>
          <w:divBdr>
            <w:top w:val="none" w:sz="0" w:space="0" w:color="auto"/>
            <w:left w:val="none" w:sz="0" w:space="0" w:color="auto"/>
            <w:bottom w:val="none" w:sz="0" w:space="0" w:color="auto"/>
            <w:right w:val="none" w:sz="0" w:space="0" w:color="auto"/>
          </w:divBdr>
        </w:div>
        <w:div w:id="1232890178">
          <w:marLeft w:val="640"/>
          <w:marRight w:val="0"/>
          <w:marTop w:val="0"/>
          <w:marBottom w:val="0"/>
          <w:divBdr>
            <w:top w:val="none" w:sz="0" w:space="0" w:color="auto"/>
            <w:left w:val="none" w:sz="0" w:space="0" w:color="auto"/>
            <w:bottom w:val="none" w:sz="0" w:space="0" w:color="auto"/>
            <w:right w:val="none" w:sz="0" w:space="0" w:color="auto"/>
          </w:divBdr>
        </w:div>
        <w:div w:id="1279067729">
          <w:marLeft w:val="640"/>
          <w:marRight w:val="0"/>
          <w:marTop w:val="0"/>
          <w:marBottom w:val="0"/>
          <w:divBdr>
            <w:top w:val="none" w:sz="0" w:space="0" w:color="auto"/>
            <w:left w:val="none" w:sz="0" w:space="0" w:color="auto"/>
            <w:bottom w:val="none" w:sz="0" w:space="0" w:color="auto"/>
            <w:right w:val="none" w:sz="0" w:space="0" w:color="auto"/>
          </w:divBdr>
        </w:div>
        <w:div w:id="1283420823">
          <w:marLeft w:val="640"/>
          <w:marRight w:val="0"/>
          <w:marTop w:val="0"/>
          <w:marBottom w:val="0"/>
          <w:divBdr>
            <w:top w:val="none" w:sz="0" w:space="0" w:color="auto"/>
            <w:left w:val="none" w:sz="0" w:space="0" w:color="auto"/>
            <w:bottom w:val="none" w:sz="0" w:space="0" w:color="auto"/>
            <w:right w:val="none" w:sz="0" w:space="0" w:color="auto"/>
          </w:divBdr>
        </w:div>
        <w:div w:id="1340817518">
          <w:marLeft w:val="640"/>
          <w:marRight w:val="0"/>
          <w:marTop w:val="0"/>
          <w:marBottom w:val="0"/>
          <w:divBdr>
            <w:top w:val="none" w:sz="0" w:space="0" w:color="auto"/>
            <w:left w:val="none" w:sz="0" w:space="0" w:color="auto"/>
            <w:bottom w:val="none" w:sz="0" w:space="0" w:color="auto"/>
            <w:right w:val="none" w:sz="0" w:space="0" w:color="auto"/>
          </w:divBdr>
        </w:div>
        <w:div w:id="1343388902">
          <w:marLeft w:val="640"/>
          <w:marRight w:val="0"/>
          <w:marTop w:val="0"/>
          <w:marBottom w:val="0"/>
          <w:divBdr>
            <w:top w:val="none" w:sz="0" w:space="0" w:color="auto"/>
            <w:left w:val="none" w:sz="0" w:space="0" w:color="auto"/>
            <w:bottom w:val="none" w:sz="0" w:space="0" w:color="auto"/>
            <w:right w:val="none" w:sz="0" w:space="0" w:color="auto"/>
          </w:divBdr>
        </w:div>
        <w:div w:id="1383409524">
          <w:marLeft w:val="640"/>
          <w:marRight w:val="0"/>
          <w:marTop w:val="0"/>
          <w:marBottom w:val="0"/>
          <w:divBdr>
            <w:top w:val="none" w:sz="0" w:space="0" w:color="auto"/>
            <w:left w:val="none" w:sz="0" w:space="0" w:color="auto"/>
            <w:bottom w:val="none" w:sz="0" w:space="0" w:color="auto"/>
            <w:right w:val="none" w:sz="0" w:space="0" w:color="auto"/>
          </w:divBdr>
        </w:div>
        <w:div w:id="1396196294">
          <w:marLeft w:val="640"/>
          <w:marRight w:val="0"/>
          <w:marTop w:val="0"/>
          <w:marBottom w:val="0"/>
          <w:divBdr>
            <w:top w:val="none" w:sz="0" w:space="0" w:color="auto"/>
            <w:left w:val="none" w:sz="0" w:space="0" w:color="auto"/>
            <w:bottom w:val="none" w:sz="0" w:space="0" w:color="auto"/>
            <w:right w:val="none" w:sz="0" w:space="0" w:color="auto"/>
          </w:divBdr>
        </w:div>
        <w:div w:id="1404374208">
          <w:marLeft w:val="640"/>
          <w:marRight w:val="0"/>
          <w:marTop w:val="0"/>
          <w:marBottom w:val="0"/>
          <w:divBdr>
            <w:top w:val="none" w:sz="0" w:space="0" w:color="auto"/>
            <w:left w:val="none" w:sz="0" w:space="0" w:color="auto"/>
            <w:bottom w:val="none" w:sz="0" w:space="0" w:color="auto"/>
            <w:right w:val="none" w:sz="0" w:space="0" w:color="auto"/>
          </w:divBdr>
        </w:div>
        <w:div w:id="1425764750">
          <w:marLeft w:val="640"/>
          <w:marRight w:val="0"/>
          <w:marTop w:val="0"/>
          <w:marBottom w:val="0"/>
          <w:divBdr>
            <w:top w:val="none" w:sz="0" w:space="0" w:color="auto"/>
            <w:left w:val="none" w:sz="0" w:space="0" w:color="auto"/>
            <w:bottom w:val="none" w:sz="0" w:space="0" w:color="auto"/>
            <w:right w:val="none" w:sz="0" w:space="0" w:color="auto"/>
          </w:divBdr>
        </w:div>
        <w:div w:id="1451047707">
          <w:marLeft w:val="640"/>
          <w:marRight w:val="0"/>
          <w:marTop w:val="0"/>
          <w:marBottom w:val="0"/>
          <w:divBdr>
            <w:top w:val="none" w:sz="0" w:space="0" w:color="auto"/>
            <w:left w:val="none" w:sz="0" w:space="0" w:color="auto"/>
            <w:bottom w:val="none" w:sz="0" w:space="0" w:color="auto"/>
            <w:right w:val="none" w:sz="0" w:space="0" w:color="auto"/>
          </w:divBdr>
        </w:div>
        <w:div w:id="1487628396">
          <w:marLeft w:val="640"/>
          <w:marRight w:val="0"/>
          <w:marTop w:val="0"/>
          <w:marBottom w:val="0"/>
          <w:divBdr>
            <w:top w:val="none" w:sz="0" w:space="0" w:color="auto"/>
            <w:left w:val="none" w:sz="0" w:space="0" w:color="auto"/>
            <w:bottom w:val="none" w:sz="0" w:space="0" w:color="auto"/>
            <w:right w:val="none" w:sz="0" w:space="0" w:color="auto"/>
          </w:divBdr>
        </w:div>
        <w:div w:id="1496191852">
          <w:marLeft w:val="640"/>
          <w:marRight w:val="0"/>
          <w:marTop w:val="0"/>
          <w:marBottom w:val="0"/>
          <w:divBdr>
            <w:top w:val="none" w:sz="0" w:space="0" w:color="auto"/>
            <w:left w:val="none" w:sz="0" w:space="0" w:color="auto"/>
            <w:bottom w:val="none" w:sz="0" w:space="0" w:color="auto"/>
            <w:right w:val="none" w:sz="0" w:space="0" w:color="auto"/>
          </w:divBdr>
        </w:div>
        <w:div w:id="1557206388">
          <w:marLeft w:val="640"/>
          <w:marRight w:val="0"/>
          <w:marTop w:val="0"/>
          <w:marBottom w:val="0"/>
          <w:divBdr>
            <w:top w:val="none" w:sz="0" w:space="0" w:color="auto"/>
            <w:left w:val="none" w:sz="0" w:space="0" w:color="auto"/>
            <w:bottom w:val="none" w:sz="0" w:space="0" w:color="auto"/>
            <w:right w:val="none" w:sz="0" w:space="0" w:color="auto"/>
          </w:divBdr>
        </w:div>
        <w:div w:id="1607419985">
          <w:marLeft w:val="640"/>
          <w:marRight w:val="0"/>
          <w:marTop w:val="0"/>
          <w:marBottom w:val="0"/>
          <w:divBdr>
            <w:top w:val="none" w:sz="0" w:space="0" w:color="auto"/>
            <w:left w:val="none" w:sz="0" w:space="0" w:color="auto"/>
            <w:bottom w:val="none" w:sz="0" w:space="0" w:color="auto"/>
            <w:right w:val="none" w:sz="0" w:space="0" w:color="auto"/>
          </w:divBdr>
        </w:div>
        <w:div w:id="1616255697">
          <w:marLeft w:val="640"/>
          <w:marRight w:val="0"/>
          <w:marTop w:val="0"/>
          <w:marBottom w:val="0"/>
          <w:divBdr>
            <w:top w:val="none" w:sz="0" w:space="0" w:color="auto"/>
            <w:left w:val="none" w:sz="0" w:space="0" w:color="auto"/>
            <w:bottom w:val="none" w:sz="0" w:space="0" w:color="auto"/>
            <w:right w:val="none" w:sz="0" w:space="0" w:color="auto"/>
          </w:divBdr>
        </w:div>
        <w:div w:id="1639262821">
          <w:marLeft w:val="640"/>
          <w:marRight w:val="0"/>
          <w:marTop w:val="0"/>
          <w:marBottom w:val="0"/>
          <w:divBdr>
            <w:top w:val="none" w:sz="0" w:space="0" w:color="auto"/>
            <w:left w:val="none" w:sz="0" w:space="0" w:color="auto"/>
            <w:bottom w:val="none" w:sz="0" w:space="0" w:color="auto"/>
            <w:right w:val="none" w:sz="0" w:space="0" w:color="auto"/>
          </w:divBdr>
        </w:div>
        <w:div w:id="1642926006">
          <w:marLeft w:val="640"/>
          <w:marRight w:val="0"/>
          <w:marTop w:val="0"/>
          <w:marBottom w:val="0"/>
          <w:divBdr>
            <w:top w:val="none" w:sz="0" w:space="0" w:color="auto"/>
            <w:left w:val="none" w:sz="0" w:space="0" w:color="auto"/>
            <w:bottom w:val="none" w:sz="0" w:space="0" w:color="auto"/>
            <w:right w:val="none" w:sz="0" w:space="0" w:color="auto"/>
          </w:divBdr>
        </w:div>
        <w:div w:id="1644120236">
          <w:marLeft w:val="640"/>
          <w:marRight w:val="0"/>
          <w:marTop w:val="0"/>
          <w:marBottom w:val="0"/>
          <w:divBdr>
            <w:top w:val="none" w:sz="0" w:space="0" w:color="auto"/>
            <w:left w:val="none" w:sz="0" w:space="0" w:color="auto"/>
            <w:bottom w:val="none" w:sz="0" w:space="0" w:color="auto"/>
            <w:right w:val="none" w:sz="0" w:space="0" w:color="auto"/>
          </w:divBdr>
        </w:div>
        <w:div w:id="1653949099">
          <w:marLeft w:val="640"/>
          <w:marRight w:val="0"/>
          <w:marTop w:val="0"/>
          <w:marBottom w:val="0"/>
          <w:divBdr>
            <w:top w:val="none" w:sz="0" w:space="0" w:color="auto"/>
            <w:left w:val="none" w:sz="0" w:space="0" w:color="auto"/>
            <w:bottom w:val="none" w:sz="0" w:space="0" w:color="auto"/>
            <w:right w:val="none" w:sz="0" w:space="0" w:color="auto"/>
          </w:divBdr>
        </w:div>
        <w:div w:id="1763797161">
          <w:marLeft w:val="640"/>
          <w:marRight w:val="0"/>
          <w:marTop w:val="0"/>
          <w:marBottom w:val="0"/>
          <w:divBdr>
            <w:top w:val="none" w:sz="0" w:space="0" w:color="auto"/>
            <w:left w:val="none" w:sz="0" w:space="0" w:color="auto"/>
            <w:bottom w:val="none" w:sz="0" w:space="0" w:color="auto"/>
            <w:right w:val="none" w:sz="0" w:space="0" w:color="auto"/>
          </w:divBdr>
        </w:div>
        <w:div w:id="1819808975">
          <w:marLeft w:val="640"/>
          <w:marRight w:val="0"/>
          <w:marTop w:val="0"/>
          <w:marBottom w:val="0"/>
          <w:divBdr>
            <w:top w:val="none" w:sz="0" w:space="0" w:color="auto"/>
            <w:left w:val="none" w:sz="0" w:space="0" w:color="auto"/>
            <w:bottom w:val="none" w:sz="0" w:space="0" w:color="auto"/>
            <w:right w:val="none" w:sz="0" w:space="0" w:color="auto"/>
          </w:divBdr>
        </w:div>
        <w:div w:id="1843931377">
          <w:marLeft w:val="640"/>
          <w:marRight w:val="0"/>
          <w:marTop w:val="0"/>
          <w:marBottom w:val="0"/>
          <w:divBdr>
            <w:top w:val="none" w:sz="0" w:space="0" w:color="auto"/>
            <w:left w:val="none" w:sz="0" w:space="0" w:color="auto"/>
            <w:bottom w:val="none" w:sz="0" w:space="0" w:color="auto"/>
            <w:right w:val="none" w:sz="0" w:space="0" w:color="auto"/>
          </w:divBdr>
        </w:div>
        <w:div w:id="1865748294">
          <w:marLeft w:val="640"/>
          <w:marRight w:val="0"/>
          <w:marTop w:val="0"/>
          <w:marBottom w:val="0"/>
          <w:divBdr>
            <w:top w:val="none" w:sz="0" w:space="0" w:color="auto"/>
            <w:left w:val="none" w:sz="0" w:space="0" w:color="auto"/>
            <w:bottom w:val="none" w:sz="0" w:space="0" w:color="auto"/>
            <w:right w:val="none" w:sz="0" w:space="0" w:color="auto"/>
          </w:divBdr>
        </w:div>
        <w:div w:id="1933008107">
          <w:marLeft w:val="640"/>
          <w:marRight w:val="0"/>
          <w:marTop w:val="0"/>
          <w:marBottom w:val="0"/>
          <w:divBdr>
            <w:top w:val="none" w:sz="0" w:space="0" w:color="auto"/>
            <w:left w:val="none" w:sz="0" w:space="0" w:color="auto"/>
            <w:bottom w:val="none" w:sz="0" w:space="0" w:color="auto"/>
            <w:right w:val="none" w:sz="0" w:space="0" w:color="auto"/>
          </w:divBdr>
        </w:div>
        <w:div w:id="1947954796">
          <w:marLeft w:val="640"/>
          <w:marRight w:val="0"/>
          <w:marTop w:val="0"/>
          <w:marBottom w:val="0"/>
          <w:divBdr>
            <w:top w:val="none" w:sz="0" w:space="0" w:color="auto"/>
            <w:left w:val="none" w:sz="0" w:space="0" w:color="auto"/>
            <w:bottom w:val="none" w:sz="0" w:space="0" w:color="auto"/>
            <w:right w:val="none" w:sz="0" w:space="0" w:color="auto"/>
          </w:divBdr>
        </w:div>
        <w:div w:id="1951861718">
          <w:marLeft w:val="640"/>
          <w:marRight w:val="0"/>
          <w:marTop w:val="0"/>
          <w:marBottom w:val="0"/>
          <w:divBdr>
            <w:top w:val="none" w:sz="0" w:space="0" w:color="auto"/>
            <w:left w:val="none" w:sz="0" w:space="0" w:color="auto"/>
            <w:bottom w:val="none" w:sz="0" w:space="0" w:color="auto"/>
            <w:right w:val="none" w:sz="0" w:space="0" w:color="auto"/>
          </w:divBdr>
        </w:div>
        <w:div w:id="1955138662">
          <w:marLeft w:val="640"/>
          <w:marRight w:val="0"/>
          <w:marTop w:val="0"/>
          <w:marBottom w:val="0"/>
          <w:divBdr>
            <w:top w:val="none" w:sz="0" w:space="0" w:color="auto"/>
            <w:left w:val="none" w:sz="0" w:space="0" w:color="auto"/>
            <w:bottom w:val="none" w:sz="0" w:space="0" w:color="auto"/>
            <w:right w:val="none" w:sz="0" w:space="0" w:color="auto"/>
          </w:divBdr>
        </w:div>
        <w:div w:id="1959950497">
          <w:marLeft w:val="640"/>
          <w:marRight w:val="0"/>
          <w:marTop w:val="0"/>
          <w:marBottom w:val="0"/>
          <w:divBdr>
            <w:top w:val="none" w:sz="0" w:space="0" w:color="auto"/>
            <w:left w:val="none" w:sz="0" w:space="0" w:color="auto"/>
            <w:bottom w:val="none" w:sz="0" w:space="0" w:color="auto"/>
            <w:right w:val="none" w:sz="0" w:space="0" w:color="auto"/>
          </w:divBdr>
        </w:div>
        <w:div w:id="1969436916">
          <w:marLeft w:val="640"/>
          <w:marRight w:val="0"/>
          <w:marTop w:val="0"/>
          <w:marBottom w:val="0"/>
          <w:divBdr>
            <w:top w:val="none" w:sz="0" w:space="0" w:color="auto"/>
            <w:left w:val="none" w:sz="0" w:space="0" w:color="auto"/>
            <w:bottom w:val="none" w:sz="0" w:space="0" w:color="auto"/>
            <w:right w:val="none" w:sz="0" w:space="0" w:color="auto"/>
          </w:divBdr>
        </w:div>
        <w:div w:id="2005543934">
          <w:marLeft w:val="640"/>
          <w:marRight w:val="0"/>
          <w:marTop w:val="0"/>
          <w:marBottom w:val="0"/>
          <w:divBdr>
            <w:top w:val="none" w:sz="0" w:space="0" w:color="auto"/>
            <w:left w:val="none" w:sz="0" w:space="0" w:color="auto"/>
            <w:bottom w:val="none" w:sz="0" w:space="0" w:color="auto"/>
            <w:right w:val="none" w:sz="0" w:space="0" w:color="auto"/>
          </w:divBdr>
        </w:div>
        <w:div w:id="2017882752">
          <w:marLeft w:val="640"/>
          <w:marRight w:val="0"/>
          <w:marTop w:val="0"/>
          <w:marBottom w:val="0"/>
          <w:divBdr>
            <w:top w:val="none" w:sz="0" w:space="0" w:color="auto"/>
            <w:left w:val="none" w:sz="0" w:space="0" w:color="auto"/>
            <w:bottom w:val="none" w:sz="0" w:space="0" w:color="auto"/>
            <w:right w:val="none" w:sz="0" w:space="0" w:color="auto"/>
          </w:divBdr>
        </w:div>
        <w:div w:id="2026323412">
          <w:marLeft w:val="640"/>
          <w:marRight w:val="0"/>
          <w:marTop w:val="0"/>
          <w:marBottom w:val="0"/>
          <w:divBdr>
            <w:top w:val="none" w:sz="0" w:space="0" w:color="auto"/>
            <w:left w:val="none" w:sz="0" w:space="0" w:color="auto"/>
            <w:bottom w:val="none" w:sz="0" w:space="0" w:color="auto"/>
            <w:right w:val="none" w:sz="0" w:space="0" w:color="auto"/>
          </w:divBdr>
        </w:div>
        <w:div w:id="2035155044">
          <w:marLeft w:val="640"/>
          <w:marRight w:val="0"/>
          <w:marTop w:val="0"/>
          <w:marBottom w:val="0"/>
          <w:divBdr>
            <w:top w:val="none" w:sz="0" w:space="0" w:color="auto"/>
            <w:left w:val="none" w:sz="0" w:space="0" w:color="auto"/>
            <w:bottom w:val="none" w:sz="0" w:space="0" w:color="auto"/>
            <w:right w:val="none" w:sz="0" w:space="0" w:color="auto"/>
          </w:divBdr>
        </w:div>
        <w:div w:id="2057510688">
          <w:marLeft w:val="640"/>
          <w:marRight w:val="0"/>
          <w:marTop w:val="0"/>
          <w:marBottom w:val="0"/>
          <w:divBdr>
            <w:top w:val="none" w:sz="0" w:space="0" w:color="auto"/>
            <w:left w:val="none" w:sz="0" w:space="0" w:color="auto"/>
            <w:bottom w:val="none" w:sz="0" w:space="0" w:color="auto"/>
            <w:right w:val="none" w:sz="0" w:space="0" w:color="auto"/>
          </w:divBdr>
        </w:div>
        <w:div w:id="2090494456">
          <w:marLeft w:val="640"/>
          <w:marRight w:val="0"/>
          <w:marTop w:val="0"/>
          <w:marBottom w:val="0"/>
          <w:divBdr>
            <w:top w:val="none" w:sz="0" w:space="0" w:color="auto"/>
            <w:left w:val="none" w:sz="0" w:space="0" w:color="auto"/>
            <w:bottom w:val="none" w:sz="0" w:space="0" w:color="auto"/>
            <w:right w:val="none" w:sz="0" w:space="0" w:color="auto"/>
          </w:divBdr>
        </w:div>
        <w:div w:id="2117141339">
          <w:marLeft w:val="640"/>
          <w:marRight w:val="0"/>
          <w:marTop w:val="0"/>
          <w:marBottom w:val="0"/>
          <w:divBdr>
            <w:top w:val="none" w:sz="0" w:space="0" w:color="auto"/>
            <w:left w:val="none" w:sz="0" w:space="0" w:color="auto"/>
            <w:bottom w:val="none" w:sz="0" w:space="0" w:color="auto"/>
            <w:right w:val="none" w:sz="0" w:space="0" w:color="auto"/>
          </w:divBdr>
        </w:div>
        <w:div w:id="2118451603">
          <w:marLeft w:val="640"/>
          <w:marRight w:val="0"/>
          <w:marTop w:val="0"/>
          <w:marBottom w:val="0"/>
          <w:divBdr>
            <w:top w:val="none" w:sz="0" w:space="0" w:color="auto"/>
            <w:left w:val="none" w:sz="0" w:space="0" w:color="auto"/>
            <w:bottom w:val="none" w:sz="0" w:space="0" w:color="auto"/>
            <w:right w:val="none" w:sz="0" w:space="0" w:color="auto"/>
          </w:divBdr>
        </w:div>
      </w:divsChild>
    </w:div>
    <w:div w:id="991711029">
      <w:bodyDiv w:val="1"/>
      <w:marLeft w:val="0"/>
      <w:marRight w:val="0"/>
      <w:marTop w:val="0"/>
      <w:marBottom w:val="0"/>
      <w:divBdr>
        <w:top w:val="none" w:sz="0" w:space="0" w:color="auto"/>
        <w:left w:val="none" w:sz="0" w:space="0" w:color="auto"/>
        <w:bottom w:val="none" w:sz="0" w:space="0" w:color="auto"/>
        <w:right w:val="none" w:sz="0" w:space="0" w:color="auto"/>
      </w:divBdr>
      <w:divsChild>
        <w:div w:id="15428541">
          <w:marLeft w:val="640"/>
          <w:marRight w:val="0"/>
          <w:marTop w:val="0"/>
          <w:marBottom w:val="0"/>
          <w:divBdr>
            <w:top w:val="none" w:sz="0" w:space="0" w:color="auto"/>
            <w:left w:val="none" w:sz="0" w:space="0" w:color="auto"/>
            <w:bottom w:val="none" w:sz="0" w:space="0" w:color="auto"/>
            <w:right w:val="none" w:sz="0" w:space="0" w:color="auto"/>
          </w:divBdr>
        </w:div>
        <w:div w:id="25453430">
          <w:marLeft w:val="640"/>
          <w:marRight w:val="0"/>
          <w:marTop w:val="0"/>
          <w:marBottom w:val="0"/>
          <w:divBdr>
            <w:top w:val="none" w:sz="0" w:space="0" w:color="auto"/>
            <w:left w:val="none" w:sz="0" w:space="0" w:color="auto"/>
            <w:bottom w:val="none" w:sz="0" w:space="0" w:color="auto"/>
            <w:right w:val="none" w:sz="0" w:space="0" w:color="auto"/>
          </w:divBdr>
        </w:div>
        <w:div w:id="40519499">
          <w:marLeft w:val="640"/>
          <w:marRight w:val="0"/>
          <w:marTop w:val="0"/>
          <w:marBottom w:val="0"/>
          <w:divBdr>
            <w:top w:val="none" w:sz="0" w:space="0" w:color="auto"/>
            <w:left w:val="none" w:sz="0" w:space="0" w:color="auto"/>
            <w:bottom w:val="none" w:sz="0" w:space="0" w:color="auto"/>
            <w:right w:val="none" w:sz="0" w:space="0" w:color="auto"/>
          </w:divBdr>
        </w:div>
        <w:div w:id="95908271">
          <w:marLeft w:val="640"/>
          <w:marRight w:val="0"/>
          <w:marTop w:val="0"/>
          <w:marBottom w:val="0"/>
          <w:divBdr>
            <w:top w:val="none" w:sz="0" w:space="0" w:color="auto"/>
            <w:left w:val="none" w:sz="0" w:space="0" w:color="auto"/>
            <w:bottom w:val="none" w:sz="0" w:space="0" w:color="auto"/>
            <w:right w:val="none" w:sz="0" w:space="0" w:color="auto"/>
          </w:divBdr>
        </w:div>
        <w:div w:id="110170397">
          <w:marLeft w:val="640"/>
          <w:marRight w:val="0"/>
          <w:marTop w:val="0"/>
          <w:marBottom w:val="0"/>
          <w:divBdr>
            <w:top w:val="none" w:sz="0" w:space="0" w:color="auto"/>
            <w:left w:val="none" w:sz="0" w:space="0" w:color="auto"/>
            <w:bottom w:val="none" w:sz="0" w:space="0" w:color="auto"/>
            <w:right w:val="none" w:sz="0" w:space="0" w:color="auto"/>
          </w:divBdr>
        </w:div>
        <w:div w:id="124738630">
          <w:marLeft w:val="640"/>
          <w:marRight w:val="0"/>
          <w:marTop w:val="0"/>
          <w:marBottom w:val="0"/>
          <w:divBdr>
            <w:top w:val="none" w:sz="0" w:space="0" w:color="auto"/>
            <w:left w:val="none" w:sz="0" w:space="0" w:color="auto"/>
            <w:bottom w:val="none" w:sz="0" w:space="0" w:color="auto"/>
            <w:right w:val="none" w:sz="0" w:space="0" w:color="auto"/>
          </w:divBdr>
        </w:div>
        <w:div w:id="194081604">
          <w:marLeft w:val="640"/>
          <w:marRight w:val="0"/>
          <w:marTop w:val="0"/>
          <w:marBottom w:val="0"/>
          <w:divBdr>
            <w:top w:val="none" w:sz="0" w:space="0" w:color="auto"/>
            <w:left w:val="none" w:sz="0" w:space="0" w:color="auto"/>
            <w:bottom w:val="none" w:sz="0" w:space="0" w:color="auto"/>
            <w:right w:val="none" w:sz="0" w:space="0" w:color="auto"/>
          </w:divBdr>
        </w:div>
        <w:div w:id="204413178">
          <w:marLeft w:val="640"/>
          <w:marRight w:val="0"/>
          <w:marTop w:val="0"/>
          <w:marBottom w:val="0"/>
          <w:divBdr>
            <w:top w:val="none" w:sz="0" w:space="0" w:color="auto"/>
            <w:left w:val="none" w:sz="0" w:space="0" w:color="auto"/>
            <w:bottom w:val="none" w:sz="0" w:space="0" w:color="auto"/>
            <w:right w:val="none" w:sz="0" w:space="0" w:color="auto"/>
          </w:divBdr>
        </w:div>
        <w:div w:id="210389297">
          <w:marLeft w:val="640"/>
          <w:marRight w:val="0"/>
          <w:marTop w:val="0"/>
          <w:marBottom w:val="0"/>
          <w:divBdr>
            <w:top w:val="none" w:sz="0" w:space="0" w:color="auto"/>
            <w:left w:val="none" w:sz="0" w:space="0" w:color="auto"/>
            <w:bottom w:val="none" w:sz="0" w:space="0" w:color="auto"/>
            <w:right w:val="none" w:sz="0" w:space="0" w:color="auto"/>
          </w:divBdr>
        </w:div>
        <w:div w:id="253129519">
          <w:marLeft w:val="640"/>
          <w:marRight w:val="0"/>
          <w:marTop w:val="0"/>
          <w:marBottom w:val="0"/>
          <w:divBdr>
            <w:top w:val="none" w:sz="0" w:space="0" w:color="auto"/>
            <w:left w:val="none" w:sz="0" w:space="0" w:color="auto"/>
            <w:bottom w:val="none" w:sz="0" w:space="0" w:color="auto"/>
            <w:right w:val="none" w:sz="0" w:space="0" w:color="auto"/>
          </w:divBdr>
        </w:div>
        <w:div w:id="285087445">
          <w:marLeft w:val="640"/>
          <w:marRight w:val="0"/>
          <w:marTop w:val="0"/>
          <w:marBottom w:val="0"/>
          <w:divBdr>
            <w:top w:val="none" w:sz="0" w:space="0" w:color="auto"/>
            <w:left w:val="none" w:sz="0" w:space="0" w:color="auto"/>
            <w:bottom w:val="none" w:sz="0" w:space="0" w:color="auto"/>
            <w:right w:val="none" w:sz="0" w:space="0" w:color="auto"/>
          </w:divBdr>
        </w:div>
        <w:div w:id="303895000">
          <w:marLeft w:val="640"/>
          <w:marRight w:val="0"/>
          <w:marTop w:val="0"/>
          <w:marBottom w:val="0"/>
          <w:divBdr>
            <w:top w:val="none" w:sz="0" w:space="0" w:color="auto"/>
            <w:left w:val="none" w:sz="0" w:space="0" w:color="auto"/>
            <w:bottom w:val="none" w:sz="0" w:space="0" w:color="auto"/>
            <w:right w:val="none" w:sz="0" w:space="0" w:color="auto"/>
          </w:divBdr>
        </w:div>
        <w:div w:id="338240078">
          <w:marLeft w:val="640"/>
          <w:marRight w:val="0"/>
          <w:marTop w:val="0"/>
          <w:marBottom w:val="0"/>
          <w:divBdr>
            <w:top w:val="none" w:sz="0" w:space="0" w:color="auto"/>
            <w:left w:val="none" w:sz="0" w:space="0" w:color="auto"/>
            <w:bottom w:val="none" w:sz="0" w:space="0" w:color="auto"/>
            <w:right w:val="none" w:sz="0" w:space="0" w:color="auto"/>
          </w:divBdr>
        </w:div>
        <w:div w:id="340206163">
          <w:marLeft w:val="640"/>
          <w:marRight w:val="0"/>
          <w:marTop w:val="0"/>
          <w:marBottom w:val="0"/>
          <w:divBdr>
            <w:top w:val="none" w:sz="0" w:space="0" w:color="auto"/>
            <w:left w:val="none" w:sz="0" w:space="0" w:color="auto"/>
            <w:bottom w:val="none" w:sz="0" w:space="0" w:color="auto"/>
            <w:right w:val="none" w:sz="0" w:space="0" w:color="auto"/>
          </w:divBdr>
        </w:div>
        <w:div w:id="352342959">
          <w:marLeft w:val="640"/>
          <w:marRight w:val="0"/>
          <w:marTop w:val="0"/>
          <w:marBottom w:val="0"/>
          <w:divBdr>
            <w:top w:val="none" w:sz="0" w:space="0" w:color="auto"/>
            <w:left w:val="none" w:sz="0" w:space="0" w:color="auto"/>
            <w:bottom w:val="none" w:sz="0" w:space="0" w:color="auto"/>
            <w:right w:val="none" w:sz="0" w:space="0" w:color="auto"/>
          </w:divBdr>
        </w:div>
        <w:div w:id="360084794">
          <w:marLeft w:val="640"/>
          <w:marRight w:val="0"/>
          <w:marTop w:val="0"/>
          <w:marBottom w:val="0"/>
          <w:divBdr>
            <w:top w:val="none" w:sz="0" w:space="0" w:color="auto"/>
            <w:left w:val="none" w:sz="0" w:space="0" w:color="auto"/>
            <w:bottom w:val="none" w:sz="0" w:space="0" w:color="auto"/>
            <w:right w:val="none" w:sz="0" w:space="0" w:color="auto"/>
          </w:divBdr>
        </w:div>
        <w:div w:id="365714779">
          <w:marLeft w:val="640"/>
          <w:marRight w:val="0"/>
          <w:marTop w:val="0"/>
          <w:marBottom w:val="0"/>
          <w:divBdr>
            <w:top w:val="none" w:sz="0" w:space="0" w:color="auto"/>
            <w:left w:val="none" w:sz="0" w:space="0" w:color="auto"/>
            <w:bottom w:val="none" w:sz="0" w:space="0" w:color="auto"/>
            <w:right w:val="none" w:sz="0" w:space="0" w:color="auto"/>
          </w:divBdr>
        </w:div>
        <w:div w:id="376784774">
          <w:marLeft w:val="640"/>
          <w:marRight w:val="0"/>
          <w:marTop w:val="0"/>
          <w:marBottom w:val="0"/>
          <w:divBdr>
            <w:top w:val="none" w:sz="0" w:space="0" w:color="auto"/>
            <w:left w:val="none" w:sz="0" w:space="0" w:color="auto"/>
            <w:bottom w:val="none" w:sz="0" w:space="0" w:color="auto"/>
            <w:right w:val="none" w:sz="0" w:space="0" w:color="auto"/>
          </w:divBdr>
        </w:div>
        <w:div w:id="394082826">
          <w:marLeft w:val="640"/>
          <w:marRight w:val="0"/>
          <w:marTop w:val="0"/>
          <w:marBottom w:val="0"/>
          <w:divBdr>
            <w:top w:val="none" w:sz="0" w:space="0" w:color="auto"/>
            <w:left w:val="none" w:sz="0" w:space="0" w:color="auto"/>
            <w:bottom w:val="none" w:sz="0" w:space="0" w:color="auto"/>
            <w:right w:val="none" w:sz="0" w:space="0" w:color="auto"/>
          </w:divBdr>
        </w:div>
        <w:div w:id="431629438">
          <w:marLeft w:val="640"/>
          <w:marRight w:val="0"/>
          <w:marTop w:val="0"/>
          <w:marBottom w:val="0"/>
          <w:divBdr>
            <w:top w:val="none" w:sz="0" w:space="0" w:color="auto"/>
            <w:left w:val="none" w:sz="0" w:space="0" w:color="auto"/>
            <w:bottom w:val="none" w:sz="0" w:space="0" w:color="auto"/>
            <w:right w:val="none" w:sz="0" w:space="0" w:color="auto"/>
          </w:divBdr>
        </w:div>
        <w:div w:id="457917838">
          <w:marLeft w:val="640"/>
          <w:marRight w:val="0"/>
          <w:marTop w:val="0"/>
          <w:marBottom w:val="0"/>
          <w:divBdr>
            <w:top w:val="none" w:sz="0" w:space="0" w:color="auto"/>
            <w:left w:val="none" w:sz="0" w:space="0" w:color="auto"/>
            <w:bottom w:val="none" w:sz="0" w:space="0" w:color="auto"/>
            <w:right w:val="none" w:sz="0" w:space="0" w:color="auto"/>
          </w:divBdr>
        </w:div>
        <w:div w:id="475341663">
          <w:marLeft w:val="640"/>
          <w:marRight w:val="0"/>
          <w:marTop w:val="0"/>
          <w:marBottom w:val="0"/>
          <w:divBdr>
            <w:top w:val="none" w:sz="0" w:space="0" w:color="auto"/>
            <w:left w:val="none" w:sz="0" w:space="0" w:color="auto"/>
            <w:bottom w:val="none" w:sz="0" w:space="0" w:color="auto"/>
            <w:right w:val="none" w:sz="0" w:space="0" w:color="auto"/>
          </w:divBdr>
        </w:div>
        <w:div w:id="490831738">
          <w:marLeft w:val="640"/>
          <w:marRight w:val="0"/>
          <w:marTop w:val="0"/>
          <w:marBottom w:val="0"/>
          <w:divBdr>
            <w:top w:val="none" w:sz="0" w:space="0" w:color="auto"/>
            <w:left w:val="none" w:sz="0" w:space="0" w:color="auto"/>
            <w:bottom w:val="none" w:sz="0" w:space="0" w:color="auto"/>
            <w:right w:val="none" w:sz="0" w:space="0" w:color="auto"/>
          </w:divBdr>
        </w:div>
        <w:div w:id="491600101">
          <w:marLeft w:val="640"/>
          <w:marRight w:val="0"/>
          <w:marTop w:val="0"/>
          <w:marBottom w:val="0"/>
          <w:divBdr>
            <w:top w:val="none" w:sz="0" w:space="0" w:color="auto"/>
            <w:left w:val="none" w:sz="0" w:space="0" w:color="auto"/>
            <w:bottom w:val="none" w:sz="0" w:space="0" w:color="auto"/>
            <w:right w:val="none" w:sz="0" w:space="0" w:color="auto"/>
          </w:divBdr>
        </w:div>
        <w:div w:id="570500818">
          <w:marLeft w:val="640"/>
          <w:marRight w:val="0"/>
          <w:marTop w:val="0"/>
          <w:marBottom w:val="0"/>
          <w:divBdr>
            <w:top w:val="none" w:sz="0" w:space="0" w:color="auto"/>
            <w:left w:val="none" w:sz="0" w:space="0" w:color="auto"/>
            <w:bottom w:val="none" w:sz="0" w:space="0" w:color="auto"/>
            <w:right w:val="none" w:sz="0" w:space="0" w:color="auto"/>
          </w:divBdr>
        </w:div>
        <w:div w:id="572205377">
          <w:marLeft w:val="640"/>
          <w:marRight w:val="0"/>
          <w:marTop w:val="0"/>
          <w:marBottom w:val="0"/>
          <w:divBdr>
            <w:top w:val="none" w:sz="0" w:space="0" w:color="auto"/>
            <w:left w:val="none" w:sz="0" w:space="0" w:color="auto"/>
            <w:bottom w:val="none" w:sz="0" w:space="0" w:color="auto"/>
            <w:right w:val="none" w:sz="0" w:space="0" w:color="auto"/>
          </w:divBdr>
        </w:div>
        <w:div w:id="589586455">
          <w:marLeft w:val="640"/>
          <w:marRight w:val="0"/>
          <w:marTop w:val="0"/>
          <w:marBottom w:val="0"/>
          <w:divBdr>
            <w:top w:val="none" w:sz="0" w:space="0" w:color="auto"/>
            <w:left w:val="none" w:sz="0" w:space="0" w:color="auto"/>
            <w:bottom w:val="none" w:sz="0" w:space="0" w:color="auto"/>
            <w:right w:val="none" w:sz="0" w:space="0" w:color="auto"/>
          </w:divBdr>
        </w:div>
        <w:div w:id="599408720">
          <w:marLeft w:val="640"/>
          <w:marRight w:val="0"/>
          <w:marTop w:val="0"/>
          <w:marBottom w:val="0"/>
          <w:divBdr>
            <w:top w:val="none" w:sz="0" w:space="0" w:color="auto"/>
            <w:left w:val="none" w:sz="0" w:space="0" w:color="auto"/>
            <w:bottom w:val="none" w:sz="0" w:space="0" w:color="auto"/>
            <w:right w:val="none" w:sz="0" w:space="0" w:color="auto"/>
          </w:divBdr>
        </w:div>
        <w:div w:id="775514555">
          <w:marLeft w:val="640"/>
          <w:marRight w:val="0"/>
          <w:marTop w:val="0"/>
          <w:marBottom w:val="0"/>
          <w:divBdr>
            <w:top w:val="none" w:sz="0" w:space="0" w:color="auto"/>
            <w:left w:val="none" w:sz="0" w:space="0" w:color="auto"/>
            <w:bottom w:val="none" w:sz="0" w:space="0" w:color="auto"/>
            <w:right w:val="none" w:sz="0" w:space="0" w:color="auto"/>
          </w:divBdr>
        </w:div>
        <w:div w:id="786464454">
          <w:marLeft w:val="640"/>
          <w:marRight w:val="0"/>
          <w:marTop w:val="0"/>
          <w:marBottom w:val="0"/>
          <w:divBdr>
            <w:top w:val="none" w:sz="0" w:space="0" w:color="auto"/>
            <w:left w:val="none" w:sz="0" w:space="0" w:color="auto"/>
            <w:bottom w:val="none" w:sz="0" w:space="0" w:color="auto"/>
            <w:right w:val="none" w:sz="0" w:space="0" w:color="auto"/>
          </w:divBdr>
        </w:div>
        <w:div w:id="819462989">
          <w:marLeft w:val="640"/>
          <w:marRight w:val="0"/>
          <w:marTop w:val="0"/>
          <w:marBottom w:val="0"/>
          <w:divBdr>
            <w:top w:val="none" w:sz="0" w:space="0" w:color="auto"/>
            <w:left w:val="none" w:sz="0" w:space="0" w:color="auto"/>
            <w:bottom w:val="none" w:sz="0" w:space="0" w:color="auto"/>
            <w:right w:val="none" w:sz="0" w:space="0" w:color="auto"/>
          </w:divBdr>
        </w:div>
        <w:div w:id="835463125">
          <w:marLeft w:val="640"/>
          <w:marRight w:val="0"/>
          <w:marTop w:val="0"/>
          <w:marBottom w:val="0"/>
          <w:divBdr>
            <w:top w:val="none" w:sz="0" w:space="0" w:color="auto"/>
            <w:left w:val="none" w:sz="0" w:space="0" w:color="auto"/>
            <w:bottom w:val="none" w:sz="0" w:space="0" w:color="auto"/>
            <w:right w:val="none" w:sz="0" w:space="0" w:color="auto"/>
          </w:divBdr>
        </w:div>
        <w:div w:id="874778670">
          <w:marLeft w:val="640"/>
          <w:marRight w:val="0"/>
          <w:marTop w:val="0"/>
          <w:marBottom w:val="0"/>
          <w:divBdr>
            <w:top w:val="none" w:sz="0" w:space="0" w:color="auto"/>
            <w:left w:val="none" w:sz="0" w:space="0" w:color="auto"/>
            <w:bottom w:val="none" w:sz="0" w:space="0" w:color="auto"/>
            <w:right w:val="none" w:sz="0" w:space="0" w:color="auto"/>
          </w:divBdr>
        </w:div>
        <w:div w:id="874997701">
          <w:marLeft w:val="640"/>
          <w:marRight w:val="0"/>
          <w:marTop w:val="0"/>
          <w:marBottom w:val="0"/>
          <w:divBdr>
            <w:top w:val="none" w:sz="0" w:space="0" w:color="auto"/>
            <w:left w:val="none" w:sz="0" w:space="0" w:color="auto"/>
            <w:bottom w:val="none" w:sz="0" w:space="0" w:color="auto"/>
            <w:right w:val="none" w:sz="0" w:space="0" w:color="auto"/>
          </w:divBdr>
        </w:div>
        <w:div w:id="903563397">
          <w:marLeft w:val="640"/>
          <w:marRight w:val="0"/>
          <w:marTop w:val="0"/>
          <w:marBottom w:val="0"/>
          <w:divBdr>
            <w:top w:val="none" w:sz="0" w:space="0" w:color="auto"/>
            <w:left w:val="none" w:sz="0" w:space="0" w:color="auto"/>
            <w:bottom w:val="none" w:sz="0" w:space="0" w:color="auto"/>
            <w:right w:val="none" w:sz="0" w:space="0" w:color="auto"/>
          </w:divBdr>
        </w:div>
        <w:div w:id="1003967784">
          <w:marLeft w:val="640"/>
          <w:marRight w:val="0"/>
          <w:marTop w:val="0"/>
          <w:marBottom w:val="0"/>
          <w:divBdr>
            <w:top w:val="none" w:sz="0" w:space="0" w:color="auto"/>
            <w:left w:val="none" w:sz="0" w:space="0" w:color="auto"/>
            <w:bottom w:val="none" w:sz="0" w:space="0" w:color="auto"/>
            <w:right w:val="none" w:sz="0" w:space="0" w:color="auto"/>
          </w:divBdr>
        </w:div>
        <w:div w:id="1178231803">
          <w:marLeft w:val="640"/>
          <w:marRight w:val="0"/>
          <w:marTop w:val="0"/>
          <w:marBottom w:val="0"/>
          <w:divBdr>
            <w:top w:val="none" w:sz="0" w:space="0" w:color="auto"/>
            <w:left w:val="none" w:sz="0" w:space="0" w:color="auto"/>
            <w:bottom w:val="none" w:sz="0" w:space="0" w:color="auto"/>
            <w:right w:val="none" w:sz="0" w:space="0" w:color="auto"/>
          </w:divBdr>
        </w:div>
        <w:div w:id="1183284452">
          <w:marLeft w:val="640"/>
          <w:marRight w:val="0"/>
          <w:marTop w:val="0"/>
          <w:marBottom w:val="0"/>
          <w:divBdr>
            <w:top w:val="none" w:sz="0" w:space="0" w:color="auto"/>
            <w:left w:val="none" w:sz="0" w:space="0" w:color="auto"/>
            <w:bottom w:val="none" w:sz="0" w:space="0" w:color="auto"/>
            <w:right w:val="none" w:sz="0" w:space="0" w:color="auto"/>
          </w:divBdr>
        </w:div>
        <w:div w:id="1203597991">
          <w:marLeft w:val="640"/>
          <w:marRight w:val="0"/>
          <w:marTop w:val="0"/>
          <w:marBottom w:val="0"/>
          <w:divBdr>
            <w:top w:val="none" w:sz="0" w:space="0" w:color="auto"/>
            <w:left w:val="none" w:sz="0" w:space="0" w:color="auto"/>
            <w:bottom w:val="none" w:sz="0" w:space="0" w:color="auto"/>
            <w:right w:val="none" w:sz="0" w:space="0" w:color="auto"/>
          </w:divBdr>
        </w:div>
        <w:div w:id="1212575678">
          <w:marLeft w:val="640"/>
          <w:marRight w:val="0"/>
          <w:marTop w:val="0"/>
          <w:marBottom w:val="0"/>
          <w:divBdr>
            <w:top w:val="none" w:sz="0" w:space="0" w:color="auto"/>
            <w:left w:val="none" w:sz="0" w:space="0" w:color="auto"/>
            <w:bottom w:val="none" w:sz="0" w:space="0" w:color="auto"/>
            <w:right w:val="none" w:sz="0" w:space="0" w:color="auto"/>
          </w:divBdr>
        </w:div>
        <w:div w:id="1213077192">
          <w:marLeft w:val="640"/>
          <w:marRight w:val="0"/>
          <w:marTop w:val="0"/>
          <w:marBottom w:val="0"/>
          <w:divBdr>
            <w:top w:val="none" w:sz="0" w:space="0" w:color="auto"/>
            <w:left w:val="none" w:sz="0" w:space="0" w:color="auto"/>
            <w:bottom w:val="none" w:sz="0" w:space="0" w:color="auto"/>
            <w:right w:val="none" w:sz="0" w:space="0" w:color="auto"/>
          </w:divBdr>
        </w:div>
        <w:div w:id="1223757543">
          <w:marLeft w:val="640"/>
          <w:marRight w:val="0"/>
          <w:marTop w:val="0"/>
          <w:marBottom w:val="0"/>
          <w:divBdr>
            <w:top w:val="none" w:sz="0" w:space="0" w:color="auto"/>
            <w:left w:val="none" w:sz="0" w:space="0" w:color="auto"/>
            <w:bottom w:val="none" w:sz="0" w:space="0" w:color="auto"/>
            <w:right w:val="none" w:sz="0" w:space="0" w:color="auto"/>
          </w:divBdr>
        </w:div>
        <w:div w:id="1237863807">
          <w:marLeft w:val="640"/>
          <w:marRight w:val="0"/>
          <w:marTop w:val="0"/>
          <w:marBottom w:val="0"/>
          <w:divBdr>
            <w:top w:val="none" w:sz="0" w:space="0" w:color="auto"/>
            <w:left w:val="none" w:sz="0" w:space="0" w:color="auto"/>
            <w:bottom w:val="none" w:sz="0" w:space="0" w:color="auto"/>
            <w:right w:val="none" w:sz="0" w:space="0" w:color="auto"/>
          </w:divBdr>
        </w:div>
        <w:div w:id="1256279972">
          <w:marLeft w:val="640"/>
          <w:marRight w:val="0"/>
          <w:marTop w:val="0"/>
          <w:marBottom w:val="0"/>
          <w:divBdr>
            <w:top w:val="none" w:sz="0" w:space="0" w:color="auto"/>
            <w:left w:val="none" w:sz="0" w:space="0" w:color="auto"/>
            <w:bottom w:val="none" w:sz="0" w:space="0" w:color="auto"/>
            <w:right w:val="none" w:sz="0" w:space="0" w:color="auto"/>
          </w:divBdr>
        </w:div>
        <w:div w:id="1256596439">
          <w:marLeft w:val="640"/>
          <w:marRight w:val="0"/>
          <w:marTop w:val="0"/>
          <w:marBottom w:val="0"/>
          <w:divBdr>
            <w:top w:val="none" w:sz="0" w:space="0" w:color="auto"/>
            <w:left w:val="none" w:sz="0" w:space="0" w:color="auto"/>
            <w:bottom w:val="none" w:sz="0" w:space="0" w:color="auto"/>
            <w:right w:val="none" w:sz="0" w:space="0" w:color="auto"/>
          </w:divBdr>
        </w:div>
        <w:div w:id="1280793106">
          <w:marLeft w:val="640"/>
          <w:marRight w:val="0"/>
          <w:marTop w:val="0"/>
          <w:marBottom w:val="0"/>
          <w:divBdr>
            <w:top w:val="none" w:sz="0" w:space="0" w:color="auto"/>
            <w:left w:val="none" w:sz="0" w:space="0" w:color="auto"/>
            <w:bottom w:val="none" w:sz="0" w:space="0" w:color="auto"/>
            <w:right w:val="none" w:sz="0" w:space="0" w:color="auto"/>
          </w:divBdr>
        </w:div>
        <w:div w:id="1365669518">
          <w:marLeft w:val="640"/>
          <w:marRight w:val="0"/>
          <w:marTop w:val="0"/>
          <w:marBottom w:val="0"/>
          <w:divBdr>
            <w:top w:val="none" w:sz="0" w:space="0" w:color="auto"/>
            <w:left w:val="none" w:sz="0" w:space="0" w:color="auto"/>
            <w:bottom w:val="none" w:sz="0" w:space="0" w:color="auto"/>
            <w:right w:val="none" w:sz="0" w:space="0" w:color="auto"/>
          </w:divBdr>
        </w:div>
        <w:div w:id="1367750062">
          <w:marLeft w:val="640"/>
          <w:marRight w:val="0"/>
          <w:marTop w:val="0"/>
          <w:marBottom w:val="0"/>
          <w:divBdr>
            <w:top w:val="none" w:sz="0" w:space="0" w:color="auto"/>
            <w:left w:val="none" w:sz="0" w:space="0" w:color="auto"/>
            <w:bottom w:val="none" w:sz="0" w:space="0" w:color="auto"/>
            <w:right w:val="none" w:sz="0" w:space="0" w:color="auto"/>
          </w:divBdr>
        </w:div>
        <w:div w:id="1379083133">
          <w:marLeft w:val="640"/>
          <w:marRight w:val="0"/>
          <w:marTop w:val="0"/>
          <w:marBottom w:val="0"/>
          <w:divBdr>
            <w:top w:val="none" w:sz="0" w:space="0" w:color="auto"/>
            <w:left w:val="none" w:sz="0" w:space="0" w:color="auto"/>
            <w:bottom w:val="none" w:sz="0" w:space="0" w:color="auto"/>
            <w:right w:val="none" w:sz="0" w:space="0" w:color="auto"/>
          </w:divBdr>
        </w:div>
        <w:div w:id="1379666644">
          <w:marLeft w:val="640"/>
          <w:marRight w:val="0"/>
          <w:marTop w:val="0"/>
          <w:marBottom w:val="0"/>
          <w:divBdr>
            <w:top w:val="none" w:sz="0" w:space="0" w:color="auto"/>
            <w:left w:val="none" w:sz="0" w:space="0" w:color="auto"/>
            <w:bottom w:val="none" w:sz="0" w:space="0" w:color="auto"/>
            <w:right w:val="none" w:sz="0" w:space="0" w:color="auto"/>
          </w:divBdr>
        </w:div>
        <w:div w:id="1380011212">
          <w:marLeft w:val="640"/>
          <w:marRight w:val="0"/>
          <w:marTop w:val="0"/>
          <w:marBottom w:val="0"/>
          <w:divBdr>
            <w:top w:val="none" w:sz="0" w:space="0" w:color="auto"/>
            <w:left w:val="none" w:sz="0" w:space="0" w:color="auto"/>
            <w:bottom w:val="none" w:sz="0" w:space="0" w:color="auto"/>
            <w:right w:val="none" w:sz="0" w:space="0" w:color="auto"/>
          </w:divBdr>
        </w:div>
        <w:div w:id="1458334982">
          <w:marLeft w:val="640"/>
          <w:marRight w:val="0"/>
          <w:marTop w:val="0"/>
          <w:marBottom w:val="0"/>
          <w:divBdr>
            <w:top w:val="none" w:sz="0" w:space="0" w:color="auto"/>
            <w:left w:val="none" w:sz="0" w:space="0" w:color="auto"/>
            <w:bottom w:val="none" w:sz="0" w:space="0" w:color="auto"/>
            <w:right w:val="none" w:sz="0" w:space="0" w:color="auto"/>
          </w:divBdr>
        </w:div>
        <w:div w:id="1464735409">
          <w:marLeft w:val="640"/>
          <w:marRight w:val="0"/>
          <w:marTop w:val="0"/>
          <w:marBottom w:val="0"/>
          <w:divBdr>
            <w:top w:val="none" w:sz="0" w:space="0" w:color="auto"/>
            <w:left w:val="none" w:sz="0" w:space="0" w:color="auto"/>
            <w:bottom w:val="none" w:sz="0" w:space="0" w:color="auto"/>
            <w:right w:val="none" w:sz="0" w:space="0" w:color="auto"/>
          </w:divBdr>
        </w:div>
        <w:div w:id="1587423630">
          <w:marLeft w:val="640"/>
          <w:marRight w:val="0"/>
          <w:marTop w:val="0"/>
          <w:marBottom w:val="0"/>
          <w:divBdr>
            <w:top w:val="none" w:sz="0" w:space="0" w:color="auto"/>
            <w:left w:val="none" w:sz="0" w:space="0" w:color="auto"/>
            <w:bottom w:val="none" w:sz="0" w:space="0" w:color="auto"/>
            <w:right w:val="none" w:sz="0" w:space="0" w:color="auto"/>
          </w:divBdr>
        </w:div>
        <w:div w:id="1593970355">
          <w:marLeft w:val="640"/>
          <w:marRight w:val="0"/>
          <w:marTop w:val="0"/>
          <w:marBottom w:val="0"/>
          <w:divBdr>
            <w:top w:val="none" w:sz="0" w:space="0" w:color="auto"/>
            <w:left w:val="none" w:sz="0" w:space="0" w:color="auto"/>
            <w:bottom w:val="none" w:sz="0" w:space="0" w:color="auto"/>
            <w:right w:val="none" w:sz="0" w:space="0" w:color="auto"/>
          </w:divBdr>
        </w:div>
        <w:div w:id="1636175861">
          <w:marLeft w:val="640"/>
          <w:marRight w:val="0"/>
          <w:marTop w:val="0"/>
          <w:marBottom w:val="0"/>
          <w:divBdr>
            <w:top w:val="none" w:sz="0" w:space="0" w:color="auto"/>
            <w:left w:val="none" w:sz="0" w:space="0" w:color="auto"/>
            <w:bottom w:val="none" w:sz="0" w:space="0" w:color="auto"/>
            <w:right w:val="none" w:sz="0" w:space="0" w:color="auto"/>
          </w:divBdr>
        </w:div>
        <w:div w:id="1663312186">
          <w:marLeft w:val="640"/>
          <w:marRight w:val="0"/>
          <w:marTop w:val="0"/>
          <w:marBottom w:val="0"/>
          <w:divBdr>
            <w:top w:val="none" w:sz="0" w:space="0" w:color="auto"/>
            <w:left w:val="none" w:sz="0" w:space="0" w:color="auto"/>
            <w:bottom w:val="none" w:sz="0" w:space="0" w:color="auto"/>
            <w:right w:val="none" w:sz="0" w:space="0" w:color="auto"/>
          </w:divBdr>
        </w:div>
        <w:div w:id="1690133013">
          <w:marLeft w:val="640"/>
          <w:marRight w:val="0"/>
          <w:marTop w:val="0"/>
          <w:marBottom w:val="0"/>
          <w:divBdr>
            <w:top w:val="none" w:sz="0" w:space="0" w:color="auto"/>
            <w:left w:val="none" w:sz="0" w:space="0" w:color="auto"/>
            <w:bottom w:val="none" w:sz="0" w:space="0" w:color="auto"/>
            <w:right w:val="none" w:sz="0" w:space="0" w:color="auto"/>
          </w:divBdr>
        </w:div>
        <w:div w:id="1722291352">
          <w:marLeft w:val="640"/>
          <w:marRight w:val="0"/>
          <w:marTop w:val="0"/>
          <w:marBottom w:val="0"/>
          <w:divBdr>
            <w:top w:val="none" w:sz="0" w:space="0" w:color="auto"/>
            <w:left w:val="none" w:sz="0" w:space="0" w:color="auto"/>
            <w:bottom w:val="none" w:sz="0" w:space="0" w:color="auto"/>
            <w:right w:val="none" w:sz="0" w:space="0" w:color="auto"/>
          </w:divBdr>
        </w:div>
        <w:div w:id="1722896001">
          <w:marLeft w:val="640"/>
          <w:marRight w:val="0"/>
          <w:marTop w:val="0"/>
          <w:marBottom w:val="0"/>
          <w:divBdr>
            <w:top w:val="none" w:sz="0" w:space="0" w:color="auto"/>
            <w:left w:val="none" w:sz="0" w:space="0" w:color="auto"/>
            <w:bottom w:val="none" w:sz="0" w:space="0" w:color="auto"/>
            <w:right w:val="none" w:sz="0" w:space="0" w:color="auto"/>
          </w:divBdr>
        </w:div>
        <w:div w:id="1841657167">
          <w:marLeft w:val="640"/>
          <w:marRight w:val="0"/>
          <w:marTop w:val="0"/>
          <w:marBottom w:val="0"/>
          <w:divBdr>
            <w:top w:val="none" w:sz="0" w:space="0" w:color="auto"/>
            <w:left w:val="none" w:sz="0" w:space="0" w:color="auto"/>
            <w:bottom w:val="none" w:sz="0" w:space="0" w:color="auto"/>
            <w:right w:val="none" w:sz="0" w:space="0" w:color="auto"/>
          </w:divBdr>
        </w:div>
        <w:div w:id="1851220450">
          <w:marLeft w:val="640"/>
          <w:marRight w:val="0"/>
          <w:marTop w:val="0"/>
          <w:marBottom w:val="0"/>
          <w:divBdr>
            <w:top w:val="none" w:sz="0" w:space="0" w:color="auto"/>
            <w:left w:val="none" w:sz="0" w:space="0" w:color="auto"/>
            <w:bottom w:val="none" w:sz="0" w:space="0" w:color="auto"/>
            <w:right w:val="none" w:sz="0" w:space="0" w:color="auto"/>
          </w:divBdr>
        </w:div>
        <w:div w:id="1856116451">
          <w:marLeft w:val="640"/>
          <w:marRight w:val="0"/>
          <w:marTop w:val="0"/>
          <w:marBottom w:val="0"/>
          <w:divBdr>
            <w:top w:val="none" w:sz="0" w:space="0" w:color="auto"/>
            <w:left w:val="none" w:sz="0" w:space="0" w:color="auto"/>
            <w:bottom w:val="none" w:sz="0" w:space="0" w:color="auto"/>
            <w:right w:val="none" w:sz="0" w:space="0" w:color="auto"/>
          </w:divBdr>
        </w:div>
        <w:div w:id="1857882949">
          <w:marLeft w:val="640"/>
          <w:marRight w:val="0"/>
          <w:marTop w:val="0"/>
          <w:marBottom w:val="0"/>
          <w:divBdr>
            <w:top w:val="none" w:sz="0" w:space="0" w:color="auto"/>
            <w:left w:val="none" w:sz="0" w:space="0" w:color="auto"/>
            <w:bottom w:val="none" w:sz="0" w:space="0" w:color="auto"/>
            <w:right w:val="none" w:sz="0" w:space="0" w:color="auto"/>
          </w:divBdr>
        </w:div>
        <w:div w:id="1969894796">
          <w:marLeft w:val="640"/>
          <w:marRight w:val="0"/>
          <w:marTop w:val="0"/>
          <w:marBottom w:val="0"/>
          <w:divBdr>
            <w:top w:val="none" w:sz="0" w:space="0" w:color="auto"/>
            <w:left w:val="none" w:sz="0" w:space="0" w:color="auto"/>
            <w:bottom w:val="none" w:sz="0" w:space="0" w:color="auto"/>
            <w:right w:val="none" w:sz="0" w:space="0" w:color="auto"/>
          </w:divBdr>
        </w:div>
        <w:div w:id="1988511351">
          <w:marLeft w:val="640"/>
          <w:marRight w:val="0"/>
          <w:marTop w:val="0"/>
          <w:marBottom w:val="0"/>
          <w:divBdr>
            <w:top w:val="none" w:sz="0" w:space="0" w:color="auto"/>
            <w:left w:val="none" w:sz="0" w:space="0" w:color="auto"/>
            <w:bottom w:val="none" w:sz="0" w:space="0" w:color="auto"/>
            <w:right w:val="none" w:sz="0" w:space="0" w:color="auto"/>
          </w:divBdr>
        </w:div>
        <w:div w:id="2000846725">
          <w:marLeft w:val="640"/>
          <w:marRight w:val="0"/>
          <w:marTop w:val="0"/>
          <w:marBottom w:val="0"/>
          <w:divBdr>
            <w:top w:val="none" w:sz="0" w:space="0" w:color="auto"/>
            <w:left w:val="none" w:sz="0" w:space="0" w:color="auto"/>
            <w:bottom w:val="none" w:sz="0" w:space="0" w:color="auto"/>
            <w:right w:val="none" w:sz="0" w:space="0" w:color="auto"/>
          </w:divBdr>
        </w:div>
        <w:div w:id="2003001481">
          <w:marLeft w:val="640"/>
          <w:marRight w:val="0"/>
          <w:marTop w:val="0"/>
          <w:marBottom w:val="0"/>
          <w:divBdr>
            <w:top w:val="none" w:sz="0" w:space="0" w:color="auto"/>
            <w:left w:val="none" w:sz="0" w:space="0" w:color="auto"/>
            <w:bottom w:val="none" w:sz="0" w:space="0" w:color="auto"/>
            <w:right w:val="none" w:sz="0" w:space="0" w:color="auto"/>
          </w:divBdr>
        </w:div>
        <w:div w:id="2018532707">
          <w:marLeft w:val="640"/>
          <w:marRight w:val="0"/>
          <w:marTop w:val="0"/>
          <w:marBottom w:val="0"/>
          <w:divBdr>
            <w:top w:val="none" w:sz="0" w:space="0" w:color="auto"/>
            <w:left w:val="none" w:sz="0" w:space="0" w:color="auto"/>
            <w:bottom w:val="none" w:sz="0" w:space="0" w:color="auto"/>
            <w:right w:val="none" w:sz="0" w:space="0" w:color="auto"/>
          </w:divBdr>
        </w:div>
        <w:div w:id="2040275454">
          <w:marLeft w:val="640"/>
          <w:marRight w:val="0"/>
          <w:marTop w:val="0"/>
          <w:marBottom w:val="0"/>
          <w:divBdr>
            <w:top w:val="none" w:sz="0" w:space="0" w:color="auto"/>
            <w:left w:val="none" w:sz="0" w:space="0" w:color="auto"/>
            <w:bottom w:val="none" w:sz="0" w:space="0" w:color="auto"/>
            <w:right w:val="none" w:sz="0" w:space="0" w:color="auto"/>
          </w:divBdr>
        </w:div>
        <w:div w:id="2042437385">
          <w:marLeft w:val="640"/>
          <w:marRight w:val="0"/>
          <w:marTop w:val="0"/>
          <w:marBottom w:val="0"/>
          <w:divBdr>
            <w:top w:val="none" w:sz="0" w:space="0" w:color="auto"/>
            <w:left w:val="none" w:sz="0" w:space="0" w:color="auto"/>
            <w:bottom w:val="none" w:sz="0" w:space="0" w:color="auto"/>
            <w:right w:val="none" w:sz="0" w:space="0" w:color="auto"/>
          </w:divBdr>
        </w:div>
        <w:div w:id="2057731391">
          <w:marLeft w:val="640"/>
          <w:marRight w:val="0"/>
          <w:marTop w:val="0"/>
          <w:marBottom w:val="0"/>
          <w:divBdr>
            <w:top w:val="none" w:sz="0" w:space="0" w:color="auto"/>
            <w:left w:val="none" w:sz="0" w:space="0" w:color="auto"/>
            <w:bottom w:val="none" w:sz="0" w:space="0" w:color="auto"/>
            <w:right w:val="none" w:sz="0" w:space="0" w:color="auto"/>
          </w:divBdr>
        </w:div>
        <w:div w:id="2058776626">
          <w:marLeft w:val="640"/>
          <w:marRight w:val="0"/>
          <w:marTop w:val="0"/>
          <w:marBottom w:val="0"/>
          <w:divBdr>
            <w:top w:val="none" w:sz="0" w:space="0" w:color="auto"/>
            <w:left w:val="none" w:sz="0" w:space="0" w:color="auto"/>
            <w:bottom w:val="none" w:sz="0" w:space="0" w:color="auto"/>
            <w:right w:val="none" w:sz="0" w:space="0" w:color="auto"/>
          </w:divBdr>
        </w:div>
        <w:div w:id="2070182478">
          <w:marLeft w:val="640"/>
          <w:marRight w:val="0"/>
          <w:marTop w:val="0"/>
          <w:marBottom w:val="0"/>
          <w:divBdr>
            <w:top w:val="none" w:sz="0" w:space="0" w:color="auto"/>
            <w:left w:val="none" w:sz="0" w:space="0" w:color="auto"/>
            <w:bottom w:val="none" w:sz="0" w:space="0" w:color="auto"/>
            <w:right w:val="none" w:sz="0" w:space="0" w:color="auto"/>
          </w:divBdr>
        </w:div>
      </w:divsChild>
    </w:div>
    <w:div w:id="993414704">
      <w:bodyDiv w:val="1"/>
      <w:marLeft w:val="0"/>
      <w:marRight w:val="0"/>
      <w:marTop w:val="0"/>
      <w:marBottom w:val="0"/>
      <w:divBdr>
        <w:top w:val="none" w:sz="0" w:space="0" w:color="auto"/>
        <w:left w:val="none" w:sz="0" w:space="0" w:color="auto"/>
        <w:bottom w:val="none" w:sz="0" w:space="0" w:color="auto"/>
        <w:right w:val="none" w:sz="0" w:space="0" w:color="auto"/>
      </w:divBdr>
      <w:divsChild>
        <w:div w:id="21319954">
          <w:marLeft w:val="640"/>
          <w:marRight w:val="0"/>
          <w:marTop w:val="0"/>
          <w:marBottom w:val="0"/>
          <w:divBdr>
            <w:top w:val="none" w:sz="0" w:space="0" w:color="auto"/>
            <w:left w:val="none" w:sz="0" w:space="0" w:color="auto"/>
            <w:bottom w:val="none" w:sz="0" w:space="0" w:color="auto"/>
            <w:right w:val="none" w:sz="0" w:space="0" w:color="auto"/>
          </w:divBdr>
        </w:div>
        <w:div w:id="28722873">
          <w:marLeft w:val="640"/>
          <w:marRight w:val="0"/>
          <w:marTop w:val="0"/>
          <w:marBottom w:val="0"/>
          <w:divBdr>
            <w:top w:val="none" w:sz="0" w:space="0" w:color="auto"/>
            <w:left w:val="none" w:sz="0" w:space="0" w:color="auto"/>
            <w:bottom w:val="none" w:sz="0" w:space="0" w:color="auto"/>
            <w:right w:val="none" w:sz="0" w:space="0" w:color="auto"/>
          </w:divBdr>
        </w:div>
        <w:div w:id="41368594">
          <w:marLeft w:val="640"/>
          <w:marRight w:val="0"/>
          <w:marTop w:val="0"/>
          <w:marBottom w:val="0"/>
          <w:divBdr>
            <w:top w:val="none" w:sz="0" w:space="0" w:color="auto"/>
            <w:left w:val="none" w:sz="0" w:space="0" w:color="auto"/>
            <w:bottom w:val="none" w:sz="0" w:space="0" w:color="auto"/>
            <w:right w:val="none" w:sz="0" w:space="0" w:color="auto"/>
          </w:divBdr>
        </w:div>
        <w:div w:id="57441644">
          <w:marLeft w:val="640"/>
          <w:marRight w:val="0"/>
          <w:marTop w:val="0"/>
          <w:marBottom w:val="0"/>
          <w:divBdr>
            <w:top w:val="none" w:sz="0" w:space="0" w:color="auto"/>
            <w:left w:val="none" w:sz="0" w:space="0" w:color="auto"/>
            <w:bottom w:val="none" w:sz="0" w:space="0" w:color="auto"/>
            <w:right w:val="none" w:sz="0" w:space="0" w:color="auto"/>
          </w:divBdr>
        </w:div>
        <w:div w:id="71389445">
          <w:marLeft w:val="640"/>
          <w:marRight w:val="0"/>
          <w:marTop w:val="0"/>
          <w:marBottom w:val="0"/>
          <w:divBdr>
            <w:top w:val="none" w:sz="0" w:space="0" w:color="auto"/>
            <w:left w:val="none" w:sz="0" w:space="0" w:color="auto"/>
            <w:bottom w:val="none" w:sz="0" w:space="0" w:color="auto"/>
            <w:right w:val="none" w:sz="0" w:space="0" w:color="auto"/>
          </w:divBdr>
        </w:div>
        <w:div w:id="88963878">
          <w:marLeft w:val="640"/>
          <w:marRight w:val="0"/>
          <w:marTop w:val="0"/>
          <w:marBottom w:val="0"/>
          <w:divBdr>
            <w:top w:val="none" w:sz="0" w:space="0" w:color="auto"/>
            <w:left w:val="none" w:sz="0" w:space="0" w:color="auto"/>
            <w:bottom w:val="none" w:sz="0" w:space="0" w:color="auto"/>
            <w:right w:val="none" w:sz="0" w:space="0" w:color="auto"/>
          </w:divBdr>
        </w:div>
        <w:div w:id="108739928">
          <w:marLeft w:val="640"/>
          <w:marRight w:val="0"/>
          <w:marTop w:val="0"/>
          <w:marBottom w:val="0"/>
          <w:divBdr>
            <w:top w:val="none" w:sz="0" w:space="0" w:color="auto"/>
            <w:left w:val="none" w:sz="0" w:space="0" w:color="auto"/>
            <w:bottom w:val="none" w:sz="0" w:space="0" w:color="auto"/>
            <w:right w:val="none" w:sz="0" w:space="0" w:color="auto"/>
          </w:divBdr>
        </w:div>
        <w:div w:id="122357470">
          <w:marLeft w:val="640"/>
          <w:marRight w:val="0"/>
          <w:marTop w:val="0"/>
          <w:marBottom w:val="0"/>
          <w:divBdr>
            <w:top w:val="none" w:sz="0" w:space="0" w:color="auto"/>
            <w:left w:val="none" w:sz="0" w:space="0" w:color="auto"/>
            <w:bottom w:val="none" w:sz="0" w:space="0" w:color="auto"/>
            <w:right w:val="none" w:sz="0" w:space="0" w:color="auto"/>
          </w:divBdr>
        </w:div>
        <w:div w:id="123697537">
          <w:marLeft w:val="640"/>
          <w:marRight w:val="0"/>
          <w:marTop w:val="0"/>
          <w:marBottom w:val="0"/>
          <w:divBdr>
            <w:top w:val="none" w:sz="0" w:space="0" w:color="auto"/>
            <w:left w:val="none" w:sz="0" w:space="0" w:color="auto"/>
            <w:bottom w:val="none" w:sz="0" w:space="0" w:color="auto"/>
            <w:right w:val="none" w:sz="0" w:space="0" w:color="auto"/>
          </w:divBdr>
        </w:div>
        <w:div w:id="154030881">
          <w:marLeft w:val="640"/>
          <w:marRight w:val="0"/>
          <w:marTop w:val="0"/>
          <w:marBottom w:val="0"/>
          <w:divBdr>
            <w:top w:val="none" w:sz="0" w:space="0" w:color="auto"/>
            <w:left w:val="none" w:sz="0" w:space="0" w:color="auto"/>
            <w:bottom w:val="none" w:sz="0" w:space="0" w:color="auto"/>
            <w:right w:val="none" w:sz="0" w:space="0" w:color="auto"/>
          </w:divBdr>
        </w:div>
        <w:div w:id="172964728">
          <w:marLeft w:val="640"/>
          <w:marRight w:val="0"/>
          <w:marTop w:val="0"/>
          <w:marBottom w:val="0"/>
          <w:divBdr>
            <w:top w:val="none" w:sz="0" w:space="0" w:color="auto"/>
            <w:left w:val="none" w:sz="0" w:space="0" w:color="auto"/>
            <w:bottom w:val="none" w:sz="0" w:space="0" w:color="auto"/>
            <w:right w:val="none" w:sz="0" w:space="0" w:color="auto"/>
          </w:divBdr>
        </w:div>
        <w:div w:id="211504461">
          <w:marLeft w:val="640"/>
          <w:marRight w:val="0"/>
          <w:marTop w:val="0"/>
          <w:marBottom w:val="0"/>
          <w:divBdr>
            <w:top w:val="none" w:sz="0" w:space="0" w:color="auto"/>
            <w:left w:val="none" w:sz="0" w:space="0" w:color="auto"/>
            <w:bottom w:val="none" w:sz="0" w:space="0" w:color="auto"/>
            <w:right w:val="none" w:sz="0" w:space="0" w:color="auto"/>
          </w:divBdr>
        </w:div>
        <w:div w:id="213742258">
          <w:marLeft w:val="640"/>
          <w:marRight w:val="0"/>
          <w:marTop w:val="0"/>
          <w:marBottom w:val="0"/>
          <w:divBdr>
            <w:top w:val="none" w:sz="0" w:space="0" w:color="auto"/>
            <w:left w:val="none" w:sz="0" w:space="0" w:color="auto"/>
            <w:bottom w:val="none" w:sz="0" w:space="0" w:color="auto"/>
            <w:right w:val="none" w:sz="0" w:space="0" w:color="auto"/>
          </w:divBdr>
        </w:div>
        <w:div w:id="215549526">
          <w:marLeft w:val="640"/>
          <w:marRight w:val="0"/>
          <w:marTop w:val="0"/>
          <w:marBottom w:val="0"/>
          <w:divBdr>
            <w:top w:val="none" w:sz="0" w:space="0" w:color="auto"/>
            <w:left w:val="none" w:sz="0" w:space="0" w:color="auto"/>
            <w:bottom w:val="none" w:sz="0" w:space="0" w:color="auto"/>
            <w:right w:val="none" w:sz="0" w:space="0" w:color="auto"/>
          </w:divBdr>
        </w:div>
        <w:div w:id="217861977">
          <w:marLeft w:val="640"/>
          <w:marRight w:val="0"/>
          <w:marTop w:val="0"/>
          <w:marBottom w:val="0"/>
          <w:divBdr>
            <w:top w:val="none" w:sz="0" w:space="0" w:color="auto"/>
            <w:left w:val="none" w:sz="0" w:space="0" w:color="auto"/>
            <w:bottom w:val="none" w:sz="0" w:space="0" w:color="auto"/>
            <w:right w:val="none" w:sz="0" w:space="0" w:color="auto"/>
          </w:divBdr>
        </w:div>
        <w:div w:id="239147240">
          <w:marLeft w:val="640"/>
          <w:marRight w:val="0"/>
          <w:marTop w:val="0"/>
          <w:marBottom w:val="0"/>
          <w:divBdr>
            <w:top w:val="none" w:sz="0" w:space="0" w:color="auto"/>
            <w:left w:val="none" w:sz="0" w:space="0" w:color="auto"/>
            <w:bottom w:val="none" w:sz="0" w:space="0" w:color="auto"/>
            <w:right w:val="none" w:sz="0" w:space="0" w:color="auto"/>
          </w:divBdr>
        </w:div>
        <w:div w:id="309670819">
          <w:marLeft w:val="640"/>
          <w:marRight w:val="0"/>
          <w:marTop w:val="0"/>
          <w:marBottom w:val="0"/>
          <w:divBdr>
            <w:top w:val="none" w:sz="0" w:space="0" w:color="auto"/>
            <w:left w:val="none" w:sz="0" w:space="0" w:color="auto"/>
            <w:bottom w:val="none" w:sz="0" w:space="0" w:color="auto"/>
            <w:right w:val="none" w:sz="0" w:space="0" w:color="auto"/>
          </w:divBdr>
        </w:div>
        <w:div w:id="314144829">
          <w:marLeft w:val="640"/>
          <w:marRight w:val="0"/>
          <w:marTop w:val="0"/>
          <w:marBottom w:val="0"/>
          <w:divBdr>
            <w:top w:val="none" w:sz="0" w:space="0" w:color="auto"/>
            <w:left w:val="none" w:sz="0" w:space="0" w:color="auto"/>
            <w:bottom w:val="none" w:sz="0" w:space="0" w:color="auto"/>
            <w:right w:val="none" w:sz="0" w:space="0" w:color="auto"/>
          </w:divBdr>
        </w:div>
        <w:div w:id="334453626">
          <w:marLeft w:val="640"/>
          <w:marRight w:val="0"/>
          <w:marTop w:val="0"/>
          <w:marBottom w:val="0"/>
          <w:divBdr>
            <w:top w:val="none" w:sz="0" w:space="0" w:color="auto"/>
            <w:left w:val="none" w:sz="0" w:space="0" w:color="auto"/>
            <w:bottom w:val="none" w:sz="0" w:space="0" w:color="auto"/>
            <w:right w:val="none" w:sz="0" w:space="0" w:color="auto"/>
          </w:divBdr>
          <w:divsChild>
            <w:div w:id="864321079">
              <w:marLeft w:val="0"/>
              <w:marRight w:val="0"/>
              <w:marTop w:val="0"/>
              <w:marBottom w:val="0"/>
              <w:divBdr>
                <w:top w:val="none" w:sz="0" w:space="0" w:color="auto"/>
                <w:left w:val="none" w:sz="0" w:space="0" w:color="auto"/>
                <w:bottom w:val="none" w:sz="0" w:space="0" w:color="auto"/>
                <w:right w:val="none" w:sz="0" w:space="0" w:color="auto"/>
              </w:divBdr>
            </w:div>
          </w:divsChild>
        </w:div>
        <w:div w:id="334843614">
          <w:marLeft w:val="640"/>
          <w:marRight w:val="0"/>
          <w:marTop w:val="0"/>
          <w:marBottom w:val="0"/>
          <w:divBdr>
            <w:top w:val="none" w:sz="0" w:space="0" w:color="auto"/>
            <w:left w:val="none" w:sz="0" w:space="0" w:color="auto"/>
            <w:bottom w:val="none" w:sz="0" w:space="0" w:color="auto"/>
            <w:right w:val="none" w:sz="0" w:space="0" w:color="auto"/>
          </w:divBdr>
        </w:div>
        <w:div w:id="367341843">
          <w:marLeft w:val="640"/>
          <w:marRight w:val="0"/>
          <w:marTop w:val="0"/>
          <w:marBottom w:val="0"/>
          <w:divBdr>
            <w:top w:val="none" w:sz="0" w:space="0" w:color="auto"/>
            <w:left w:val="none" w:sz="0" w:space="0" w:color="auto"/>
            <w:bottom w:val="none" w:sz="0" w:space="0" w:color="auto"/>
            <w:right w:val="none" w:sz="0" w:space="0" w:color="auto"/>
          </w:divBdr>
        </w:div>
        <w:div w:id="391080929">
          <w:marLeft w:val="640"/>
          <w:marRight w:val="0"/>
          <w:marTop w:val="0"/>
          <w:marBottom w:val="0"/>
          <w:divBdr>
            <w:top w:val="none" w:sz="0" w:space="0" w:color="auto"/>
            <w:left w:val="none" w:sz="0" w:space="0" w:color="auto"/>
            <w:bottom w:val="none" w:sz="0" w:space="0" w:color="auto"/>
            <w:right w:val="none" w:sz="0" w:space="0" w:color="auto"/>
          </w:divBdr>
        </w:div>
        <w:div w:id="445808143">
          <w:marLeft w:val="640"/>
          <w:marRight w:val="0"/>
          <w:marTop w:val="0"/>
          <w:marBottom w:val="0"/>
          <w:divBdr>
            <w:top w:val="none" w:sz="0" w:space="0" w:color="auto"/>
            <w:left w:val="none" w:sz="0" w:space="0" w:color="auto"/>
            <w:bottom w:val="none" w:sz="0" w:space="0" w:color="auto"/>
            <w:right w:val="none" w:sz="0" w:space="0" w:color="auto"/>
          </w:divBdr>
        </w:div>
        <w:div w:id="447358001">
          <w:marLeft w:val="640"/>
          <w:marRight w:val="0"/>
          <w:marTop w:val="0"/>
          <w:marBottom w:val="0"/>
          <w:divBdr>
            <w:top w:val="none" w:sz="0" w:space="0" w:color="auto"/>
            <w:left w:val="none" w:sz="0" w:space="0" w:color="auto"/>
            <w:bottom w:val="none" w:sz="0" w:space="0" w:color="auto"/>
            <w:right w:val="none" w:sz="0" w:space="0" w:color="auto"/>
          </w:divBdr>
        </w:div>
        <w:div w:id="500583399">
          <w:marLeft w:val="640"/>
          <w:marRight w:val="0"/>
          <w:marTop w:val="0"/>
          <w:marBottom w:val="0"/>
          <w:divBdr>
            <w:top w:val="none" w:sz="0" w:space="0" w:color="auto"/>
            <w:left w:val="none" w:sz="0" w:space="0" w:color="auto"/>
            <w:bottom w:val="none" w:sz="0" w:space="0" w:color="auto"/>
            <w:right w:val="none" w:sz="0" w:space="0" w:color="auto"/>
          </w:divBdr>
        </w:div>
        <w:div w:id="513689068">
          <w:marLeft w:val="640"/>
          <w:marRight w:val="0"/>
          <w:marTop w:val="0"/>
          <w:marBottom w:val="0"/>
          <w:divBdr>
            <w:top w:val="none" w:sz="0" w:space="0" w:color="auto"/>
            <w:left w:val="none" w:sz="0" w:space="0" w:color="auto"/>
            <w:bottom w:val="none" w:sz="0" w:space="0" w:color="auto"/>
            <w:right w:val="none" w:sz="0" w:space="0" w:color="auto"/>
          </w:divBdr>
        </w:div>
        <w:div w:id="513811702">
          <w:marLeft w:val="640"/>
          <w:marRight w:val="0"/>
          <w:marTop w:val="0"/>
          <w:marBottom w:val="0"/>
          <w:divBdr>
            <w:top w:val="none" w:sz="0" w:space="0" w:color="auto"/>
            <w:left w:val="none" w:sz="0" w:space="0" w:color="auto"/>
            <w:bottom w:val="none" w:sz="0" w:space="0" w:color="auto"/>
            <w:right w:val="none" w:sz="0" w:space="0" w:color="auto"/>
          </w:divBdr>
        </w:div>
        <w:div w:id="524943462">
          <w:marLeft w:val="640"/>
          <w:marRight w:val="0"/>
          <w:marTop w:val="0"/>
          <w:marBottom w:val="0"/>
          <w:divBdr>
            <w:top w:val="none" w:sz="0" w:space="0" w:color="auto"/>
            <w:left w:val="none" w:sz="0" w:space="0" w:color="auto"/>
            <w:bottom w:val="none" w:sz="0" w:space="0" w:color="auto"/>
            <w:right w:val="none" w:sz="0" w:space="0" w:color="auto"/>
          </w:divBdr>
        </w:div>
        <w:div w:id="605381557">
          <w:marLeft w:val="640"/>
          <w:marRight w:val="0"/>
          <w:marTop w:val="0"/>
          <w:marBottom w:val="0"/>
          <w:divBdr>
            <w:top w:val="none" w:sz="0" w:space="0" w:color="auto"/>
            <w:left w:val="none" w:sz="0" w:space="0" w:color="auto"/>
            <w:bottom w:val="none" w:sz="0" w:space="0" w:color="auto"/>
            <w:right w:val="none" w:sz="0" w:space="0" w:color="auto"/>
          </w:divBdr>
        </w:div>
        <w:div w:id="642082816">
          <w:marLeft w:val="640"/>
          <w:marRight w:val="0"/>
          <w:marTop w:val="0"/>
          <w:marBottom w:val="0"/>
          <w:divBdr>
            <w:top w:val="none" w:sz="0" w:space="0" w:color="auto"/>
            <w:left w:val="none" w:sz="0" w:space="0" w:color="auto"/>
            <w:bottom w:val="none" w:sz="0" w:space="0" w:color="auto"/>
            <w:right w:val="none" w:sz="0" w:space="0" w:color="auto"/>
          </w:divBdr>
        </w:div>
        <w:div w:id="692456300">
          <w:marLeft w:val="640"/>
          <w:marRight w:val="0"/>
          <w:marTop w:val="0"/>
          <w:marBottom w:val="0"/>
          <w:divBdr>
            <w:top w:val="none" w:sz="0" w:space="0" w:color="auto"/>
            <w:left w:val="none" w:sz="0" w:space="0" w:color="auto"/>
            <w:bottom w:val="none" w:sz="0" w:space="0" w:color="auto"/>
            <w:right w:val="none" w:sz="0" w:space="0" w:color="auto"/>
          </w:divBdr>
        </w:div>
        <w:div w:id="702439759">
          <w:marLeft w:val="640"/>
          <w:marRight w:val="0"/>
          <w:marTop w:val="0"/>
          <w:marBottom w:val="0"/>
          <w:divBdr>
            <w:top w:val="none" w:sz="0" w:space="0" w:color="auto"/>
            <w:left w:val="none" w:sz="0" w:space="0" w:color="auto"/>
            <w:bottom w:val="none" w:sz="0" w:space="0" w:color="auto"/>
            <w:right w:val="none" w:sz="0" w:space="0" w:color="auto"/>
          </w:divBdr>
        </w:div>
        <w:div w:id="702898849">
          <w:marLeft w:val="640"/>
          <w:marRight w:val="0"/>
          <w:marTop w:val="0"/>
          <w:marBottom w:val="0"/>
          <w:divBdr>
            <w:top w:val="none" w:sz="0" w:space="0" w:color="auto"/>
            <w:left w:val="none" w:sz="0" w:space="0" w:color="auto"/>
            <w:bottom w:val="none" w:sz="0" w:space="0" w:color="auto"/>
            <w:right w:val="none" w:sz="0" w:space="0" w:color="auto"/>
          </w:divBdr>
        </w:div>
        <w:div w:id="717780121">
          <w:marLeft w:val="640"/>
          <w:marRight w:val="0"/>
          <w:marTop w:val="0"/>
          <w:marBottom w:val="0"/>
          <w:divBdr>
            <w:top w:val="none" w:sz="0" w:space="0" w:color="auto"/>
            <w:left w:val="none" w:sz="0" w:space="0" w:color="auto"/>
            <w:bottom w:val="none" w:sz="0" w:space="0" w:color="auto"/>
            <w:right w:val="none" w:sz="0" w:space="0" w:color="auto"/>
          </w:divBdr>
        </w:div>
        <w:div w:id="771166830">
          <w:marLeft w:val="640"/>
          <w:marRight w:val="0"/>
          <w:marTop w:val="0"/>
          <w:marBottom w:val="0"/>
          <w:divBdr>
            <w:top w:val="none" w:sz="0" w:space="0" w:color="auto"/>
            <w:left w:val="none" w:sz="0" w:space="0" w:color="auto"/>
            <w:bottom w:val="none" w:sz="0" w:space="0" w:color="auto"/>
            <w:right w:val="none" w:sz="0" w:space="0" w:color="auto"/>
          </w:divBdr>
        </w:div>
        <w:div w:id="773866049">
          <w:marLeft w:val="640"/>
          <w:marRight w:val="0"/>
          <w:marTop w:val="0"/>
          <w:marBottom w:val="0"/>
          <w:divBdr>
            <w:top w:val="none" w:sz="0" w:space="0" w:color="auto"/>
            <w:left w:val="none" w:sz="0" w:space="0" w:color="auto"/>
            <w:bottom w:val="none" w:sz="0" w:space="0" w:color="auto"/>
            <w:right w:val="none" w:sz="0" w:space="0" w:color="auto"/>
          </w:divBdr>
        </w:div>
        <w:div w:id="775098895">
          <w:marLeft w:val="640"/>
          <w:marRight w:val="0"/>
          <w:marTop w:val="0"/>
          <w:marBottom w:val="0"/>
          <w:divBdr>
            <w:top w:val="none" w:sz="0" w:space="0" w:color="auto"/>
            <w:left w:val="none" w:sz="0" w:space="0" w:color="auto"/>
            <w:bottom w:val="none" w:sz="0" w:space="0" w:color="auto"/>
            <w:right w:val="none" w:sz="0" w:space="0" w:color="auto"/>
          </w:divBdr>
        </w:div>
        <w:div w:id="776633742">
          <w:marLeft w:val="640"/>
          <w:marRight w:val="0"/>
          <w:marTop w:val="0"/>
          <w:marBottom w:val="0"/>
          <w:divBdr>
            <w:top w:val="none" w:sz="0" w:space="0" w:color="auto"/>
            <w:left w:val="none" w:sz="0" w:space="0" w:color="auto"/>
            <w:bottom w:val="none" w:sz="0" w:space="0" w:color="auto"/>
            <w:right w:val="none" w:sz="0" w:space="0" w:color="auto"/>
          </w:divBdr>
        </w:div>
        <w:div w:id="837765407">
          <w:marLeft w:val="640"/>
          <w:marRight w:val="0"/>
          <w:marTop w:val="0"/>
          <w:marBottom w:val="0"/>
          <w:divBdr>
            <w:top w:val="none" w:sz="0" w:space="0" w:color="auto"/>
            <w:left w:val="none" w:sz="0" w:space="0" w:color="auto"/>
            <w:bottom w:val="none" w:sz="0" w:space="0" w:color="auto"/>
            <w:right w:val="none" w:sz="0" w:space="0" w:color="auto"/>
          </w:divBdr>
        </w:div>
        <w:div w:id="839350130">
          <w:marLeft w:val="640"/>
          <w:marRight w:val="0"/>
          <w:marTop w:val="0"/>
          <w:marBottom w:val="0"/>
          <w:divBdr>
            <w:top w:val="none" w:sz="0" w:space="0" w:color="auto"/>
            <w:left w:val="none" w:sz="0" w:space="0" w:color="auto"/>
            <w:bottom w:val="none" w:sz="0" w:space="0" w:color="auto"/>
            <w:right w:val="none" w:sz="0" w:space="0" w:color="auto"/>
          </w:divBdr>
        </w:div>
        <w:div w:id="927999965">
          <w:marLeft w:val="640"/>
          <w:marRight w:val="0"/>
          <w:marTop w:val="0"/>
          <w:marBottom w:val="0"/>
          <w:divBdr>
            <w:top w:val="none" w:sz="0" w:space="0" w:color="auto"/>
            <w:left w:val="none" w:sz="0" w:space="0" w:color="auto"/>
            <w:bottom w:val="none" w:sz="0" w:space="0" w:color="auto"/>
            <w:right w:val="none" w:sz="0" w:space="0" w:color="auto"/>
          </w:divBdr>
        </w:div>
        <w:div w:id="951012910">
          <w:marLeft w:val="640"/>
          <w:marRight w:val="0"/>
          <w:marTop w:val="0"/>
          <w:marBottom w:val="0"/>
          <w:divBdr>
            <w:top w:val="none" w:sz="0" w:space="0" w:color="auto"/>
            <w:left w:val="none" w:sz="0" w:space="0" w:color="auto"/>
            <w:bottom w:val="none" w:sz="0" w:space="0" w:color="auto"/>
            <w:right w:val="none" w:sz="0" w:space="0" w:color="auto"/>
          </w:divBdr>
        </w:div>
        <w:div w:id="951328111">
          <w:marLeft w:val="640"/>
          <w:marRight w:val="0"/>
          <w:marTop w:val="0"/>
          <w:marBottom w:val="0"/>
          <w:divBdr>
            <w:top w:val="none" w:sz="0" w:space="0" w:color="auto"/>
            <w:left w:val="none" w:sz="0" w:space="0" w:color="auto"/>
            <w:bottom w:val="none" w:sz="0" w:space="0" w:color="auto"/>
            <w:right w:val="none" w:sz="0" w:space="0" w:color="auto"/>
          </w:divBdr>
        </w:div>
        <w:div w:id="972372620">
          <w:marLeft w:val="640"/>
          <w:marRight w:val="0"/>
          <w:marTop w:val="0"/>
          <w:marBottom w:val="0"/>
          <w:divBdr>
            <w:top w:val="none" w:sz="0" w:space="0" w:color="auto"/>
            <w:left w:val="none" w:sz="0" w:space="0" w:color="auto"/>
            <w:bottom w:val="none" w:sz="0" w:space="0" w:color="auto"/>
            <w:right w:val="none" w:sz="0" w:space="0" w:color="auto"/>
          </w:divBdr>
        </w:div>
        <w:div w:id="989596978">
          <w:marLeft w:val="640"/>
          <w:marRight w:val="0"/>
          <w:marTop w:val="0"/>
          <w:marBottom w:val="0"/>
          <w:divBdr>
            <w:top w:val="none" w:sz="0" w:space="0" w:color="auto"/>
            <w:left w:val="none" w:sz="0" w:space="0" w:color="auto"/>
            <w:bottom w:val="none" w:sz="0" w:space="0" w:color="auto"/>
            <w:right w:val="none" w:sz="0" w:space="0" w:color="auto"/>
          </w:divBdr>
        </w:div>
        <w:div w:id="1021510059">
          <w:marLeft w:val="640"/>
          <w:marRight w:val="0"/>
          <w:marTop w:val="0"/>
          <w:marBottom w:val="0"/>
          <w:divBdr>
            <w:top w:val="none" w:sz="0" w:space="0" w:color="auto"/>
            <w:left w:val="none" w:sz="0" w:space="0" w:color="auto"/>
            <w:bottom w:val="none" w:sz="0" w:space="0" w:color="auto"/>
            <w:right w:val="none" w:sz="0" w:space="0" w:color="auto"/>
          </w:divBdr>
        </w:div>
        <w:div w:id="1044057316">
          <w:marLeft w:val="640"/>
          <w:marRight w:val="0"/>
          <w:marTop w:val="0"/>
          <w:marBottom w:val="0"/>
          <w:divBdr>
            <w:top w:val="none" w:sz="0" w:space="0" w:color="auto"/>
            <w:left w:val="none" w:sz="0" w:space="0" w:color="auto"/>
            <w:bottom w:val="none" w:sz="0" w:space="0" w:color="auto"/>
            <w:right w:val="none" w:sz="0" w:space="0" w:color="auto"/>
          </w:divBdr>
        </w:div>
        <w:div w:id="1048801042">
          <w:marLeft w:val="640"/>
          <w:marRight w:val="0"/>
          <w:marTop w:val="0"/>
          <w:marBottom w:val="0"/>
          <w:divBdr>
            <w:top w:val="none" w:sz="0" w:space="0" w:color="auto"/>
            <w:left w:val="none" w:sz="0" w:space="0" w:color="auto"/>
            <w:bottom w:val="none" w:sz="0" w:space="0" w:color="auto"/>
            <w:right w:val="none" w:sz="0" w:space="0" w:color="auto"/>
          </w:divBdr>
        </w:div>
        <w:div w:id="1049302922">
          <w:marLeft w:val="640"/>
          <w:marRight w:val="0"/>
          <w:marTop w:val="0"/>
          <w:marBottom w:val="0"/>
          <w:divBdr>
            <w:top w:val="none" w:sz="0" w:space="0" w:color="auto"/>
            <w:left w:val="none" w:sz="0" w:space="0" w:color="auto"/>
            <w:bottom w:val="none" w:sz="0" w:space="0" w:color="auto"/>
            <w:right w:val="none" w:sz="0" w:space="0" w:color="auto"/>
          </w:divBdr>
        </w:div>
        <w:div w:id="1056706739">
          <w:marLeft w:val="640"/>
          <w:marRight w:val="0"/>
          <w:marTop w:val="0"/>
          <w:marBottom w:val="0"/>
          <w:divBdr>
            <w:top w:val="none" w:sz="0" w:space="0" w:color="auto"/>
            <w:left w:val="none" w:sz="0" w:space="0" w:color="auto"/>
            <w:bottom w:val="none" w:sz="0" w:space="0" w:color="auto"/>
            <w:right w:val="none" w:sz="0" w:space="0" w:color="auto"/>
          </w:divBdr>
        </w:div>
        <w:div w:id="1057050409">
          <w:marLeft w:val="640"/>
          <w:marRight w:val="0"/>
          <w:marTop w:val="0"/>
          <w:marBottom w:val="0"/>
          <w:divBdr>
            <w:top w:val="none" w:sz="0" w:space="0" w:color="auto"/>
            <w:left w:val="none" w:sz="0" w:space="0" w:color="auto"/>
            <w:bottom w:val="none" w:sz="0" w:space="0" w:color="auto"/>
            <w:right w:val="none" w:sz="0" w:space="0" w:color="auto"/>
          </w:divBdr>
        </w:div>
        <w:div w:id="1067650762">
          <w:marLeft w:val="640"/>
          <w:marRight w:val="0"/>
          <w:marTop w:val="0"/>
          <w:marBottom w:val="0"/>
          <w:divBdr>
            <w:top w:val="none" w:sz="0" w:space="0" w:color="auto"/>
            <w:left w:val="none" w:sz="0" w:space="0" w:color="auto"/>
            <w:bottom w:val="none" w:sz="0" w:space="0" w:color="auto"/>
            <w:right w:val="none" w:sz="0" w:space="0" w:color="auto"/>
          </w:divBdr>
        </w:div>
        <w:div w:id="1072463119">
          <w:marLeft w:val="640"/>
          <w:marRight w:val="0"/>
          <w:marTop w:val="0"/>
          <w:marBottom w:val="0"/>
          <w:divBdr>
            <w:top w:val="none" w:sz="0" w:space="0" w:color="auto"/>
            <w:left w:val="none" w:sz="0" w:space="0" w:color="auto"/>
            <w:bottom w:val="none" w:sz="0" w:space="0" w:color="auto"/>
            <w:right w:val="none" w:sz="0" w:space="0" w:color="auto"/>
          </w:divBdr>
        </w:div>
        <w:div w:id="1080911712">
          <w:marLeft w:val="640"/>
          <w:marRight w:val="0"/>
          <w:marTop w:val="0"/>
          <w:marBottom w:val="0"/>
          <w:divBdr>
            <w:top w:val="none" w:sz="0" w:space="0" w:color="auto"/>
            <w:left w:val="none" w:sz="0" w:space="0" w:color="auto"/>
            <w:bottom w:val="none" w:sz="0" w:space="0" w:color="auto"/>
            <w:right w:val="none" w:sz="0" w:space="0" w:color="auto"/>
          </w:divBdr>
        </w:div>
        <w:div w:id="1124156600">
          <w:marLeft w:val="640"/>
          <w:marRight w:val="0"/>
          <w:marTop w:val="0"/>
          <w:marBottom w:val="0"/>
          <w:divBdr>
            <w:top w:val="none" w:sz="0" w:space="0" w:color="auto"/>
            <w:left w:val="none" w:sz="0" w:space="0" w:color="auto"/>
            <w:bottom w:val="none" w:sz="0" w:space="0" w:color="auto"/>
            <w:right w:val="none" w:sz="0" w:space="0" w:color="auto"/>
          </w:divBdr>
        </w:div>
        <w:div w:id="1145242013">
          <w:marLeft w:val="640"/>
          <w:marRight w:val="0"/>
          <w:marTop w:val="0"/>
          <w:marBottom w:val="0"/>
          <w:divBdr>
            <w:top w:val="none" w:sz="0" w:space="0" w:color="auto"/>
            <w:left w:val="none" w:sz="0" w:space="0" w:color="auto"/>
            <w:bottom w:val="none" w:sz="0" w:space="0" w:color="auto"/>
            <w:right w:val="none" w:sz="0" w:space="0" w:color="auto"/>
          </w:divBdr>
        </w:div>
        <w:div w:id="1145663452">
          <w:marLeft w:val="640"/>
          <w:marRight w:val="0"/>
          <w:marTop w:val="0"/>
          <w:marBottom w:val="0"/>
          <w:divBdr>
            <w:top w:val="none" w:sz="0" w:space="0" w:color="auto"/>
            <w:left w:val="none" w:sz="0" w:space="0" w:color="auto"/>
            <w:bottom w:val="none" w:sz="0" w:space="0" w:color="auto"/>
            <w:right w:val="none" w:sz="0" w:space="0" w:color="auto"/>
          </w:divBdr>
        </w:div>
        <w:div w:id="1146971510">
          <w:marLeft w:val="640"/>
          <w:marRight w:val="0"/>
          <w:marTop w:val="0"/>
          <w:marBottom w:val="0"/>
          <w:divBdr>
            <w:top w:val="none" w:sz="0" w:space="0" w:color="auto"/>
            <w:left w:val="none" w:sz="0" w:space="0" w:color="auto"/>
            <w:bottom w:val="none" w:sz="0" w:space="0" w:color="auto"/>
            <w:right w:val="none" w:sz="0" w:space="0" w:color="auto"/>
          </w:divBdr>
        </w:div>
        <w:div w:id="1169367390">
          <w:marLeft w:val="640"/>
          <w:marRight w:val="0"/>
          <w:marTop w:val="0"/>
          <w:marBottom w:val="0"/>
          <w:divBdr>
            <w:top w:val="none" w:sz="0" w:space="0" w:color="auto"/>
            <w:left w:val="none" w:sz="0" w:space="0" w:color="auto"/>
            <w:bottom w:val="none" w:sz="0" w:space="0" w:color="auto"/>
            <w:right w:val="none" w:sz="0" w:space="0" w:color="auto"/>
          </w:divBdr>
        </w:div>
        <w:div w:id="1170605696">
          <w:marLeft w:val="640"/>
          <w:marRight w:val="0"/>
          <w:marTop w:val="0"/>
          <w:marBottom w:val="0"/>
          <w:divBdr>
            <w:top w:val="none" w:sz="0" w:space="0" w:color="auto"/>
            <w:left w:val="none" w:sz="0" w:space="0" w:color="auto"/>
            <w:bottom w:val="none" w:sz="0" w:space="0" w:color="auto"/>
            <w:right w:val="none" w:sz="0" w:space="0" w:color="auto"/>
          </w:divBdr>
        </w:div>
        <w:div w:id="1170944485">
          <w:marLeft w:val="640"/>
          <w:marRight w:val="0"/>
          <w:marTop w:val="0"/>
          <w:marBottom w:val="0"/>
          <w:divBdr>
            <w:top w:val="none" w:sz="0" w:space="0" w:color="auto"/>
            <w:left w:val="none" w:sz="0" w:space="0" w:color="auto"/>
            <w:bottom w:val="none" w:sz="0" w:space="0" w:color="auto"/>
            <w:right w:val="none" w:sz="0" w:space="0" w:color="auto"/>
          </w:divBdr>
        </w:div>
        <w:div w:id="1172332170">
          <w:marLeft w:val="640"/>
          <w:marRight w:val="0"/>
          <w:marTop w:val="0"/>
          <w:marBottom w:val="0"/>
          <w:divBdr>
            <w:top w:val="none" w:sz="0" w:space="0" w:color="auto"/>
            <w:left w:val="none" w:sz="0" w:space="0" w:color="auto"/>
            <w:bottom w:val="none" w:sz="0" w:space="0" w:color="auto"/>
            <w:right w:val="none" w:sz="0" w:space="0" w:color="auto"/>
          </w:divBdr>
        </w:div>
        <w:div w:id="1188103374">
          <w:marLeft w:val="640"/>
          <w:marRight w:val="0"/>
          <w:marTop w:val="0"/>
          <w:marBottom w:val="0"/>
          <w:divBdr>
            <w:top w:val="none" w:sz="0" w:space="0" w:color="auto"/>
            <w:left w:val="none" w:sz="0" w:space="0" w:color="auto"/>
            <w:bottom w:val="none" w:sz="0" w:space="0" w:color="auto"/>
            <w:right w:val="none" w:sz="0" w:space="0" w:color="auto"/>
          </w:divBdr>
        </w:div>
        <w:div w:id="1194460115">
          <w:marLeft w:val="640"/>
          <w:marRight w:val="0"/>
          <w:marTop w:val="0"/>
          <w:marBottom w:val="0"/>
          <w:divBdr>
            <w:top w:val="none" w:sz="0" w:space="0" w:color="auto"/>
            <w:left w:val="none" w:sz="0" w:space="0" w:color="auto"/>
            <w:bottom w:val="none" w:sz="0" w:space="0" w:color="auto"/>
            <w:right w:val="none" w:sz="0" w:space="0" w:color="auto"/>
          </w:divBdr>
        </w:div>
        <w:div w:id="1200364463">
          <w:marLeft w:val="640"/>
          <w:marRight w:val="0"/>
          <w:marTop w:val="0"/>
          <w:marBottom w:val="0"/>
          <w:divBdr>
            <w:top w:val="none" w:sz="0" w:space="0" w:color="auto"/>
            <w:left w:val="none" w:sz="0" w:space="0" w:color="auto"/>
            <w:bottom w:val="none" w:sz="0" w:space="0" w:color="auto"/>
            <w:right w:val="none" w:sz="0" w:space="0" w:color="auto"/>
          </w:divBdr>
        </w:div>
        <w:div w:id="1238369886">
          <w:marLeft w:val="640"/>
          <w:marRight w:val="0"/>
          <w:marTop w:val="0"/>
          <w:marBottom w:val="0"/>
          <w:divBdr>
            <w:top w:val="none" w:sz="0" w:space="0" w:color="auto"/>
            <w:left w:val="none" w:sz="0" w:space="0" w:color="auto"/>
            <w:bottom w:val="none" w:sz="0" w:space="0" w:color="auto"/>
            <w:right w:val="none" w:sz="0" w:space="0" w:color="auto"/>
          </w:divBdr>
          <w:divsChild>
            <w:div w:id="2062516125">
              <w:marLeft w:val="0"/>
              <w:marRight w:val="0"/>
              <w:marTop w:val="0"/>
              <w:marBottom w:val="0"/>
              <w:divBdr>
                <w:top w:val="none" w:sz="0" w:space="0" w:color="auto"/>
                <w:left w:val="none" w:sz="0" w:space="0" w:color="auto"/>
                <w:bottom w:val="none" w:sz="0" w:space="0" w:color="auto"/>
                <w:right w:val="none" w:sz="0" w:space="0" w:color="auto"/>
              </w:divBdr>
              <w:divsChild>
                <w:div w:id="86928685">
                  <w:marLeft w:val="0"/>
                  <w:marRight w:val="0"/>
                  <w:marTop w:val="0"/>
                  <w:marBottom w:val="0"/>
                  <w:divBdr>
                    <w:top w:val="none" w:sz="0" w:space="0" w:color="auto"/>
                    <w:left w:val="none" w:sz="0" w:space="0" w:color="auto"/>
                    <w:bottom w:val="none" w:sz="0" w:space="0" w:color="auto"/>
                    <w:right w:val="none" w:sz="0" w:space="0" w:color="auto"/>
                  </w:divBdr>
                </w:div>
                <w:div w:id="226958167">
                  <w:marLeft w:val="0"/>
                  <w:marRight w:val="0"/>
                  <w:marTop w:val="0"/>
                  <w:marBottom w:val="0"/>
                  <w:divBdr>
                    <w:top w:val="none" w:sz="0" w:space="0" w:color="auto"/>
                    <w:left w:val="none" w:sz="0" w:space="0" w:color="auto"/>
                    <w:bottom w:val="none" w:sz="0" w:space="0" w:color="auto"/>
                    <w:right w:val="none" w:sz="0" w:space="0" w:color="auto"/>
                  </w:divBdr>
                </w:div>
                <w:div w:id="609431318">
                  <w:marLeft w:val="0"/>
                  <w:marRight w:val="0"/>
                  <w:marTop w:val="0"/>
                  <w:marBottom w:val="0"/>
                  <w:divBdr>
                    <w:top w:val="none" w:sz="0" w:space="0" w:color="auto"/>
                    <w:left w:val="none" w:sz="0" w:space="0" w:color="auto"/>
                    <w:bottom w:val="none" w:sz="0" w:space="0" w:color="auto"/>
                    <w:right w:val="none" w:sz="0" w:space="0" w:color="auto"/>
                  </w:divBdr>
                </w:div>
                <w:div w:id="611862424">
                  <w:marLeft w:val="0"/>
                  <w:marRight w:val="0"/>
                  <w:marTop w:val="0"/>
                  <w:marBottom w:val="0"/>
                  <w:divBdr>
                    <w:top w:val="none" w:sz="0" w:space="0" w:color="auto"/>
                    <w:left w:val="none" w:sz="0" w:space="0" w:color="auto"/>
                    <w:bottom w:val="none" w:sz="0" w:space="0" w:color="auto"/>
                    <w:right w:val="none" w:sz="0" w:space="0" w:color="auto"/>
                  </w:divBdr>
                </w:div>
                <w:div w:id="964237188">
                  <w:marLeft w:val="0"/>
                  <w:marRight w:val="0"/>
                  <w:marTop w:val="0"/>
                  <w:marBottom w:val="0"/>
                  <w:divBdr>
                    <w:top w:val="none" w:sz="0" w:space="0" w:color="auto"/>
                    <w:left w:val="none" w:sz="0" w:space="0" w:color="auto"/>
                    <w:bottom w:val="none" w:sz="0" w:space="0" w:color="auto"/>
                    <w:right w:val="none" w:sz="0" w:space="0" w:color="auto"/>
                  </w:divBdr>
                </w:div>
                <w:div w:id="1432626611">
                  <w:marLeft w:val="0"/>
                  <w:marRight w:val="0"/>
                  <w:marTop w:val="0"/>
                  <w:marBottom w:val="0"/>
                  <w:divBdr>
                    <w:top w:val="none" w:sz="0" w:space="0" w:color="auto"/>
                    <w:left w:val="none" w:sz="0" w:space="0" w:color="auto"/>
                    <w:bottom w:val="none" w:sz="0" w:space="0" w:color="auto"/>
                    <w:right w:val="none" w:sz="0" w:space="0" w:color="auto"/>
                  </w:divBdr>
                </w:div>
                <w:div w:id="1687094046">
                  <w:marLeft w:val="0"/>
                  <w:marRight w:val="0"/>
                  <w:marTop w:val="0"/>
                  <w:marBottom w:val="0"/>
                  <w:divBdr>
                    <w:top w:val="none" w:sz="0" w:space="0" w:color="auto"/>
                    <w:left w:val="none" w:sz="0" w:space="0" w:color="auto"/>
                    <w:bottom w:val="none" w:sz="0" w:space="0" w:color="auto"/>
                    <w:right w:val="none" w:sz="0" w:space="0" w:color="auto"/>
                  </w:divBdr>
                </w:div>
                <w:div w:id="1867937965">
                  <w:marLeft w:val="0"/>
                  <w:marRight w:val="0"/>
                  <w:marTop w:val="0"/>
                  <w:marBottom w:val="0"/>
                  <w:divBdr>
                    <w:top w:val="none" w:sz="0" w:space="0" w:color="auto"/>
                    <w:left w:val="none" w:sz="0" w:space="0" w:color="auto"/>
                    <w:bottom w:val="none" w:sz="0" w:space="0" w:color="auto"/>
                    <w:right w:val="none" w:sz="0" w:space="0" w:color="auto"/>
                  </w:divBdr>
                </w:div>
                <w:div w:id="192040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7682">
          <w:marLeft w:val="640"/>
          <w:marRight w:val="0"/>
          <w:marTop w:val="0"/>
          <w:marBottom w:val="0"/>
          <w:divBdr>
            <w:top w:val="none" w:sz="0" w:space="0" w:color="auto"/>
            <w:left w:val="none" w:sz="0" w:space="0" w:color="auto"/>
            <w:bottom w:val="none" w:sz="0" w:space="0" w:color="auto"/>
            <w:right w:val="none" w:sz="0" w:space="0" w:color="auto"/>
          </w:divBdr>
        </w:div>
        <w:div w:id="1250193535">
          <w:marLeft w:val="640"/>
          <w:marRight w:val="0"/>
          <w:marTop w:val="0"/>
          <w:marBottom w:val="0"/>
          <w:divBdr>
            <w:top w:val="none" w:sz="0" w:space="0" w:color="auto"/>
            <w:left w:val="none" w:sz="0" w:space="0" w:color="auto"/>
            <w:bottom w:val="none" w:sz="0" w:space="0" w:color="auto"/>
            <w:right w:val="none" w:sz="0" w:space="0" w:color="auto"/>
          </w:divBdr>
        </w:div>
        <w:div w:id="1273364554">
          <w:marLeft w:val="640"/>
          <w:marRight w:val="0"/>
          <w:marTop w:val="0"/>
          <w:marBottom w:val="0"/>
          <w:divBdr>
            <w:top w:val="none" w:sz="0" w:space="0" w:color="auto"/>
            <w:left w:val="none" w:sz="0" w:space="0" w:color="auto"/>
            <w:bottom w:val="none" w:sz="0" w:space="0" w:color="auto"/>
            <w:right w:val="none" w:sz="0" w:space="0" w:color="auto"/>
          </w:divBdr>
        </w:div>
        <w:div w:id="1301763761">
          <w:marLeft w:val="640"/>
          <w:marRight w:val="0"/>
          <w:marTop w:val="0"/>
          <w:marBottom w:val="0"/>
          <w:divBdr>
            <w:top w:val="none" w:sz="0" w:space="0" w:color="auto"/>
            <w:left w:val="none" w:sz="0" w:space="0" w:color="auto"/>
            <w:bottom w:val="none" w:sz="0" w:space="0" w:color="auto"/>
            <w:right w:val="none" w:sz="0" w:space="0" w:color="auto"/>
          </w:divBdr>
        </w:div>
        <w:div w:id="1318730577">
          <w:marLeft w:val="640"/>
          <w:marRight w:val="0"/>
          <w:marTop w:val="0"/>
          <w:marBottom w:val="0"/>
          <w:divBdr>
            <w:top w:val="none" w:sz="0" w:space="0" w:color="auto"/>
            <w:left w:val="none" w:sz="0" w:space="0" w:color="auto"/>
            <w:bottom w:val="none" w:sz="0" w:space="0" w:color="auto"/>
            <w:right w:val="none" w:sz="0" w:space="0" w:color="auto"/>
          </w:divBdr>
        </w:div>
        <w:div w:id="1321664607">
          <w:marLeft w:val="640"/>
          <w:marRight w:val="0"/>
          <w:marTop w:val="0"/>
          <w:marBottom w:val="0"/>
          <w:divBdr>
            <w:top w:val="none" w:sz="0" w:space="0" w:color="auto"/>
            <w:left w:val="none" w:sz="0" w:space="0" w:color="auto"/>
            <w:bottom w:val="none" w:sz="0" w:space="0" w:color="auto"/>
            <w:right w:val="none" w:sz="0" w:space="0" w:color="auto"/>
          </w:divBdr>
        </w:div>
        <w:div w:id="1360163396">
          <w:marLeft w:val="640"/>
          <w:marRight w:val="0"/>
          <w:marTop w:val="0"/>
          <w:marBottom w:val="0"/>
          <w:divBdr>
            <w:top w:val="none" w:sz="0" w:space="0" w:color="auto"/>
            <w:left w:val="none" w:sz="0" w:space="0" w:color="auto"/>
            <w:bottom w:val="none" w:sz="0" w:space="0" w:color="auto"/>
            <w:right w:val="none" w:sz="0" w:space="0" w:color="auto"/>
          </w:divBdr>
        </w:div>
        <w:div w:id="1437096686">
          <w:marLeft w:val="640"/>
          <w:marRight w:val="0"/>
          <w:marTop w:val="0"/>
          <w:marBottom w:val="0"/>
          <w:divBdr>
            <w:top w:val="none" w:sz="0" w:space="0" w:color="auto"/>
            <w:left w:val="none" w:sz="0" w:space="0" w:color="auto"/>
            <w:bottom w:val="none" w:sz="0" w:space="0" w:color="auto"/>
            <w:right w:val="none" w:sz="0" w:space="0" w:color="auto"/>
          </w:divBdr>
        </w:div>
        <w:div w:id="1439913426">
          <w:marLeft w:val="640"/>
          <w:marRight w:val="0"/>
          <w:marTop w:val="0"/>
          <w:marBottom w:val="0"/>
          <w:divBdr>
            <w:top w:val="none" w:sz="0" w:space="0" w:color="auto"/>
            <w:left w:val="none" w:sz="0" w:space="0" w:color="auto"/>
            <w:bottom w:val="none" w:sz="0" w:space="0" w:color="auto"/>
            <w:right w:val="none" w:sz="0" w:space="0" w:color="auto"/>
          </w:divBdr>
        </w:div>
        <w:div w:id="1440418440">
          <w:marLeft w:val="640"/>
          <w:marRight w:val="0"/>
          <w:marTop w:val="0"/>
          <w:marBottom w:val="0"/>
          <w:divBdr>
            <w:top w:val="none" w:sz="0" w:space="0" w:color="auto"/>
            <w:left w:val="none" w:sz="0" w:space="0" w:color="auto"/>
            <w:bottom w:val="none" w:sz="0" w:space="0" w:color="auto"/>
            <w:right w:val="none" w:sz="0" w:space="0" w:color="auto"/>
          </w:divBdr>
        </w:div>
        <w:div w:id="1455636008">
          <w:marLeft w:val="640"/>
          <w:marRight w:val="0"/>
          <w:marTop w:val="0"/>
          <w:marBottom w:val="0"/>
          <w:divBdr>
            <w:top w:val="none" w:sz="0" w:space="0" w:color="auto"/>
            <w:left w:val="none" w:sz="0" w:space="0" w:color="auto"/>
            <w:bottom w:val="none" w:sz="0" w:space="0" w:color="auto"/>
            <w:right w:val="none" w:sz="0" w:space="0" w:color="auto"/>
          </w:divBdr>
        </w:div>
        <w:div w:id="1457328740">
          <w:marLeft w:val="640"/>
          <w:marRight w:val="0"/>
          <w:marTop w:val="0"/>
          <w:marBottom w:val="0"/>
          <w:divBdr>
            <w:top w:val="none" w:sz="0" w:space="0" w:color="auto"/>
            <w:left w:val="none" w:sz="0" w:space="0" w:color="auto"/>
            <w:bottom w:val="none" w:sz="0" w:space="0" w:color="auto"/>
            <w:right w:val="none" w:sz="0" w:space="0" w:color="auto"/>
          </w:divBdr>
          <w:divsChild>
            <w:div w:id="640689721">
              <w:marLeft w:val="0"/>
              <w:marRight w:val="0"/>
              <w:marTop w:val="0"/>
              <w:marBottom w:val="0"/>
              <w:divBdr>
                <w:top w:val="none" w:sz="0" w:space="0" w:color="auto"/>
                <w:left w:val="none" w:sz="0" w:space="0" w:color="auto"/>
                <w:bottom w:val="none" w:sz="0" w:space="0" w:color="auto"/>
                <w:right w:val="none" w:sz="0" w:space="0" w:color="auto"/>
              </w:divBdr>
            </w:div>
            <w:div w:id="1529954586">
              <w:marLeft w:val="0"/>
              <w:marRight w:val="0"/>
              <w:marTop w:val="0"/>
              <w:marBottom w:val="0"/>
              <w:divBdr>
                <w:top w:val="none" w:sz="0" w:space="0" w:color="auto"/>
                <w:left w:val="none" w:sz="0" w:space="0" w:color="auto"/>
                <w:bottom w:val="none" w:sz="0" w:space="0" w:color="auto"/>
                <w:right w:val="none" w:sz="0" w:space="0" w:color="auto"/>
              </w:divBdr>
              <w:divsChild>
                <w:div w:id="127360567">
                  <w:marLeft w:val="0"/>
                  <w:marRight w:val="0"/>
                  <w:marTop w:val="0"/>
                  <w:marBottom w:val="0"/>
                  <w:divBdr>
                    <w:top w:val="none" w:sz="0" w:space="0" w:color="auto"/>
                    <w:left w:val="none" w:sz="0" w:space="0" w:color="auto"/>
                    <w:bottom w:val="none" w:sz="0" w:space="0" w:color="auto"/>
                    <w:right w:val="none" w:sz="0" w:space="0" w:color="auto"/>
                  </w:divBdr>
                </w:div>
                <w:div w:id="449475337">
                  <w:marLeft w:val="0"/>
                  <w:marRight w:val="0"/>
                  <w:marTop w:val="0"/>
                  <w:marBottom w:val="0"/>
                  <w:divBdr>
                    <w:top w:val="none" w:sz="0" w:space="0" w:color="auto"/>
                    <w:left w:val="none" w:sz="0" w:space="0" w:color="auto"/>
                    <w:bottom w:val="none" w:sz="0" w:space="0" w:color="auto"/>
                    <w:right w:val="none" w:sz="0" w:space="0" w:color="auto"/>
                  </w:divBdr>
                </w:div>
                <w:div w:id="667250030">
                  <w:marLeft w:val="0"/>
                  <w:marRight w:val="0"/>
                  <w:marTop w:val="0"/>
                  <w:marBottom w:val="0"/>
                  <w:divBdr>
                    <w:top w:val="none" w:sz="0" w:space="0" w:color="auto"/>
                    <w:left w:val="none" w:sz="0" w:space="0" w:color="auto"/>
                    <w:bottom w:val="none" w:sz="0" w:space="0" w:color="auto"/>
                    <w:right w:val="none" w:sz="0" w:space="0" w:color="auto"/>
                  </w:divBdr>
                </w:div>
                <w:div w:id="1138914979">
                  <w:marLeft w:val="0"/>
                  <w:marRight w:val="0"/>
                  <w:marTop w:val="0"/>
                  <w:marBottom w:val="0"/>
                  <w:divBdr>
                    <w:top w:val="none" w:sz="0" w:space="0" w:color="auto"/>
                    <w:left w:val="none" w:sz="0" w:space="0" w:color="auto"/>
                    <w:bottom w:val="none" w:sz="0" w:space="0" w:color="auto"/>
                    <w:right w:val="none" w:sz="0" w:space="0" w:color="auto"/>
                  </w:divBdr>
                </w:div>
                <w:div w:id="1218052609">
                  <w:marLeft w:val="0"/>
                  <w:marRight w:val="0"/>
                  <w:marTop w:val="0"/>
                  <w:marBottom w:val="0"/>
                  <w:divBdr>
                    <w:top w:val="none" w:sz="0" w:space="0" w:color="auto"/>
                    <w:left w:val="none" w:sz="0" w:space="0" w:color="auto"/>
                    <w:bottom w:val="none" w:sz="0" w:space="0" w:color="auto"/>
                    <w:right w:val="none" w:sz="0" w:space="0" w:color="auto"/>
                  </w:divBdr>
                </w:div>
                <w:div w:id="12193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9822">
          <w:marLeft w:val="640"/>
          <w:marRight w:val="0"/>
          <w:marTop w:val="0"/>
          <w:marBottom w:val="0"/>
          <w:divBdr>
            <w:top w:val="none" w:sz="0" w:space="0" w:color="auto"/>
            <w:left w:val="none" w:sz="0" w:space="0" w:color="auto"/>
            <w:bottom w:val="none" w:sz="0" w:space="0" w:color="auto"/>
            <w:right w:val="none" w:sz="0" w:space="0" w:color="auto"/>
          </w:divBdr>
        </w:div>
        <w:div w:id="1561164294">
          <w:marLeft w:val="640"/>
          <w:marRight w:val="0"/>
          <w:marTop w:val="0"/>
          <w:marBottom w:val="0"/>
          <w:divBdr>
            <w:top w:val="none" w:sz="0" w:space="0" w:color="auto"/>
            <w:left w:val="none" w:sz="0" w:space="0" w:color="auto"/>
            <w:bottom w:val="none" w:sz="0" w:space="0" w:color="auto"/>
            <w:right w:val="none" w:sz="0" w:space="0" w:color="auto"/>
          </w:divBdr>
        </w:div>
        <w:div w:id="1575357006">
          <w:marLeft w:val="640"/>
          <w:marRight w:val="0"/>
          <w:marTop w:val="0"/>
          <w:marBottom w:val="0"/>
          <w:divBdr>
            <w:top w:val="none" w:sz="0" w:space="0" w:color="auto"/>
            <w:left w:val="none" w:sz="0" w:space="0" w:color="auto"/>
            <w:bottom w:val="none" w:sz="0" w:space="0" w:color="auto"/>
            <w:right w:val="none" w:sz="0" w:space="0" w:color="auto"/>
          </w:divBdr>
        </w:div>
        <w:div w:id="1577401309">
          <w:marLeft w:val="640"/>
          <w:marRight w:val="0"/>
          <w:marTop w:val="0"/>
          <w:marBottom w:val="0"/>
          <w:divBdr>
            <w:top w:val="none" w:sz="0" w:space="0" w:color="auto"/>
            <w:left w:val="none" w:sz="0" w:space="0" w:color="auto"/>
            <w:bottom w:val="none" w:sz="0" w:space="0" w:color="auto"/>
            <w:right w:val="none" w:sz="0" w:space="0" w:color="auto"/>
          </w:divBdr>
        </w:div>
        <w:div w:id="1586381631">
          <w:marLeft w:val="640"/>
          <w:marRight w:val="0"/>
          <w:marTop w:val="0"/>
          <w:marBottom w:val="0"/>
          <w:divBdr>
            <w:top w:val="none" w:sz="0" w:space="0" w:color="auto"/>
            <w:left w:val="none" w:sz="0" w:space="0" w:color="auto"/>
            <w:bottom w:val="none" w:sz="0" w:space="0" w:color="auto"/>
            <w:right w:val="none" w:sz="0" w:space="0" w:color="auto"/>
          </w:divBdr>
        </w:div>
        <w:div w:id="1643853242">
          <w:marLeft w:val="640"/>
          <w:marRight w:val="0"/>
          <w:marTop w:val="0"/>
          <w:marBottom w:val="0"/>
          <w:divBdr>
            <w:top w:val="none" w:sz="0" w:space="0" w:color="auto"/>
            <w:left w:val="none" w:sz="0" w:space="0" w:color="auto"/>
            <w:bottom w:val="none" w:sz="0" w:space="0" w:color="auto"/>
            <w:right w:val="none" w:sz="0" w:space="0" w:color="auto"/>
          </w:divBdr>
        </w:div>
        <w:div w:id="1663502361">
          <w:marLeft w:val="640"/>
          <w:marRight w:val="0"/>
          <w:marTop w:val="0"/>
          <w:marBottom w:val="0"/>
          <w:divBdr>
            <w:top w:val="none" w:sz="0" w:space="0" w:color="auto"/>
            <w:left w:val="none" w:sz="0" w:space="0" w:color="auto"/>
            <w:bottom w:val="none" w:sz="0" w:space="0" w:color="auto"/>
            <w:right w:val="none" w:sz="0" w:space="0" w:color="auto"/>
          </w:divBdr>
        </w:div>
        <w:div w:id="1719357675">
          <w:marLeft w:val="640"/>
          <w:marRight w:val="0"/>
          <w:marTop w:val="0"/>
          <w:marBottom w:val="0"/>
          <w:divBdr>
            <w:top w:val="none" w:sz="0" w:space="0" w:color="auto"/>
            <w:left w:val="none" w:sz="0" w:space="0" w:color="auto"/>
            <w:bottom w:val="none" w:sz="0" w:space="0" w:color="auto"/>
            <w:right w:val="none" w:sz="0" w:space="0" w:color="auto"/>
          </w:divBdr>
        </w:div>
        <w:div w:id="1733890551">
          <w:marLeft w:val="640"/>
          <w:marRight w:val="0"/>
          <w:marTop w:val="0"/>
          <w:marBottom w:val="0"/>
          <w:divBdr>
            <w:top w:val="none" w:sz="0" w:space="0" w:color="auto"/>
            <w:left w:val="none" w:sz="0" w:space="0" w:color="auto"/>
            <w:bottom w:val="none" w:sz="0" w:space="0" w:color="auto"/>
            <w:right w:val="none" w:sz="0" w:space="0" w:color="auto"/>
          </w:divBdr>
        </w:div>
        <w:div w:id="1742486327">
          <w:marLeft w:val="640"/>
          <w:marRight w:val="0"/>
          <w:marTop w:val="0"/>
          <w:marBottom w:val="0"/>
          <w:divBdr>
            <w:top w:val="none" w:sz="0" w:space="0" w:color="auto"/>
            <w:left w:val="none" w:sz="0" w:space="0" w:color="auto"/>
            <w:bottom w:val="none" w:sz="0" w:space="0" w:color="auto"/>
            <w:right w:val="none" w:sz="0" w:space="0" w:color="auto"/>
          </w:divBdr>
        </w:div>
        <w:div w:id="1747025254">
          <w:marLeft w:val="640"/>
          <w:marRight w:val="0"/>
          <w:marTop w:val="0"/>
          <w:marBottom w:val="0"/>
          <w:divBdr>
            <w:top w:val="none" w:sz="0" w:space="0" w:color="auto"/>
            <w:left w:val="none" w:sz="0" w:space="0" w:color="auto"/>
            <w:bottom w:val="none" w:sz="0" w:space="0" w:color="auto"/>
            <w:right w:val="none" w:sz="0" w:space="0" w:color="auto"/>
          </w:divBdr>
        </w:div>
        <w:div w:id="1760784396">
          <w:marLeft w:val="640"/>
          <w:marRight w:val="0"/>
          <w:marTop w:val="0"/>
          <w:marBottom w:val="0"/>
          <w:divBdr>
            <w:top w:val="none" w:sz="0" w:space="0" w:color="auto"/>
            <w:left w:val="none" w:sz="0" w:space="0" w:color="auto"/>
            <w:bottom w:val="none" w:sz="0" w:space="0" w:color="auto"/>
            <w:right w:val="none" w:sz="0" w:space="0" w:color="auto"/>
          </w:divBdr>
        </w:div>
        <w:div w:id="1782527448">
          <w:marLeft w:val="640"/>
          <w:marRight w:val="0"/>
          <w:marTop w:val="0"/>
          <w:marBottom w:val="0"/>
          <w:divBdr>
            <w:top w:val="none" w:sz="0" w:space="0" w:color="auto"/>
            <w:left w:val="none" w:sz="0" w:space="0" w:color="auto"/>
            <w:bottom w:val="none" w:sz="0" w:space="0" w:color="auto"/>
            <w:right w:val="none" w:sz="0" w:space="0" w:color="auto"/>
          </w:divBdr>
        </w:div>
        <w:div w:id="1800537224">
          <w:marLeft w:val="640"/>
          <w:marRight w:val="0"/>
          <w:marTop w:val="0"/>
          <w:marBottom w:val="0"/>
          <w:divBdr>
            <w:top w:val="none" w:sz="0" w:space="0" w:color="auto"/>
            <w:left w:val="none" w:sz="0" w:space="0" w:color="auto"/>
            <w:bottom w:val="none" w:sz="0" w:space="0" w:color="auto"/>
            <w:right w:val="none" w:sz="0" w:space="0" w:color="auto"/>
          </w:divBdr>
        </w:div>
        <w:div w:id="1812861885">
          <w:marLeft w:val="640"/>
          <w:marRight w:val="0"/>
          <w:marTop w:val="0"/>
          <w:marBottom w:val="0"/>
          <w:divBdr>
            <w:top w:val="none" w:sz="0" w:space="0" w:color="auto"/>
            <w:left w:val="none" w:sz="0" w:space="0" w:color="auto"/>
            <w:bottom w:val="none" w:sz="0" w:space="0" w:color="auto"/>
            <w:right w:val="none" w:sz="0" w:space="0" w:color="auto"/>
          </w:divBdr>
        </w:div>
        <w:div w:id="1814105964">
          <w:marLeft w:val="640"/>
          <w:marRight w:val="0"/>
          <w:marTop w:val="0"/>
          <w:marBottom w:val="0"/>
          <w:divBdr>
            <w:top w:val="none" w:sz="0" w:space="0" w:color="auto"/>
            <w:left w:val="none" w:sz="0" w:space="0" w:color="auto"/>
            <w:bottom w:val="none" w:sz="0" w:space="0" w:color="auto"/>
            <w:right w:val="none" w:sz="0" w:space="0" w:color="auto"/>
          </w:divBdr>
        </w:div>
        <w:div w:id="1832477531">
          <w:marLeft w:val="640"/>
          <w:marRight w:val="0"/>
          <w:marTop w:val="0"/>
          <w:marBottom w:val="0"/>
          <w:divBdr>
            <w:top w:val="none" w:sz="0" w:space="0" w:color="auto"/>
            <w:left w:val="none" w:sz="0" w:space="0" w:color="auto"/>
            <w:bottom w:val="none" w:sz="0" w:space="0" w:color="auto"/>
            <w:right w:val="none" w:sz="0" w:space="0" w:color="auto"/>
          </w:divBdr>
        </w:div>
        <w:div w:id="1834025196">
          <w:marLeft w:val="640"/>
          <w:marRight w:val="0"/>
          <w:marTop w:val="0"/>
          <w:marBottom w:val="0"/>
          <w:divBdr>
            <w:top w:val="none" w:sz="0" w:space="0" w:color="auto"/>
            <w:left w:val="none" w:sz="0" w:space="0" w:color="auto"/>
            <w:bottom w:val="none" w:sz="0" w:space="0" w:color="auto"/>
            <w:right w:val="none" w:sz="0" w:space="0" w:color="auto"/>
          </w:divBdr>
        </w:div>
        <w:div w:id="1847402218">
          <w:marLeft w:val="640"/>
          <w:marRight w:val="0"/>
          <w:marTop w:val="0"/>
          <w:marBottom w:val="0"/>
          <w:divBdr>
            <w:top w:val="none" w:sz="0" w:space="0" w:color="auto"/>
            <w:left w:val="none" w:sz="0" w:space="0" w:color="auto"/>
            <w:bottom w:val="none" w:sz="0" w:space="0" w:color="auto"/>
            <w:right w:val="none" w:sz="0" w:space="0" w:color="auto"/>
          </w:divBdr>
        </w:div>
        <w:div w:id="1853303991">
          <w:marLeft w:val="640"/>
          <w:marRight w:val="0"/>
          <w:marTop w:val="0"/>
          <w:marBottom w:val="0"/>
          <w:divBdr>
            <w:top w:val="none" w:sz="0" w:space="0" w:color="auto"/>
            <w:left w:val="none" w:sz="0" w:space="0" w:color="auto"/>
            <w:bottom w:val="none" w:sz="0" w:space="0" w:color="auto"/>
            <w:right w:val="none" w:sz="0" w:space="0" w:color="auto"/>
          </w:divBdr>
        </w:div>
        <w:div w:id="1879465967">
          <w:marLeft w:val="640"/>
          <w:marRight w:val="0"/>
          <w:marTop w:val="0"/>
          <w:marBottom w:val="0"/>
          <w:divBdr>
            <w:top w:val="none" w:sz="0" w:space="0" w:color="auto"/>
            <w:left w:val="none" w:sz="0" w:space="0" w:color="auto"/>
            <w:bottom w:val="none" w:sz="0" w:space="0" w:color="auto"/>
            <w:right w:val="none" w:sz="0" w:space="0" w:color="auto"/>
          </w:divBdr>
        </w:div>
        <w:div w:id="1879925013">
          <w:marLeft w:val="640"/>
          <w:marRight w:val="0"/>
          <w:marTop w:val="0"/>
          <w:marBottom w:val="0"/>
          <w:divBdr>
            <w:top w:val="none" w:sz="0" w:space="0" w:color="auto"/>
            <w:left w:val="none" w:sz="0" w:space="0" w:color="auto"/>
            <w:bottom w:val="none" w:sz="0" w:space="0" w:color="auto"/>
            <w:right w:val="none" w:sz="0" w:space="0" w:color="auto"/>
          </w:divBdr>
        </w:div>
        <w:div w:id="1903826731">
          <w:marLeft w:val="640"/>
          <w:marRight w:val="0"/>
          <w:marTop w:val="0"/>
          <w:marBottom w:val="0"/>
          <w:divBdr>
            <w:top w:val="none" w:sz="0" w:space="0" w:color="auto"/>
            <w:left w:val="none" w:sz="0" w:space="0" w:color="auto"/>
            <w:bottom w:val="none" w:sz="0" w:space="0" w:color="auto"/>
            <w:right w:val="none" w:sz="0" w:space="0" w:color="auto"/>
          </w:divBdr>
        </w:div>
        <w:div w:id="1903908370">
          <w:marLeft w:val="640"/>
          <w:marRight w:val="0"/>
          <w:marTop w:val="0"/>
          <w:marBottom w:val="0"/>
          <w:divBdr>
            <w:top w:val="none" w:sz="0" w:space="0" w:color="auto"/>
            <w:left w:val="none" w:sz="0" w:space="0" w:color="auto"/>
            <w:bottom w:val="none" w:sz="0" w:space="0" w:color="auto"/>
            <w:right w:val="none" w:sz="0" w:space="0" w:color="auto"/>
          </w:divBdr>
        </w:div>
        <w:div w:id="1934433181">
          <w:marLeft w:val="640"/>
          <w:marRight w:val="0"/>
          <w:marTop w:val="0"/>
          <w:marBottom w:val="0"/>
          <w:divBdr>
            <w:top w:val="none" w:sz="0" w:space="0" w:color="auto"/>
            <w:left w:val="none" w:sz="0" w:space="0" w:color="auto"/>
            <w:bottom w:val="none" w:sz="0" w:space="0" w:color="auto"/>
            <w:right w:val="none" w:sz="0" w:space="0" w:color="auto"/>
          </w:divBdr>
        </w:div>
        <w:div w:id="1948003791">
          <w:marLeft w:val="640"/>
          <w:marRight w:val="0"/>
          <w:marTop w:val="0"/>
          <w:marBottom w:val="0"/>
          <w:divBdr>
            <w:top w:val="none" w:sz="0" w:space="0" w:color="auto"/>
            <w:left w:val="none" w:sz="0" w:space="0" w:color="auto"/>
            <w:bottom w:val="none" w:sz="0" w:space="0" w:color="auto"/>
            <w:right w:val="none" w:sz="0" w:space="0" w:color="auto"/>
          </w:divBdr>
        </w:div>
        <w:div w:id="1951475059">
          <w:marLeft w:val="640"/>
          <w:marRight w:val="0"/>
          <w:marTop w:val="0"/>
          <w:marBottom w:val="0"/>
          <w:divBdr>
            <w:top w:val="none" w:sz="0" w:space="0" w:color="auto"/>
            <w:left w:val="none" w:sz="0" w:space="0" w:color="auto"/>
            <w:bottom w:val="none" w:sz="0" w:space="0" w:color="auto"/>
            <w:right w:val="none" w:sz="0" w:space="0" w:color="auto"/>
          </w:divBdr>
        </w:div>
        <w:div w:id="1954708347">
          <w:marLeft w:val="640"/>
          <w:marRight w:val="0"/>
          <w:marTop w:val="0"/>
          <w:marBottom w:val="0"/>
          <w:divBdr>
            <w:top w:val="none" w:sz="0" w:space="0" w:color="auto"/>
            <w:left w:val="none" w:sz="0" w:space="0" w:color="auto"/>
            <w:bottom w:val="none" w:sz="0" w:space="0" w:color="auto"/>
            <w:right w:val="none" w:sz="0" w:space="0" w:color="auto"/>
          </w:divBdr>
        </w:div>
        <w:div w:id="1977947975">
          <w:marLeft w:val="640"/>
          <w:marRight w:val="0"/>
          <w:marTop w:val="0"/>
          <w:marBottom w:val="0"/>
          <w:divBdr>
            <w:top w:val="none" w:sz="0" w:space="0" w:color="auto"/>
            <w:left w:val="none" w:sz="0" w:space="0" w:color="auto"/>
            <w:bottom w:val="none" w:sz="0" w:space="0" w:color="auto"/>
            <w:right w:val="none" w:sz="0" w:space="0" w:color="auto"/>
          </w:divBdr>
        </w:div>
        <w:div w:id="2029258582">
          <w:marLeft w:val="640"/>
          <w:marRight w:val="0"/>
          <w:marTop w:val="0"/>
          <w:marBottom w:val="0"/>
          <w:divBdr>
            <w:top w:val="none" w:sz="0" w:space="0" w:color="auto"/>
            <w:left w:val="none" w:sz="0" w:space="0" w:color="auto"/>
            <w:bottom w:val="none" w:sz="0" w:space="0" w:color="auto"/>
            <w:right w:val="none" w:sz="0" w:space="0" w:color="auto"/>
          </w:divBdr>
        </w:div>
        <w:div w:id="2046562568">
          <w:marLeft w:val="640"/>
          <w:marRight w:val="0"/>
          <w:marTop w:val="0"/>
          <w:marBottom w:val="0"/>
          <w:divBdr>
            <w:top w:val="none" w:sz="0" w:space="0" w:color="auto"/>
            <w:left w:val="none" w:sz="0" w:space="0" w:color="auto"/>
            <w:bottom w:val="none" w:sz="0" w:space="0" w:color="auto"/>
            <w:right w:val="none" w:sz="0" w:space="0" w:color="auto"/>
          </w:divBdr>
        </w:div>
        <w:div w:id="2127037894">
          <w:marLeft w:val="640"/>
          <w:marRight w:val="0"/>
          <w:marTop w:val="0"/>
          <w:marBottom w:val="0"/>
          <w:divBdr>
            <w:top w:val="none" w:sz="0" w:space="0" w:color="auto"/>
            <w:left w:val="none" w:sz="0" w:space="0" w:color="auto"/>
            <w:bottom w:val="none" w:sz="0" w:space="0" w:color="auto"/>
            <w:right w:val="none" w:sz="0" w:space="0" w:color="auto"/>
          </w:divBdr>
        </w:div>
        <w:div w:id="2136949438">
          <w:marLeft w:val="640"/>
          <w:marRight w:val="0"/>
          <w:marTop w:val="0"/>
          <w:marBottom w:val="0"/>
          <w:divBdr>
            <w:top w:val="none" w:sz="0" w:space="0" w:color="auto"/>
            <w:left w:val="none" w:sz="0" w:space="0" w:color="auto"/>
            <w:bottom w:val="none" w:sz="0" w:space="0" w:color="auto"/>
            <w:right w:val="none" w:sz="0" w:space="0" w:color="auto"/>
          </w:divBdr>
        </w:div>
        <w:div w:id="2147118301">
          <w:marLeft w:val="640"/>
          <w:marRight w:val="0"/>
          <w:marTop w:val="0"/>
          <w:marBottom w:val="0"/>
          <w:divBdr>
            <w:top w:val="none" w:sz="0" w:space="0" w:color="auto"/>
            <w:left w:val="none" w:sz="0" w:space="0" w:color="auto"/>
            <w:bottom w:val="none" w:sz="0" w:space="0" w:color="auto"/>
            <w:right w:val="none" w:sz="0" w:space="0" w:color="auto"/>
          </w:divBdr>
        </w:div>
      </w:divsChild>
    </w:div>
    <w:div w:id="1047410966">
      <w:bodyDiv w:val="1"/>
      <w:marLeft w:val="0"/>
      <w:marRight w:val="0"/>
      <w:marTop w:val="0"/>
      <w:marBottom w:val="0"/>
      <w:divBdr>
        <w:top w:val="none" w:sz="0" w:space="0" w:color="auto"/>
        <w:left w:val="none" w:sz="0" w:space="0" w:color="auto"/>
        <w:bottom w:val="none" w:sz="0" w:space="0" w:color="auto"/>
        <w:right w:val="none" w:sz="0" w:space="0" w:color="auto"/>
      </w:divBdr>
      <w:divsChild>
        <w:div w:id="26374441">
          <w:marLeft w:val="640"/>
          <w:marRight w:val="0"/>
          <w:marTop w:val="0"/>
          <w:marBottom w:val="0"/>
          <w:divBdr>
            <w:top w:val="none" w:sz="0" w:space="0" w:color="auto"/>
            <w:left w:val="none" w:sz="0" w:space="0" w:color="auto"/>
            <w:bottom w:val="none" w:sz="0" w:space="0" w:color="auto"/>
            <w:right w:val="none" w:sz="0" w:space="0" w:color="auto"/>
          </w:divBdr>
        </w:div>
        <w:div w:id="36786965">
          <w:marLeft w:val="640"/>
          <w:marRight w:val="0"/>
          <w:marTop w:val="0"/>
          <w:marBottom w:val="0"/>
          <w:divBdr>
            <w:top w:val="none" w:sz="0" w:space="0" w:color="auto"/>
            <w:left w:val="none" w:sz="0" w:space="0" w:color="auto"/>
            <w:bottom w:val="none" w:sz="0" w:space="0" w:color="auto"/>
            <w:right w:val="none" w:sz="0" w:space="0" w:color="auto"/>
          </w:divBdr>
        </w:div>
        <w:div w:id="125899981">
          <w:marLeft w:val="640"/>
          <w:marRight w:val="0"/>
          <w:marTop w:val="0"/>
          <w:marBottom w:val="0"/>
          <w:divBdr>
            <w:top w:val="none" w:sz="0" w:space="0" w:color="auto"/>
            <w:left w:val="none" w:sz="0" w:space="0" w:color="auto"/>
            <w:bottom w:val="none" w:sz="0" w:space="0" w:color="auto"/>
            <w:right w:val="none" w:sz="0" w:space="0" w:color="auto"/>
          </w:divBdr>
        </w:div>
        <w:div w:id="170148487">
          <w:marLeft w:val="640"/>
          <w:marRight w:val="0"/>
          <w:marTop w:val="0"/>
          <w:marBottom w:val="0"/>
          <w:divBdr>
            <w:top w:val="none" w:sz="0" w:space="0" w:color="auto"/>
            <w:left w:val="none" w:sz="0" w:space="0" w:color="auto"/>
            <w:bottom w:val="none" w:sz="0" w:space="0" w:color="auto"/>
            <w:right w:val="none" w:sz="0" w:space="0" w:color="auto"/>
          </w:divBdr>
        </w:div>
        <w:div w:id="184099121">
          <w:marLeft w:val="640"/>
          <w:marRight w:val="0"/>
          <w:marTop w:val="0"/>
          <w:marBottom w:val="0"/>
          <w:divBdr>
            <w:top w:val="none" w:sz="0" w:space="0" w:color="auto"/>
            <w:left w:val="none" w:sz="0" w:space="0" w:color="auto"/>
            <w:bottom w:val="none" w:sz="0" w:space="0" w:color="auto"/>
            <w:right w:val="none" w:sz="0" w:space="0" w:color="auto"/>
          </w:divBdr>
        </w:div>
        <w:div w:id="186607267">
          <w:marLeft w:val="640"/>
          <w:marRight w:val="0"/>
          <w:marTop w:val="0"/>
          <w:marBottom w:val="0"/>
          <w:divBdr>
            <w:top w:val="none" w:sz="0" w:space="0" w:color="auto"/>
            <w:left w:val="none" w:sz="0" w:space="0" w:color="auto"/>
            <w:bottom w:val="none" w:sz="0" w:space="0" w:color="auto"/>
            <w:right w:val="none" w:sz="0" w:space="0" w:color="auto"/>
          </w:divBdr>
        </w:div>
        <w:div w:id="233710976">
          <w:marLeft w:val="640"/>
          <w:marRight w:val="0"/>
          <w:marTop w:val="0"/>
          <w:marBottom w:val="0"/>
          <w:divBdr>
            <w:top w:val="none" w:sz="0" w:space="0" w:color="auto"/>
            <w:left w:val="none" w:sz="0" w:space="0" w:color="auto"/>
            <w:bottom w:val="none" w:sz="0" w:space="0" w:color="auto"/>
            <w:right w:val="none" w:sz="0" w:space="0" w:color="auto"/>
          </w:divBdr>
        </w:div>
        <w:div w:id="252323010">
          <w:marLeft w:val="640"/>
          <w:marRight w:val="0"/>
          <w:marTop w:val="0"/>
          <w:marBottom w:val="0"/>
          <w:divBdr>
            <w:top w:val="none" w:sz="0" w:space="0" w:color="auto"/>
            <w:left w:val="none" w:sz="0" w:space="0" w:color="auto"/>
            <w:bottom w:val="none" w:sz="0" w:space="0" w:color="auto"/>
            <w:right w:val="none" w:sz="0" w:space="0" w:color="auto"/>
          </w:divBdr>
        </w:div>
        <w:div w:id="256522574">
          <w:marLeft w:val="640"/>
          <w:marRight w:val="0"/>
          <w:marTop w:val="0"/>
          <w:marBottom w:val="0"/>
          <w:divBdr>
            <w:top w:val="none" w:sz="0" w:space="0" w:color="auto"/>
            <w:left w:val="none" w:sz="0" w:space="0" w:color="auto"/>
            <w:bottom w:val="none" w:sz="0" w:space="0" w:color="auto"/>
            <w:right w:val="none" w:sz="0" w:space="0" w:color="auto"/>
          </w:divBdr>
        </w:div>
        <w:div w:id="260458442">
          <w:marLeft w:val="640"/>
          <w:marRight w:val="0"/>
          <w:marTop w:val="0"/>
          <w:marBottom w:val="0"/>
          <w:divBdr>
            <w:top w:val="none" w:sz="0" w:space="0" w:color="auto"/>
            <w:left w:val="none" w:sz="0" w:space="0" w:color="auto"/>
            <w:bottom w:val="none" w:sz="0" w:space="0" w:color="auto"/>
            <w:right w:val="none" w:sz="0" w:space="0" w:color="auto"/>
          </w:divBdr>
        </w:div>
        <w:div w:id="268002735">
          <w:marLeft w:val="640"/>
          <w:marRight w:val="0"/>
          <w:marTop w:val="0"/>
          <w:marBottom w:val="0"/>
          <w:divBdr>
            <w:top w:val="none" w:sz="0" w:space="0" w:color="auto"/>
            <w:left w:val="none" w:sz="0" w:space="0" w:color="auto"/>
            <w:bottom w:val="none" w:sz="0" w:space="0" w:color="auto"/>
            <w:right w:val="none" w:sz="0" w:space="0" w:color="auto"/>
          </w:divBdr>
        </w:div>
        <w:div w:id="271596690">
          <w:marLeft w:val="640"/>
          <w:marRight w:val="0"/>
          <w:marTop w:val="0"/>
          <w:marBottom w:val="0"/>
          <w:divBdr>
            <w:top w:val="none" w:sz="0" w:space="0" w:color="auto"/>
            <w:left w:val="none" w:sz="0" w:space="0" w:color="auto"/>
            <w:bottom w:val="none" w:sz="0" w:space="0" w:color="auto"/>
            <w:right w:val="none" w:sz="0" w:space="0" w:color="auto"/>
          </w:divBdr>
        </w:div>
        <w:div w:id="280839615">
          <w:marLeft w:val="640"/>
          <w:marRight w:val="0"/>
          <w:marTop w:val="0"/>
          <w:marBottom w:val="0"/>
          <w:divBdr>
            <w:top w:val="none" w:sz="0" w:space="0" w:color="auto"/>
            <w:left w:val="none" w:sz="0" w:space="0" w:color="auto"/>
            <w:bottom w:val="none" w:sz="0" w:space="0" w:color="auto"/>
            <w:right w:val="none" w:sz="0" w:space="0" w:color="auto"/>
          </w:divBdr>
        </w:div>
        <w:div w:id="291516713">
          <w:marLeft w:val="640"/>
          <w:marRight w:val="0"/>
          <w:marTop w:val="0"/>
          <w:marBottom w:val="0"/>
          <w:divBdr>
            <w:top w:val="none" w:sz="0" w:space="0" w:color="auto"/>
            <w:left w:val="none" w:sz="0" w:space="0" w:color="auto"/>
            <w:bottom w:val="none" w:sz="0" w:space="0" w:color="auto"/>
            <w:right w:val="none" w:sz="0" w:space="0" w:color="auto"/>
          </w:divBdr>
        </w:div>
        <w:div w:id="375549109">
          <w:marLeft w:val="640"/>
          <w:marRight w:val="0"/>
          <w:marTop w:val="0"/>
          <w:marBottom w:val="0"/>
          <w:divBdr>
            <w:top w:val="none" w:sz="0" w:space="0" w:color="auto"/>
            <w:left w:val="none" w:sz="0" w:space="0" w:color="auto"/>
            <w:bottom w:val="none" w:sz="0" w:space="0" w:color="auto"/>
            <w:right w:val="none" w:sz="0" w:space="0" w:color="auto"/>
          </w:divBdr>
        </w:div>
        <w:div w:id="425804659">
          <w:marLeft w:val="640"/>
          <w:marRight w:val="0"/>
          <w:marTop w:val="0"/>
          <w:marBottom w:val="0"/>
          <w:divBdr>
            <w:top w:val="none" w:sz="0" w:space="0" w:color="auto"/>
            <w:left w:val="none" w:sz="0" w:space="0" w:color="auto"/>
            <w:bottom w:val="none" w:sz="0" w:space="0" w:color="auto"/>
            <w:right w:val="none" w:sz="0" w:space="0" w:color="auto"/>
          </w:divBdr>
        </w:div>
        <w:div w:id="440878813">
          <w:marLeft w:val="640"/>
          <w:marRight w:val="0"/>
          <w:marTop w:val="0"/>
          <w:marBottom w:val="0"/>
          <w:divBdr>
            <w:top w:val="none" w:sz="0" w:space="0" w:color="auto"/>
            <w:left w:val="none" w:sz="0" w:space="0" w:color="auto"/>
            <w:bottom w:val="none" w:sz="0" w:space="0" w:color="auto"/>
            <w:right w:val="none" w:sz="0" w:space="0" w:color="auto"/>
          </w:divBdr>
        </w:div>
        <w:div w:id="454177551">
          <w:marLeft w:val="640"/>
          <w:marRight w:val="0"/>
          <w:marTop w:val="0"/>
          <w:marBottom w:val="0"/>
          <w:divBdr>
            <w:top w:val="none" w:sz="0" w:space="0" w:color="auto"/>
            <w:left w:val="none" w:sz="0" w:space="0" w:color="auto"/>
            <w:bottom w:val="none" w:sz="0" w:space="0" w:color="auto"/>
            <w:right w:val="none" w:sz="0" w:space="0" w:color="auto"/>
          </w:divBdr>
        </w:div>
        <w:div w:id="559289915">
          <w:marLeft w:val="640"/>
          <w:marRight w:val="0"/>
          <w:marTop w:val="0"/>
          <w:marBottom w:val="0"/>
          <w:divBdr>
            <w:top w:val="none" w:sz="0" w:space="0" w:color="auto"/>
            <w:left w:val="none" w:sz="0" w:space="0" w:color="auto"/>
            <w:bottom w:val="none" w:sz="0" w:space="0" w:color="auto"/>
            <w:right w:val="none" w:sz="0" w:space="0" w:color="auto"/>
          </w:divBdr>
        </w:div>
        <w:div w:id="575358316">
          <w:marLeft w:val="640"/>
          <w:marRight w:val="0"/>
          <w:marTop w:val="0"/>
          <w:marBottom w:val="0"/>
          <w:divBdr>
            <w:top w:val="none" w:sz="0" w:space="0" w:color="auto"/>
            <w:left w:val="none" w:sz="0" w:space="0" w:color="auto"/>
            <w:bottom w:val="none" w:sz="0" w:space="0" w:color="auto"/>
            <w:right w:val="none" w:sz="0" w:space="0" w:color="auto"/>
          </w:divBdr>
        </w:div>
        <w:div w:id="620888474">
          <w:marLeft w:val="640"/>
          <w:marRight w:val="0"/>
          <w:marTop w:val="0"/>
          <w:marBottom w:val="0"/>
          <w:divBdr>
            <w:top w:val="none" w:sz="0" w:space="0" w:color="auto"/>
            <w:left w:val="none" w:sz="0" w:space="0" w:color="auto"/>
            <w:bottom w:val="none" w:sz="0" w:space="0" w:color="auto"/>
            <w:right w:val="none" w:sz="0" w:space="0" w:color="auto"/>
          </w:divBdr>
        </w:div>
        <w:div w:id="664285626">
          <w:marLeft w:val="640"/>
          <w:marRight w:val="0"/>
          <w:marTop w:val="0"/>
          <w:marBottom w:val="0"/>
          <w:divBdr>
            <w:top w:val="none" w:sz="0" w:space="0" w:color="auto"/>
            <w:left w:val="none" w:sz="0" w:space="0" w:color="auto"/>
            <w:bottom w:val="none" w:sz="0" w:space="0" w:color="auto"/>
            <w:right w:val="none" w:sz="0" w:space="0" w:color="auto"/>
          </w:divBdr>
        </w:div>
        <w:div w:id="734552885">
          <w:marLeft w:val="640"/>
          <w:marRight w:val="0"/>
          <w:marTop w:val="0"/>
          <w:marBottom w:val="0"/>
          <w:divBdr>
            <w:top w:val="none" w:sz="0" w:space="0" w:color="auto"/>
            <w:left w:val="none" w:sz="0" w:space="0" w:color="auto"/>
            <w:bottom w:val="none" w:sz="0" w:space="0" w:color="auto"/>
            <w:right w:val="none" w:sz="0" w:space="0" w:color="auto"/>
          </w:divBdr>
        </w:div>
        <w:div w:id="744953653">
          <w:marLeft w:val="640"/>
          <w:marRight w:val="0"/>
          <w:marTop w:val="0"/>
          <w:marBottom w:val="0"/>
          <w:divBdr>
            <w:top w:val="none" w:sz="0" w:space="0" w:color="auto"/>
            <w:left w:val="none" w:sz="0" w:space="0" w:color="auto"/>
            <w:bottom w:val="none" w:sz="0" w:space="0" w:color="auto"/>
            <w:right w:val="none" w:sz="0" w:space="0" w:color="auto"/>
          </w:divBdr>
        </w:div>
        <w:div w:id="771895902">
          <w:marLeft w:val="640"/>
          <w:marRight w:val="0"/>
          <w:marTop w:val="0"/>
          <w:marBottom w:val="0"/>
          <w:divBdr>
            <w:top w:val="none" w:sz="0" w:space="0" w:color="auto"/>
            <w:left w:val="none" w:sz="0" w:space="0" w:color="auto"/>
            <w:bottom w:val="none" w:sz="0" w:space="0" w:color="auto"/>
            <w:right w:val="none" w:sz="0" w:space="0" w:color="auto"/>
          </w:divBdr>
        </w:div>
        <w:div w:id="778986316">
          <w:marLeft w:val="640"/>
          <w:marRight w:val="0"/>
          <w:marTop w:val="0"/>
          <w:marBottom w:val="0"/>
          <w:divBdr>
            <w:top w:val="none" w:sz="0" w:space="0" w:color="auto"/>
            <w:left w:val="none" w:sz="0" w:space="0" w:color="auto"/>
            <w:bottom w:val="none" w:sz="0" w:space="0" w:color="auto"/>
            <w:right w:val="none" w:sz="0" w:space="0" w:color="auto"/>
          </w:divBdr>
        </w:div>
        <w:div w:id="791942184">
          <w:marLeft w:val="640"/>
          <w:marRight w:val="0"/>
          <w:marTop w:val="0"/>
          <w:marBottom w:val="0"/>
          <w:divBdr>
            <w:top w:val="none" w:sz="0" w:space="0" w:color="auto"/>
            <w:left w:val="none" w:sz="0" w:space="0" w:color="auto"/>
            <w:bottom w:val="none" w:sz="0" w:space="0" w:color="auto"/>
            <w:right w:val="none" w:sz="0" w:space="0" w:color="auto"/>
          </w:divBdr>
        </w:div>
        <w:div w:id="794912763">
          <w:marLeft w:val="640"/>
          <w:marRight w:val="0"/>
          <w:marTop w:val="0"/>
          <w:marBottom w:val="0"/>
          <w:divBdr>
            <w:top w:val="none" w:sz="0" w:space="0" w:color="auto"/>
            <w:left w:val="none" w:sz="0" w:space="0" w:color="auto"/>
            <w:bottom w:val="none" w:sz="0" w:space="0" w:color="auto"/>
            <w:right w:val="none" w:sz="0" w:space="0" w:color="auto"/>
          </w:divBdr>
        </w:div>
        <w:div w:id="796338095">
          <w:marLeft w:val="640"/>
          <w:marRight w:val="0"/>
          <w:marTop w:val="0"/>
          <w:marBottom w:val="0"/>
          <w:divBdr>
            <w:top w:val="none" w:sz="0" w:space="0" w:color="auto"/>
            <w:left w:val="none" w:sz="0" w:space="0" w:color="auto"/>
            <w:bottom w:val="none" w:sz="0" w:space="0" w:color="auto"/>
            <w:right w:val="none" w:sz="0" w:space="0" w:color="auto"/>
          </w:divBdr>
        </w:div>
        <w:div w:id="829293678">
          <w:marLeft w:val="640"/>
          <w:marRight w:val="0"/>
          <w:marTop w:val="0"/>
          <w:marBottom w:val="0"/>
          <w:divBdr>
            <w:top w:val="none" w:sz="0" w:space="0" w:color="auto"/>
            <w:left w:val="none" w:sz="0" w:space="0" w:color="auto"/>
            <w:bottom w:val="none" w:sz="0" w:space="0" w:color="auto"/>
            <w:right w:val="none" w:sz="0" w:space="0" w:color="auto"/>
          </w:divBdr>
        </w:div>
        <w:div w:id="835152422">
          <w:marLeft w:val="640"/>
          <w:marRight w:val="0"/>
          <w:marTop w:val="0"/>
          <w:marBottom w:val="0"/>
          <w:divBdr>
            <w:top w:val="none" w:sz="0" w:space="0" w:color="auto"/>
            <w:left w:val="none" w:sz="0" w:space="0" w:color="auto"/>
            <w:bottom w:val="none" w:sz="0" w:space="0" w:color="auto"/>
            <w:right w:val="none" w:sz="0" w:space="0" w:color="auto"/>
          </w:divBdr>
        </w:div>
        <w:div w:id="861211900">
          <w:marLeft w:val="640"/>
          <w:marRight w:val="0"/>
          <w:marTop w:val="0"/>
          <w:marBottom w:val="0"/>
          <w:divBdr>
            <w:top w:val="none" w:sz="0" w:space="0" w:color="auto"/>
            <w:left w:val="none" w:sz="0" w:space="0" w:color="auto"/>
            <w:bottom w:val="none" w:sz="0" w:space="0" w:color="auto"/>
            <w:right w:val="none" w:sz="0" w:space="0" w:color="auto"/>
          </w:divBdr>
        </w:div>
        <w:div w:id="864557361">
          <w:marLeft w:val="640"/>
          <w:marRight w:val="0"/>
          <w:marTop w:val="0"/>
          <w:marBottom w:val="0"/>
          <w:divBdr>
            <w:top w:val="none" w:sz="0" w:space="0" w:color="auto"/>
            <w:left w:val="none" w:sz="0" w:space="0" w:color="auto"/>
            <w:bottom w:val="none" w:sz="0" w:space="0" w:color="auto"/>
            <w:right w:val="none" w:sz="0" w:space="0" w:color="auto"/>
          </w:divBdr>
        </w:div>
        <w:div w:id="877427104">
          <w:marLeft w:val="640"/>
          <w:marRight w:val="0"/>
          <w:marTop w:val="0"/>
          <w:marBottom w:val="0"/>
          <w:divBdr>
            <w:top w:val="none" w:sz="0" w:space="0" w:color="auto"/>
            <w:left w:val="none" w:sz="0" w:space="0" w:color="auto"/>
            <w:bottom w:val="none" w:sz="0" w:space="0" w:color="auto"/>
            <w:right w:val="none" w:sz="0" w:space="0" w:color="auto"/>
          </w:divBdr>
        </w:div>
        <w:div w:id="918945849">
          <w:marLeft w:val="640"/>
          <w:marRight w:val="0"/>
          <w:marTop w:val="0"/>
          <w:marBottom w:val="0"/>
          <w:divBdr>
            <w:top w:val="none" w:sz="0" w:space="0" w:color="auto"/>
            <w:left w:val="none" w:sz="0" w:space="0" w:color="auto"/>
            <w:bottom w:val="none" w:sz="0" w:space="0" w:color="auto"/>
            <w:right w:val="none" w:sz="0" w:space="0" w:color="auto"/>
          </w:divBdr>
        </w:div>
        <w:div w:id="973371203">
          <w:marLeft w:val="640"/>
          <w:marRight w:val="0"/>
          <w:marTop w:val="0"/>
          <w:marBottom w:val="0"/>
          <w:divBdr>
            <w:top w:val="none" w:sz="0" w:space="0" w:color="auto"/>
            <w:left w:val="none" w:sz="0" w:space="0" w:color="auto"/>
            <w:bottom w:val="none" w:sz="0" w:space="0" w:color="auto"/>
            <w:right w:val="none" w:sz="0" w:space="0" w:color="auto"/>
          </w:divBdr>
        </w:div>
        <w:div w:id="1023507876">
          <w:marLeft w:val="640"/>
          <w:marRight w:val="0"/>
          <w:marTop w:val="0"/>
          <w:marBottom w:val="0"/>
          <w:divBdr>
            <w:top w:val="none" w:sz="0" w:space="0" w:color="auto"/>
            <w:left w:val="none" w:sz="0" w:space="0" w:color="auto"/>
            <w:bottom w:val="none" w:sz="0" w:space="0" w:color="auto"/>
            <w:right w:val="none" w:sz="0" w:space="0" w:color="auto"/>
          </w:divBdr>
        </w:div>
        <w:div w:id="1050574259">
          <w:marLeft w:val="640"/>
          <w:marRight w:val="0"/>
          <w:marTop w:val="0"/>
          <w:marBottom w:val="0"/>
          <w:divBdr>
            <w:top w:val="none" w:sz="0" w:space="0" w:color="auto"/>
            <w:left w:val="none" w:sz="0" w:space="0" w:color="auto"/>
            <w:bottom w:val="none" w:sz="0" w:space="0" w:color="auto"/>
            <w:right w:val="none" w:sz="0" w:space="0" w:color="auto"/>
          </w:divBdr>
        </w:div>
        <w:div w:id="1052538844">
          <w:marLeft w:val="640"/>
          <w:marRight w:val="0"/>
          <w:marTop w:val="0"/>
          <w:marBottom w:val="0"/>
          <w:divBdr>
            <w:top w:val="none" w:sz="0" w:space="0" w:color="auto"/>
            <w:left w:val="none" w:sz="0" w:space="0" w:color="auto"/>
            <w:bottom w:val="none" w:sz="0" w:space="0" w:color="auto"/>
            <w:right w:val="none" w:sz="0" w:space="0" w:color="auto"/>
          </w:divBdr>
        </w:div>
        <w:div w:id="1151602296">
          <w:marLeft w:val="640"/>
          <w:marRight w:val="0"/>
          <w:marTop w:val="0"/>
          <w:marBottom w:val="0"/>
          <w:divBdr>
            <w:top w:val="none" w:sz="0" w:space="0" w:color="auto"/>
            <w:left w:val="none" w:sz="0" w:space="0" w:color="auto"/>
            <w:bottom w:val="none" w:sz="0" w:space="0" w:color="auto"/>
            <w:right w:val="none" w:sz="0" w:space="0" w:color="auto"/>
          </w:divBdr>
        </w:div>
        <w:div w:id="1166244882">
          <w:marLeft w:val="640"/>
          <w:marRight w:val="0"/>
          <w:marTop w:val="0"/>
          <w:marBottom w:val="0"/>
          <w:divBdr>
            <w:top w:val="none" w:sz="0" w:space="0" w:color="auto"/>
            <w:left w:val="none" w:sz="0" w:space="0" w:color="auto"/>
            <w:bottom w:val="none" w:sz="0" w:space="0" w:color="auto"/>
            <w:right w:val="none" w:sz="0" w:space="0" w:color="auto"/>
          </w:divBdr>
        </w:div>
        <w:div w:id="1175463592">
          <w:marLeft w:val="640"/>
          <w:marRight w:val="0"/>
          <w:marTop w:val="0"/>
          <w:marBottom w:val="0"/>
          <w:divBdr>
            <w:top w:val="none" w:sz="0" w:space="0" w:color="auto"/>
            <w:left w:val="none" w:sz="0" w:space="0" w:color="auto"/>
            <w:bottom w:val="none" w:sz="0" w:space="0" w:color="auto"/>
            <w:right w:val="none" w:sz="0" w:space="0" w:color="auto"/>
          </w:divBdr>
        </w:div>
        <w:div w:id="1242568813">
          <w:marLeft w:val="640"/>
          <w:marRight w:val="0"/>
          <w:marTop w:val="0"/>
          <w:marBottom w:val="0"/>
          <w:divBdr>
            <w:top w:val="none" w:sz="0" w:space="0" w:color="auto"/>
            <w:left w:val="none" w:sz="0" w:space="0" w:color="auto"/>
            <w:bottom w:val="none" w:sz="0" w:space="0" w:color="auto"/>
            <w:right w:val="none" w:sz="0" w:space="0" w:color="auto"/>
          </w:divBdr>
        </w:div>
        <w:div w:id="1255018435">
          <w:marLeft w:val="640"/>
          <w:marRight w:val="0"/>
          <w:marTop w:val="0"/>
          <w:marBottom w:val="0"/>
          <w:divBdr>
            <w:top w:val="none" w:sz="0" w:space="0" w:color="auto"/>
            <w:left w:val="none" w:sz="0" w:space="0" w:color="auto"/>
            <w:bottom w:val="none" w:sz="0" w:space="0" w:color="auto"/>
            <w:right w:val="none" w:sz="0" w:space="0" w:color="auto"/>
          </w:divBdr>
        </w:div>
        <w:div w:id="1269312691">
          <w:marLeft w:val="640"/>
          <w:marRight w:val="0"/>
          <w:marTop w:val="0"/>
          <w:marBottom w:val="0"/>
          <w:divBdr>
            <w:top w:val="none" w:sz="0" w:space="0" w:color="auto"/>
            <w:left w:val="none" w:sz="0" w:space="0" w:color="auto"/>
            <w:bottom w:val="none" w:sz="0" w:space="0" w:color="auto"/>
            <w:right w:val="none" w:sz="0" w:space="0" w:color="auto"/>
          </w:divBdr>
        </w:div>
        <w:div w:id="1285161290">
          <w:marLeft w:val="640"/>
          <w:marRight w:val="0"/>
          <w:marTop w:val="0"/>
          <w:marBottom w:val="0"/>
          <w:divBdr>
            <w:top w:val="none" w:sz="0" w:space="0" w:color="auto"/>
            <w:left w:val="none" w:sz="0" w:space="0" w:color="auto"/>
            <w:bottom w:val="none" w:sz="0" w:space="0" w:color="auto"/>
            <w:right w:val="none" w:sz="0" w:space="0" w:color="auto"/>
          </w:divBdr>
        </w:div>
        <w:div w:id="1297686418">
          <w:marLeft w:val="640"/>
          <w:marRight w:val="0"/>
          <w:marTop w:val="0"/>
          <w:marBottom w:val="0"/>
          <w:divBdr>
            <w:top w:val="none" w:sz="0" w:space="0" w:color="auto"/>
            <w:left w:val="none" w:sz="0" w:space="0" w:color="auto"/>
            <w:bottom w:val="none" w:sz="0" w:space="0" w:color="auto"/>
            <w:right w:val="none" w:sz="0" w:space="0" w:color="auto"/>
          </w:divBdr>
        </w:div>
        <w:div w:id="1359353141">
          <w:marLeft w:val="640"/>
          <w:marRight w:val="0"/>
          <w:marTop w:val="0"/>
          <w:marBottom w:val="0"/>
          <w:divBdr>
            <w:top w:val="none" w:sz="0" w:space="0" w:color="auto"/>
            <w:left w:val="none" w:sz="0" w:space="0" w:color="auto"/>
            <w:bottom w:val="none" w:sz="0" w:space="0" w:color="auto"/>
            <w:right w:val="none" w:sz="0" w:space="0" w:color="auto"/>
          </w:divBdr>
        </w:div>
        <w:div w:id="1373848586">
          <w:marLeft w:val="640"/>
          <w:marRight w:val="0"/>
          <w:marTop w:val="0"/>
          <w:marBottom w:val="0"/>
          <w:divBdr>
            <w:top w:val="none" w:sz="0" w:space="0" w:color="auto"/>
            <w:left w:val="none" w:sz="0" w:space="0" w:color="auto"/>
            <w:bottom w:val="none" w:sz="0" w:space="0" w:color="auto"/>
            <w:right w:val="none" w:sz="0" w:space="0" w:color="auto"/>
          </w:divBdr>
        </w:div>
        <w:div w:id="1374772515">
          <w:marLeft w:val="640"/>
          <w:marRight w:val="0"/>
          <w:marTop w:val="0"/>
          <w:marBottom w:val="0"/>
          <w:divBdr>
            <w:top w:val="none" w:sz="0" w:space="0" w:color="auto"/>
            <w:left w:val="none" w:sz="0" w:space="0" w:color="auto"/>
            <w:bottom w:val="none" w:sz="0" w:space="0" w:color="auto"/>
            <w:right w:val="none" w:sz="0" w:space="0" w:color="auto"/>
          </w:divBdr>
        </w:div>
        <w:div w:id="1391227168">
          <w:marLeft w:val="640"/>
          <w:marRight w:val="0"/>
          <w:marTop w:val="0"/>
          <w:marBottom w:val="0"/>
          <w:divBdr>
            <w:top w:val="none" w:sz="0" w:space="0" w:color="auto"/>
            <w:left w:val="none" w:sz="0" w:space="0" w:color="auto"/>
            <w:bottom w:val="none" w:sz="0" w:space="0" w:color="auto"/>
            <w:right w:val="none" w:sz="0" w:space="0" w:color="auto"/>
          </w:divBdr>
        </w:div>
        <w:div w:id="1410924619">
          <w:marLeft w:val="640"/>
          <w:marRight w:val="0"/>
          <w:marTop w:val="0"/>
          <w:marBottom w:val="0"/>
          <w:divBdr>
            <w:top w:val="none" w:sz="0" w:space="0" w:color="auto"/>
            <w:left w:val="none" w:sz="0" w:space="0" w:color="auto"/>
            <w:bottom w:val="none" w:sz="0" w:space="0" w:color="auto"/>
            <w:right w:val="none" w:sz="0" w:space="0" w:color="auto"/>
          </w:divBdr>
        </w:div>
        <w:div w:id="1438520773">
          <w:marLeft w:val="640"/>
          <w:marRight w:val="0"/>
          <w:marTop w:val="0"/>
          <w:marBottom w:val="0"/>
          <w:divBdr>
            <w:top w:val="none" w:sz="0" w:space="0" w:color="auto"/>
            <w:left w:val="none" w:sz="0" w:space="0" w:color="auto"/>
            <w:bottom w:val="none" w:sz="0" w:space="0" w:color="auto"/>
            <w:right w:val="none" w:sz="0" w:space="0" w:color="auto"/>
          </w:divBdr>
        </w:div>
        <w:div w:id="1496412878">
          <w:marLeft w:val="640"/>
          <w:marRight w:val="0"/>
          <w:marTop w:val="0"/>
          <w:marBottom w:val="0"/>
          <w:divBdr>
            <w:top w:val="none" w:sz="0" w:space="0" w:color="auto"/>
            <w:left w:val="none" w:sz="0" w:space="0" w:color="auto"/>
            <w:bottom w:val="none" w:sz="0" w:space="0" w:color="auto"/>
            <w:right w:val="none" w:sz="0" w:space="0" w:color="auto"/>
          </w:divBdr>
        </w:div>
        <w:div w:id="1525053940">
          <w:marLeft w:val="640"/>
          <w:marRight w:val="0"/>
          <w:marTop w:val="0"/>
          <w:marBottom w:val="0"/>
          <w:divBdr>
            <w:top w:val="none" w:sz="0" w:space="0" w:color="auto"/>
            <w:left w:val="none" w:sz="0" w:space="0" w:color="auto"/>
            <w:bottom w:val="none" w:sz="0" w:space="0" w:color="auto"/>
            <w:right w:val="none" w:sz="0" w:space="0" w:color="auto"/>
          </w:divBdr>
        </w:div>
        <w:div w:id="1541822975">
          <w:marLeft w:val="640"/>
          <w:marRight w:val="0"/>
          <w:marTop w:val="0"/>
          <w:marBottom w:val="0"/>
          <w:divBdr>
            <w:top w:val="none" w:sz="0" w:space="0" w:color="auto"/>
            <w:left w:val="none" w:sz="0" w:space="0" w:color="auto"/>
            <w:bottom w:val="none" w:sz="0" w:space="0" w:color="auto"/>
            <w:right w:val="none" w:sz="0" w:space="0" w:color="auto"/>
          </w:divBdr>
        </w:div>
        <w:div w:id="1551307845">
          <w:marLeft w:val="640"/>
          <w:marRight w:val="0"/>
          <w:marTop w:val="0"/>
          <w:marBottom w:val="0"/>
          <w:divBdr>
            <w:top w:val="none" w:sz="0" w:space="0" w:color="auto"/>
            <w:left w:val="none" w:sz="0" w:space="0" w:color="auto"/>
            <w:bottom w:val="none" w:sz="0" w:space="0" w:color="auto"/>
            <w:right w:val="none" w:sz="0" w:space="0" w:color="auto"/>
          </w:divBdr>
        </w:div>
        <w:div w:id="1593129514">
          <w:marLeft w:val="640"/>
          <w:marRight w:val="0"/>
          <w:marTop w:val="0"/>
          <w:marBottom w:val="0"/>
          <w:divBdr>
            <w:top w:val="none" w:sz="0" w:space="0" w:color="auto"/>
            <w:left w:val="none" w:sz="0" w:space="0" w:color="auto"/>
            <w:bottom w:val="none" w:sz="0" w:space="0" w:color="auto"/>
            <w:right w:val="none" w:sz="0" w:space="0" w:color="auto"/>
          </w:divBdr>
        </w:div>
        <w:div w:id="1647932547">
          <w:marLeft w:val="640"/>
          <w:marRight w:val="0"/>
          <w:marTop w:val="0"/>
          <w:marBottom w:val="0"/>
          <w:divBdr>
            <w:top w:val="none" w:sz="0" w:space="0" w:color="auto"/>
            <w:left w:val="none" w:sz="0" w:space="0" w:color="auto"/>
            <w:bottom w:val="none" w:sz="0" w:space="0" w:color="auto"/>
            <w:right w:val="none" w:sz="0" w:space="0" w:color="auto"/>
          </w:divBdr>
        </w:div>
        <w:div w:id="1661695907">
          <w:marLeft w:val="640"/>
          <w:marRight w:val="0"/>
          <w:marTop w:val="0"/>
          <w:marBottom w:val="0"/>
          <w:divBdr>
            <w:top w:val="none" w:sz="0" w:space="0" w:color="auto"/>
            <w:left w:val="none" w:sz="0" w:space="0" w:color="auto"/>
            <w:bottom w:val="none" w:sz="0" w:space="0" w:color="auto"/>
            <w:right w:val="none" w:sz="0" w:space="0" w:color="auto"/>
          </w:divBdr>
        </w:div>
        <w:div w:id="1667855410">
          <w:marLeft w:val="640"/>
          <w:marRight w:val="0"/>
          <w:marTop w:val="0"/>
          <w:marBottom w:val="0"/>
          <w:divBdr>
            <w:top w:val="none" w:sz="0" w:space="0" w:color="auto"/>
            <w:left w:val="none" w:sz="0" w:space="0" w:color="auto"/>
            <w:bottom w:val="none" w:sz="0" w:space="0" w:color="auto"/>
            <w:right w:val="none" w:sz="0" w:space="0" w:color="auto"/>
          </w:divBdr>
        </w:div>
        <w:div w:id="1671324054">
          <w:marLeft w:val="640"/>
          <w:marRight w:val="0"/>
          <w:marTop w:val="0"/>
          <w:marBottom w:val="0"/>
          <w:divBdr>
            <w:top w:val="none" w:sz="0" w:space="0" w:color="auto"/>
            <w:left w:val="none" w:sz="0" w:space="0" w:color="auto"/>
            <w:bottom w:val="none" w:sz="0" w:space="0" w:color="auto"/>
            <w:right w:val="none" w:sz="0" w:space="0" w:color="auto"/>
          </w:divBdr>
        </w:div>
        <w:div w:id="1699425055">
          <w:marLeft w:val="640"/>
          <w:marRight w:val="0"/>
          <w:marTop w:val="0"/>
          <w:marBottom w:val="0"/>
          <w:divBdr>
            <w:top w:val="none" w:sz="0" w:space="0" w:color="auto"/>
            <w:left w:val="none" w:sz="0" w:space="0" w:color="auto"/>
            <w:bottom w:val="none" w:sz="0" w:space="0" w:color="auto"/>
            <w:right w:val="none" w:sz="0" w:space="0" w:color="auto"/>
          </w:divBdr>
        </w:div>
        <w:div w:id="1717654060">
          <w:marLeft w:val="640"/>
          <w:marRight w:val="0"/>
          <w:marTop w:val="0"/>
          <w:marBottom w:val="0"/>
          <w:divBdr>
            <w:top w:val="none" w:sz="0" w:space="0" w:color="auto"/>
            <w:left w:val="none" w:sz="0" w:space="0" w:color="auto"/>
            <w:bottom w:val="none" w:sz="0" w:space="0" w:color="auto"/>
            <w:right w:val="none" w:sz="0" w:space="0" w:color="auto"/>
          </w:divBdr>
        </w:div>
        <w:div w:id="1762918945">
          <w:marLeft w:val="640"/>
          <w:marRight w:val="0"/>
          <w:marTop w:val="0"/>
          <w:marBottom w:val="0"/>
          <w:divBdr>
            <w:top w:val="none" w:sz="0" w:space="0" w:color="auto"/>
            <w:left w:val="none" w:sz="0" w:space="0" w:color="auto"/>
            <w:bottom w:val="none" w:sz="0" w:space="0" w:color="auto"/>
            <w:right w:val="none" w:sz="0" w:space="0" w:color="auto"/>
          </w:divBdr>
        </w:div>
        <w:div w:id="1788771872">
          <w:marLeft w:val="640"/>
          <w:marRight w:val="0"/>
          <w:marTop w:val="0"/>
          <w:marBottom w:val="0"/>
          <w:divBdr>
            <w:top w:val="none" w:sz="0" w:space="0" w:color="auto"/>
            <w:left w:val="none" w:sz="0" w:space="0" w:color="auto"/>
            <w:bottom w:val="none" w:sz="0" w:space="0" w:color="auto"/>
            <w:right w:val="none" w:sz="0" w:space="0" w:color="auto"/>
          </w:divBdr>
        </w:div>
        <w:div w:id="1791043934">
          <w:marLeft w:val="640"/>
          <w:marRight w:val="0"/>
          <w:marTop w:val="0"/>
          <w:marBottom w:val="0"/>
          <w:divBdr>
            <w:top w:val="none" w:sz="0" w:space="0" w:color="auto"/>
            <w:left w:val="none" w:sz="0" w:space="0" w:color="auto"/>
            <w:bottom w:val="none" w:sz="0" w:space="0" w:color="auto"/>
            <w:right w:val="none" w:sz="0" w:space="0" w:color="auto"/>
          </w:divBdr>
        </w:div>
        <w:div w:id="1793209483">
          <w:marLeft w:val="640"/>
          <w:marRight w:val="0"/>
          <w:marTop w:val="0"/>
          <w:marBottom w:val="0"/>
          <w:divBdr>
            <w:top w:val="none" w:sz="0" w:space="0" w:color="auto"/>
            <w:left w:val="none" w:sz="0" w:space="0" w:color="auto"/>
            <w:bottom w:val="none" w:sz="0" w:space="0" w:color="auto"/>
            <w:right w:val="none" w:sz="0" w:space="0" w:color="auto"/>
          </w:divBdr>
        </w:div>
        <w:div w:id="1806269372">
          <w:marLeft w:val="640"/>
          <w:marRight w:val="0"/>
          <w:marTop w:val="0"/>
          <w:marBottom w:val="0"/>
          <w:divBdr>
            <w:top w:val="none" w:sz="0" w:space="0" w:color="auto"/>
            <w:left w:val="none" w:sz="0" w:space="0" w:color="auto"/>
            <w:bottom w:val="none" w:sz="0" w:space="0" w:color="auto"/>
            <w:right w:val="none" w:sz="0" w:space="0" w:color="auto"/>
          </w:divBdr>
        </w:div>
        <w:div w:id="1810434530">
          <w:marLeft w:val="640"/>
          <w:marRight w:val="0"/>
          <w:marTop w:val="0"/>
          <w:marBottom w:val="0"/>
          <w:divBdr>
            <w:top w:val="none" w:sz="0" w:space="0" w:color="auto"/>
            <w:left w:val="none" w:sz="0" w:space="0" w:color="auto"/>
            <w:bottom w:val="none" w:sz="0" w:space="0" w:color="auto"/>
            <w:right w:val="none" w:sz="0" w:space="0" w:color="auto"/>
          </w:divBdr>
        </w:div>
        <w:div w:id="1901598043">
          <w:marLeft w:val="640"/>
          <w:marRight w:val="0"/>
          <w:marTop w:val="0"/>
          <w:marBottom w:val="0"/>
          <w:divBdr>
            <w:top w:val="none" w:sz="0" w:space="0" w:color="auto"/>
            <w:left w:val="none" w:sz="0" w:space="0" w:color="auto"/>
            <w:bottom w:val="none" w:sz="0" w:space="0" w:color="auto"/>
            <w:right w:val="none" w:sz="0" w:space="0" w:color="auto"/>
          </w:divBdr>
        </w:div>
        <w:div w:id="1915777212">
          <w:marLeft w:val="640"/>
          <w:marRight w:val="0"/>
          <w:marTop w:val="0"/>
          <w:marBottom w:val="0"/>
          <w:divBdr>
            <w:top w:val="none" w:sz="0" w:space="0" w:color="auto"/>
            <w:left w:val="none" w:sz="0" w:space="0" w:color="auto"/>
            <w:bottom w:val="none" w:sz="0" w:space="0" w:color="auto"/>
            <w:right w:val="none" w:sz="0" w:space="0" w:color="auto"/>
          </w:divBdr>
        </w:div>
        <w:div w:id="1916161209">
          <w:marLeft w:val="640"/>
          <w:marRight w:val="0"/>
          <w:marTop w:val="0"/>
          <w:marBottom w:val="0"/>
          <w:divBdr>
            <w:top w:val="none" w:sz="0" w:space="0" w:color="auto"/>
            <w:left w:val="none" w:sz="0" w:space="0" w:color="auto"/>
            <w:bottom w:val="none" w:sz="0" w:space="0" w:color="auto"/>
            <w:right w:val="none" w:sz="0" w:space="0" w:color="auto"/>
          </w:divBdr>
        </w:div>
        <w:div w:id="1953046655">
          <w:marLeft w:val="640"/>
          <w:marRight w:val="0"/>
          <w:marTop w:val="0"/>
          <w:marBottom w:val="0"/>
          <w:divBdr>
            <w:top w:val="none" w:sz="0" w:space="0" w:color="auto"/>
            <w:left w:val="none" w:sz="0" w:space="0" w:color="auto"/>
            <w:bottom w:val="none" w:sz="0" w:space="0" w:color="auto"/>
            <w:right w:val="none" w:sz="0" w:space="0" w:color="auto"/>
          </w:divBdr>
        </w:div>
        <w:div w:id="1993486609">
          <w:marLeft w:val="640"/>
          <w:marRight w:val="0"/>
          <w:marTop w:val="0"/>
          <w:marBottom w:val="0"/>
          <w:divBdr>
            <w:top w:val="none" w:sz="0" w:space="0" w:color="auto"/>
            <w:left w:val="none" w:sz="0" w:space="0" w:color="auto"/>
            <w:bottom w:val="none" w:sz="0" w:space="0" w:color="auto"/>
            <w:right w:val="none" w:sz="0" w:space="0" w:color="auto"/>
          </w:divBdr>
        </w:div>
        <w:div w:id="2001999418">
          <w:marLeft w:val="640"/>
          <w:marRight w:val="0"/>
          <w:marTop w:val="0"/>
          <w:marBottom w:val="0"/>
          <w:divBdr>
            <w:top w:val="none" w:sz="0" w:space="0" w:color="auto"/>
            <w:left w:val="none" w:sz="0" w:space="0" w:color="auto"/>
            <w:bottom w:val="none" w:sz="0" w:space="0" w:color="auto"/>
            <w:right w:val="none" w:sz="0" w:space="0" w:color="auto"/>
          </w:divBdr>
        </w:div>
        <w:div w:id="2022927778">
          <w:marLeft w:val="640"/>
          <w:marRight w:val="0"/>
          <w:marTop w:val="0"/>
          <w:marBottom w:val="0"/>
          <w:divBdr>
            <w:top w:val="none" w:sz="0" w:space="0" w:color="auto"/>
            <w:left w:val="none" w:sz="0" w:space="0" w:color="auto"/>
            <w:bottom w:val="none" w:sz="0" w:space="0" w:color="auto"/>
            <w:right w:val="none" w:sz="0" w:space="0" w:color="auto"/>
          </w:divBdr>
        </w:div>
        <w:div w:id="2067365612">
          <w:marLeft w:val="640"/>
          <w:marRight w:val="0"/>
          <w:marTop w:val="0"/>
          <w:marBottom w:val="0"/>
          <w:divBdr>
            <w:top w:val="none" w:sz="0" w:space="0" w:color="auto"/>
            <w:left w:val="none" w:sz="0" w:space="0" w:color="auto"/>
            <w:bottom w:val="none" w:sz="0" w:space="0" w:color="auto"/>
            <w:right w:val="none" w:sz="0" w:space="0" w:color="auto"/>
          </w:divBdr>
        </w:div>
        <w:div w:id="2069569306">
          <w:marLeft w:val="640"/>
          <w:marRight w:val="0"/>
          <w:marTop w:val="0"/>
          <w:marBottom w:val="0"/>
          <w:divBdr>
            <w:top w:val="none" w:sz="0" w:space="0" w:color="auto"/>
            <w:left w:val="none" w:sz="0" w:space="0" w:color="auto"/>
            <w:bottom w:val="none" w:sz="0" w:space="0" w:color="auto"/>
            <w:right w:val="none" w:sz="0" w:space="0" w:color="auto"/>
          </w:divBdr>
        </w:div>
        <w:div w:id="2072922881">
          <w:marLeft w:val="640"/>
          <w:marRight w:val="0"/>
          <w:marTop w:val="0"/>
          <w:marBottom w:val="0"/>
          <w:divBdr>
            <w:top w:val="none" w:sz="0" w:space="0" w:color="auto"/>
            <w:left w:val="none" w:sz="0" w:space="0" w:color="auto"/>
            <w:bottom w:val="none" w:sz="0" w:space="0" w:color="auto"/>
            <w:right w:val="none" w:sz="0" w:space="0" w:color="auto"/>
          </w:divBdr>
        </w:div>
        <w:div w:id="2083984176">
          <w:marLeft w:val="640"/>
          <w:marRight w:val="0"/>
          <w:marTop w:val="0"/>
          <w:marBottom w:val="0"/>
          <w:divBdr>
            <w:top w:val="none" w:sz="0" w:space="0" w:color="auto"/>
            <w:left w:val="none" w:sz="0" w:space="0" w:color="auto"/>
            <w:bottom w:val="none" w:sz="0" w:space="0" w:color="auto"/>
            <w:right w:val="none" w:sz="0" w:space="0" w:color="auto"/>
          </w:divBdr>
        </w:div>
        <w:div w:id="2097748644">
          <w:marLeft w:val="640"/>
          <w:marRight w:val="0"/>
          <w:marTop w:val="0"/>
          <w:marBottom w:val="0"/>
          <w:divBdr>
            <w:top w:val="none" w:sz="0" w:space="0" w:color="auto"/>
            <w:left w:val="none" w:sz="0" w:space="0" w:color="auto"/>
            <w:bottom w:val="none" w:sz="0" w:space="0" w:color="auto"/>
            <w:right w:val="none" w:sz="0" w:space="0" w:color="auto"/>
          </w:divBdr>
        </w:div>
      </w:divsChild>
    </w:div>
    <w:div w:id="1051463231">
      <w:bodyDiv w:val="1"/>
      <w:marLeft w:val="0"/>
      <w:marRight w:val="0"/>
      <w:marTop w:val="0"/>
      <w:marBottom w:val="0"/>
      <w:divBdr>
        <w:top w:val="none" w:sz="0" w:space="0" w:color="auto"/>
        <w:left w:val="none" w:sz="0" w:space="0" w:color="auto"/>
        <w:bottom w:val="none" w:sz="0" w:space="0" w:color="auto"/>
        <w:right w:val="none" w:sz="0" w:space="0" w:color="auto"/>
      </w:divBdr>
      <w:divsChild>
        <w:div w:id="4290274">
          <w:marLeft w:val="640"/>
          <w:marRight w:val="0"/>
          <w:marTop w:val="0"/>
          <w:marBottom w:val="0"/>
          <w:divBdr>
            <w:top w:val="none" w:sz="0" w:space="0" w:color="auto"/>
            <w:left w:val="none" w:sz="0" w:space="0" w:color="auto"/>
            <w:bottom w:val="none" w:sz="0" w:space="0" w:color="auto"/>
            <w:right w:val="none" w:sz="0" w:space="0" w:color="auto"/>
          </w:divBdr>
        </w:div>
        <w:div w:id="5140163">
          <w:marLeft w:val="640"/>
          <w:marRight w:val="0"/>
          <w:marTop w:val="0"/>
          <w:marBottom w:val="0"/>
          <w:divBdr>
            <w:top w:val="none" w:sz="0" w:space="0" w:color="auto"/>
            <w:left w:val="none" w:sz="0" w:space="0" w:color="auto"/>
            <w:bottom w:val="none" w:sz="0" w:space="0" w:color="auto"/>
            <w:right w:val="none" w:sz="0" w:space="0" w:color="auto"/>
          </w:divBdr>
        </w:div>
        <w:div w:id="82339564">
          <w:marLeft w:val="640"/>
          <w:marRight w:val="0"/>
          <w:marTop w:val="0"/>
          <w:marBottom w:val="0"/>
          <w:divBdr>
            <w:top w:val="none" w:sz="0" w:space="0" w:color="auto"/>
            <w:left w:val="none" w:sz="0" w:space="0" w:color="auto"/>
            <w:bottom w:val="none" w:sz="0" w:space="0" w:color="auto"/>
            <w:right w:val="none" w:sz="0" w:space="0" w:color="auto"/>
          </w:divBdr>
        </w:div>
        <w:div w:id="100226653">
          <w:marLeft w:val="640"/>
          <w:marRight w:val="0"/>
          <w:marTop w:val="0"/>
          <w:marBottom w:val="0"/>
          <w:divBdr>
            <w:top w:val="none" w:sz="0" w:space="0" w:color="auto"/>
            <w:left w:val="none" w:sz="0" w:space="0" w:color="auto"/>
            <w:bottom w:val="none" w:sz="0" w:space="0" w:color="auto"/>
            <w:right w:val="none" w:sz="0" w:space="0" w:color="auto"/>
          </w:divBdr>
        </w:div>
        <w:div w:id="103115511">
          <w:marLeft w:val="640"/>
          <w:marRight w:val="0"/>
          <w:marTop w:val="0"/>
          <w:marBottom w:val="0"/>
          <w:divBdr>
            <w:top w:val="none" w:sz="0" w:space="0" w:color="auto"/>
            <w:left w:val="none" w:sz="0" w:space="0" w:color="auto"/>
            <w:bottom w:val="none" w:sz="0" w:space="0" w:color="auto"/>
            <w:right w:val="none" w:sz="0" w:space="0" w:color="auto"/>
          </w:divBdr>
        </w:div>
        <w:div w:id="147750510">
          <w:marLeft w:val="640"/>
          <w:marRight w:val="0"/>
          <w:marTop w:val="0"/>
          <w:marBottom w:val="0"/>
          <w:divBdr>
            <w:top w:val="none" w:sz="0" w:space="0" w:color="auto"/>
            <w:left w:val="none" w:sz="0" w:space="0" w:color="auto"/>
            <w:bottom w:val="none" w:sz="0" w:space="0" w:color="auto"/>
            <w:right w:val="none" w:sz="0" w:space="0" w:color="auto"/>
          </w:divBdr>
        </w:div>
        <w:div w:id="170724604">
          <w:marLeft w:val="640"/>
          <w:marRight w:val="0"/>
          <w:marTop w:val="0"/>
          <w:marBottom w:val="0"/>
          <w:divBdr>
            <w:top w:val="none" w:sz="0" w:space="0" w:color="auto"/>
            <w:left w:val="none" w:sz="0" w:space="0" w:color="auto"/>
            <w:bottom w:val="none" w:sz="0" w:space="0" w:color="auto"/>
            <w:right w:val="none" w:sz="0" w:space="0" w:color="auto"/>
          </w:divBdr>
        </w:div>
        <w:div w:id="183595937">
          <w:marLeft w:val="640"/>
          <w:marRight w:val="0"/>
          <w:marTop w:val="0"/>
          <w:marBottom w:val="0"/>
          <w:divBdr>
            <w:top w:val="none" w:sz="0" w:space="0" w:color="auto"/>
            <w:left w:val="none" w:sz="0" w:space="0" w:color="auto"/>
            <w:bottom w:val="none" w:sz="0" w:space="0" w:color="auto"/>
            <w:right w:val="none" w:sz="0" w:space="0" w:color="auto"/>
          </w:divBdr>
        </w:div>
        <w:div w:id="217209887">
          <w:marLeft w:val="640"/>
          <w:marRight w:val="0"/>
          <w:marTop w:val="0"/>
          <w:marBottom w:val="0"/>
          <w:divBdr>
            <w:top w:val="none" w:sz="0" w:space="0" w:color="auto"/>
            <w:left w:val="none" w:sz="0" w:space="0" w:color="auto"/>
            <w:bottom w:val="none" w:sz="0" w:space="0" w:color="auto"/>
            <w:right w:val="none" w:sz="0" w:space="0" w:color="auto"/>
          </w:divBdr>
        </w:div>
        <w:div w:id="238026878">
          <w:marLeft w:val="640"/>
          <w:marRight w:val="0"/>
          <w:marTop w:val="0"/>
          <w:marBottom w:val="0"/>
          <w:divBdr>
            <w:top w:val="none" w:sz="0" w:space="0" w:color="auto"/>
            <w:left w:val="none" w:sz="0" w:space="0" w:color="auto"/>
            <w:bottom w:val="none" w:sz="0" w:space="0" w:color="auto"/>
            <w:right w:val="none" w:sz="0" w:space="0" w:color="auto"/>
          </w:divBdr>
        </w:div>
        <w:div w:id="245499423">
          <w:marLeft w:val="640"/>
          <w:marRight w:val="0"/>
          <w:marTop w:val="0"/>
          <w:marBottom w:val="0"/>
          <w:divBdr>
            <w:top w:val="none" w:sz="0" w:space="0" w:color="auto"/>
            <w:left w:val="none" w:sz="0" w:space="0" w:color="auto"/>
            <w:bottom w:val="none" w:sz="0" w:space="0" w:color="auto"/>
            <w:right w:val="none" w:sz="0" w:space="0" w:color="auto"/>
          </w:divBdr>
        </w:div>
        <w:div w:id="257718395">
          <w:marLeft w:val="640"/>
          <w:marRight w:val="0"/>
          <w:marTop w:val="0"/>
          <w:marBottom w:val="0"/>
          <w:divBdr>
            <w:top w:val="none" w:sz="0" w:space="0" w:color="auto"/>
            <w:left w:val="none" w:sz="0" w:space="0" w:color="auto"/>
            <w:bottom w:val="none" w:sz="0" w:space="0" w:color="auto"/>
            <w:right w:val="none" w:sz="0" w:space="0" w:color="auto"/>
          </w:divBdr>
        </w:div>
        <w:div w:id="285039179">
          <w:marLeft w:val="640"/>
          <w:marRight w:val="0"/>
          <w:marTop w:val="0"/>
          <w:marBottom w:val="0"/>
          <w:divBdr>
            <w:top w:val="none" w:sz="0" w:space="0" w:color="auto"/>
            <w:left w:val="none" w:sz="0" w:space="0" w:color="auto"/>
            <w:bottom w:val="none" w:sz="0" w:space="0" w:color="auto"/>
            <w:right w:val="none" w:sz="0" w:space="0" w:color="auto"/>
          </w:divBdr>
        </w:div>
        <w:div w:id="286425062">
          <w:marLeft w:val="640"/>
          <w:marRight w:val="0"/>
          <w:marTop w:val="0"/>
          <w:marBottom w:val="0"/>
          <w:divBdr>
            <w:top w:val="none" w:sz="0" w:space="0" w:color="auto"/>
            <w:left w:val="none" w:sz="0" w:space="0" w:color="auto"/>
            <w:bottom w:val="none" w:sz="0" w:space="0" w:color="auto"/>
            <w:right w:val="none" w:sz="0" w:space="0" w:color="auto"/>
          </w:divBdr>
        </w:div>
        <w:div w:id="287513115">
          <w:marLeft w:val="640"/>
          <w:marRight w:val="0"/>
          <w:marTop w:val="0"/>
          <w:marBottom w:val="0"/>
          <w:divBdr>
            <w:top w:val="none" w:sz="0" w:space="0" w:color="auto"/>
            <w:left w:val="none" w:sz="0" w:space="0" w:color="auto"/>
            <w:bottom w:val="none" w:sz="0" w:space="0" w:color="auto"/>
            <w:right w:val="none" w:sz="0" w:space="0" w:color="auto"/>
          </w:divBdr>
        </w:div>
        <w:div w:id="289214914">
          <w:marLeft w:val="640"/>
          <w:marRight w:val="0"/>
          <w:marTop w:val="0"/>
          <w:marBottom w:val="0"/>
          <w:divBdr>
            <w:top w:val="none" w:sz="0" w:space="0" w:color="auto"/>
            <w:left w:val="none" w:sz="0" w:space="0" w:color="auto"/>
            <w:bottom w:val="none" w:sz="0" w:space="0" w:color="auto"/>
            <w:right w:val="none" w:sz="0" w:space="0" w:color="auto"/>
          </w:divBdr>
        </w:div>
        <w:div w:id="296490514">
          <w:marLeft w:val="640"/>
          <w:marRight w:val="0"/>
          <w:marTop w:val="0"/>
          <w:marBottom w:val="0"/>
          <w:divBdr>
            <w:top w:val="none" w:sz="0" w:space="0" w:color="auto"/>
            <w:left w:val="none" w:sz="0" w:space="0" w:color="auto"/>
            <w:bottom w:val="none" w:sz="0" w:space="0" w:color="auto"/>
            <w:right w:val="none" w:sz="0" w:space="0" w:color="auto"/>
          </w:divBdr>
        </w:div>
        <w:div w:id="298731552">
          <w:marLeft w:val="640"/>
          <w:marRight w:val="0"/>
          <w:marTop w:val="0"/>
          <w:marBottom w:val="0"/>
          <w:divBdr>
            <w:top w:val="none" w:sz="0" w:space="0" w:color="auto"/>
            <w:left w:val="none" w:sz="0" w:space="0" w:color="auto"/>
            <w:bottom w:val="none" w:sz="0" w:space="0" w:color="auto"/>
            <w:right w:val="none" w:sz="0" w:space="0" w:color="auto"/>
          </w:divBdr>
        </w:div>
        <w:div w:id="301235499">
          <w:marLeft w:val="640"/>
          <w:marRight w:val="0"/>
          <w:marTop w:val="0"/>
          <w:marBottom w:val="0"/>
          <w:divBdr>
            <w:top w:val="none" w:sz="0" w:space="0" w:color="auto"/>
            <w:left w:val="none" w:sz="0" w:space="0" w:color="auto"/>
            <w:bottom w:val="none" w:sz="0" w:space="0" w:color="auto"/>
            <w:right w:val="none" w:sz="0" w:space="0" w:color="auto"/>
          </w:divBdr>
        </w:div>
        <w:div w:id="324403659">
          <w:marLeft w:val="640"/>
          <w:marRight w:val="0"/>
          <w:marTop w:val="0"/>
          <w:marBottom w:val="0"/>
          <w:divBdr>
            <w:top w:val="none" w:sz="0" w:space="0" w:color="auto"/>
            <w:left w:val="none" w:sz="0" w:space="0" w:color="auto"/>
            <w:bottom w:val="none" w:sz="0" w:space="0" w:color="auto"/>
            <w:right w:val="none" w:sz="0" w:space="0" w:color="auto"/>
          </w:divBdr>
        </w:div>
        <w:div w:id="347949233">
          <w:marLeft w:val="640"/>
          <w:marRight w:val="0"/>
          <w:marTop w:val="0"/>
          <w:marBottom w:val="0"/>
          <w:divBdr>
            <w:top w:val="none" w:sz="0" w:space="0" w:color="auto"/>
            <w:left w:val="none" w:sz="0" w:space="0" w:color="auto"/>
            <w:bottom w:val="none" w:sz="0" w:space="0" w:color="auto"/>
            <w:right w:val="none" w:sz="0" w:space="0" w:color="auto"/>
          </w:divBdr>
        </w:div>
        <w:div w:id="389958400">
          <w:marLeft w:val="640"/>
          <w:marRight w:val="0"/>
          <w:marTop w:val="0"/>
          <w:marBottom w:val="0"/>
          <w:divBdr>
            <w:top w:val="none" w:sz="0" w:space="0" w:color="auto"/>
            <w:left w:val="none" w:sz="0" w:space="0" w:color="auto"/>
            <w:bottom w:val="none" w:sz="0" w:space="0" w:color="auto"/>
            <w:right w:val="none" w:sz="0" w:space="0" w:color="auto"/>
          </w:divBdr>
        </w:div>
        <w:div w:id="438720284">
          <w:marLeft w:val="640"/>
          <w:marRight w:val="0"/>
          <w:marTop w:val="0"/>
          <w:marBottom w:val="0"/>
          <w:divBdr>
            <w:top w:val="none" w:sz="0" w:space="0" w:color="auto"/>
            <w:left w:val="none" w:sz="0" w:space="0" w:color="auto"/>
            <w:bottom w:val="none" w:sz="0" w:space="0" w:color="auto"/>
            <w:right w:val="none" w:sz="0" w:space="0" w:color="auto"/>
          </w:divBdr>
        </w:div>
        <w:div w:id="440883844">
          <w:marLeft w:val="640"/>
          <w:marRight w:val="0"/>
          <w:marTop w:val="0"/>
          <w:marBottom w:val="0"/>
          <w:divBdr>
            <w:top w:val="none" w:sz="0" w:space="0" w:color="auto"/>
            <w:left w:val="none" w:sz="0" w:space="0" w:color="auto"/>
            <w:bottom w:val="none" w:sz="0" w:space="0" w:color="auto"/>
            <w:right w:val="none" w:sz="0" w:space="0" w:color="auto"/>
          </w:divBdr>
        </w:div>
        <w:div w:id="456533948">
          <w:marLeft w:val="640"/>
          <w:marRight w:val="0"/>
          <w:marTop w:val="0"/>
          <w:marBottom w:val="0"/>
          <w:divBdr>
            <w:top w:val="none" w:sz="0" w:space="0" w:color="auto"/>
            <w:left w:val="none" w:sz="0" w:space="0" w:color="auto"/>
            <w:bottom w:val="none" w:sz="0" w:space="0" w:color="auto"/>
            <w:right w:val="none" w:sz="0" w:space="0" w:color="auto"/>
          </w:divBdr>
        </w:div>
        <w:div w:id="463429225">
          <w:marLeft w:val="640"/>
          <w:marRight w:val="0"/>
          <w:marTop w:val="0"/>
          <w:marBottom w:val="0"/>
          <w:divBdr>
            <w:top w:val="none" w:sz="0" w:space="0" w:color="auto"/>
            <w:left w:val="none" w:sz="0" w:space="0" w:color="auto"/>
            <w:bottom w:val="none" w:sz="0" w:space="0" w:color="auto"/>
            <w:right w:val="none" w:sz="0" w:space="0" w:color="auto"/>
          </w:divBdr>
        </w:div>
        <w:div w:id="492795046">
          <w:marLeft w:val="640"/>
          <w:marRight w:val="0"/>
          <w:marTop w:val="0"/>
          <w:marBottom w:val="0"/>
          <w:divBdr>
            <w:top w:val="none" w:sz="0" w:space="0" w:color="auto"/>
            <w:left w:val="none" w:sz="0" w:space="0" w:color="auto"/>
            <w:bottom w:val="none" w:sz="0" w:space="0" w:color="auto"/>
            <w:right w:val="none" w:sz="0" w:space="0" w:color="auto"/>
          </w:divBdr>
        </w:div>
        <w:div w:id="535120455">
          <w:marLeft w:val="640"/>
          <w:marRight w:val="0"/>
          <w:marTop w:val="0"/>
          <w:marBottom w:val="0"/>
          <w:divBdr>
            <w:top w:val="none" w:sz="0" w:space="0" w:color="auto"/>
            <w:left w:val="none" w:sz="0" w:space="0" w:color="auto"/>
            <w:bottom w:val="none" w:sz="0" w:space="0" w:color="auto"/>
            <w:right w:val="none" w:sz="0" w:space="0" w:color="auto"/>
          </w:divBdr>
        </w:div>
        <w:div w:id="541138122">
          <w:marLeft w:val="640"/>
          <w:marRight w:val="0"/>
          <w:marTop w:val="0"/>
          <w:marBottom w:val="0"/>
          <w:divBdr>
            <w:top w:val="none" w:sz="0" w:space="0" w:color="auto"/>
            <w:left w:val="none" w:sz="0" w:space="0" w:color="auto"/>
            <w:bottom w:val="none" w:sz="0" w:space="0" w:color="auto"/>
            <w:right w:val="none" w:sz="0" w:space="0" w:color="auto"/>
          </w:divBdr>
        </w:div>
        <w:div w:id="563680753">
          <w:marLeft w:val="640"/>
          <w:marRight w:val="0"/>
          <w:marTop w:val="0"/>
          <w:marBottom w:val="0"/>
          <w:divBdr>
            <w:top w:val="none" w:sz="0" w:space="0" w:color="auto"/>
            <w:left w:val="none" w:sz="0" w:space="0" w:color="auto"/>
            <w:bottom w:val="none" w:sz="0" w:space="0" w:color="auto"/>
            <w:right w:val="none" w:sz="0" w:space="0" w:color="auto"/>
          </w:divBdr>
        </w:div>
        <w:div w:id="582951627">
          <w:marLeft w:val="640"/>
          <w:marRight w:val="0"/>
          <w:marTop w:val="0"/>
          <w:marBottom w:val="0"/>
          <w:divBdr>
            <w:top w:val="none" w:sz="0" w:space="0" w:color="auto"/>
            <w:left w:val="none" w:sz="0" w:space="0" w:color="auto"/>
            <w:bottom w:val="none" w:sz="0" w:space="0" w:color="auto"/>
            <w:right w:val="none" w:sz="0" w:space="0" w:color="auto"/>
          </w:divBdr>
        </w:div>
        <w:div w:id="602764820">
          <w:marLeft w:val="640"/>
          <w:marRight w:val="0"/>
          <w:marTop w:val="0"/>
          <w:marBottom w:val="0"/>
          <w:divBdr>
            <w:top w:val="none" w:sz="0" w:space="0" w:color="auto"/>
            <w:left w:val="none" w:sz="0" w:space="0" w:color="auto"/>
            <w:bottom w:val="none" w:sz="0" w:space="0" w:color="auto"/>
            <w:right w:val="none" w:sz="0" w:space="0" w:color="auto"/>
          </w:divBdr>
        </w:div>
        <w:div w:id="608927711">
          <w:marLeft w:val="640"/>
          <w:marRight w:val="0"/>
          <w:marTop w:val="0"/>
          <w:marBottom w:val="0"/>
          <w:divBdr>
            <w:top w:val="none" w:sz="0" w:space="0" w:color="auto"/>
            <w:left w:val="none" w:sz="0" w:space="0" w:color="auto"/>
            <w:bottom w:val="none" w:sz="0" w:space="0" w:color="auto"/>
            <w:right w:val="none" w:sz="0" w:space="0" w:color="auto"/>
          </w:divBdr>
        </w:div>
        <w:div w:id="637759399">
          <w:marLeft w:val="640"/>
          <w:marRight w:val="0"/>
          <w:marTop w:val="0"/>
          <w:marBottom w:val="0"/>
          <w:divBdr>
            <w:top w:val="none" w:sz="0" w:space="0" w:color="auto"/>
            <w:left w:val="none" w:sz="0" w:space="0" w:color="auto"/>
            <w:bottom w:val="none" w:sz="0" w:space="0" w:color="auto"/>
            <w:right w:val="none" w:sz="0" w:space="0" w:color="auto"/>
          </w:divBdr>
        </w:div>
        <w:div w:id="648708012">
          <w:marLeft w:val="640"/>
          <w:marRight w:val="0"/>
          <w:marTop w:val="0"/>
          <w:marBottom w:val="0"/>
          <w:divBdr>
            <w:top w:val="none" w:sz="0" w:space="0" w:color="auto"/>
            <w:left w:val="none" w:sz="0" w:space="0" w:color="auto"/>
            <w:bottom w:val="none" w:sz="0" w:space="0" w:color="auto"/>
            <w:right w:val="none" w:sz="0" w:space="0" w:color="auto"/>
          </w:divBdr>
        </w:div>
        <w:div w:id="660623037">
          <w:marLeft w:val="640"/>
          <w:marRight w:val="0"/>
          <w:marTop w:val="0"/>
          <w:marBottom w:val="0"/>
          <w:divBdr>
            <w:top w:val="none" w:sz="0" w:space="0" w:color="auto"/>
            <w:left w:val="none" w:sz="0" w:space="0" w:color="auto"/>
            <w:bottom w:val="none" w:sz="0" w:space="0" w:color="auto"/>
            <w:right w:val="none" w:sz="0" w:space="0" w:color="auto"/>
          </w:divBdr>
        </w:div>
        <w:div w:id="690569772">
          <w:marLeft w:val="640"/>
          <w:marRight w:val="0"/>
          <w:marTop w:val="0"/>
          <w:marBottom w:val="0"/>
          <w:divBdr>
            <w:top w:val="none" w:sz="0" w:space="0" w:color="auto"/>
            <w:left w:val="none" w:sz="0" w:space="0" w:color="auto"/>
            <w:bottom w:val="none" w:sz="0" w:space="0" w:color="auto"/>
            <w:right w:val="none" w:sz="0" w:space="0" w:color="auto"/>
          </w:divBdr>
        </w:div>
        <w:div w:id="703867598">
          <w:marLeft w:val="640"/>
          <w:marRight w:val="0"/>
          <w:marTop w:val="0"/>
          <w:marBottom w:val="0"/>
          <w:divBdr>
            <w:top w:val="none" w:sz="0" w:space="0" w:color="auto"/>
            <w:left w:val="none" w:sz="0" w:space="0" w:color="auto"/>
            <w:bottom w:val="none" w:sz="0" w:space="0" w:color="auto"/>
            <w:right w:val="none" w:sz="0" w:space="0" w:color="auto"/>
          </w:divBdr>
        </w:div>
        <w:div w:id="735973508">
          <w:marLeft w:val="640"/>
          <w:marRight w:val="0"/>
          <w:marTop w:val="0"/>
          <w:marBottom w:val="0"/>
          <w:divBdr>
            <w:top w:val="none" w:sz="0" w:space="0" w:color="auto"/>
            <w:left w:val="none" w:sz="0" w:space="0" w:color="auto"/>
            <w:bottom w:val="none" w:sz="0" w:space="0" w:color="auto"/>
            <w:right w:val="none" w:sz="0" w:space="0" w:color="auto"/>
          </w:divBdr>
        </w:div>
        <w:div w:id="741831926">
          <w:marLeft w:val="640"/>
          <w:marRight w:val="0"/>
          <w:marTop w:val="0"/>
          <w:marBottom w:val="0"/>
          <w:divBdr>
            <w:top w:val="none" w:sz="0" w:space="0" w:color="auto"/>
            <w:left w:val="none" w:sz="0" w:space="0" w:color="auto"/>
            <w:bottom w:val="none" w:sz="0" w:space="0" w:color="auto"/>
            <w:right w:val="none" w:sz="0" w:space="0" w:color="auto"/>
          </w:divBdr>
        </w:div>
        <w:div w:id="749616159">
          <w:marLeft w:val="640"/>
          <w:marRight w:val="0"/>
          <w:marTop w:val="0"/>
          <w:marBottom w:val="0"/>
          <w:divBdr>
            <w:top w:val="none" w:sz="0" w:space="0" w:color="auto"/>
            <w:left w:val="none" w:sz="0" w:space="0" w:color="auto"/>
            <w:bottom w:val="none" w:sz="0" w:space="0" w:color="auto"/>
            <w:right w:val="none" w:sz="0" w:space="0" w:color="auto"/>
          </w:divBdr>
        </w:div>
        <w:div w:id="775950327">
          <w:marLeft w:val="640"/>
          <w:marRight w:val="0"/>
          <w:marTop w:val="0"/>
          <w:marBottom w:val="0"/>
          <w:divBdr>
            <w:top w:val="none" w:sz="0" w:space="0" w:color="auto"/>
            <w:left w:val="none" w:sz="0" w:space="0" w:color="auto"/>
            <w:bottom w:val="none" w:sz="0" w:space="0" w:color="auto"/>
            <w:right w:val="none" w:sz="0" w:space="0" w:color="auto"/>
          </w:divBdr>
        </w:div>
        <w:div w:id="825166457">
          <w:marLeft w:val="640"/>
          <w:marRight w:val="0"/>
          <w:marTop w:val="0"/>
          <w:marBottom w:val="0"/>
          <w:divBdr>
            <w:top w:val="none" w:sz="0" w:space="0" w:color="auto"/>
            <w:left w:val="none" w:sz="0" w:space="0" w:color="auto"/>
            <w:bottom w:val="none" w:sz="0" w:space="0" w:color="auto"/>
            <w:right w:val="none" w:sz="0" w:space="0" w:color="auto"/>
          </w:divBdr>
        </w:div>
        <w:div w:id="838421214">
          <w:marLeft w:val="640"/>
          <w:marRight w:val="0"/>
          <w:marTop w:val="0"/>
          <w:marBottom w:val="0"/>
          <w:divBdr>
            <w:top w:val="none" w:sz="0" w:space="0" w:color="auto"/>
            <w:left w:val="none" w:sz="0" w:space="0" w:color="auto"/>
            <w:bottom w:val="none" w:sz="0" w:space="0" w:color="auto"/>
            <w:right w:val="none" w:sz="0" w:space="0" w:color="auto"/>
          </w:divBdr>
        </w:div>
        <w:div w:id="840776215">
          <w:marLeft w:val="640"/>
          <w:marRight w:val="0"/>
          <w:marTop w:val="0"/>
          <w:marBottom w:val="0"/>
          <w:divBdr>
            <w:top w:val="none" w:sz="0" w:space="0" w:color="auto"/>
            <w:left w:val="none" w:sz="0" w:space="0" w:color="auto"/>
            <w:bottom w:val="none" w:sz="0" w:space="0" w:color="auto"/>
            <w:right w:val="none" w:sz="0" w:space="0" w:color="auto"/>
          </w:divBdr>
        </w:div>
        <w:div w:id="859247180">
          <w:marLeft w:val="640"/>
          <w:marRight w:val="0"/>
          <w:marTop w:val="0"/>
          <w:marBottom w:val="0"/>
          <w:divBdr>
            <w:top w:val="none" w:sz="0" w:space="0" w:color="auto"/>
            <w:left w:val="none" w:sz="0" w:space="0" w:color="auto"/>
            <w:bottom w:val="none" w:sz="0" w:space="0" w:color="auto"/>
            <w:right w:val="none" w:sz="0" w:space="0" w:color="auto"/>
          </w:divBdr>
        </w:div>
        <w:div w:id="866528710">
          <w:marLeft w:val="640"/>
          <w:marRight w:val="0"/>
          <w:marTop w:val="0"/>
          <w:marBottom w:val="0"/>
          <w:divBdr>
            <w:top w:val="none" w:sz="0" w:space="0" w:color="auto"/>
            <w:left w:val="none" w:sz="0" w:space="0" w:color="auto"/>
            <w:bottom w:val="none" w:sz="0" w:space="0" w:color="auto"/>
            <w:right w:val="none" w:sz="0" w:space="0" w:color="auto"/>
          </w:divBdr>
        </w:div>
        <w:div w:id="882790236">
          <w:marLeft w:val="640"/>
          <w:marRight w:val="0"/>
          <w:marTop w:val="0"/>
          <w:marBottom w:val="0"/>
          <w:divBdr>
            <w:top w:val="none" w:sz="0" w:space="0" w:color="auto"/>
            <w:left w:val="none" w:sz="0" w:space="0" w:color="auto"/>
            <w:bottom w:val="none" w:sz="0" w:space="0" w:color="auto"/>
            <w:right w:val="none" w:sz="0" w:space="0" w:color="auto"/>
          </w:divBdr>
        </w:div>
        <w:div w:id="896739617">
          <w:marLeft w:val="640"/>
          <w:marRight w:val="0"/>
          <w:marTop w:val="0"/>
          <w:marBottom w:val="0"/>
          <w:divBdr>
            <w:top w:val="none" w:sz="0" w:space="0" w:color="auto"/>
            <w:left w:val="none" w:sz="0" w:space="0" w:color="auto"/>
            <w:bottom w:val="none" w:sz="0" w:space="0" w:color="auto"/>
            <w:right w:val="none" w:sz="0" w:space="0" w:color="auto"/>
          </w:divBdr>
        </w:div>
        <w:div w:id="900021700">
          <w:marLeft w:val="640"/>
          <w:marRight w:val="0"/>
          <w:marTop w:val="0"/>
          <w:marBottom w:val="0"/>
          <w:divBdr>
            <w:top w:val="none" w:sz="0" w:space="0" w:color="auto"/>
            <w:left w:val="none" w:sz="0" w:space="0" w:color="auto"/>
            <w:bottom w:val="none" w:sz="0" w:space="0" w:color="auto"/>
            <w:right w:val="none" w:sz="0" w:space="0" w:color="auto"/>
          </w:divBdr>
        </w:div>
        <w:div w:id="914633653">
          <w:marLeft w:val="640"/>
          <w:marRight w:val="0"/>
          <w:marTop w:val="0"/>
          <w:marBottom w:val="0"/>
          <w:divBdr>
            <w:top w:val="none" w:sz="0" w:space="0" w:color="auto"/>
            <w:left w:val="none" w:sz="0" w:space="0" w:color="auto"/>
            <w:bottom w:val="none" w:sz="0" w:space="0" w:color="auto"/>
            <w:right w:val="none" w:sz="0" w:space="0" w:color="auto"/>
          </w:divBdr>
        </w:div>
        <w:div w:id="914708965">
          <w:marLeft w:val="640"/>
          <w:marRight w:val="0"/>
          <w:marTop w:val="0"/>
          <w:marBottom w:val="0"/>
          <w:divBdr>
            <w:top w:val="none" w:sz="0" w:space="0" w:color="auto"/>
            <w:left w:val="none" w:sz="0" w:space="0" w:color="auto"/>
            <w:bottom w:val="none" w:sz="0" w:space="0" w:color="auto"/>
            <w:right w:val="none" w:sz="0" w:space="0" w:color="auto"/>
          </w:divBdr>
        </w:div>
        <w:div w:id="984820564">
          <w:marLeft w:val="640"/>
          <w:marRight w:val="0"/>
          <w:marTop w:val="0"/>
          <w:marBottom w:val="0"/>
          <w:divBdr>
            <w:top w:val="none" w:sz="0" w:space="0" w:color="auto"/>
            <w:left w:val="none" w:sz="0" w:space="0" w:color="auto"/>
            <w:bottom w:val="none" w:sz="0" w:space="0" w:color="auto"/>
            <w:right w:val="none" w:sz="0" w:space="0" w:color="auto"/>
          </w:divBdr>
        </w:div>
        <w:div w:id="987594714">
          <w:marLeft w:val="640"/>
          <w:marRight w:val="0"/>
          <w:marTop w:val="0"/>
          <w:marBottom w:val="0"/>
          <w:divBdr>
            <w:top w:val="none" w:sz="0" w:space="0" w:color="auto"/>
            <w:left w:val="none" w:sz="0" w:space="0" w:color="auto"/>
            <w:bottom w:val="none" w:sz="0" w:space="0" w:color="auto"/>
            <w:right w:val="none" w:sz="0" w:space="0" w:color="auto"/>
          </w:divBdr>
        </w:div>
        <w:div w:id="988095473">
          <w:marLeft w:val="640"/>
          <w:marRight w:val="0"/>
          <w:marTop w:val="0"/>
          <w:marBottom w:val="0"/>
          <w:divBdr>
            <w:top w:val="none" w:sz="0" w:space="0" w:color="auto"/>
            <w:left w:val="none" w:sz="0" w:space="0" w:color="auto"/>
            <w:bottom w:val="none" w:sz="0" w:space="0" w:color="auto"/>
            <w:right w:val="none" w:sz="0" w:space="0" w:color="auto"/>
          </w:divBdr>
        </w:div>
        <w:div w:id="1011953941">
          <w:marLeft w:val="640"/>
          <w:marRight w:val="0"/>
          <w:marTop w:val="0"/>
          <w:marBottom w:val="0"/>
          <w:divBdr>
            <w:top w:val="none" w:sz="0" w:space="0" w:color="auto"/>
            <w:left w:val="none" w:sz="0" w:space="0" w:color="auto"/>
            <w:bottom w:val="none" w:sz="0" w:space="0" w:color="auto"/>
            <w:right w:val="none" w:sz="0" w:space="0" w:color="auto"/>
          </w:divBdr>
        </w:div>
        <w:div w:id="1016154215">
          <w:marLeft w:val="640"/>
          <w:marRight w:val="0"/>
          <w:marTop w:val="0"/>
          <w:marBottom w:val="0"/>
          <w:divBdr>
            <w:top w:val="none" w:sz="0" w:space="0" w:color="auto"/>
            <w:left w:val="none" w:sz="0" w:space="0" w:color="auto"/>
            <w:bottom w:val="none" w:sz="0" w:space="0" w:color="auto"/>
            <w:right w:val="none" w:sz="0" w:space="0" w:color="auto"/>
          </w:divBdr>
        </w:div>
        <w:div w:id="1020548936">
          <w:marLeft w:val="640"/>
          <w:marRight w:val="0"/>
          <w:marTop w:val="0"/>
          <w:marBottom w:val="0"/>
          <w:divBdr>
            <w:top w:val="none" w:sz="0" w:space="0" w:color="auto"/>
            <w:left w:val="none" w:sz="0" w:space="0" w:color="auto"/>
            <w:bottom w:val="none" w:sz="0" w:space="0" w:color="auto"/>
            <w:right w:val="none" w:sz="0" w:space="0" w:color="auto"/>
          </w:divBdr>
        </w:div>
        <w:div w:id="1034575361">
          <w:marLeft w:val="640"/>
          <w:marRight w:val="0"/>
          <w:marTop w:val="0"/>
          <w:marBottom w:val="0"/>
          <w:divBdr>
            <w:top w:val="none" w:sz="0" w:space="0" w:color="auto"/>
            <w:left w:val="none" w:sz="0" w:space="0" w:color="auto"/>
            <w:bottom w:val="none" w:sz="0" w:space="0" w:color="auto"/>
            <w:right w:val="none" w:sz="0" w:space="0" w:color="auto"/>
          </w:divBdr>
        </w:div>
        <w:div w:id="1043208660">
          <w:marLeft w:val="640"/>
          <w:marRight w:val="0"/>
          <w:marTop w:val="0"/>
          <w:marBottom w:val="0"/>
          <w:divBdr>
            <w:top w:val="none" w:sz="0" w:space="0" w:color="auto"/>
            <w:left w:val="none" w:sz="0" w:space="0" w:color="auto"/>
            <w:bottom w:val="none" w:sz="0" w:space="0" w:color="auto"/>
            <w:right w:val="none" w:sz="0" w:space="0" w:color="auto"/>
          </w:divBdr>
        </w:div>
        <w:div w:id="1059937637">
          <w:marLeft w:val="640"/>
          <w:marRight w:val="0"/>
          <w:marTop w:val="0"/>
          <w:marBottom w:val="0"/>
          <w:divBdr>
            <w:top w:val="none" w:sz="0" w:space="0" w:color="auto"/>
            <w:left w:val="none" w:sz="0" w:space="0" w:color="auto"/>
            <w:bottom w:val="none" w:sz="0" w:space="0" w:color="auto"/>
            <w:right w:val="none" w:sz="0" w:space="0" w:color="auto"/>
          </w:divBdr>
        </w:div>
        <w:div w:id="1077940971">
          <w:marLeft w:val="640"/>
          <w:marRight w:val="0"/>
          <w:marTop w:val="0"/>
          <w:marBottom w:val="0"/>
          <w:divBdr>
            <w:top w:val="none" w:sz="0" w:space="0" w:color="auto"/>
            <w:left w:val="none" w:sz="0" w:space="0" w:color="auto"/>
            <w:bottom w:val="none" w:sz="0" w:space="0" w:color="auto"/>
            <w:right w:val="none" w:sz="0" w:space="0" w:color="auto"/>
          </w:divBdr>
        </w:div>
        <w:div w:id="1089037229">
          <w:marLeft w:val="640"/>
          <w:marRight w:val="0"/>
          <w:marTop w:val="0"/>
          <w:marBottom w:val="0"/>
          <w:divBdr>
            <w:top w:val="none" w:sz="0" w:space="0" w:color="auto"/>
            <w:left w:val="none" w:sz="0" w:space="0" w:color="auto"/>
            <w:bottom w:val="none" w:sz="0" w:space="0" w:color="auto"/>
            <w:right w:val="none" w:sz="0" w:space="0" w:color="auto"/>
          </w:divBdr>
        </w:div>
        <w:div w:id="1133911244">
          <w:marLeft w:val="640"/>
          <w:marRight w:val="0"/>
          <w:marTop w:val="0"/>
          <w:marBottom w:val="0"/>
          <w:divBdr>
            <w:top w:val="none" w:sz="0" w:space="0" w:color="auto"/>
            <w:left w:val="none" w:sz="0" w:space="0" w:color="auto"/>
            <w:bottom w:val="none" w:sz="0" w:space="0" w:color="auto"/>
            <w:right w:val="none" w:sz="0" w:space="0" w:color="auto"/>
          </w:divBdr>
        </w:div>
        <w:div w:id="1143934238">
          <w:marLeft w:val="640"/>
          <w:marRight w:val="0"/>
          <w:marTop w:val="0"/>
          <w:marBottom w:val="0"/>
          <w:divBdr>
            <w:top w:val="none" w:sz="0" w:space="0" w:color="auto"/>
            <w:left w:val="none" w:sz="0" w:space="0" w:color="auto"/>
            <w:bottom w:val="none" w:sz="0" w:space="0" w:color="auto"/>
            <w:right w:val="none" w:sz="0" w:space="0" w:color="auto"/>
          </w:divBdr>
        </w:div>
        <w:div w:id="1164051656">
          <w:marLeft w:val="640"/>
          <w:marRight w:val="0"/>
          <w:marTop w:val="0"/>
          <w:marBottom w:val="0"/>
          <w:divBdr>
            <w:top w:val="none" w:sz="0" w:space="0" w:color="auto"/>
            <w:left w:val="none" w:sz="0" w:space="0" w:color="auto"/>
            <w:bottom w:val="none" w:sz="0" w:space="0" w:color="auto"/>
            <w:right w:val="none" w:sz="0" w:space="0" w:color="auto"/>
          </w:divBdr>
        </w:div>
        <w:div w:id="1167671495">
          <w:marLeft w:val="640"/>
          <w:marRight w:val="0"/>
          <w:marTop w:val="0"/>
          <w:marBottom w:val="0"/>
          <w:divBdr>
            <w:top w:val="none" w:sz="0" w:space="0" w:color="auto"/>
            <w:left w:val="none" w:sz="0" w:space="0" w:color="auto"/>
            <w:bottom w:val="none" w:sz="0" w:space="0" w:color="auto"/>
            <w:right w:val="none" w:sz="0" w:space="0" w:color="auto"/>
          </w:divBdr>
        </w:div>
        <w:div w:id="1172524700">
          <w:marLeft w:val="640"/>
          <w:marRight w:val="0"/>
          <w:marTop w:val="0"/>
          <w:marBottom w:val="0"/>
          <w:divBdr>
            <w:top w:val="none" w:sz="0" w:space="0" w:color="auto"/>
            <w:left w:val="none" w:sz="0" w:space="0" w:color="auto"/>
            <w:bottom w:val="none" w:sz="0" w:space="0" w:color="auto"/>
            <w:right w:val="none" w:sz="0" w:space="0" w:color="auto"/>
          </w:divBdr>
        </w:div>
        <w:div w:id="1180437396">
          <w:marLeft w:val="640"/>
          <w:marRight w:val="0"/>
          <w:marTop w:val="0"/>
          <w:marBottom w:val="0"/>
          <w:divBdr>
            <w:top w:val="none" w:sz="0" w:space="0" w:color="auto"/>
            <w:left w:val="none" w:sz="0" w:space="0" w:color="auto"/>
            <w:bottom w:val="none" w:sz="0" w:space="0" w:color="auto"/>
            <w:right w:val="none" w:sz="0" w:space="0" w:color="auto"/>
          </w:divBdr>
        </w:div>
        <w:div w:id="1184249711">
          <w:marLeft w:val="640"/>
          <w:marRight w:val="0"/>
          <w:marTop w:val="0"/>
          <w:marBottom w:val="0"/>
          <w:divBdr>
            <w:top w:val="none" w:sz="0" w:space="0" w:color="auto"/>
            <w:left w:val="none" w:sz="0" w:space="0" w:color="auto"/>
            <w:bottom w:val="none" w:sz="0" w:space="0" w:color="auto"/>
            <w:right w:val="none" w:sz="0" w:space="0" w:color="auto"/>
          </w:divBdr>
        </w:div>
        <w:div w:id="1211112906">
          <w:marLeft w:val="640"/>
          <w:marRight w:val="0"/>
          <w:marTop w:val="0"/>
          <w:marBottom w:val="0"/>
          <w:divBdr>
            <w:top w:val="none" w:sz="0" w:space="0" w:color="auto"/>
            <w:left w:val="none" w:sz="0" w:space="0" w:color="auto"/>
            <w:bottom w:val="none" w:sz="0" w:space="0" w:color="auto"/>
            <w:right w:val="none" w:sz="0" w:space="0" w:color="auto"/>
          </w:divBdr>
        </w:div>
        <w:div w:id="1213154658">
          <w:marLeft w:val="640"/>
          <w:marRight w:val="0"/>
          <w:marTop w:val="0"/>
          <w:marBottom w:val="0"/>
          <w:divBdr>
            <w:top w:val="none" w:sz="0" w:space="0" w:color="auto"/>
            <w:left w:val="none" w:sz="0" w:space="0" w:color="auto"/>
            <w:bottom w:val="none" w:sz="0" w:space="0" w:color="auto"/>
            <w:right w:val="none" w:sz="0" w:space="0" w:color="auto"/>
          </w:divBdr>
        </w:div>
        <w:div w:id="1245722120">
          <w:marLeft w:val="640"/>
          <w:marRight w:val="0"/>
          <w:marTop w:val="0"/>
          <w:marBottom w:val="0"/>
          <w:divBdr>
            <w:top w:val="none" w:sz="0" w:space="0" w:color="auto"/>
            <w:left w:val="none" w:sz="0" w:space="0" w:color="auto"/>
            <w:bottom w:val="none" w:sz="0" w:space="0" w:color="auto"/>
            <w:right w:val="none" w:sz="0" w:space="0" w:color="auto"/>
          </w:divBdr>
        </w:div>
        <w:div w:id="1302153595">
          <w:marLeft w:val="640"/>
          <w:marRight w:val="0"/>
          <w:marTop w:val="0"/>
          <w:marBottom w:val="0"/>
          <w:divBdr>
            <w:top w:val="none" w:sz="0" w:space="0" w:color="auto"/>
            <w:left w:val="none" w:sz="0" w:space="0" w:color="auto"/>
            <w:bottom w:val="none" w:sz="0" w:space="0" w:color="auto"/>
            <w:right w:val="none" w:sz="0" w:space="0" w:color="auto"/>
          </w:divBdr>
        </w:div>
        <w:div w:id="1326785761">
          <w:marLeft w:val="640"/>
          <w:marRight w:val="0"/>
          <w:marTop w:val="0"/>
          <w:marBottom w:val="0"/>
          <w:divBdr>
            <w:top w:val="none" w:sz="0" w:space="0" w:color="auto"/>
            <w:left w:val="none" w:sz="0" w:space="0" w:color="auto"/>
            <w:bottom w:val="none" w:sz="0" w:space="0" w:color="auto"/>
            <w:right w:val="none" w:sz="0" w:space="0" w:color="auto"/>
          </w:divBdr>
        </w:div>
        <w:div w:id="1396859239">
          <w:marLeft w:val="640"/>
          <w:marRight w:val="0"/>
          <w:marTop w:val="0"/>
          <w:marBottom w:val="0"/>
          <w:divBdr>
            <w:top w:val="none" w:sz="0" w:space="0" w:color="auto"/>
            <w:left w:val="none" w:sz="0" w:space="0" w:color="auto"/>
            <w:bottom w:val="none" w:sz="0" w:space="0" w:color="auto"/>
            <w:right w:val="none" w:sz="0" w:space="0" w:color="auto"/>
          </w:divBdr>
        </w:div>
        <w:div w:id="1439716666">
          <w:marLeft w:val="640"/>
          <w:marRight w:val="0"/>
          <w:marTop w:val="0"/>
          <w:marBottom w:val="0"/>
          <w:divBdr>
            <w:top w:val="none" w:sz="0" w:space="0" w:color="auto"/>
            <w:left w:val="none" w:sz="0" w:space="0" w:color="auto"/>
            <w:bottom w:val="none" w:sz="0" w:space="0" w:color="auto"/>
            <w:right w:val="none" w:sz="0" w:space="0" w:color="auto"/>
          </w:divBdr>
        </w:div>
        <w:div w:id="1460108992">
          <w:marLeft w:val="640"/>
          <w:marRight w:val="0"/>
          <w:marTop w:val="0"/>
          <w:marBottom w:val="0"/>
          <w:divBdr>
            <w:top w:val="none" w:sz="0" w:space="0" w:color="auto"/>
            <w:left w:val="none" w:sz="0" w:space="0" w:color="auto"/>
            <w:bottom w:val="none" w:sz="0" w:space="0" w:color="auto"/>
            <w:right w:val="none" w:sz="0" w:space="0" w:color="auto"/>
          </w:divBdr>
        </w:div>
        <w:div w:id="1467313143">
          <w:marLeft w:val="640"/>
          <w:marRight w:val="0"/>
          <w:marTop w:val="0"/>
          <w:marBottom w:val="0"/>
          <w:divBdr>
            <w:top w:val="none" w:sz="0" w:space="0" w:color="auto"/>
            <w:left w:val="none" w:sz="0" w:space="0" w:color="auto"/>
            <w:bottom w:val="none" w:sz="0" w:space="0" w:color="auto"/>
            <w:right w:val="none" w:sz="0" w:space="0" w:color="auto"/>
          </w:divBdr>
        </w:div>
        <w:div w:id="1476331354">
          <w:marLeft w:val="640"/>
          <w:marRight w:val="0"/>
          <w:marTop w:val="0"/>
          <w:marBottom w:val="0"/>
          <w:divBdr>
            <w:top w:val="none" w:sz="0" w:space="0" w:color="auto"/>
            <w:left w:val="none" w:sz="0" w:space="0" w:color="auto"/>
            <w:bottom w:val="none" w:sz="0" w:space="0" w:color="auto"/>
            <w:right w:val="none" w:sz="0" w:space="0" w:color="auto"/>
          </w:divBdr>
        </w:div>
        <w:div w:id="1516991253">
          <w:marLeft w:val="640"/>
          <w:marRight w:val="0"/>
          <w:marTop w:val="0"/>
          <w:marBottom w:val="0"/>
          <w:divBdr>
            <w:top w:val="none" w:sz="0" w:space="0" w:color="auto"/>
            <w:left w:val="none" w:sz="0" w:space="0" w:color="auto"/>
            <w:bottom w:val="none" w:sz="0" w:space="0" w:color="auto"/>
            <w:right w:val="none" w:sz="0" w:space="0" w:color="auto"/>
          </w:divBdr>
        </w:div>
        <w:div w:id="1517844108">
          <w:marLeft w:val="640"/>
          <w:marRight w:val="0"/>
          <w:marTop w:val="0"/>
          <w:marBottom w:val="0"/>
          <w:divBdr>
            <w:top w:val="none" w:sz="0" w:space="0" w:color="auto"/>
            <w:left w:val="none" w:sz="0" w:space="0" w:color="auto"/>
            <w:bottom w:val="none" w:sz="0" w:space="0" w:color="auto"/>
            <w:right w:val="none" w:sz="0" w:space="0" w:color="auto"/>
          </w:divBdr>
        </w:div>
        <w:div w:id="1538157576">
          <w:marLeft w:val="640"/>
          <w:marRight w:val="0"/>
          <w:marTop w:val="0"/>
          <w:marBottom w:val="0"/>
          <w:divBdr>
            <w:top w:val="none" w:sz="0" w:space="0" w:color="auto"/>
            <w:left w:val="none" w:sz="0" w:space="0" w:color="auto"/>
            <w:bottom w:val="none" w:sz="0" w:space="0" w:color="auto"/>
            <w:right w:val="none" w:sz="0" w:space="0" w:color="auto"/>
          </w:divBdr>
        </w:div>
        <w:div w:id="1559122881">
          <w:marLeft w:val="640"/>
          <w:marRight w:val="0"/>
          <w:marTop w:val="0"/>
          <w:marBottom w:val="0"/>
          <w:divBdr>
            <w:top w:val="none" w:sz="0" w:space="0" w:color="auto"/>
            <w:left w:val="none" w:sz="0" w:space="0" w:color="auto"/>
            <w:bottom w:val="none" w:sz="0" w:space="0" w:color="auto"/>
            <w:right w:val="none" w:sz="0" w:space="0" w:color="auto"/>
          </w:divBdr>
        </w:div>
        <w:div w:id="1567568815">
          <w:marLeft w:val="640"/>
          <w:marRight w:val="0"/>
          <w:marTop w:val="0"/>
          <w:marBottom w:val="0"/>
          <w:divBdr>
            <w:top w:val="none" w:sz="0" w:space="0" w:color="auto"/>
            <w:left w:val="none" w:sz="0" w:space="0" w:color="auto"/>
            <w:bottom w:val="none" w:sz="0" w:space="0" w:color="auto"/>
            <w:right w:val="none" w:sz="0" w:space="0" w:color="auto"/>
          </w:divBdr>
        </w:div>
        <w:div w:id="1595936329">
          <w:marLeft w:val="640"/>
          <w:marRight w:val="0"/>
          <w:marTop w:val="0"/>
          <w:marBottom w:val="0"/>
          <w:divBdr>
            <w:top w:val="none" w:sz="0" w:space="0" w:color="auto"/>
            <w:left w:val="none" w:sz="0" w:space="0" w:color="auto"/>
            <w:bottom w:val="none" w:sz="0" w:space="0" w:color="auto"/>
            <w:right w:val="none" w:sz="0" w:space="0" w:color="auto"/>
          </w:divBdr>
        </w:div>
        <w:div w:id="1611738402">
          <w:marLeft w:val="640"/>
          <w:marRight w:val="0"/>
          <w:marTop w:val="0"/>
          <w:marBottom w:val="0"/>
          <w:divBdr>
            <w:top w:val="none" w:sz="0" w:space="0" w:color="auto"/>
            <w:left w:val="none" w:sz="0" w:space="0" w:color="auto"/>
            <w:bottom w:val="none" w:sz="0" w:space="0" w:color="auto"/>
            <w:right w:val="none" w:sz="0" w:space="0" w:color="auto"/>
          </w:divBdr>
        </w:div>
        <w:div w:id="1646427259">
          <w:marLeft w:val="640"/>
          <w:marRight w:val="0"/>
          <w:marTop w:val="0"/>
          <w:marBottom w:val="0"/>
          <w:divBdr>
            <w:top w:val="none" w:sz="0" w:space="0" w:color="auto"/>
            <w:left w:val="none" w:sz="0" w:space="0" w:color="auto"/>
            <w:bottom w:val="none" w:sz="0" w:space="0" w:color="auto"/>
            <w:right w:val="none" w:sz="0" w:space="0" w:color="auto"/>
          </w:divBdr>
        </w:div>
        <w:div w:id="1659964760">
          <w:marLeft w:val="640"/>
          <w:marRight w:val="0"/>
          <w:marTop w:val="0"/>
          <w:marBottom w:val="0"/>
          <w:divBdr>
            <w:top w:val="none" w:sz="0" w:space="0" w:color="auto"/>
            <w:left w:val="none" w:sz="0" w:space="0" w:color="auto"/>
            <w:bottom w:val="none" w:sz="0" w:space="0" w:color="auto"/>
            <w:right w:val="none" w:sz="0" w:space="0" w:color="auto"/>
          </w:divBdr>
        </w:div>
        <w:div w:id="1667048014">
          <w:marLeft w:val="640"/>
          <w:marRight w:val="0"/>
          <w:marTop w:val="0"/>
          <w:marBottom w:val="0"/>
          <w:divBdr>
            <w:top w:val="none" w:sz="0" w:space="0" w:color="auto"/>
            <w:left w:val="none" w:sz="0" w:space="0" w:color="auto"/>
            <w:bottom w:val="none" w:sz="0" w:space="0" w:color="auto"/>
            <w:right w:val="none" w:sz="0" w:space="0" w:color="auto"/>
          </w:divBdr>
        </w:div>
        <w:div w:id="1709797471">
          <w:marLeft w:val="640"/>
          <w:marRight w:val="0"/>
          <w:marTop w:val="0"/>
          <w:marBottom w:val="0"/>
          <w:divBdr>
            <w:top w:val="none" w:sz="0" w:space="0" w:color="auto"/>
            <w:left w:val="none" w:sz="0" w:space="0" w:color="auto"/>
            <w:bottom w:val="none" w:sz="0" w:space="0" w:color="auto"/>
            <w:right w:val="none" w:sz="0" w:space="0" w:color="auto"/>
          </w:divBdr>
        </w:div>
        <w:div w:id="1710835333">
          <w:marLeft w:val="640"/>
          <w:marRight w:val="0"/>
          <w:marTop w:val="0"/>
          <w:marBottom w:val="0"/>
          <w:divBdr>
            <w:top w:val="none" w:sz="0" w:space="0" w:color="auto"/>
            <w:left w:val="none" w:sz="0" w:space="0" w:color="auto"/>
            <w:bottom w:val="none" w:sz="0" w:space="0" w:color="auto"/>
            <w:right w:val="none" w:sz="0" w:space="0" w:color="auto"/>
          </w:divBdr>
        </w:div>
        <w:div w:id="1718355290">
          <w:marLeft w:val="640"/>
          <w:marRight w:val="0"/>
          <w:marTop w:val="0"/>
          <w:marBottom w:val="0"/>
          <w:divBdr>
            <w:top w:val="none" w:sz="0" w:space="0" w:color="auto"/>
            <w:left w:val="none" w:sz="0" w:space="0" w:color="auto"/>
            <w:bottom w:val="none" w:sz="0" w:space="0" w:color="auto"/>
            <w:right w:val="none" w:sz="0" w:space="0" w:color="auto"/>
          </w:divBdr>
        </w:div>
        <w:div w:id="1719161269">
          <w:marLeft w:val="640"/>
          <w:marRight w:val="0"/>
          <w:marTop w:val="0"/>
          <w:marBottom w:val="0"/>
          <w:divBdr>
            <w:top w:val="none" w:sz="0" w:space="0" w:color="auto"/>
            <w:left w:val="none" w:sz="0" w:space="0" w:color="auto"/>
            <w:bottom w:val="none" w:sz="0" w:space="0" w:color="auto"/>
            <w:right w:val="none" w:sz="0" w:space="0" w:color="auto"/>
          </w:divBdr>
        </w:div>
        <w:div w:id="1730810000">
          <w:marLeft w:val="640"/>
          <w:marRight w:val="0"/>
          <w:marTop w:val="0"/>
          <w:marBottom w:val="0"/>
          <w:divBdr>
            <w:top w:val="none" w:sz="0" w:space="0" w:color="auto"/>
            <w:left w:val="none" w:sz="0" w:space="0" w:color="auto"/>
            <w:bottom w:val="none" w:sz="0" w:space="0" w:color="auto"/>
            <w:right w:val="none" w:sz="0" w:space="0" w:color="auto"/>
          </w:divBdr>
        </w:div>
        <w:div w:id="1743944428">
          <w:marLeft w:val="640"/>
          <w:marRight w:val="0"/>
          <w:marTop w:val="0"/>
          <w:marBottom w:val="0"/>
          <w:divBdr>
            <w:top w:val="none" w:sz="0" w:space="0" w:color="auto"/>
            <w:left w:val="none" w:sz="0" w:space="0" w:color="auto"/>
            <w:bottom w:val="none" w:sz="0" w:space="0" w:color="auto"/>
            <w:right w:val="none" w:sz="0" w:space="0" w:color="auto"/>
          </w:divBdr>
        </w:div>
        <w:div w:id="1748263928">
          <w:marLeft w:val="640"/>
          <w:marRight w:val="0"/>
          <w:marTop w:val="0"/>
          <w:marBottom w:val="0"/>
          <w:divBdr>
            <w:top w:val="none" w:sz="0" w:space="0" w:color="auto"/>
            <w:left w:val="none" w:sz="0" w:space="0" w:color="auto"/>
            <w:bottom w:val="none" w:sz="0" w:space="0" w:color="auto"/>
            <w:right w:val="none" w:sz="0" w:space="0" w:color="auto"/>
          </w:divBdr>
        </w:div>
        <w:div w:id="1781486729">
          <w:marLeft w:val="640"/>
          <w:marRight w:val="0"/>
          <w:marTop w:val="0"/>
          <w:marBottom w:val="0"/>
          <w:divBdr>
            <w:top w:val="none" w:sz="0" w:space="0" w:color="auto"/>
            <w:left w:val="none" w:sz="0" w:space="0" w:color="auto"/>
            <w:bottom w:val="none" w:sz="0" w:space="0" w:color="auto"/>
            <w:right w:val="none" w:sz="0" w:space="0" w:color="auto"/>
          </w:divBdr>
        </w:div>
        <w:div w:id="1804349273">
          <w:marLeft w:val="640"/>
          <w:marRight w:val="0"/>
          <w:marTop w:val="0"/>
          <w:marBottom w:val="0"/>
          <w:divBdr>
            <w:top w:val="none" w:sz="0" w:space="0" w:color="auto"/>
            <w:left w:val="none" w:sz="0" w:space="0" w:color="auto"/>
            <w:bottom w:val="none" w:sz="0" w:space="0" w:color="auto"/>
            <w:right w:val="none" w:sz="0" w:space="0" w:color="auto"/>
          </w:divBdr>
        </w:div>
        <w:div w:id="1827697563">
          <w:marLeft w:val="640"/>
          <w:marRight w:val="0"/>
          <w:marTop w:val="0"/>
          <w:marBottom w:val="0"/>
          <w:divBdr>
            <w:top w:val="none" w:sz="0" w:space="0" w:color="auto"/>
            <w:left w:val="none" w:sz="0" w:space="0" w:color="auto"/>
            <w:bottom w:val="none" w:sz="0" w:space="0" w:color="auto"/>
            <w:right w:val="none" w:sz="0" w:space="0" w:color="auto"/>
          </w:divBdr>
        </w:div>
        <w:div w:id="1862085675">
          <w:marLeft w:val="640"/>
          <w:marRight w:val="0"/>
          <w:marTop w:val="0"/>
          <w:marBottom w:val="0"/>
          <w:divBdr>
            <w:top w:val="none" w:sz="0" w:space="0" w:color="auto"/>
            <w:left w:val="none" w:sz="0" w:space="0" w:color="auto"/>
            <w:bottom w:val="none" w:sz="0" w:space="0" w:color="auto"/>
            <w:right w:val="none" w:sz="0" w:space="0" w:color="auto"/>
          </w:divBdr>
        </w:div>
        <w:div w:id="1926723791">
          <w:marLeft w:val="640"/>
          <w:marRight w:val="0"/>
          <w:marTop w:val="0"/>
          <w:marBottom w:val="0"/>
          <w:divBdr>
            <w:top w:val="none" w:sz="0" w:space="0" w:color="auto"/>
            <w:left w:val="none" w:sz="0" w:space="0" w:color="auto"/>
            <w:bottom w:val="none" w:sz="0" w:space="0" w:color="auto"/>
            <w:right w:val="none" w:sz="0" w:space="0" w:color="auto"/>
          </w:divBdr>
        </w:div>
        <w:div w:id="1928804573">
          <w:marLeft w:val="640"/>
          <w:marRight w:val="0"/>
          <w:marTop w:val="0"/>
          <w:marBottom w:val="0"/>
          <w:divBdr>
            <w:top w:val="none" w:sz="0" w:space="0" w:color="auto"/>
            <w:left w:val="none" w:sz="0" w:space="0" w:color="auto"/>
            <w:bottom w:val="none" w:sz="0" w:space="0" w:color="auto"/>
            <w:right w:val="none" w:sz="0" w:space="0" w:color="auto"/>
          </w:divBdr>
        </w:div>
        <w:div w:id="1975404051">
          <w:marLeft w:val="640"/>
          <w:marRight w:val="0"/>
          <w:marTop w:val="0"/>
          <w:marBottom w:val="0"/>
          <w:divBdr>
            <w:top w:val="none" w:sz="0" w:space="0" w:color="auto"/>
            <w:left w:val="none" w:sz="0" w:space="0" w:color="auto"/>
            <w:bottom w:val="none" w:sz="0" w:space="0" w:color="auto"/>
            <w:right w:val="none" w:sz="0" w:space="0" w:color="auto"/>
          </w:divBdr>
        </w:div>
        <w:div w:id="2001302547">
          <w:marLeft w:val="640"/>
          <w:marRight w:val="0"/>
          <w:marTop w:val="0"/>
          <w:marBottom w:val="0"/>
          <w:divBdr>
            <w:top w:val="none" w:sz="0" w:space="0" w:color="auto"/>
            <w:left w:val="none" w:sz="0" w:space="0" w:color="auto"/>
            <w:bottom w:val="none" w:sz="0" w:space="0" w:color="auto"/>
            <w:right w:val="none" w:sz="0" w:space="0" w:color="auto"/>
          </w:divBdr>
        </w:div>
        <w:div w:id="2035308479">
          <w:marLeft w:val="640"/>
          <w:marRight w:val="0"/>
          <w:marTop w:val="0"/>
          <w:marBottom w:val="0"/>
          <w:divBdr>
            <w:top w:val="none" w:sz="0" w:space="0" w:color="auto"/>
            <w:left w:val="none" w:sz="0" w:space="0" w:color="auto"/>
            <w:bottom w:val="none" w:sz="0" w:space="0" w:color="auto"/>
            <w:right w:val="none" w:sz="0" w:space="0" w:color="auto"/>
          </w:divBdr>
        </w:div>
        <w:div w:id="2088771803">
          <w:marLeft w:val="640"/>
          <w:marRight w:val="0"/>
          <w:marTop w:val="0"/>
          <w:marBottom w:val="0"/>
          <w:divBdr>
            <w:top w:val="none" w:sz="0" w:space="0" w:color="auto"/>
            <w:left w:val="none" w:sz="0" w:space="0" w:color="auto"/>
            <w:bottom w:val="none" w:sz="0" w:space="0" w:color="auto"/>
            <w:right w:val="none" w:sz="0" w:space="0" w:color="auto"/>
          </w:divBdr>
        </w:div>
        <w:div w:id="2090730208">
          <w:marLeft w:val="640"/>
          <w:marRight w:val="0"/>
          <w:marTop w:val="0"/>
          <w:marBottom w:val="0"/>
          <w:divBdr>
            <w:top w:val="none" w:sz="0" w:space="0" w:color="auto"/>
            <w:left w:val="none" w:sz="0" w:space="0" w:color="auto"/>
            <w:bottom w:val="none" w:sz="0" w:space="0" w:color="auto"/>
            <w:right w:val="none" w:sz="0" w:space="0" w:color="auto"/>
          </w:divBdr>
        </w:div>
        <w:div w:id="2129354861">
          <w:marLeft w:val="640"/>
          <w:marRight w:val="0"/>
          <w:marTop w:val="0"/>
          <w:marBottom w:val="0"/>
          <w:divBdr>
            <w:top w:val="none" w:sz="0" w:space="0" w:color="auto"/>
            <w:left w:val="none" w:sz="0" w:space="0" w:color="auto"/>
            <w:bottom w:val="none" w:sz="0" w:space="0" w:color="auto"/>
            <w:right w:val="none" w:sz="0" w:space="0" w:color="auto"/>
          </w:divBdr>
        </w:div>
        <w:div w:id="2134011806">
          <w:marLeft w:val="640"/>
          <w:marRight w:val="0"/>
          <w:marTop w:val="0"/>
          <w:marBottom w:val="0"/>
          <w:divBdr>
            <w:top w:val="none" w:sz="0" w:space="0" w:color="auto"/>
            <w:left w:val="none" w:sz="0" w:space="0" w:color="auto"/>
            <w:bottom w:val="none" w:sz="0" w:space="0" w:color="auto"/>
            <w:right w:val="none" w:sz="0" w:space="0" w:color="auto"/>
          </w:divBdr>
        </w:div>
      </w:divsChild>
    </w:div>
    <w:div w:id="1077367056">
      <w:bodyDiv w:val="1"/>
      <w:marLeft w:val="0"/>
      <w:marRight w:val="0"/>
      <w:marTop w:val="0"/>
      <w:marBottom w:val="0"/>
      <w:divBdr>
        <w:top w:val="none" w:sz="0" w:space="0" w:color="auto"/>
        <w:left w:val="none" w:sz="0" w:space="0" w:color="auto"/>
        <w:bottom w:val="none" w:sz="0" w:space="0" w:color="auto"/>
        <w:right w:val="none" w:sz="0" w:space="0" w:color="auto"/>
      </w:divBdr>
      <w:divsChild>
        <w:div w:id="38474650">
          <w:marLeft w:val="0"/>
          <w:marRight w:val="0"/>
          <w:marTop w:val="0"/>
          <w:marBottom w:val="0"/>
          <w:divBdr>
            <w:top w:val="none" w:sz="0" w:space="0" w:color="auto"/>
            <w:left w:val="none" w:sz="0" w:space="0" w:color="auto"/>
            <w:bottom w:val="none" w:sz="0" w:space="0" w:color="auto"/>
            <w:right w:val="none" w:sz="0" w:space="0" w:color="auto"/>
          </w:divBdr>
        </w:div>
        <w:div w:id="71971206">
          <w:marLeft w:val="0"/>
          <w:marRight w:val="0"/>
          <w:marTop w:val="0"/>
          <w:marBottom w:val="0"/>
          <w:divBdr>
            <w:top w:val="none" w:sz="0" w:space="0" w:color="auto"/>
            <w:left w:val="none" w:sz="0" w:space="0" w:color="auto"/>
            <w:bottom w:val="none" w:sz="0" w:space="0" w:color="auto"/>
            <w:right w:val="none" w:sz="0" w:space="0" w:color="auto"/>
          </w:divBdr>
        </w:div>
        <w:div w:id="431048729">
          <w:marLeft w:val="0"/>
          <w:marRight w:val="0"/>
          <w:marTop w:val="0"/>
          <w:marBottom w:val="0"/>
          <w:divBdr>
            <w:top w:val="none" w:sz="0" w:space="0" w:color="auto"/>
            <w:left w:val="none" w:sz="0" w:space="0" w:color="auto"/>
            <w:bottom w:val="none" w:sz="0" w:space="0" w:color="auto"/>
            <w:right w:val="none" w:sz="0" w:space="0" w:color="auto"/>
          </w:divBdr>
        </w:div>
        <w:div w:id="982344727">
          <w:marLeft w:val="0"/>
          <w:marRight w:val="0"/>
          <w:marTop w:val="0"/>
          <w:marBottom w:val="0"/>
          <w:divBdr>
            <w:top w:val="none" w:sz="0" w:space="0" w:color="auto"/>
            <w:left w:val="none" w:sz="0" w:space="0" w:color="auto"/>
            <w:bottom w:val="none" w:sz="0" w:space="0" w:color="auto"/>
            <w:right w:val="none" w:sz="0" w:space="0" w:color="auto"/>
          </w:divBdr>
        </w:div>
        <w:div w:id="1572815378">
          <w:marLeft w:val="0"/>
          <w:marRight w:val="0"/>
          <w:marTop w:val="0"/>
          <w:marBottom w:val="0"/>
          <w:divBdr>
            <w:top w:val="none" w:sz="0" w:space="0" w:color="auto"/>
            <w:left w:val="none" w:sz="0" w:space="0" w:color="auto"/>
            <w:bottom w:val="none" w:sz="0" w:space="0" w:color="auto"/>
            <w:right w:val="none" w:sz="0" w:space="0" w:color="auto"/>
          </w:divBdr>
        </w:div>
        <w:div w:id="1846818418">
          <w:marLeft w:val="0"/>
          <w:marRight w:val="0"/>
          <w:marTop w:val="0"/>
          <w:marBottom w:val="0"/>
          <w:divBdr>
            <w:top w:val="none" w:sz="0" w:space="0" w:color="auto"/>
            <w:left w:val="none" w:sz="0" w:space="0" w:color="auto"/>
            <w:bottom w:val="none" w:sz="0" w:space="0" w:color="auto"/>
            <w:right w:val="none" w:sz="0" w:space="0" w:color="auto"/>
          </w:divBdr>
        </w:div>
        <w:div w:id="2120292930">
          <w:marLeft w:val="0"/>
          <w:marRight w:val="0"/>
          <w:marTop w:val="0"/>
          <w:marBottom w:val="0"/>
          <w:divBdr>
            <w:top w:val="none" w:sz="0" w:space="0" w:color="auto"/>
            <w:left w:val="none" w:sz="0" w:space="0" w:color="auto"/>
            <w:bottom w:val="none" w:sz="0" w:space="0" w:color="auto"/>
            <w:right w:val="none" w:sz="0" w:space="0" w:color="auto"/>
          </w:divBdr>
        </w:div>
      </w:divsChild>
    </w:div>
    <w:div w:id="1096054727">
      <w:bodyDiv w:val="1"/>
      <w:marLeft w:val="0"/>
      <w:marRight w:val="0"/>
      <w:marTop w:val="0"/>
      <w:marBottom w:val="0"/>
      <w:divBdr>
        <w:top w:val="none" w:sz="0" w:space="0" w:color="auto"/>
        <w:left w:val="none" w:sz="0" w:space="0" w:color="auto"/>
        <w:bottom w:val="none" w:sz="0" w:space="0" w:color="auto"/>
        <w:right w:val="none" w:sz="0" w:space="0" w:color="auto"/>
      </w:divBdr>
      <w:divsChild>
        <w:div w:id="9573196">
          <w:marLeft w:val="640"/>
          <w:marRight w:val="0"/>
          <w:marTop w:val="0"/>
          <w:marBottom w:val="0"/>
          <w:divBdr>
            <w:top w:val="none" w:sz="0" w:space="0" w:color="auto"/>
            <w:left w:val="none" w:sz="0" w:space="0" w:color="auto"/>
            <w:bottom w:val="none" w:sz="0" w:space="0" w:color="auto"/>
            <w:right w:val="none" w:sz="0" w:space="0" w:color="auto"/>
          </w:divBdr>
        </w:div>
        <w:div w:id="35783289">
          <w:marLeft w:val="640"/>
          <w:marRight w:val="0"/>
          <w:marTop w:val="0"/>
          <w:marBottom w:val="0"/>
          <w:divBdr>
            <w:top w:val="none" w:sz="0" w:space="0" w:color="auto"/>
            <w:left w:val="none" w:sz="0" w:space="0" w:color="auto"/>
            <w:bottom w:val="none" w:sz="0" w:space="0" w:color="auto"/>
            <w:right w:val="none" w:sz="0" w:space="0" w:color="auto"/>
          </w:divBdr>
        </w:div>
        <w:div w:id="112359872">
          <w:marLeft w:val="640"/>
          <w:marRight w:val="0"/>
          <w:marTop w:val="0"/>
          <w:marBottom w:val="0"/>
          <w:divBdr>
            <w:top w:val="none" w:sz="0" w:space="0" w:color="auto"/>
            <w:left w:val="none" w:sz="0" w:space="0" w:color="auto"/>
            <w:bottom w:val="none" w:sz="0" w:space="0" w:color="auto"/>
            <w:right w:val="none" w:sz="0" w:space="0" w:color="auto"/>
          </w:divBdr>
        </w:div>
        <w:div w:id="114257053">
          <w:marLeft w:val="640"/>
          <w:marRight w:val="0"/>
          <w:marTop w:val="0"/>
          <w:marBottom w:val="0"/>
          <w:divBdr>
            <w:top w:val="none" w:sz="0" w:space="0" w:color="auto"/>
            <w:left w:val="none" w:sz="0" w:space="0" w:color="auto"/>
            <w:bottom w:val="none" w:sz="0" w:space="0" w:color="auto"/>
            <w:right w:val="none" w:sz="0" w:space="0" w:color="auto"/>
          </w:divBdr>
        </w:div>
        <w:div w:id="115947554">
          <w:marLeft w:val="640"/>
          <w:marRight w:val="0"/>
          <w:marTop w:val="0"/>
          <w:marBottom w:val="0"/>
          <w:divBdr>
            <w:top w:val="none" w:sz="0" w:space="0" w:color="auto"/>
            <w:left w:val="none" w:sz="0" w:space="0" w:color="auto"/>
            <w:bottom w:val="none" w:sz="0" w:space="0" w:color="auto"/>
            <w:right w:val="none" w:sz="0" w:space="0" w:color="auto"/>
          </w:divBdr>
        </w:div>
        <w:div w:id="174075373">
          <w:marLeft w:val="640"/>
          <w:marRight w:val="0"/>
          <w:marTop w:val="0"/>
          <w:marBottom w:val="0"/>
          <w:divBdr>
            <w:top w:val="none" w:sz="0" w:space="0" w:color="auto"/>
            <w:left w:val="none" w:sz="0" w:space="0" w:color="auto"/>
            <w:bottom w:val="none" w:sz="0" w:space="0" w:color="auto"/>
            <w:right w:val="none" w:sz="0" w:space="0" w:color="auto"/>
          </w:divBdr>
        </w:div>
        <w:div w:id="176699673">
          <w:marLeft w:val="640"/>
          <w:marRight w:val="0"/>
          <w:marTop w:val="0"/>
          <w:marBottom w:val="0"/>
          <w:divBdr>
            <w:top w:val="none" w:sz="0" w:space="0" w:color="auto"/>
            <w:left w:val="none" w:sz="0" w:space="0" w:color="auto"/>
            <w:bottom w:val="none" w:sz="0" w:space="0" w:color="auto"/>
            <w:right w:val="none" w:sz="0" w:space="0" w:color="auto"/>
          </w:divBdr>
        </w:div>
        <w:div w:id="209997659">
          <w:marLeft w:val="640"/>
          <w:marRight w:val="0"/>
          <w:marTop w:val="0"/>
          <w:marBottom w:val="0"/>
          <w:divBdr>
            <w:top w:val="none" w:sz="0" w:space="0" w:color="auto"/>
            <w:left w:val="none" w:sz="0" w:space="0" w:color="auto"/>
            <w:bottom w:val="none" w:sz="0" w:space="0" w:color="auto"/>
            <w:right w:val="none" w:sz="0" w:space="0" w:color="auto"/>
          </w:divBdr>
        </w:div>
        <w:div w:id="214395518">
          <w:marLeft w:val="640"/>
          <w:marRight w:val="0"/>
          <w:marTop w:val="0"/>
          <w:marBottom w:val="0"/>
          <w:divBdr>
            <w:top w:val="none" w:sz="0" w:space="0" w:color="auto"/>
            <w:left w:val="none" w:sz="0" w:space="0" w:color="auto"/>
            <w:bottom w:val="none" w:sz="0" w:space="0" w:color="auto"/>
            <w:right w:val="none" w:sz="0" w:space="0" w:color="auto"/>
          </w:divBdr>
        </w:div>
        <w:div w:id="235091691">
          <w:marLeft w:val="640"/>
          <w:marRight w:val="0"/>
          <w:marTop w:val="0"/>
          <w:marBottom w:val="0"/>
          <w:divBdr>
            <w:top w:val="none" w:sz="0" w:space="0" w:color="auto"/>
            <w:left w:val="none" w:sz="0" w:space="0" w:color="auto"/>
            <w:bottom w:val="none" w:sz="0" w:space="0" w:color="auto"/>
            <w:right w:val="none" w:sz="0" w:space="0" w:color="auto"/>
          </w:divBdr>
        </w:div>
        <w:div w:id="265575597">
          <w:marLeft w:val="640"/>
          <w:marRight w:val="0"/>
          <w:marTop w:val="0"/>
          <w:marBottom w:val="0"/>
          <w:divBdr>
            <w:top w:val="none" w:sz="0" w:space="0" w:color="auto"/>
            <w:left w:val="none" w:sz="0" w:space="0" w:color="auto"/>
            <w:bottom w:val="none" w:sz="0" w:space="0" w:color="auto"/>
            <w:right w:val="none" w:sz="0" w:space="0" w:color="auto"/>
          </w:divBdr>
        </w:div>
        <w:div w:id="287324118">
          <w:marLeft w:val="640"/>
          <w:marRight w:val="0"/>
          <w:marTop w:val="0"/>
          <w:marBottom w:val="0"/>
          <w:divBdr>
            <w:top w:val="none" w:sz="0" w:space="0" w:color="auto"/>
            <w:left w:val="none" w:sz="0" w:space="0" w:color="auto"/>
            <w:bottom w:val="none" w:sz="0" w:space="0" w:color="auto"/>
            <w:right w:val="none" w:sz="0" w:space="0" w:color="auto"/>
          </w:divBdr>
        </w:div>
        <w:div w:id="314070741">
          <w:marLeft w:val="640"/>
          <w:marRight w:val="0"/>
          <w:marTop w:val="0"/>
          <w:marBottom w:val="0"/>
          <w:divBdr>
            <w:top w:val="none" w:sz="0" w:space="0" w:color="auto"/>
            <w:left w:val="none" w:sz="0" w:space="0" w:color="auto"/>
            <w:bottom w:val="none" w:sz="0" w:space="0" w:color="auto"/>
            <w:right w:val="none" w:sz="0" w:space="0" w:color="auto"/>
          </w:divBdr>
        </w:div>
        <w:div w:id="366102942">
          <w:marLeft w:val="640"/>
          <w:marRight w:val="0"/>
          <w:marTop w:val="0"/>
          <w:marBottom w:val="0"/>
          <w:divBdr>
            <w:top w:val="none" w:sz="0" w:space="0" w:color="auto"/>
            <w:left w:val="none" w:sz="0" w:space="0" w:color="auto"/>
            <w:bottom w:val="none" w:sz="0" w:space="0" w:color="auto"/>
            <w:right w:val="none" w:sz="0" w:space="0" w:color="auto"/>
          </w:divBdr>
        </w:div>
        <w:div w:id="386882941">
          <w:marLeft w:val="640"/>
          <w:marRight w:val="0"/>
          <w:marTop w:val="0"/>
          <w:marBottom w:val="0"/>
          <w:divBdr>
            <w:top w:val="none" w:sz="0" w:space="0" w:color="auto"/>
            <w:left w:val="none" w:sz="0" w:space="0" w:color="auto"/>
            <w:bottom w:val="none" w:sz="0" w:space="0" w:color="auto"/>
            <w:right w:val="none" w:sz="0" w:space="0" w:color="auto"/>
          </w:divBdr>
        </w:div>
        <w:div w:id="394858461">
          <w:marLeft w:val="640"/>
          <w:marRight w:val="0"/>
          <w:marTop w:val="0"/>
          <w:marBottom w:val="0"/>
          <w:divBdr>
            <w:top w:val="none" w:sz="0" w:space="0" w:color="auto"/>
            <w:left w:val="none" w:sz="0" w:space="0" w:color="auto"/>
            <w:bottom w:val="none" w:sz="0" w:space="0" w:color="auto"/>
            <w:right w:val="none" w:sz="0" w:space="0" w:color="auto"/>
          </w:divBdr>
        </w:div>
        <w:div w:id="429351498">
          <w:marLeft w:val="640"/>
          <w:marRight w:val="0"/>
          <w:marTop w:val="0"/>
          <w:marBottom w:val="0"/>
          <w:divBdr>
            <w:top w:val="none" w:sz="0" w:space="0" w:color="auto"/>
            <w:left w:val="none" w:sz="0" w:space="0" w:color="auto"/>
            <w:bottom w:val="none" w:sz="0" w:space="0" w:color="auto"/>
            <w:right w:val="none" w:sz="0" w:space="0" w:color="auto"/>
          </w:divBdr>
        </w:div>
        <w:div w:id="471991652">
          <w:marLeft w:val="640"/>
          <w:marRight w:val="0"/>
          <w:marTop w:val="0"/>
          <w:marBottom w:val="0"/>
          <w:divBdr>
            <w:top w:val="none" w:sz="0" w:space="0" w:color="auto"/>
            <w:left w:val="none" w:sz="0" w:space="0" w:color="auto"/>
            <w:bottom w:val="none" w:sz="0" w:space="0" w:color="auto"/>
            <w:right w:val="none" w:sz="0" w:space="0" w:color="auto"/>
          </w:divBdr>
        </w:div>
        <w:div w:id="479006504">
          <w:marLeft w:val="640"/>
          <w:marRight w:val="0"/>
          <w:marTop w:val="0"/>
          <w:marBottom w:val="0"/>
          <w:divBdr>
            <w:top w:val="none" w:sz="0" w:space="0" w:color="auto"/>
            <w:left w:val="none" w:sz="0" w:space="0" w:color="auto"/>
            <w:bottom w:val="none" w:sz="0" w:space="0" w:color="auto"/>
            <w:right w:val="none" w:sz="0" w:space="0" w:color="auto"/>
          </w:divBdr>
        </w:div>
        <w:div w:id="487599215">
          <w:marLeft w:val="640"/>
          <w:marRight w:val="0"/>
          <w:marTop w:val="0"/>
          <w:marBottom w:val="0"/>
          <w:divBdr>
            <w:top w:val="none" w:sz="0" w:space="0" w:color="auto"/>
            <w:left w:val="none" w:sz="0" w:space="0" w:color="auto"/>
            <w:bottom w:val="none" w:sz="0" w:space="0" w:color="auto"/>
            <w:right w:val="none" w:sz="0" w:space="0" w:color="auto"/>
          </w:divBdr>
        </w:div>
        <w:div w:id="517156775">
          <w:marLeft w:val="640"/>
          <w:marRight w:val="0"/>
          <w:marTop w:val="0"/>
          <w:marBottom w:val="0"/>
          <w:divBdr>
            <w:top w:val="none" w:sz="0" w:space="0" w:color="auto"/>
            <w:left w:val="none" w:sz="0" w:space="0" w:color="auto"/>
            <w:bottom w:val="none" w:sz="0" w:space="0" w:color="auto"/>
            <w:right w:val="none" w:sz="0" w:space="0" w:color="auto"/>
          </w:divBdr>
        </w:div>
        <w:div w:id="530143900">
          <w:marLeft w:val="640"/>
          <w:marRight w:val="0"/>
          <w:marTop w:val="0"/>
          <w:marBottom w:val="0"/>
          <w:divBdr>
            <w:top w:val="none" w:sz="0" w:space="0" w:color="auto"/>
            <w:left w:val="none" w:sz="0" w:space="0" w:color="auto"/>
            <w:bottom w:val="none" w:sz="0" w:space="0" w:color="auto"/>
            <w:right w:val="none" w:sz="0" w:space="0" w:color="auto"/>
          </w:divBdr>
        </w:div>
        <w:div w:id="530924701">
          <w:marLeft w:val="640"/>
          <w:marRight w:val="0"/>
          <w:marTop w:val="0"/>
          <w:marBottom w:val="0"/>
          <w:divBdr>
            <w:top w:val="none" w:sz="0" w:space="0" w:color="auto"/>
            <w:left w:val="none" w:sz="0" w:space="0" w:color="auto"/>
            <w:bottom w:val="none" w:sz="0" w:space="0" w:color="auto"/>
            <w:right w:val="none" w:sz="0" w:space="0" w:color="auto"/>
          </w:divBdr>
        </w:div>
        <w:div w:id="567494883">
          <w:marLeft w:val="640"/>
          <w:marRight w:val="0"/>
          <w:marTop w:val="0"/>
          <w:marBottom w:val="0"/>
          <w:divBdr>
            <w:top w:val="none" w:sz="0" w:space="0" w:color="auto"/>
            <w:left w:val="none" w:sz="0" w:space="0" w:color="auto"/>
            <w:bottom w:val="none" w:sz="0" w:space="0" w:color="auto"/>
            <w:right w:val="none" w:sz="0" w:space="0" w:color="auto"/>
          </w:divBdr>
        </w:div>
        <w:div w:id="567959825">
          <w:marLeft w:val="640"/>
          <w:marRight w:val="0"/>
          <w:marTop w:val="0"/>
          <w:marBottom w:val="0"/>
          <w:divBdr>
            <w:top w:val="none" w:sz="0" w:space="0" w:color="auto"/>
            <w:left w:val="none" w:sz="0" w:space="0" w:color="auto"/>
            <w:bottom w:val="none" w:sz="0" w:space="0" w:color="auto"/>
            <w:right w:val="none" w:sz="0" w:space="0" w:color="auto"/>
          </w:divBdr>
        </w:div>
        <w:div w:id="600601267">
          <w:marLeft w:val="640"/>
          <w:marRight w:val="0"/>
          <w:marTop w:val="0"/>
          <w:marBottom w:val="0"/>
          <w:divBdr>
            <w:top w:val="none" w:sz="0" w:space="0" w:color="auto"/>
            <w:left w:val="none" w:sz="0" w:space="0" w:color="auto"/>
            <w:bottom w:val="none" w:sz="0" w:space="0" w:color="auto"/>
            <w:right w:val="none" w:sz="0" w:space="0" w:color="auto"/>
          </w:divBdr>
        </w:div>
        <w:div w:id="609968925">
          <w:marLeft w:val="640"/>
          <w:marRight w:val="0"/>
          <w:marTop w:val="0"/>
          <w:marBottom w:val="0"/>
          <w:divBdr>
            <w:top w:val="none" w:sz="0" w:space="0" w:color="auto"/>
            <w:left w:val="none" w:sz="0" w:space="0" w:color="auto"/>
            <w:bottom w:val="none" w:sz="0" w:space="0" w:color="auto"/>
            <w:right w:val="none" w:sz="0" w:space="0" w:color="auto"/>
          </w:divBdr>
        </w:div>
        <w:div w:id="614868568">
          <w:marLeft w:val="640"/>
          <w:marRight w:val="0"/>
          <w:marTop w:val="0"/>
          <w:marBottom w:val="0"/>
          <w:divBdr>
            <w:top w:val="none" w:sz="0" w:space="0" w:color="auto"/>
            <w:left w:val="none" w:sz="0" w:space="0" w:color="auto"/>
            <w:bottom w:val="none" w:sz="0" w:space="0" w:color="auto"/>
            <w:right w:val="none" w:sz="0" w:space="0" w:color="auto"/>
          </w:divBdr>
        </w:div>
        <w:div w:id="680160932">
          <w:marLeft w:val="640"/>
          <w:marRight w:val="0"/>
          <w:marTop w:val="0"/>
          <w:marBottom w:val="0"/>
          <w:divBdr>
            <w:top w:val="none" w:sz="0" w:space="0" w:color="auto"/>
            <w:left w:val="none" w:sz="0" w:space="0" w:color="auto"/>
            <w:bottom w:val="none" w:sz="0" w:space="0" w:color="auto"/>
            <w:right w:val="none" w:sz="0" w:space="0" w:color="auto"/>
          </w:divBdr>
        </w:div>
        <w:div w:id="695690142">
          <w:marLeft w:val="640"/>
          <w:marRight w:val="0"/>
          <w:marTop w:val="0"/>
          <w:marBottom w:val="0"/>
          <w:divBdr>
            <w:top w:val="none" w:sz="0" w:space="0" w:color="auto"/>
            <w:left w:val="none" w:sz="0" w:space="0" w:color="auto"/>
            <w:bottom w:val="none" w:sz="0" w:space="0" w:color="auto"/>
            <w:right w:val="none" w:sz="0" w:space="0" w:color="auto"/>
          </w:divBdr>
        </w:div>
        <w:div w:id="719865614">
          <w:marLeft w:val="640"/>
          <w:marRight w:val="0"/>
          <w:marTop w:val="0"/>
          <w:marBottom w:val="0"/>
          <w:divBdr>
            <w:top w:val="none" w:sz="0" w:space="0" w:color="auto"/>
            <w:left w:val="none" w:sz="0" w:space="0" w:color="auto"/>
            <w:bottom w:val="none" w:sz="0" w:space="0" w:color="auto"/>
            <w:right w:val="none" w:sz="0" w:space="0" w:color="auto"/>
          </w:divBdr>
        </w:div>
        <w:div w:id="760562941">
          <w:marLeft w:val="640"/>
          <w:marRight w:val="0"/>
          <w:marTop w:val="0"/>
          <w:marBottom w:val="0"/>
          <w:divBdr>
            <w:top w:val="none" w:sz="0" w:space="0" w:color="auto"/>
            <w:left w:val="none" w:sz="0" w:space="0" w:color="auto"/>
            <w:bottom w:val="none" w:sz="0" w:space="0" w:color="auto"/>
            <w:right w:val="none" w:sz="0" w:space="0" w:color="auto"/>
          </w:divBdr>
        </w:div>
        <w:div w:id="780297455">
          <w:marLeft w:val="640"/>
          <w:marRight w:val="0"/>
          <w:marTop w:val="0"/>
          <w:marBottom w:val="0"/>
          <w:divBdr>
            <w:top w:val="none" w:sz="0" w:space="0" w:color="auto"/>
            <w:left w:val="none" w:sz="0" w:space="0" w:color="auto"/>
            <w:bottom w:val="none" w:sz="0" w:space="0" w:color="auto"/>
            <w:right w:val="none" w:sz="0" w:space="0" w:color="auto"/>
          </w:divBdr>
        </w:div>
        <w:div w:id="809984800">
          <w:marLeft w:val="640"/>
          <w:marRight w:val="0"/>
          <w:marTop w:val="0"/>
          <w:marBottom w:val="0"/>
          <w:divBdr>
            <w:top w:val="none" w:sz="0" w:space="0" w:color="auto"/>
            <w:left w:val="none" w:sz="0" w:space="0" w:color="auto"/>
            <w:bottom w:val="none" w:sz="0" w:space="0" w:color="auto"/>
            <w:right w:val="none" w:sz="0" w:space="0" w:color="auto"/>
          </w:divBdr>
        </w:div>
        <w:div w:id="828791551">
          <w:marLeft w:val="640"/>
          <w:marRight w:val="0"/>
          <w:marTop w:val="0"/>
          <w:marBottom w:val="0"/>
          <w:divBdr>
            <w:top w:val="none" w:sz="0" w:space="0" w:color="auto"/>
            <w:left w:val="none" w:sz="0" w:space="0" w:color="auto"/>
            <w:bottom w:val="none" w:sz="0" w:space="0" w:color="auto"/>
            <w:right w:val="none" w:sz="0" w:space="0" w:color="auto"/>
          </w:divBdr>
        </w:div>
        <w:div w:id="847060255">
          <w:marLeft w:val="640"/>
          <w:marRight w:val="0"/>
          <w:marTop w:val="0"/>
          <w:marBottom w:val="0"/>
          <w:divBdr>
            <w:top w:val="none" w:sz="0" w:space="0" w:color="auto"/>
            <w:left w:val="none" w:sz="0" w:space="0" w:color="auto"/>
            <w:bottom w:val="none" w:sz="0" w:space="0" w:color="auto"/>
            <w:right w:val="none" w:sz="0" w:space="0" w:color="auto"/>
          </w:divBdr>
        </w:div>
        <w:div w:id="851147410">
          <w:marLeft w:val="640"/>
          <w:marRight w:val="0"/>
          <w:marTop w:val="0"/>
          <w:marBottom w:val="0"/>
          <w:divBdr>
            <w:top w:val="none" w:sz="0" w:space="0" w:color="auto"/>
            <w:left w:val="none" w:sz="0" w:space="0" w:color="auto"/>
            <w:bottom w:val="none" w:sz="0" w:space="0" w:color="auto"/>
            <w:right w:val="none" w:sz="0" w:space="0" w:color="auto"/>
          </w:divBdr>
        </w:div>
        <w:div w:id="915824879">
          <w:marLeft w:val="640"/>
          <w:marRight w:val="0"/>
          <w:marTop w:val="0"/>
          <w:marBottom w:val="0"/>
          <w:divBdr>
            <w:top w:val="none" w:sz="0" w:space="0" w:color="auto"/>
            <w:left w:val="none" w:sz="0" w:space="0" w:color="auto"/>
            <w:bottom w:val="none" w:sz="0" w:space="0" w:color="auto"/>
            <w:right w:val="none" w:sz="0" w:space="0" w:color="auto"/>
          </w:divBdr>
        </w:div>
        <w:div w:id="941691222">
          <w:marLeft w:val="640"/>
          <w:marRight w:val="0"/>
          <w:marTop w:val="0"/>
          <w:marBottom w:val="0"/>
          <w:divBdr>
            <w:top w:val="none" w:sz="0" w:space="0" w:color="auto"/>
            <w:left w:val="none" w:sz="0" w:space="0" w:color="auto"/>
            <w:bottom w:val="none" w:sz="0" w:space="0" w:color="auto"/>
            <w:right w:val="none" w:sz="0" w:space="0" w:color="auto"/>
          </w:divBdr>
        </w:div>
        <w:div w:id="957639330">
          <w:marLeft w:val="640"/>
          <w:marRight w:val="0"/>
          <w:marTop w:val="0"/>
          <w:marBottom w:val="0"/>
          <w:divBdr>
            <w:top w:val="none" w:sz="0" w:space="0" w:color="auto"/>
            <w:left w:val="none" w:sz="0" w:space="0" w:color="auto"/>
            <w:bottom w:val="none" w:sz="0" w:space="0" w:color="auto"/>
            <w:right w:val="none" w:sz="0" w:space="0" w:color="auto"/>
          </w:divBdr>
        </w:div>
        <w:div w:id="988442676">
          <w:marLeft w:val="640"/>
          <w:marRight w:val="0"/>
          <w:marTop w:val="0"/>
          <w:marBottom w:val="0"/>
          <w:divBdr>
            <w:top w:val="none" w:sz="0" w:space="0" w:color="auto"/>
            <w:left w:val="none" w:sz="0" w:space="0" w:color="auto"/>
            <w:bottom w:val="none" w:sz="0" w:space="0" w:color="auto"/>
            <w:right w:val="none" w:sz="0" w:space="0" w:color="auto"/>
          </w:divBdr>
        </w:div>
        <w:div w:id="1039817947">
          <w:marLeft w:val="640"/>
          <w:marRight w:val="0"/>
          <w:marTop w:val="0"/>
          <w:marBottom w:val="0"/>
          <w:divBdr>
            <w:top w:val="none" w:sz="0" w:space="0" w:color="auto"/>
            <w:left w:val="none" w:sz="0" w:space="0" w:color="auto"/>
            <w:bottom w:val="none" w:sz="0" w:space="0" w:color="auto"/>
            <w:right w:val="none" w:sz="0" w:space="0" w:color="auto"/>
          </w:divBdr>
        </w:div>
        <w:div w:id="1040126372">
          <w:marLeft w:val="640"/>
          <w:marRight w:val="0"/>
          <w:marTop w:val="0"/>
          <w:marBottom w:val="0"/>
          <w:divBdr>
            <w:top w:val="none" w:sz="0" w:space="0" w:color="auto"/>
            <w:left w:val="none" w:sz="0" w:space="0" w:color="auto"/>
            <w:bottom w:val="none" w:sz="0" w:space="0" w:color="auto"/>
            <w:right w:val="none" w:sz="0" w:space="0" w:color="auto"/>
          </w:divBdr>
        </w:div>
        <w:div w:id="1046298424">
          <w:marLeft w:val="640"/>
          <w:marRight w:val="0"/>
          <w:marTop w:val="0"/>
          <w:marBottom w:val="0"/>
          <w:divBdr>
            <w:top w:val="none" w:sz="0" w:space="0" w:color="auto"/>
            <w:left w:val="none" w:sz="0" w:space="0" w:color="auto"/>
            <w:bottom w:val="none" w:sz="0" w:space="0" w:color="auto"/>
            <w:right w:val="none" w:sz="0" w:space="0" w:color="auto"/>
          </w:divBdr>
        </w:div>
        <w:div w:id="1053769363">
          <w:marLeft w:val="640"/>
          <w:marRight w:val="0"/>
          <w:marTop w:val="0"/>
          <w:marBottom w:val="0"/>
          <w:divBdr>
            <w:top w:val="none" w:sz="0" w:space="0" w:color="auto"/>
            <w:left w:val="none" w:sz="0" w:space="0" w:color="auto"/>
            <w:bottom w:val="none" w:sz="0" w:space="0" w:color="auto"/>
            <w:right w:val="none" w:sz="0" w:space="0" w:color="auto"/>
          </w:divBdr>
        </w:div>
        <w:div w:id="1055592198">
          <w:marLeft w:val="640"/>
          <w:marRight w:val="0"/>
          <w:marTop w:val="0"/>
          <w:marBottom w:val="0"/>
          <w:divBdr>
            <w:top w:val="none" w:sz="0" w:space="0" w:color="auto"/>
            <w:left w:val="none" w:sz="0" w:space="0" w:color="auto"/>
            <w:bottom w:val="none" w:sz="0" w:space="0" w:color="auto"/>
            <w:right w:val="none" w:sz="0" w:space="0" w:color="auto"/>
          </w:divBdr>
        </w:div>
        <w:div w:id="1069351156">
          <w:marLeft w:val="640"/>
          <w:marRight w:val="0"/>
          <w:marTop w:val="0"/>
          <w:marBottom w:val="0"/>
          <w:divBdr>
            <w:top w:val="none" w:sz="0" w:space="0" w:color="auto"/>
            <w:left w:val="none" w:sz="0" w:space="0" w:color="auto"/>
            <w:bottom w:val="none" w:sz="0" w:space="0" w:color="auto"/>
            <w:right w:val="none" w:sz="0" w:space="0" w:color="auto"/>
          </w:divBdr>
        </w:div>
        <w:div w:id="1072387811">
          <w:marLeft w:val="640"/>
          <w:marRight w:val="0"/>
          <w:marTop w:val="0"/>
          <w:marBottom w:val="0"/>
          <w:divBdr>
            <w:top w:val="none" w:sz="0" w:space="0" w:color="auto"/>
            <w:left w:val="none" w:sz="0" w:space="0" w:color="auto"/>
            <w:bottom w:val="none" w:sz="0" w:space="0" w:color="auto"/>
            <w:right w:val="none" w:sz="0" w:space="0" w:color="auto"/>
          </w:divBdr>
        </w:div>
        <w:div w:id="1093011886">
          <w:marLeft w:val="640"/>
          <w:marRight w:val="0"/>
          <w:marTop w:val="0"/>
          <w:marBottom w:val="0"/>
          <w:divBdr>
            <w:top w:val="none" w:sz="0" w:space="0" w:color="auto"/>
            <w:left w:val="none" w:sz="0" w:space="0" w:color="auto"/>
            <w:bottom w:val="none" w:sz="0" w:space="0" w:color="auto"/>
            <w:right w:val="none" w:sz="0" w:space="0" w:color="auto"/>
          </w:divBdr>
        </w:div>
        <w:div w:id="1112046246">
          <w:marLeft w:val="640"/>
          <w:marRight w:val="0"/>
          <w:marTop w:val="0"/>
          <w:marBottom w:val="0"/>
          <w:divBdr>
            <w:top w:val="none" w:sz="0" w:space="0" w:color="auto"/>
            <w:left w:val="none" w:sz="0" w:space="0" w:color="auto"/>
            <w:bottom w:val="none" w:sz="0" w:space="0" w:color="auto"/>
            <w:right w:val="none" w:sz="0" w:space="0" w:color="auto"/>
          </w:divBdr>
        </w:div>
        <w:div w:id="1129130321">
          <w:marLeft w:val="640"/>
          <w:marRight w:val="0"/>
          <w:marTop w:val="0"/>
          <w:marBottom w:val="0"/>
          <w:divBdr>
            <w:top w:val="none" w:sz="0" w:space="0" w:color="auto"/>
            <w:left w:val="none" w:sz="0" w:space="0" w:color="auto"/>
            <w:bottom w:val="none" w:sz="0" w:space="0" w:color="auto"/>
            <w:right w:val="none" w:sz="0" w:space="0" w:color="auto"/>
          </w:divBdr>
        </w:div>
        <w:div w:id="1145977333">
          <w:marLeft w:val="640"/>
          <w:marRight w:val="0"/>
          <w:marTop w:val="0"/>
          <w:marBottom w:val="0"/>
          <w:divBdr>
            <w:top w:val="none" w:sz="0" w:space="0" w:color="auto"/>
            <w:left w:val="none" w:sz="0" w:space="0" w:color="auto"/>
            <w:bottom w:val="none" w:sz="0" w:space="0" w:color="auto"/>
            <w:right w:val="none" w:sz="0" w:space="0" w:color="auto"/>
          </w:divBdr>
        </w:div>
        <w:div w:id="1199129381">
          <w:marLeft w:val="640"/>
          <w:marRight w:val="0"/>
          <w:marTop w:val="0"/>
          <w:marBottom w:val="0"/>
          <w:divBdr>
            <w:top w:val="none" w:sz="0" w:space="0" w:color="auto"/>
            <w:left w:val="none" w:sz="0" w:space="0" w:color="auto"/>
            <w:bottom w:val="none" w:sz="0" w:space="0" w:color="auto"/>
            <w:right w:val="none" w:sz="0" w:space="0" w:color="auto"/>
          </w:divBdr>
        </w:div>
        <w:div w:id="1219627088">
          <w:marLeft w:val="640"/>
          <w:marRight w:val="0"/>
          <w:marTop w:val="0"/>
          <w:marBottom w:val="0"/>
          <w:divBdr>
            <w:top w:val="none" w:sz="0" w:space="0" w:color="auto"/>
            <w:left w:val="none" w:sz="0" w:space="0" w:color="auto"/>
            <w:bottom w:val="none" w:sz="0" w:space="0" w:color="auto"/>
            <w:right w:val="none" w:sz="0" w:space="0" w:color="auto"/>
          </w:divBdr>
        </w:div>
        <w:div w:id="1293050138">
          <w:marLeft w:val="640"/>
          <w:marRight w:val="0"/>
          <w:marTop w:val="0"/>
          <w:marBottom w:val="0"/>
          <w:divBdr>
            <w:top w:val="none" w:sz="0" w:space="0" w:color="auto"/>
            <w:left w:val="none" w:sz="0" w:space="0" w:color="auto"/>
            <w:bottom w:val="none" w:sz="0" w:space="0" w:color="auto"/>
            <w:right w:val="none" w:sz="0" w:space="0" w:color="auto"/>
          </w:divBdr>
        </w:div>
        <w:div w:id="1338801918">
          <w:marLeft w:val="640"/>
          <w:marRight w:val="0"/>
          <w:marTop w:val="0"/>
          <w:marBottom w:val="0"/>
          <w:divBdr>
            <w:top w:val="none" w:sz="0" w:space="0" w:color="auto"/>
            <w:left w:val="none" w:sz="0" w:space="0" w:color="auto"/>
            <w:bottom w:val="none" w:sz="0" w:space="0" w:color="auto"/>
            <w:right w:val="none" w:sz="0" w:space="0" w:color="auto"/>
          </w:divBdr>
        </w:div>
        <w:div w:id="1381972998">
          <w:marLeft w:val="640"/>
          <w:marRight w:val="0"/>
          <w:marTop w:val="0"/>
          <w:marBottom w:val="0"/>
          <w:divBdr>
            <w:top w:val="none" w:sz="0" w:space="0" w:color="auto"/>
            <w:left w:val="none" w:sz="0" w:space="0" w:color="auto"/>
            <w:bottom w:val="none" w:sz="0" w:space="0" w:color="auto"/>
            <w:right w:val="none" w:sz="0" w:space="0" w:color="auto"/>
          </w:divBdr>
        </w:div>
        <w:div w:id="1387949618">
          <w:marLeft w:val="640"/>
          <w:marRight w:val="0"/>
          <w:marTop w:val="0"/>
          <w:marBottom w:val="0"/>
          <w:divBdr>
            <w:top w:val="none" w:sz="0" w:space="0" w:color="auto"/>
            <w:left w:val="none" w:sz="0" w:space="0" w:color="auto"/>
            <w:bottom w:val="none" w:sz="0" w:space="0" w:color="auto"/>
            <w:right w:val="none" w:sz="0" w:space="0" w:color="auto"/>
          </w:divBdr>
        </w:div>
        <w:div w:id="1398674554">
          <w:marLeft w:val="640"/>
          <w:marRight w:val="0"/>
          <w:marTop w:val="0"/>
          <w:marBottom w:val="0"/>
          <w:divBdr>
            <w:top w:val="none" w:sz="0" w:space="0" w:color="auto"/>
            <w:left w:val="none" w:sz="0" w:space="0" w:color="auto"/>
            <w:bottom w:val="none" w:sz="0" w:space="0" w:color="auto"/>
            <w:right w:val="none" w:sz="0" w:space="0" w:color="auto"/>
          </w:divBdr>
        </w:div>
        <w:div w:id="1406031764">
          <w:marLeft w:val="640"/>
          <w:marRight w:val="0"/>
          <w:marTop w:val="0"/>
          <w:marBottom w:val="0"/>
          <w:divBdr>
            <w:top w:val="none" w:sz="0" w:space="0" w:color="auto"/>
            <w:left w:val="none" w:sz="0" w:space="0" w:color="auto"/>
            <w:bottom w:val="none" w:sz="0" w:space="0" w:color="auto"/>
            <w:right w:val="none" w:sz="0" w:space="0" w:color="auto"/>
          </w:divBdr>
        </w:div>
        <w:div w:id="1414550977">
          <w:marLeft w:val="640"/>
          <w:marRight w:val="0"/>
          <w:marTop w:val="0"/>
          <w:marBottom w:val="0"/>
          <w:divBdr>
            <w:top w:val="none" w:sz="0" w:space="0" w:color="auto"/>
            <w:left w:val="none" w:sz="0" w:space="0" w:color="auto"/>
            <w:bottom w:val="none" w:sz="0" w:space="0" w:color="auto"/>
            <w:right w:val="none" w:sz="0" w:space="0" w:color="auto"/>
          </w:divBdr>
        </w:div>
        <w:div w:id="1417240209">
          <w:marLeft w:val="640"/>
          <w:marRight w:val="0"/>
          <w:marTop w:val="0"/>
          <w:marBottom w:val="0"/>
          <w:divBdr>
            <w:top w:val="none" w:sz="0" w:space="0" w:color="auto"/>
            <w:left w:val="none" w:sz="0" w:space="0" w:color="auto"/>
            <w:bottom w:val="none" w:sz="0" w:space="0" w:color="auto"/>
            <w:right w:val="none" w:sz="0" w:space="0" w:color="auto"/>
          </w:divBdr>
        </w:div>
        <w:div w:id="1419205156">
          <w:marLeft w:val="640"/>
          <w:marRight w:val="0"/>
          <w:marTop w:val="0"/>
          <w:marBottom w:val="0"/>
          <w:divBdr>
            <w:top w:val="none" w:sz="0" w:space="0" w:color="auto"/>
            <w:left w:val="none" w:sz="0" w:space="0" w:color="auto"/>
            <w:bottom w:val="none" w:sz="0" w:space="0" w:color="auto"/>
            <w:right w:val="none" w:sz="0" w:space="0" w:color="auto"/>
          </w:divBdr>
        </w:div>
        <w:div w:id="1432124802">
          <w:marLeft w:val="640"/>
          <w:marRight w:val="0"/>
          <w:marTop w:val="0"/>
          <w:marBottom w:val="0"/>
          <w:divBdr>
            <w:top w:val="none" w:sz="0" w:space="0" w:color="auto"/>
            <w:left w:val="none" w:sz="0" w:space="0" w:color="auto"/>
            <w:bottom w:val="none" w:sz="0" w:space="0" w:color="auto"/>
            <w:right w:val="none" w:sz="0" w:space="0" w:color="auto"/>
          </w:divBdr>
        </w:div>
        <w:div w:id="1441215714">
          <w:marLeft w:val="640"/>
          <w:marRight w:val="0"/>
          <w:marTop w:val="0"/>
          <w:marBottom w:val="0"/>
          <w:divBdr>
            <w:top w:val="none" w:sz="0" w:space="0" w:color="auto"/>
            <w:left w:val="none" w:sz="0" w:space="0" w:color="auto"/>
            <w:bottom w:val="none" w:sz="0" w:space="0" w:color="auto"/>
            <w:right w:val="none" w:sz="0" w:space="0" w:color="auto"/>
          </w:divBdr>
        </w:div>
        <w:div w:id="1442384017">
          <w:marLeft w:val="640"/>
          <w:marRight w:val="0"/>
          <w:marTop w:val="0"/>
          <w:marBottom w:val="0"/>
          <w:divBdr>
            <w:top w:val="none" w:sz="0" w:space="0" w:color="auto"/>
            <w:left w:val="none" w:sz="0" w:space="0" w:color="auto"/>
            <w:bottom w:val="none" w:sz="0" w:space="0" w:color="auto"/>
            <w:right w:val="none" w:sz="0" w:space="0" w:color="auto"/>
          </w:divBdr>
        </w:div>
        <w:div w:id="1492939338">
          <w:marLeft w:val="640"/>
          <w:marRight w:val="0"/>
          <w:marTop w:val="0"/>
          <w:marBottom w:val="0"/>
          <w:divBdr>
            <w:top w:val="none" w:sz="0" w:space="0" w:color="auto"/>
            <w:left w:val="none" w:sz="0" w:space="0" w:color="auto"/>
            <w:bottom w:val="none" w:sz="0" w:space="0" w:color="auto"/>
            <w:right w:val="none" w:sz="0" w:space="0" w:color="auto"/>
          </w:divBdr>
        </w:div>
        <w:div w:id="1506628353">
          <w:marLeft w:val="640"/>
          <w:marRight w:val="0"/>
          <w:marTop w:val="0"/>
          <w:marBottom w:val="0"/>
          <w:divBdr>
            <w:top w:val="none" w:sz="0" w:space="0" w:color="auto"/>
            <w:left w:val="none" w:sz="0" w:space="0" w:color="auto"/>
            <w:bottom w:val="none" w:sz="0" w:space="0" w:color="auto"/>
            <w:right w:val="none" w:sz="0" w:space="0" w:color="auto"/>
          </w:divBdr>
        </w:div>
        <w:div w:id="1524515061">
          <w:marLeft w:val="640"/>
          <w:marRight w:val="0"/>
          <w:marTop w:val="0"/>
          <w:marBottom w:val="0"/>
          <w:divBdr>
            <w:top w:val="none" w:sz="0" w:space="0" w:color="auto"/>
            <w:left w:val="none" w:sz="0" w:space="0" w:color="auto"/>
            <w:bottom w:val="none" w:sz="0" w:space="0" w:color="auto"/>
            <w:right w:val="none" w:sz="0" w:space="0" w:color="auto"/>
          </w:divBdr>
        </w:div>
        <w:div w:id="1535078024">
          <w:marLeft w:val="640"/>
          <w:marRight w:val="0"/>
          <w:marTop w:val="0"/>
          <w:marBottom w:val="0"/>
          <w:divBdr>
            <w:top w:val="none" w:sz="0" w:space="0" w:color="auto"/>
            <w:left w:val="none" w:sz="0" w:space="0" w:color="auto"/>
            <w:bottom w:val="none" w:sz="0" w:space="0" w:color="auto"/>
            <w:right w:val="none" w:sz="0" w:space="0" w:color="auto"/>
          </w:divBdr>
        </w:div>
        <w:div w:id="1548641476">
          <w:marLeft w:val="640"/>
          <w:marRight w:val="0"/>
          <w:marTop w:val="0"/>
          <w:marBottom w:val="0"/>
          <w:divBdr>
            <w:top w:val="none" w:sz="0" w:space="0" w:color="auto"/>
            <w:left w:val="none" w:sz="0" w:space="0" w:color="auto"/>
            <w:bottom w:val="none" w:sz="0" w:space="0" w:color="auto"/>
            <w:right w:val="none" w:sz="0" w:space="0" w:color="auto"/>
          </w:divBdr>
        </w:div>
        <w:div w:id="1563364384">
          <w:marLeft w:val="640"/>
          <w:marRight w:val="0"/>
          <w:marTop w:val="0"/>
          <w:marBottom w:val="0"/>
          <w:divBdr>
            <w:top w:val="none" w:sz="0" w:space="0" w:color="auto"/>
            <w:left w:val="none" w:sz="0" w:space="0" w:color="auto"/>
            <w:bottom w:val="none" w:sz="0" w:space="0" w:color="auto"/>
            <w:right w:val="none" w:sz="0" w:space="0" w:color="auto"/>
          </w:divBdr>
        </w:div>
        <w:div w:id="1577742280">
          <w:marLeft w:val="640"/>
          <w:marRight w:val="0"/>
          <w:marTop w:val="0"/>
          <w:marBottom w:val="0"/>
          <w:divBdr>
            <w:top w:val="none" w:sz="0" w:space="0" w:color="auto"/>
            <w:left w:val="none" w:sz="0" w:space="0" w:color="auto"/>
            <w:bottom w:val="none" w:sz="0" w:space="0" w:color="auto"/>
            <w:right w:val="none" w:sz="0" w:space="0" w:color="auto"/>
          </w:divBdr>
        </w:div>
        <w:div w:id="1595702302">
          <w:marLeft w:val="640"/>
          <w:marRight w:val="0"/>
          <w:marTop w:val="0"/>
          <w:marBottom w:val="0"/>
          <w:divBdr>
            <w:top w:val="none" w:sz="0" w:space="0" w:color="auto"/>
            <w:left w:val="none" w:sz="0" w:space="0" w:color="auto"/>
            <w:bottom w:val="none" w:sz="0" w:space="0" w:color="auto"/>
            <w:right w:val="none" w:sz="0" w:space="0" w:color="auto"/>
          </w:divBdr>
        </w:div>
        <w:div w:id="1604681365">
          <w:marLeft w:val="640"/>
          <w:marRight w:val="0"/>
          <w:marTop w:val="0"/>
          <w:marBottom w:val="0"/>
          <w:divBdr>
            <w:top w:val="none" w:sz="0" w:space="0" w:color="auto"/>
            <w:left w:val="none" w:sz="0" w:space="0" w:color="auto"/>
            <w:bottom w:val="none" w:sz="0" w:space="0" w:color="auto"/>
            <w:right w:val="none" w:sz="0" w:space="0" w:color="auto"/>
          </w:divBdr>
        </w:div>
        <w:div w:id="1630820102">
          <w:marLeft w:val="640"/>
          <w:marRight w:val="0"/>
          <w:marTop w:val="0"/>
          <w:marBottom w:val="0"/>
          <w:divBdr>
            <w:top w:val="none" w:sz="0" w:space="0" w:color="auto"/>
            <w:left w:val="none" w:sz="0" w:space="0" w:color="auto"/>
            <w:bottom w:val="none" w:sz="0" w:space="0" w:color="auto"/>
            <w:right w:val="none" w:sz="0" w:space="0" w:color="auto"/>
          </w:divBdr>
        </w:div>
        <w:div w:id="1649554100">
          <w:marLeft w:val="640"/>
          <w:marRight w:val="0"/>
          <w:marTop w:val="0"/>
          <w:marBottom w:val="0"/>
          <w:divBdr>
            <w:top w:val="none" w:sz="0" w:space="0" w:color="auto"/>
            <w:left w:val="none" w:sz="0" w:space="0" w:color="auto"/>
            <w:bottom w:val="none" w:sz="0" w:space="0" w:color="auto"/>
            <w:right w:val="none" w:sz="0" w:space="0" w:color="auto"/>
          </w:divBdr>
        </w:div>
        <w:div w:id="1657101871">
          <w:marLeft w:val="640"/>
          <w:marRight w:val="0"/>
          <w:marTop w:val="0"/>
          <w:marBottom w:val="0"/>
          <w:divBdr>
            <w:top w:val="none" w:sz="0" w:space="0" w:color="auto"/>
            <w:left w:val="none" w:sz="0" w:space="0" w:color="auto"/>
            <w:bottom w:val="none" w:sz="0" w:space="0" w:color="auto"/>
            <w:right w:val="none" w:sz="0" w:space="0" w:color="auto"/>
          </w:divBdr>
        </w:div>
        <w:div w:id="1669869136">
          <w:marLeft w:val="640"/>
          <w:marRight w:val="0"/>
          <w:marTop w:val="0"/>
          <w:marBottom w:val="0"/>
          <w:divBdr>
            <w:top w:val="none" w:sz="0" w:space="0" w:color="auto"/>
            <w:left w:val="none" w:sz="0" w:space="0" w:color="auto"/>
            <w:bottom w:val="none" w:sz="0" w:space="0" w:color="auto"/>
            <w:right w:val="none" w:sz="0" w:space="0" w:color="auto"/>
          </w:divBdr>
        </w:div>
        <w:div w:id="1693530914">
          <w:marLeft w:val="640"/>
          <w:marRight w:val="0"/>
          <w:marTop w:val="0"/>
          <w:marBottom w:val="0"/>
          <w:divBdr>
            <w:top w:val="none" w:sz="0" w:space="0" w:color="auto"/>
            <w:left w:val="none" w:sz="0" w:space="0" w:color="auto"/>
            <w:bottom w:val="none" w:sz="0" w:space="0" w:color="auto"/>
            <w:right w:val="none" w:sz="0" w:space="0" w:color="auto"/>
          </w:divBdr>
        </w:div>
        <w:div w:id="1741445148">
          <w:marLeft w:val="640"/>
          <w:marRight w:val="0"/>
          <w:marTop w:val="0"/>
          <w:marBottom w:val="0"/>
          <w:divBdr>
            <w:top w:val="none" w:sz="0" w:space="0" w:color="auto"/>
            <w:left w:val="none" w:sz="0" w:space="0" w:color="auto"/>
            <w:bottom w:val="none" w:sz="0" w:space="0" w:color="auto"/>
            <w:right w:val="none" w:sz="0" w:space="0" w:color="auto"/>
          </w:divBdr>
        </w:div>
        <w:div w:id="1766339911">
          <w:marLeft w:val="640"/>
          <w:marRight w:val="0"/>
          <w:marTop w:val="0"/>
          <w:marBottom w:val="0"/>
          <w:divBdr>
            <w:top w:val="none" w:sz="0" w:space="0" w:color="auto"/>
            <w:left w:val="none" w:sz="0" w:space="0" w:color="auto"/>
            <w:bottom w:val="none" w:sz="0" w:space="0" w:color="auto"/>
            <w:right w:val="none" w:sz="0" w:space="0" w:color="auto"/>
          </w:divBdr>
        </w:div>
        <w:div w:id="1775323694">
          <w:marLeft w:val="640"/>
          <w:marRight w:val="0"/>
          <w:marTop w:val="0"/>
          <w:marBottom w:val="0"/>
          <w:divBdr>
            <w:top w:val="none" w:sz="0" w:space="0" w:color="auto"/>
            <w:left w:val="none" w:sz="0" w:space="0" w:color="auto"/>
            <w:bottom w:val="none" w:sz="0" w:space="0" w:color="auto"/>
            <w:right w:val="none" w:sz="0" w:space="0" w:color="auto"/>
          </w:divBdr>
        </w:div>
        <w:div w:id="1779176888">
          <w:marLeft w:val="640"/>
          <w:marRight w:val="0"/>
          <w:marTop w:val="0"/>
          <w:marBottom w:val="0"/>
          <w:divBdr>
            <w:top w:val="none" w:sz="0" w:space="0" w:color="auto"/>
            <w:left w:val="none" w:sz="0" w:space="0" w:color="auto"/>
            <w:bottom w:val="none" w:sz="0" w:space="0" w:color="auto"/>
            <w:right w:val="none" w:sz="0" w:space="0" w:color="auto"/>
          </w:divBdr>
        </w:div>
        <w:div w:id="1787650531">
          <w:marLeft w:val="640"/>
          <w:marRight w:val="0"/>
          <w:marTop w:val="0"/>
          <w:marBottom w:val="0"/>
          <w:divBdr>
            <w:top w:val="none" w:sz="0" w:space="0" w:color="auto"/>
            <w:left w:val="none" w:sz="0" w:space="0" w:color="auto"/>
            <w:bottom w:val="none" w:sz="0" w:space="0" w:color="auto"/>
            <w:right w:val="none" w:sz="0" w:space="0" w:color="auto"/>
          </w:divBdr>
        </w:div>
        <w:div w:id="1795634743">
          <w:marLeft w:val="640"/>
          <w:marRight w:val="0"/>
          <w:marTop w:val="0"/>
          <w:marBottom w:val="0"/>
          <w:divBdr>
            <w:top w:val="none" w:sz="0" w:space="0" w:color="auto"/>
            <w:left w:val="none" w:sz="0" w:space="0" w:color="auto"/>
            <w:bottom w:val="none" w:sz="0" w:space="0" w:color="auto"/>
            <w:right w:val="none" w:sz="0" w:space="0" w:color="auto"/>
          </w:divBdr>
        </w:div>
        <w:div w:id="1827239343">
          <w:marLeft w:val="640"/>
          <w:marRight w:val="0"/>
          <w:marTop w:val="0"/>
          <w:marBottom w:val="0"/>
          <w:divBdr>
            <w:top w:val="none" w:sz="0" w:space="0" w:color="auto"/>
            <w:left w:val="none" w:sz="0" w:space="0" w:color="auto"/>
            <w:bottom w:val="none" w:sz="0" w:space="0" w:color="auto"/>
            <w:right w:val="none" w:sz="0" w:space="0" w:color="auto"/>
          </w:divBdr>
        </w:div>
        <w:div w:id="1831821762">
          <w:marLeft w:val="640"/>
          <w:marRight w:val="0"/>
          <w:marTop w:val="0"/>
          <w:marBottom w:val="0"/>
          <w:divBdr>
            <w:top w:val="none" w:sz="0" w:space="0" w:color="auto"/>
            <w:left w:val="none" w:sz="0" w:space="0" w:color="auto"/>
            <w:bottom w:val="none" w:sz="0" w:space="0" w:color="auto"/>
            <w:right w:val="none" w:sz="0" w:space="0" w:color="auto"/>
          </w:divBdr>
        </w:div>
        <w:div w:id="1850833833">
          <w:marLeft w:val="640"/>
          <w:marRight w:val="0"/>
          <w:marTop w:val="0"/>
          <w:marBottom w:val="0"/>
          <w:divBdr>
            <w:top w:val="none" w:sz="0" w:space="0" w:color="auto"/>
            <w:left w:val="none" w:sz="0" w:space="0" w:color="auto"/>
            <w:bottom w:val="none" w:sz="0" w:space="0" w:color="auto"/>
            <w:right w:val="none" w:sz="0" w:space="0" w:color="auto"/>
          </w:divBdr>
        </w:div>
        <w:div w:id="1868443388">
          <w:marLeft w:val="640"/>
          <w:marRight w:val="0"/>
          <w:marTop w:val="0"/>
          <w:marBottom w:val="0"/>
          <w:divBdr>
            <w:top w:val="none" w:sz="0" w:space="0" w:color="auto"/>
            <w:left w:val="none" w:sz="0" w:space="0" w:color="auto"/>
            <w:bottom w:val="none" w:sz="0" w:space="0" w:color="auto"/>
            <w:right w:val="none" w:sz="0" w:space="0" w:color="auto"/>
          </w:divBdr>
        </w:div>
        <w:div w:id="1870100493">
          <w:marLeft w:val="640"/>
          <w:marRight w:val="0"/>
          <w:marTop w:val="0"/>
          <w:marBottom w:val="0"/>
          <w:divBdr>
            <w:top w:val="none" w:sz="0" w:space="0" w:color="auto"/>
            <w:left w:val="none" w:sz="0" w:space="0" w:color="auto"/>
            <w:bottom w:val="none" w:sz="0" w:space="0" w:color="auto"/>
            <w:right w:val="none" w:sz="0" w:space="0" w:color="auto"/>
          </w:divBdr>
        </w:div>
        <w:div w:id="1885680554">
          <w:marLeft w:val="640"/>
          <w:marRight w:val="0"/>
          <w:marTop w:val="0"/>
          <w:marBottom w:val="0"/>
          <w:divBdr>
            <w:top w:val="none" w:sz="0" w:space="0" w:color="auto"/>
            <w:left w:val="none" w:sz="0" w:space="0" w:color="auto"/>
            <w:bottom w:val="none" w:sz="0" w:space="0" w:color="auto"/>
            <w:right w:val="none" w:sz="0" w:space="0" w:color="auto"/>
          </w:divBdr>
        </w:div>
        <w:div w:id="1917787373">
          <w:marLeft w:val="640"/>
          <w:marRight w:val="0"/>
          <w:marTop w:val="0"/>
          <w:marBottom w:val="0"/>
          <w:divBdr>
            <w:top w:val="none" w:sz="0" w:space="0" w:color="auto"/>
            <w:left w:val="none" w:sz="0" w:space="0" w:color="auto"/>
            <w:bottom w:val="none" w:sz="0" w:space="0" w:color="auto"/>
            <w:right w:val="none" w:sz="0" w:space="0" w:color="auto"/>
          </w:divBdr>
        </w:div>
        <w:div w:id="1921215502">
          <w:marLeft w:val="640"/>
          <w:marRight w:val="0"/>
          <w:marTop w:val="0"/>
          <w:marBottom w:val="0"/>
          <w:divBdr>
            <w:top w:val="none" w:sz="0" w:space="0" w:color="auto"/>
            <w:left w:val="none" w:sz="0" w:space="0" w:color="auto"/>
            <w:bottom w:val="none" w:sz="0" w:space="0" w:color="auto"/>
            <w:right w:val="none" w:sz="0" w:space="0" w:color="auto"/>
          </w:divBdr>
        </w:div>
        <w:div w:id="1927614310">
          <w:marLeft w:val="640"/>
          <w:marRight w:val="0"/>
          <w:marTop w:val="0"/>
          <w:marBottom w:val="0"/>
          <w:divBdr>
            <w:top w:val="none" w:sz="0" w:space="0" w:color="auto"/>
            <w:left w:val="none" w:sz="0" w:space="0" w:color="auto"/>
            <w:bottom w:val="none" w:sz="0" w:space="0" w:color="auto"/>
            <w:right w:val="none" w:sz="0" w:space="0" w:color="auto"/>
          </w:divBdr>
        </w:div>
        <w:div w:id="1932734028">
          <w:marLeft w:val="640"/>
          <w:marRight w:val="0"/>
          <w:marTop w:val="0"/>
          <w:marBottom w:val="0"/>
          <w:divBdr>
            <w:top w:val="none" w:sz="0" w:space="0" w:color="auto"/>
            <w:left w:val="none" w:sz="0" w:space="0" w:color="auto"/>
            <w:bottom w:val="none" w:sz="0" w:space="0" w:color="auto"/>
            <w:right w:val="none" w:sz="0" w:space="0" w:color="auto"/>
          </w:divBdr>
        </w:div>
        <w:div w:id="1934632420">
          <w:marLeft w:val="640"/>
          <w:marRight w:val="0"/>
          <w:marTop w:val="0"/>
          <w:marBottom w:val="0"/>
          <w:divBdr>
            <w:top w:val="none" w:sz="0" w:space="0" w:color="auto"/>
            <w:left w:val="none" w:sz="0" w:space="0" w:color="auto"/>
            <w:bottom w:val="none" w:sz="0" w:space="0" w:color="auto"/>
            <w:right w:val="none" w:sz="0" w:space="0" w:color="auto"/>
          </w:divBdr>
        </w:div>
        <w:div w:id="1941717522">
          <w:marLeft w:val="640"/>
          <w:marRight w:val="0"/>
          <w:marTop w:val="0"/>
          <w:marBottom w:val="0"/>
          <w:divBdr>
            <w:top w:val="none" w:sz="0" w:space="0" w:color="auto"/>
            <w:left w:val="none" w:sz="0" w:space="0" w:color="auto"/>
            <w:bottom w:val="none" w:sz="0" w:space="0" w:color="auto"/>
            <w:right w:val="none" w:sz="0" w:space="0" w:color="auto"/>
          </w:divBdr>
        </w:div>
        <w:div w:id="1944921745">
          <w:marLeft w:val="640"/>
          <w:marRight w:val="0"/>
          <w:marTop w:val="0"/>
          <w:marBottom w:val="0"/>
          <w:divBdr>
            <w:top w:val="none" w:sz="0" w:space="0" w:color="auto"/>
            <w:left w:val="none" w:sz="0" w:space="0" w:color="auto"/>
            <w:bottom w:val="none" w:sz="0" w:space="0" w:color="auto"/>
            <w:right w:val="none" w:sz="0" w:space="0" w:color="auto"/>
          </w:divBdr>
        </w:div>
        <w:div w:id="1959677949">
          <w:marLeft w:val="640"/>
          <w:marRight w:val="0"/>
          <w:marTop w:val="0"/>
          <w:marBottom w:val="0"/>
          <w:divBdr>
            <w:top w:val="none" w:sz="0" w:space="0" w:color="auto"/>
            <w:left w:val="none" w:sz="0" w:space="0" w:color="auto"/>
            <w:bottom w:val="none" w:sz="0" w:space="0" w:color="auto"/>
            <w:right w:val="none" w:sz="0" w:space="0" w:color="auto"/>
          </w:divBdr>
        </w:div>
        <w:div w:id="1988851061">
          <w:marLeft w:val="640"/>
          <w:marRight w:val="0"/>
          <w:marTop w:val="0"/>
          <w:marBottom w:val="0"/>
          <w:divBdr>
            <w:top w:val="none" w:sz="0" w:space="0" w:color="auto"/>
            <w:left w:val="none" w:sz="0" w:space="0" w:color="auto"/>
            <w:bottom w:val="none" w:sz="0" w:space="0" w:color="auto"/>
            <w:right w:val="none" w:sz="0" w:space="0" w:color="auto"/>
          </w:divBdr>
        </w:div>
        <w:div w:id="1990136034">
          <w:marLeft w:val="640"/>
          <w:marRight w:val="0"/>
          <w:marTop w:val="0"/>
          <w:marBottom w:val="0"/>
          <w:divBdr>
            <w:top w:val="none" w:sz="0" w:space="0" w:color="auto"/>
            <w:left w:val="none" w:sz="0" w:space="0" w:color="auto"/>
            <w:bottom w:val="none" w:sz="0" w:space="0" w:color="auto"/>
            <w:right w:val="none" w:sz="0" w:space="0" w:color="auto"/>
          </w:divBdr>
        </w:div>
        <w:div w:id="1992980215">
          <w:marLeft w:val="640"/>
          <w:marRight w:val="0"/>
          <w:marTop w:val="0"/>
          <w:marBottom w:val="0"/>
          <w:divBdr>
            <w:top w:val="none" w:sz="0" w:space="0" w:color="auto"/>
            <w:left w:val="none" w:sz="0" w:space="0" w:color="auto"/>
            <w:bottom w:val="none" w:sz="0" w:space="0" w:color="auto"/>
            <w:right w:val="none" w:sz="0" w:space="0" w:color="auto"/>
          </w:divBdr>
        </w:div>
        <w:div w:id="2059352041">
          <w:marLeft w:val="640"/>
          <w:marRight w:val="0"/>
          <w:marTop w:val="0"/>
          <w:marBottom w:val="0"/>
          <w:divBdr>
            <w:top w:val="none" w:sz="0" w:space="0" w:color="auto"/>
            <w:left w:val="none" w:sz="0" w:space="0" w:color="auto"/>
            <w:bottom w:val="none" w:sz="0" w:space="0" w:color="auto"/>
            <w:right w:val="none" w:sz="0" w:space="0" w:color="auto"/>
          </w:divBdr>
        </w:div>
        <w:div w:id="2064596405">
          <w:marLeft w:val="640"/>
          <w:marRight w:val="0"/>
          <w:marTop w:val="0"/>
          <w:marBottom w:val="0"/>
          <w:divBdr>
            <w:top w:val="none" w:sz="0" w:space="0" w:color="auto"/>
            <w:left w:val="none" w:sz="0" w:space="0" w:color="auto"/>
            <w:bottom w:val="none" w:sz="0" w:space="0" w:color="auto"/>
            <w:right w:val="none" w:sz="0" w:space="0" w:color="auto"/>
          </w:divBdr>
        </w:div>
        <w:div w:id="2073917094">
          <w:marLeft w:val="640"/>
          <w:marRight w:val="0"/>
          <w:marTop w:val="0"/>
          <w:marBottom w:val="0"/>
          <w:divBdr>
            <w:top w:val="none" w:sz="0" w:space="0" w:color="auto"/>
            <w:left w:val="none" w:sz="0" w:space="0" w:color="auto"/>
            <w:bottom w:val="none" w:sz="0" w:space="0" w:color="auto"/>
            <w:right w:val="none" w:sz="0" w:space="0" w:color="auto"/>
          </w:divBdr>
        </w:div>
        <w:div w:id="2085293243">
          <w:marLeft w:val="640"/>
          <w:marRight w:val="0"/>
          <w:marTop w:val="0"/>
          <w:marBottom w:val="0"/>
          <w:divBdr>
            <w:top w:val="none" w:sz="0" w:space="0" w:color="auto"/>
            <w:left w:val="none" w:sz="0" w:space="0" w:color="auto"/>
            <w:bottom w:val="none" w:sz="0" w:space="0" w:color="auto"/>
            <w:right w:val="none" w:sz="0" w:space="0" w:color="auto"/>
          </w:divBdr>
        </w:div>
        <w:div w:id="2086608347">
          <w:marLeft w:val="640"/>
          <w:marRight w:val="0"/>
          <w:marTop w:val="0"/>
          <w:marBottom w:val="0"/>
          <w:divBdr>
            <w:top w:val="none" w:sz="0" w:space="0" w:color="auto"/>
            <w:left w:val="none" w:sz="0" w:space="0" w:color="auto"/>
            <w:bottom w:val="none" w:sz="0" w:space="0" w:color="auto"/>
            <w:right w:val="none" w:sz="0" w:space="0" w:color="auto"/>
          </w:divBdr>
        </w:div>
        <w:div w:id="2096856492">
          <w:marLeft w:val="640"/>
          <w:marRight w:val="0"/>
          <w:marTop w:val="0"/>
          <w:marBottom w:val="0"/>
          <w:divBdr>
            <w:top w:val="none" w:sz="0" w:space="0" w:color="auto"/>
            <w:left w:val="none" w:sz="0" w:space="0" w:color="auto"/>
            <w:bottom w:val="none" w:sz="0" w:space="0" w:color="auto"/>
            <w:right w:val="none" w:sz="0" w:space="0" w:color="auto"/>
          </w:divBdr>
        </w:div>
        <w:div w:id="2109740370">
          <w:marLeft w:val="640"/>
          <w:marRight w:val="0"/>
          <w:marTop w:val="0"/>
          <w:marBottom w:val="0"/>
          <w:divBdr>
            <w:top w:val="none" w:sz="0" w:space="0" w:color="auto"/>
            <w:left w:val="none" w:sz="0" w:space="0" w:color="auto"/>
            <w:bottom w:val="none" w:sz="0" w:space="0" w:color="auto"/>
            <w:right w:val="none" w:sz="0" w:space="0" w:color="auto"/>
          </w:divBdr>
        </w:div>
        <w:div w:id="2134060072">
          <w:marLeft w:val="640"/>
          <w:marRight w:val="0"/>
          <w:marTop w:val="0"/>
          <w:marBottom w:val="0"/>
          <w:divBdr>
            <w:top w:val="none" w:sz="0" w:space="0" w:color="auto"/>
            <w:left w:val="none" w:sz="0" w:space="0" w:color="auto"/>
            <w:bottom w:val="none" w:sz="0" w:space="0" w:color="auto"/>
            <w:right w:val="none" w:sz="0" w:space="0" w:color="auto"/>
          </w:divBdr>
        </w:div>
        <w:div w:id="2139641506">
          <w:marLeft w:val="640"/>
          <w:marRight w:val="0"/>
          <w:marTop w:val="0"/>
          <w:marBottom w:val="0"/>
          <w:divBdr>
            <w:top w:val="none" w:sz="0" w:space="0" w:color="auto"/>
            <w:left w:val="none" w:sz="0" w:space="0" w:color="auto"/>
            <w:bottom w:val="none" w:sz="0" w:space="0" w:color="auto"/>
            <w:right w:val="none" w:sz="0" w:space="0" w:color="auto"/>
          </w:divBdr>
        </w:div>
      </w:divsChild>
    </w:div>
    <w:div w:id="1101730255">
      <w:bodyDiv w:val="1"/>
      <w:marLeft w:val="0"/>
      <w:marRight w:val="0"/>
      <w:marTop w:val="0"/>
      <w:marBottom w:val="0"/>
      <w:divBdr>
        <w:top w:val="none" w:sz="0" w:space="0" w:color="auto"/>
        <w:left w:val="none" w:sz="0" w:space="0" w:color="auto"/>
        <w:bottom w:val="none" w:sz="0" w:space="0" w:color="auto"/>
        <w:right w:val="none" w:sz="0" w:space="0" w:color="auto"/>
      </w:divBdr>
      <w:divsChild>
        <w:div w:id="1595389">
          <w:marLeft w:val="640"/>
          <w:marRight w:val="0"/>
          <w:marTop w:val="0"/>
          <w:marBottom w:val="0"/>
          <w:divBdr>
            <w:top w:val="none" w:sz="0" w:space="0" w:color="auto"/>
            <w:left w:val="none" w:sz="0" w:space="0" w:color="auto"/>
            <w:bottom w:val="none" w:sz="0" w:space="0" w:color="auto"/>
            <w:right w:val="none" w:sz="0" w:space="0" w:color="auto"/>
          </w:divBdr>
        </w:div>
        <w:div w:id="18630776">
          <w:marLeft w:val="640"/>
          <w:marRight w:val="0"/>
          <w:marTop w:val="0"/>
          <w:marBottom w:val="0"/>
          <w:divBdr>
            <w:top w:val="none" w:sz="0" w:space="0" w:color="auto"/>
            <w:left w:val="none" w:sz="0" w:space="0" w:color="auto"/>
            <w:bottom w:val="none" w:sz="0" w:space="0" w:color="auto"/>
            <w:right w:val="none" w:sz="0" w:space="0" w:color="auto"/>
          </w:divBdr>
        </w:div>
        <w:div w:id="104740288">
          <w:marLeft w:val="640"/>
          <w:marRight w:val="0"/>
          <w:marTop w:val="0"/>
          <w:marBottom w:val="0"/>
          <w:divBdr>
            <w:top w:val="none" w:sz="0" w:space="0" w:color="auto"/>
            <w:left w:val="none" w:sz="0" w:space="0" w:color="auto"/>
            <w:bottom w:val="none" w:sz="0" w:space="0" w:color="auto"/>
            <w:right w:val="none" w:sz="0" w:space="0" w:color="auto"/>
          </w:divBdr>
        </w:div>
        <w:div w:id="120657952">
          <w:marLeft w:val="640"/>
          <w:marRight w:val="0"/>
          <w:marTop w:val="0"/>
          <w:marBottom w:val="0"/>
          <w:divBdr>
            <w:top w:val="none" w:sz="0" w:space="0" w:color="auto"/>
            <w:left w:val="none" w:sz="0" w:space="0" w:color="auto"/>
            <w:bottom w:val="none" w:sz="0" w:space="0" w:color="auto"/>
            <w:right w:val="none" w:sz="0" w:space="0" w:color="auto"/>
          </w:divBdr>
        </w:div>
        <w:div w:id="137308948">
          <w:marLeft w:val="640"/>
          <w:marRight w:val="0"/>
          <w:marTop w:val="0"/>
          <w:marBottom w:val="0"/>
          <w:divBdr>
            <w:top w:val="none" w:sz="0" w:space="0" w:color="auto"/>
            <w:left w:val="none" w:sz="0" w:space="0" w:color="auto"/>
            <w:bottom w:val="none" w:sz="0" w:space="0" w:color="auto"/>
            <w:right w:val="none" w:sz="0" w:space="0" w:color="auto"/>
          </w:divBdr>
        </w:div>
        <w:div w:id="142552213">
          <w:marLeft w:val="640"/>
          <w:marRight w:val="0"/>
          <w:marTop w:val="0"/>
          <w:marBottom w:val="0"/>
          <w:divBdr>
            <w:top w:val="none" w:sz="0" w:space="0" w:color="auto"/>
            <w:left w:val="none" w:sz="0" w:space="0" w:color="auto"/>
            <w:bottom w:val="none" w:sz="0" w:space="0" w:color="auto"/>
            <w:right w:val="none" w:sz="0" w:space="0" w:color="auto"/>
          </w:divBdr>
        </w:div>
        <w:div w:id="167018055">
          <w:marLeft w:val="640"/>
          <w:marRight w:val="0"/>
          <w:marTop w:val="0"/>
          <w:marBottom w:val="0"/>
          <w:divBdr>
            <w:top w:val="none" w:sz="0" w:space="0" w:color="auto"/>
            <w:left w:val="none" w:sz="0" w:space="0" w:color="auto"/>
            <w:bottom w:val="none" w:sz="0" w:space="0" w:color="auto"/>
            <w:right w:val="none" w:sz="0" w:space="0" w:color="auto"/>
          </w:divBdr>
        </w:div>
        <w:div w:id="176237650">
          <w:marLeft w:val="640"/>
          <w:marRight w:val="0"/>
          <w:marTop w:val="0"/>
          <w:marBottom w:val="0"/>
          <w:divBdr>
            <w:top w:val="none" w:sz="0" w:space="0" w:color="auto"/>
            <w:left w:val="none" w:sz="0" w:space="0" w:color="auto"/>
            <w:bottom w:val="none" w:sz="0" w:space="0" w:color="auto"/>
            <w:right w:val="none" w:sz="0" w:space="0" w:color="auto"/>
          </w:divBdr>
        </w:div>
        <w:div w:id="217715626">
          <w:marLeft w:val="640"/>
          <w:marRight w:val="0"/>
          <w:marTop w:val="0"/>
          <w:marBottom w:val="0"/>
          <w:divBdr>
            <w:top w:val="none" w:sz="0" w:space="0" w:color="auto"/>
            <w:left w:val="none" w:sz="0" w:space="0" w:color="auto"/>
            <w:bottom w:val="none" w:sz="0" w:space="0" w:color="auto"/>
            <w:right w:val="none" w:sz="0" w:space="0" w:color="auto"/>
          </w:divBdr>
        </w:div>
        <w:div w:id="232810908">
          <w:marLeft w:val="640"/>
          <w:marRight w:val="0"/>
          <w:marTop w:val="0"/>
          <w:marBottom w:val="0"/>
          <w:divBdr>
            <w:top w:val="none" w:sz="0" w:space="0" w:color="auto"/>
            <w:left w:val="none" w:sz="0" w:space="0" w:color="auto"/>
            <w:bottom w:val="none" w:sz="0" w:space="0" w:color="auto"/>
            <w:right w:val="none" w:sz="0" w:space="0" w:color="auto"/>
          </w:divBdr>
        </w:div>
        <w:div w:id="241255857">
          <w:marLeft w:val="640"/>
          <w:marRight w:val="0"/>
          <w:marTop w:val="0"/>
          <w:marBottom w:val="0"/>
          <w:divBdr>
            <w:top w:val="none" w:sz="0" w:space="0" w:color="auto"/>
            <w:left w:val="none" w:sz="0" w:space="0" w:color="auto"/>
            <w:bottom w:val="none" w:sz="0" w:space="0" w:color="auto"/>
            <w:right w:val="none" w:sz="0" w:space="0" w:color="auto"/>
          </w:divBdr>
        </w:div>
        <w:div w:id="244144220">
          <w:marLeft w:val="640"/>
          <w:marRight w:val="0"/>
          <w:marTop w:val="0"/>
          <w:marBottom w:val="0"/>
          <w:divBdr>
            <w:top w:val="none" w:sz="0" w:space="0" w:color="auto"/>
            <w:left w:val="none" w:sz="0" w:space="0" w:color="auto"/>
            <w:bottom w:val="none" w:sz="0" w:space="0" w:color="auto"/>
            <w:right w:val="none" w:sz="0" w:space="0" w:color="auto"/>
          </w:divBdr>
        </w:div>
        <w:div w:id="258216001">
          <w:marLeft w:val="640"/>
          <w:marRight w:val="0"/>
          <w:marTop w:val="0"/>
          <w:marBottom w:val="0"/>
          <w:divBdr>
            <w:top w:val="none" w:sz="0" w:space="0" w:color="auto"/>
            <w:left w:val="none" w:sz="0" w:space="0" w:color="auto"/>
            <w:bottom w:val="none" w:sz="0" w:space="0" w:color="auto"/>
            <w:right w:val="none" w:sz="0" w:space="0" w:color="auto"/>
          </w:divBdr>
        </w:div>
        <w:div w:id="263879283">
          <w:marLeft w:val="640"/>
          <w:marRight w:val="0"/>
          <w:marTop w:val="0"/>
          <w:marBottom w:val="0"/>
          <w:divBdr>
            <w:top w:val="none" w:sz="0" w:space="0" w:color="auto"/>
            <w:left w:val="none" w:sz="0" w:space="0" w:color="auto"/>
            <w:bottom w:val="none" w:sz="0" w:space="0" w:color="auto"/>
            <w:right w:val="none" w:sz="0" w:space="0" w:color="auto"/>
          </w:divBdr>
        </w:div>
        <w:div w:id="293289478">
          <w:marLeft w:val="640"/>
          <w:marRight w:val="0"/>
          <w:marTop w:val="0"/>
          <w:marBottom w:val="0"/>
          <w:divBdr>
            <w:top w:val="none" w:sz="0" w:space="0" w:color="auto"/>
            <w:left w:val="none" w:sz="0" w:space="0" w:color="auto"/>
            <w:bottom w:val="none" w:sz="0" w:space="0" w:color="auto"/>
            <w:right w:val="none" w:sz="0" w:space="0" w:color="auto"/>
          </w:divBdr>
        </w:div>
        <w:div w:id="307126673">
          <w:marLeft w:val="640"/>
          <w:marRight w:val="0"/>
          <w:marTop w:val="0"/>
          <w:marBottom w:val="0"/>
          <w:divBdr>
            <w:top w:val="none" w:sz="0" w:space="0" w:color="auto"/>
            <w:left w:val="none" w:sz="0" w:space="0" w:color="auto"/>
            <w:bottom w:val="none" w:sz="0" w:space="0" w:color="auto"/>
            <w:right w:val="none" w:sz="0" w:space="0" w:color="auto"/>
          </w:divBdr>
        </w:div>
        <w:div w:id="394863899">
          <w:marLeft w:val="640"/>
          <w:marRight w:val="0"/>
          <w:marTop w:val="0"/>
          <w:marBottom w:val="0"/>
          <w:divBdr>
            <w:top w:val="none" w:sz="0" w:space="0" w:color="auto"/>
            <w:left w:val="none" w:sz="0" w:space="0" w:color="auto"/>
            <w:bottom w:val="none" w:sz="0" w:space="0" w:color="auto"/>
            <w:right w:val="none" w:sz="0" w:space="0" w:color="auto"/>
          </w:divBdr>
        </w:div>
        <w:div w:id="396784773">
          <w:marLeft w:val="640"/>
          <w:marRight w:val="0"/>
          <w:marTop w:val="0"/>
          <w:marBottom w:val="0"/>
          <w:divBdr>
            <w:top w:val="none" w:sz="0" w:space="0" w:color="auto"/>
            <w:left w:val="none" w:sz="0" w:space="0" w:color="auto"/>
            <w:bottom w:val="none" w:sz="0" w:space="0" w:color="auto"/>
            <w:right w:val="none" w:sz="0" w:space="0" w:color="auto"/>
          </w:divBdr>
        </w:div>
        <w:div w:id="427039575">
          <w:marLeft w:val="640"/>
          <w:marRight w:val="0"/>
          <w:marTop w:val="0"/>
          <w:marBottom w:val="0"/>
          <w:divBdr>
            <w:top w:val="none" w:sz="0" w:space="0" w:color="auto"/>
            <w:left w:val="none" w:sz="0" w:space="0" w:color="auto"/>
            <w:bottom w:val="none" w:sz="0" w:space="0" w:color="auto"/>
            <w:right w:val="none" w:sz="0" w:space="0" w:color="auto"/>
          </w:divBdr>
        </w:div>
        <w:div w:id="462694476">
          <w:marLeft w:val="640"/>
          <w:marRight w:val="0"/>
          <w:marTop w:val="0"/>
          <w:marBottom w:val="0"/>
          <w:divBdr>
            <w:top w:val="none" w:sz="0" w:space="0" w:color="auto"/>
            <w:left w:val="none" w:sz="0" w:space="0" w:color="auto"/>
            <w:bottom w:val="none" w:sz="0" w:space="0" w:color="auto"/>
            <w:right w:val="none" w:sz="0" w:space="0" w:color="auto"/>
          </w:divBdr>
        </w:div>
        <w:div w:id="463085787">
          <w:marLeft w:val="640"/>
          <w:marRight w:val="0"/>
          <w:marTop w:val="0"/>
          <w:marBottom w:val="0"/>
          <w:divBdr>
            <w:top w:val="none" w:sz="0" w:space="0" w:color="auto"/>
            <w:left w:val="none" w:sz="0" w:space="0" w:color="auto"/>
            <w:bottom w:val="none" w:sz="0" w:space="0" w:color="auto"/>
            <w:right w:val="none" w:sz="0" w:space="0" w:color="auto"/>
          </w:divBdr>
        </w:div>
        <w:div w:id="552814096">
          <w:marLeft w:val="640"/>
          <w:marRight w:val="0"/>
          <w:marTop w:val="0"/>
          <w:marBottom w:val="0"/>
          <w:divBdr>
            <w:top w:val="none" w:sz="0" w:space="0" w:color="auto"/>
            <w:left w:val="none" w:sz="0" w:space="0" w:color="auto"/>
            <w:bottom w:val="none" w:sz="0" w:space="0" w:color="auto"/>
            <w:right w:val="none" w:sz="0" w:space="0" w:color="auto"/>
          </w:divBdr>
        </w:div>
        <w:div w:id="570851327">
          <w:marLeft w:val="640"/>
          <w:marRight w:val="0"/>
          <w:marTop w:val="0"/>
          <w:marBottom w:val="0"/>
          <w:divBdr>
            <w:top w:val="none" w:sz="0" w:space="0" w:color="auto"/>
            <w:left w:val="none" w:sz="0" w:space="0" w:color="auto"/>
            <w:bottom w:val="none" w:sz="0" w:space="0" w:color="auto"/>
            <w:right w:val="none" w:sz="0" w:space="0" w:color="auto"/>
          </w:divBdr>
        </w:div>
        <w:div w:id="571429587">
          <w:marLeft w:val="640"/>
          <w:marRight w:val="0"/>
          <w:marTop w:val="0"/>
          <w:marBottom w:val="0"/>
          <w:divBdr>
            <w:top w:val="none" w:sz="0" w:space="0" w:color="auto"/>
            <w:left w:val="none" w:sz="0" w:space="0" w:color="auto"/>
            <w:bottom w:val="none" w:sz="0" w:space="0" w:color="auto"/>
            <w:right w:val="none" w:sz="0" w:space="0" w:color="auto"/>
          </w:divBdr>
        </w:div>
        <w:div w:id="581763314">
          <w:marLeft w:val="640"/>
          <w:marRight w:val="0"/>
          <w:marTop w:val="0"/>
          <w:marBottom w:val="0"/>
          <w:divBdr>
            <w:top w:val="none" w:sz="0" w:space="0" w:color="auto"/>
            <w:left w:val="none" w:sz="0" w:space="0" w:color="auto"/>
            <w:bottom w:val="none" w:sz="0" w:space="0" w:color="auto"/>
            <w:right w:val="none" w:sz="0" w:space="0" w:color="auto"/>
          </w:divBdr>
        </w:div>
        <w:div w:id="604460426">
          <w:marLeft w:val="640"/>
          <w:marRight w:val="0"/>
          <w:marTop w:val="0"/>
          <w:marBottom w:val="0"/>
          <w:divBdr>
            <w:top w:val="none" w:sz="0" w:space="0" w:color="auto"/>
            <w:left w:val="none" w:sz="0" w:space="0" w:color="auto"/>
            <w:bottom w:val="none" w:sz="0" w:space="0" w:color="auto"/>
            <w:right w:val="none" w:sz="0" w:space="0" w:color="auto"/>
          </w:divBdr>
        </w:div>
        <w:div w:id="645014780">
          <w:marLeft w:val="640"/>
          <w:marRight w:val="0"/>
          <w:marTop w:val="0"/>
          <w:marBottom w:val="0"/>
          <w:divBdr>
            <w:top w:val="none" w:sz="0" w:space="0" w:color="auto"/>
            <w:left w:val="none" w:sz="0" w:space="0" w:color="auto"/>
            <w:bottom w:val="none" w:sz="0" w:space="0" w:color="auto"/>
            <w:right w:val="none" w:sz="0" w:space="0" w:color="auto"/>
          </w:divBdr>
        </w:div>
        <w:div w:id="692657606">
          <w:marLeft w:val="640"/>
          <w:marRight w:val="0"/>
          <w:marTop w:val="0"/>
          <w:marBottom w:val="0"/>
          <w:divBdr>
            <w:top w:val="none" w:sz="0" w:space="0" w:color="auto"/>
            <w:left w:val="none" w:sz="0" w:space="0" w:color="auto"/>
            <w:bottom w:val="none" w:sz="0" w:space="0" w:color="auto"/>
            <w:right w:val="none" w:sz="0" w:space="0" w:color="auto"/>
          </w:divBdr>
        </w:div>
        <w:div w:id="791898538">
          <w:marLeft w:val="640"/>
          <w:marRight w:val="0"/>
          <w:marTop w:val="0"/>
          <w:marBottom w:val="0"/>
          <w:divBdr>
            <w:top w:val="none" w:sz="0" w:space="0" w:color="auto"/>
            <w:left w:val="none" w:sz="0" w:space="0" w:color="auto"/>
            <w:bottom w:val="none" w:sz="0" w:space="0" w:color="auto"/>
            <w:right w:val="none" w:sz="0" w:space="0" w:color="auto"/>
          </w:divBdr>
        </w:div>
        <w:div w:id="810101144">
          <w:marLeft w:val="640"/>
          <w:marRight w:val="0"/>
          <w:marTop w:val="0"/>
          <w:marBottom w:val="0"/>
          <w:divBdr>
            <w:top w:val="none" w:sz="0" w:space="0" w:color="auto"/>
            <w:left w:val="none" w:sz="0" w:space="0" w:color="auto"/>
            <w:bottom w:val="none" w:sz="0" w:space="0" w:color="auto"/>
            <w:right w:val="none" w:sz="0" w:space="0" w:color="auto"/>
          </w:divBdr>
        </w:div>
        <w:div w:id="812678481">
          <w:marLeft w:val="640"/>
          <w:marRight w:val="0"/>
          <w:marTop w:val="0"/>
          <w:marBottom w:val="0"/>
          <w:divBdr>
            <w:top w:val="none" w:sz="0" w:space="0" w:color="auto"/>
            <w:left w:val="none" w:sz="0" w:space="0" w:color="auto"/>
            <w:bottom w:val="none" w:sz="0" w:space="0" w:color="auto"/>
            <w:right w:val="none" w:sz="0" w:space="0" w:color="auto"/>
          </w:divBdr>
        </w:div>
        <w:div w:id="842739742">
          <w:marLeft w:val="640"/>
          <w:marRight w:val="0"/>
          <w:marTop w:val="0"/>
          <w:marBottom w:val="0"/>
          <w:divBdr>
            <w:top w:val="none" w:sz="0" w:space="0" w:color="auto"/>
            <w:left w:val="none" w:sz="0" w:space="0" w:color="auto"/>
            <w:bottom w:val="none" w:sz="0" w:space="0" w:color="auto"/>
            <w:right w:val="none" w:sz="0" w:space="0" w:color="auto"/>
          </w:divBdr>
        </w:div>
        <w:div w:id="844133232">
          <w:marLeft w:val="640"/>
          <w:marRight w:val="0"/>
          <w:marTop w:val="0"/>
          <w:marBottom w:val="0"/>
          <w:divBdr>
            <w:top w:val="none" w:sz="0" w:space="0" w:color="auto"/>
            <w:left w:val="none" w:sz="0" w:space="0" w:color="auto"/>
            <w:bottom w:val="none" w:sz="0" w:space="0" w:color="auto"/>
            <w:right w:val="none" w:sz="0" w:space="0" w:color="auto"/>
          </w:divBdr>
        </w:div>
        <w:div w:id="877663643">
          <w:marLeft w:val="640"/>
          <w:marRight w:val="0"/>
          <w:marTop w:val="0"/>
          <w:marBottom w:val="0"/>
          <w:divBdr>
            <w:top w:val="none" w:sz="0" w:space="0" w:color="auto"/>
            <w:left w:val="none" w:sz="0" w:space="0" w:color="auto"/>
            <w:bottom w:val="none" w:sz="0" w:space="0" w:color="auto"/>
            <w:right w:val="none" w:sz="0" w:space="0" w:color="auto"/>
          </w:divBdr>
        </w:div>
        <w:div w:id="886838921">
          <w:marLeft w:val="640"/>
          <w:marRight w:val="0"/>
          <w:marTop w:val="0"/>
          <w:marBottom w:val="0"/>
          <w:divBdr>
            <w:top w:val="none" w:sz="0" w:space="0" w:color="auto"/>
            <w:left w:val="none" w:sz="0" w:space="0" w:color="auto"/>
            <w:bottom w:val="none" w:sz="0" w:space="0" w:color="auto"/>
            <w:right w:val="none" w:sz="0" w:space="0" w:color="auto"/>
          </w:divBdr>
        </w:div>
        <w:div w:id="886841364">
          <w:marLeft w:val="640"/>
          <w:marRight w:val="0"/>
          <w:marTop w:val="0"/>
          <w:marBottom w:val="0"/>
          <w:divBdr>
            <w:top w:val="none" w:sz="0" w:space="0" w:color="auto"/>
            <w:left w:val="none" w:sz="0" w:space="0" w:color="auto"/>
            <w:bottom w:val="none" w:sz="0" w:space="0" w:color="auto"/>
            <w:right w:val="none" w:sz="0" w:space="0" w:color="auto"/>
          </w:divBdr>
        </w:div>
        <w:div w:id="927540612">
          <w:marLeft w:val="640"/>
          <w:marRight w:val="0"/>
          <w:marTop w:val="0"/>
          <w:marBottom w:val="0"/>
          <w:divBdr>
            <w:top w:val="none" w:sz="0" w:space="0" w:color="auto"/>
            <w:left w:val="none" w:sz="0" w:space="0" w:color="auto"/>
            <w:bottom w:val="none" w:sz="0" w:space="0" w:color="auto"/>
            <w:right w:val="none" w:sz="0" w:space="0" w:color="auto"/>
          </w:divBdr>
        </w:div>
        <w:div w:id="975061687">
          <w:marLeft w:val="640"/>
          <w:marRight w:val="0"/>
          <w:marTop w:val="0"/>
          <w:marBottom w:val="0"/>
          <w:divBdr>
            <w:top w:val="none" w:sz="0" w:space="0" w:color="auto"/>
            <w:left w:val="none" w:sz="0" w:space="0" w:color="auto"/>
            <w:bottom w:val="none" w:sz="0" w:space="0" w:color="auto"/>
            <w:right w:val="none" w:sz="0" w:space="0" w:color="auto"/>
          </w:divBdr>
        </w:div>
        <w:div w:id="1000698484">
          <w:marLeft w:val="640"/>
          <w:marRight w:val="0"/>
          <w:marTop w:val="0"/>
          <w:marBottom w:val="0"/>
          <w:divBdr>
            <w:top w:val="none" w:sz="0" w:space="0" w:color="auto"/>
            <w:left w:val="none" w:sz="0" w:space="0" w:color="auto"/>
            <w:bottom w:val="none" w:sz="0" w:space="0" w:color="auto"/>
            <w:right w:val="none" w:sz="0" w:space="0" w:color="auto"/>
          </w:divBdr>
        </w:div>
        <w:div w:id="1005939031">
          <w:marLeft w:val="640"/>
          <w:marRight w:val="0"/>
          <w:marTop w:val="0"/>
          <w:marBottom w:val="0"/>
          <w:divBdr>
            <w:top w:val="none" w:sz="0" w:space="0" w:color="auto"/>
            <w:left w:val="none" w:sz="0" w:space="0" w:color="auto"/>
            <w:bottom w:val="none" w:sz="0" w:space="0" w:color="auto"/>
            <w:right w:val="none" w:sz="0" w:space="0" w:color="auto"/>
          </w:divBdr>
        </w:div>
        <w:div w:id="1022631431">
          <w:marLeft w:val="640"/>
          <w:marRight w:val="0"/>
          <w:marTop w:val="0"/>
          <w:marBottom w:val="0"/>
          <w:divBdr>
            <w:top w:val="none" w:sz="0" w:space="0" w:color="auto"/>
            <w:left w:val="none" w:sz="0" w:space="0" w:color="auto"/>
            <w:bottom w:val="none" w:sz="0" w:space="0" w:color="auto"/>
            <w:right w:val="none" w:sz="0" w:space="0" w:color="auto"/>
          </w:divBdr>
        </w:div>
        <w:div w:id="1052535388">
          <w:marLeft w:val="640"/>
          <w:marRight w:val="0"/>
          <w:marTop w:val="0"/>
          <w:marBottom w:val="0"/>
          <w:divBdr>
            <w:top w:val="none" w:sz="0" w:space="0" w:color="auto"/>
            <w:left w:val="none" w:sz="0" w:space="0" w:color="auto"/>
            <w:bottom w:val="none" w:sz="0" w:space="0" w:color="auto"/>
            <w:right w:val="none" w:sz="0" w:space="0" w:color="auto"/>
          </w:divBdr>
        </w:div>
        <w:div w:id="1058549971">
          <w:marLeft w:val="640"/>
          <w:marRight w:val="0"/>
          <w:marTop w:val="0"/>
          <w:marBottom w:val="0"/>
          <w:divBdr>
            <w:top w:val="none" w:sz="0" w:space="0" w:color="auto"/>
            <w:left w:val="none" w:sz="0" w:space="0" w:color="auto"/>
            <w:bottom w:val="none" w:sz="0" w:space="0" w:color="auto"/>
            <w:right w:val="none" w:sz="0" w:space="0" w:color="auto"/>
          </w:divBdr>
        </w:div>
        <w:div w:id="1102609990">
          <w:marLeft w:val="640"/>
          <w:marRight w:val="0"/>
          <w:marTop w:val="0"/>
          <w:marBottom w:val="0"/>
          <w:divBdr>
            <w:top w:val="none" w:sz="0" w:space="0" w:color="auto"/>
            <w:left w:val="none" w:sz="0" w:space="0" w:color="auto"/>
            <w:bottom w:val="none" w:sz="0" w:space="0" w:color="auto"/>
            <w:right w:val="none" w:sz="0" w:space="0" w:color="auto"/>
          </w:divBdr>
        </w:div>
        <w:div w:id="1134910885">
          <w:marLeft w:val="640"/>
          <w:marRight w:val="0"/>
          <w:marTop w:val="0"/>
          <w:marBottom w:val="0"/>
          <w:divBdr>
            <w:top w:val="none" w:sz="0" w:space="0" w:color="auto"/>
            <w:left w:val="none" w:sz="0" w:space="0" w:color="auto"/>
            <w:bottom w:val="none" w:sz="0" w:space="0" w:color="auto"/>
            <w:right w:val="none" w:sz="0" w:space="0" w:color="auto"/>
          </w:divBdr>
        </w:div>
        <w:div w:id="1164399834">
          <w:marLeft w:val="640"/>
          <w:marRight w:val="0"/>
          <w:marTop w:val="0"/>
          <w:marBottom w:val="0"/>
          <w:divBdr>
            <w:top w:val="none" w:sz="0" w:space="0" w:color="auto"/>
            <w:left w:val="none" w:sz="0" w:space="0" w:color="auto"/>
            <w:bottom w:val="none" w:sz="0" w:space="0" w:color="auto"/>
            <w:right w:val="none" w:sz="0" w:space="0" w:color="auto"/>
          </w:divBdr>
        </w:div>
        <w:div w:id="1180385809">
          <w:marLeft w:val="640"/>
          <w:marRight w:val="0"/>
          <w:marTop w:val="0"/>
          <w:marBottom w:val="0"/>
          <w:divBdr>
            <w:top w:val="none" w:sz="0" w:space="0" w:color="auto"/>
            <w:left w:val="none" w:sz="0" w:space="0" w:color="auto"/>
            <w:bottom w:val="none" w:sz="0" w:space="0" w:color="auto"/>
            <w:right w:val="none" w:sz="0" w:space="0" w:color="auto"/>
          </w:divBdr>
        </w:div>
        <w:div w:id="1218929062">
          <w:marLeft w:val="640"/>
          <w:marRight w:val="0"/>
          <w:marTop w:val="0"/>
          <w:marBottom w:val="0"/>
          <w:divBdr>
            <w:top w:val="none" w:sz="0" w:space="0" w:color="auto"/>
            <w:left w:val="none" w:sz="0" w:space="0" w:color="auto"/>
            <w:bottom w:val="none" w:sz="0" w:space="0" w:color="auto"/>
            <w:right w:val="none" w:sz="0" w:space="0" w:color="auto"/>
          </w:divBdr>
        </w:div>
        <w:div w:id="1259605344">
          <w:marLeft w:val="640"/>
          <w:marRight w:val="0"/>
          <w:marTop w:val="0"/>
          <w:marBottom w:val="0"/>
          <w:divBdr>
            <w:top w:val="none" w:sz="0" w:space="0" w:color="auto"/>
            <w:left w:val="none" w:sz="0" w:space="0" w:color="auto"/>
            <w:bottom w:val="none" w:sz="0" w:space="0" w:color="auto"/>
            <w:right w:val="none" w:sz="0" w:space="0" w:color="auto"/>
          </w:divBdr>
        </w:div>
        <w:div w:id="1271815169">
          <w:marLeft w:val="640"/>
          <w:marRight w:val="0"/>
          <w:marTop w:val="0"/>
          <w:marBottom w:val="0"/>
          <w:divBdr>
            <w:top w:val="none" w:sz="0" w:space="0" w:color="auto"/>
            <w:left w:val="none" w:sz="0" w:space="0" w:color="auto"/>
            <w:bottom w:val="none" w:sz="0" w:space="0" w:color="auto"/>
            <w:right w:val="none" w:sz="0" w:space="0" w:color="auto"/>
          </w:divBdr>
        </w:div>
        <w:div w:id="1288010195">
          <w:marLeft w:val="640"/>
          <w:marRight w:val="0"/>
          <w:marTop w:val="0"/>
          <w:marBottom w:val="0"/>
          <w:divBdr>
            <w:top w:val="none" w:sz="0" w:space="0" w:color="auto"/>
            <w:left w:val="none" w:sz="0" w:space="0" w:color="auto"/>
            <w:bottom w:val="none" w:sz="0" w:space="0" w:color="auto"/>
            <w:right w:val="none" w:sz="0" w:space="0" w:color="auto"/>
          </w:divBdr>
        </w:div>
        <w:div w:id="1295870543">
          <w:marLeft w:val="640"/>
          <w:marRight w:val="0"/>
          <w:marTop w:val="0"/>
          <w:marBottom w:val="0"/>
          <w:divBdr>
            <w:top w:val="none" w:sz="0" w:space="0" w:color="auto"/>
            <w:left w:val="none" w:sz="0" w:space="0" w:color="auto"/>
            <w:bottom w:val="none" w:sz="0" w:space="0" w:color="auto"/>
            <w:right w:val="none" w:sz="0" w:space="0" w:color="auto"/>
          </w:divBdr>
        </w:div>
        <w:div w:id="1332755810">
          <w:marLeft w:val="640"/>
          <w:marRight w:val="0"/>
          <w:marTop w:val="0"/>
          <w:marBottom w:val="0"/>
          <w:divBdr>
            <w:top w:val="none" w:sz="0" w:space="0" w:color="auto"/>
            <w:left w:val="none" w:sz="0" w:space="0" w:color="auto"/>
            <w:bottom w:val="none" w:sz="0" w:space="0" w:color="auto"/>
            <w:right w:val="none" w:sz="0" w:space="0" w:color="auto"/>
          </w:divBdr>
        </w:div>
        <w:div w:id="1441029595">
          <w:marLeft w:val="640"/>
          <w:marRight w:val="0"/>
          <w:marTop w:val="0"/>
          <w:marBottom w:val="0"/>
          <w:divBdr>
            <w:top w:val="none" w:sz="0" w:space="0" w:color="auto"/>
            <w:left w:val="none" w:sz="0" w:space="0" w:color="auto"/>
            <w:bottom w:val="none" w:sz="0" w:space="0" w:color="auto"/>
            <w:right w:val="none" w:sz="0" w:space="0" w:color="auto"/>
          </w:divBdr>
        </w:div>
        <w:div w:id="1455902742">
          <w:marLeft w:val="640"/>
          <w:marRight w:val="0"/>
          <w:marTop w:val="0"/>
          <w:marBottom w:val="0"/>
          <w:divBdr>
            <w:top w:val="none" w:sz="0" w:space="0" w:color="auto"/>
            <w:left w:val="none" w:sz="0" w:space="0" w:color="auto"/>
            <w:bottom w:val="none" w:sz="0" w:space="0" w:color="auto"/>
            <w:right w:val="none" w:sz="0" w:space="0" w:color="auto"/>
          </w:divBdr>
        </w:div>
        <w:div w:id="1505976582">
          <w:marLeft w:val="640"/>
          <w:marRight w:val="0"/>
          <w:marTop w:val="0"/>
          <w:marBottom w:val="0"/>
          <w:divBdr>
            <w:top w:val="none" w:sz="0" w:space="0" w:color="auto"/>
            <w:left w:val="none" w:sz="0" w:space="0" w:color="auto"/>
            <w:bottom w:val="none" w:sz="0" w:space="0" w:color="auto"/>
            <w:right w:val="none" w:sz="0" w:space="0" w:color="auto"/>
          </w:divBdr>
        </w:div>
        <w:div w:id="1510370177">
          <w:marLeft w:val="640"/>
          <w:marRight w:val="0"/>
          <w:marTop w:val="0"/>
          <w:marBottom w:val="0"/>
          <w:divBdr>
            <w:top w:val="none" w:sz="0" w:space="0" w:color="auto"/>
            <w:left w:val="none" w:sz="0" w:space="0" w:color="auto"/>
            <w:bottom w:val="none" w:sz="0" w:space="0" w:color="auto"/>
            <w:right w:val="none" w:sz="0" w:space="0" w:color="auto"/>
          </w:divBdr>
        </w:div>
        <w:div w:id="1538614714">
          <w:marLeft w:val="640"/>
          <w:marRight w:val="0"/>
          <w:marTop w:val="0"/>
          <w:marBottom w:val="0"/>
          <w:divBdr>
            <w:top w:val="none" w:sz="0" w:space="0" w:color="auto"/>
            <w:left w:val="none" w:sz="0" w:space="0" w:color="auto"/>
            <w:bottom w:val="none" w:sz="0" w:space="0" w:color="auto"/>
            <w:right w:val="none" w:sz="0" w:space="0" w:color="auto"/>
          </w:divBdr>
        </w:div>
        <w:div w:id="1568032460">
          <w:marLeft w:val="640"/>
          <w:marRight w:val="0"/>
          <w:marTop w:val="0"/>
          <w:marBottom w:val="0"/>
          <w:divBdr>
            <w:top w:val="none" w:sz="0" w:space="0" w:color="auto"/>
            <w:left w:val="none" w:sz="0" w:space="0" w:color="auto"/>
            <w:bottom w:val="none" w:sz="0" w:space="0" w:color="auto"/>
            <w:right w:val="none" w:sz="0" w:space="0" w:color="auto"/>
          </w:divBdr>
        </w:div>
        <w:div w:id="1571841636">
          <w:marLeft w:val="640"/>
          <w:marRight w:val="0"/>
          <w:marTop w:val="0"/>
          <w:marBottom w:val="0"/>
          <w:divBdr>
            <w:top w:val="none" w:sz="0" w:space="0" w:color="auto"/>
            <w:left w:val="none" w:sz="0" w:space="0" w:color="auto"/>
            <w:bottom w:val="none" w:sz="0" w:space="0" w:color="auto"/>
            <w:right w:val="none" w:sz="0" w:space="0" w:color="auto"/>
          </w:divBdr>
        </w:div>
        <w:div w:id="1614750062">
          <w:marLeft w:val="640"/>
          <w:marRight w:val="0"/>
          <w:marTop w:val="0"/>
          <w:marBottom w:val="0"/>
          <w:divBdr>
            <w:top w:val="none" w:sz="0" w:space="0" w:color="auto"/>
            <w:left w:val="none" w:sz="0" w:space="0" w:color="auto"/>
            <w:bottom w:val="none" w:sz="0" w:space="0" w:color="auto"/>
            <w:right w:val="none" w:sz="0" w:space="0" w:color="auto"/>
          </w:divBdr>
        </w:div>
        <w:div w:id="1619028181">
          <w:marLeft w:val="640"/>
          <w:marRight w:val="0"/>
          <w:marTop w:val="0"/>
          <w:marBottom w:val="0"/>
          <w:divBdr>
            <w:top w:val="none" w:sz="0" w:space="0" w:color="auto"/>
            <w:left w:val="none" w:sz="0" w:space="0" w:color="auto"/>
            <w:bottom w:val="none" w:sz="0" w:space="0" w:color="auto"/>
            <w:right w:val="none" w:sz="0" w:space="0" w:color="auto"/>
          </w:divBdr>
        </w:div>
        <w:div w:id="1658267933">
          <w:marLeft w:val="640"/>
          <w:marRight w:val="0"/>
          <w:marTop w:val="0"/>
          <w:marBottom w:val="0"/>
          <w:divBdr>
            <w:top w:val="none" w:sz="0" w:space="0" w:color="auto"/>
            <w:left w:val="none" w:sz="0" w:space="0" w:color="auto"/>
            <w:bottom w:val="none" w:sz="0" w:space="0" w:color="auto"/>
            <w:right w:val="none" w:sz="0" w:space="0" w:color="auto"/>
          </w:divBdr>
        </w:div>
        <w:div w:id="1678538213">
          <w:marLeft w:val="640"/>
          <w:marRight w:val="0"/>
          <w:marTop w:val="0"/>
          <w:marBottom w:val="0"/>
          <w:divBdr>
            <w:top w:val="none" w:sz="0" w:space="0" w:color="auto"/>
            <w:left w:val="none" w:sz="0" w:space="0" w:color="auto"/>
            <w:bottom w:val="none" w:sz="0" w:space="0" w:color="auto"/>
            <w:right w:val="none" w:sz="0" w:space="0" w:color="auto"/>
          </w:divBdr>
        </w:div>
        <w:div w:id="1723484360">
          <w:marLeft w:val="640"/>
          <w:marRight w:val="0"/>
          <w:marTop w:val="0"/>
          <w:marBottom w:val="0"/>
          <w:divBdr>
            <w:top w:val="none" w:sz="0" w:space="0" w:color="auto"/>
            <w:left w:val="none" w:sz="0" w:space="0" w:color="auto"/>
            <w:bottom w:val="none" w:sz="0" w:space="0" w:color="auto"/>
            <w:right w:val="none" w:sz="0" w:space="0" w:color="auto"/>
          </w:divBdr>
        </w:div>
        <w:div w:id="1742408831">
          <w:marLeft w:val="640"/>
          <w:marRight w:val="0"/>
          <w:marTop w:val="0"/>
          <w:marBottom w:val="0"/>
          <w:divBdr>
            <w:top w:val="none" w:sz="0" w:space="0" w:color="auto"/>
            <w:left w:val="none" w:sz="0" w:space="0" w:color="auto"/>
            <w:bottom w:val="none" w:sz="0" w:space="0" w:color="auto"/>
            <w:right w:val="none" w:sz="0" w:space="0" w:color="auto"/>
          </w:divBdr>
        </w:div>
        <w:div w:id="1795441556">
          <w:marLeft w:val="640"/>
          <w:marRight w:val="0"/>
          <w:marTop w:val="0"/>
          <w:marBottom w:val="0"/>
          <w:divBdr>
            <w:top w:val="none" w:sz="0" w:space="0" w:color="auto"/>
            <w:left w:val="none" w:sz="0" w:space="0" w:color="auto"/>
            <w:bottom w:val="none" w:sz="0" w:space="0" w:color="auto"/>
            <w:right w:val="none" w:sz="0" w:space="0" w:color="auto"/>
          </w:divBdr>
        </w:div>
        <w:div w:id="1797676573">
          <w:marLeft w:val="640"/>
          <w:marRight w:val="0"/>
          <w:marTop w:val="0"/>
          <w:marBottom w:val="0"/>
          <w:divBdr>
            <w:top w:val="none" w:sz="0" w:space="0" w:color="auto"/>
            <w:left w:val="none" w:sz="0" w:space="0" w:color="auto"/>
            <w:bottom w:val="none" w:sz="0" w:space="0" w:color="auto"/>
            <w:right w:val="none" w:sz="0" w:space="0" w:color="auto"/>
          </w:divBdr>
        </w:div>
        <w:div w:id="1803814895">
          <w:marLeft w:val="640"/>
          <w:marRight w:val="0"/>
          <w:marTop w:val="0"/>
          <w:marBottom w:val="0"/>
          <w:divBdr>
            <w:top w:val="none" w:sz="0" w:space="0" w:color="auto"/>
            <w:left w:val="none" w:sz="0" w:space="0" w:color="auto"/>
            <w:bottom w:val="none" w:sz="0" w:space="0" w:color="auto"/>
            <w:right w:val="none" w:sz="0" w:space="0" w:color="auto"/>
          </w:divBdr>
        </w:div>
        <w:div w:id="1838881511">
          <w:marLeft w:val="640"/>
          <w:marRight w:val="0"/>
          <w:marTop w:val="0"/>
          <w:marBottom w:val="0"/>
          <w:divBdr>
            <w:top w:val="none" w:sz="0" w:space="0" w:color="auto"/>
            <w:left w:val="none" w:sz="0" w:space="0" w:color="auto"/>
            <w:bottom w:val="none" w:sz="0" w:space="0" w:color="auto"/>
            <w:right w:val="none" w:sz="0" w:space="0" w:color="auto"/>
          </w:divBdr>
        </w:div>
        <w:div w:id="1868638787">
          <w:marLeft w:val="640"/>
          <w:marRight w:val="0"/>
          <w:marTop w:val="0"/>
          <w:marBottom w:val="0"/>
          <w:divBdr>
            <w:top w:val="none" w:sz="0" w:space="0" w:color="auto"/>
            <w:left w:val="none" w:sz="0" w:space="0" w:color="auto"/>
            <w:bottom w:val="none" w:sz="0" w:space="0" w:color="auto"/>
            <w:right w:val="none" w:sz="0" w:space="0" w:color="auto"/>
          </w:divBdr>
        </w:div>
        <w:div w:id="1913850898">
          <w:marLeft w:val="640"/>
          <w:marRight w:val="0"/>
          <w:marTop w:val="0"/>
          <w:marBottom w:val="0"/>
          <w:divBdr>
            <w:top w:val="none" w:sz="0" w:space="0" w:color="auto"/>
            <w:left w:val="none" w:sz="0" w:space="0" w:color="auto"/>
            <w:bottom w:val="none" w:sz="0" w:space="0" w:color="auto"/>
            <w:right w:val="none" w:sz="0" w:space="0" w:color="auto"/>
          </w:divBdr>
        </w:div>
        <w:div w:id="1926068115">
          <w:marLeft w:val="640"/>
          <w:marRight w:val="0"/>
          <w:marTop w:val="0"/>
          <w:marBottom w:val="0"/>
          <w:divBdr>
            <w:top w:val="none" w:sz="0" w:space="0" w:color="auto"/>
            <w:left w:val="none" w:sz="0" w:space="0" w:color="auto"/>
            <w:bottom w:val="none" w:sz="0" w:space="0" w:color="auto"/>
            <w:right w:val="none" w:sz="0" w:space="0" w:color="auto"/>
          </w:divBdr>
        </w:div>
        <w:div w:id="2001880591">
          <w:marLeft w:val="640"/>
          <w:marRight w:val="0"/>
          <w:marTop w:val="0"/>
          <w:marBottom w:val="0"/>
          <w:divBdr>
            <w:top w:val="none" w:sz="0" w:space="0" w:color="auto"/>
            <w:left w:val="none" w:sz="0" w:space="0" w:color="auto"/>
            <w:bottom w:val="none" w:sz="0" w:space="0" w:color="auto"/>
            <w:right w:val="none" w:sz="0" w:space="0" w:color="auto"/>
          </w:divBdr>
        </w:div>
        <w:div w:id="2064599279">
          <w:marLeft w:val="640"/>
          <w:marRight w:val="0"/>
          <w:marTop w:val="0"/>
          <w:marBottom w:val="0"/>
          <w:divBdr>
            <w:top w:val="none" w:sz="0" w:space="0" w:color="auto"/>
            <w:left w:val="none" w:sz="0" w:space="0" w:color="auto"/>
            <w:bottom w:val="none" w:sz="0" w:space="0" w:color="auto"/>
            <w:right w:val="none" w:sz="0" w:space="0" w:color="auto"/>
          </w:divBdr>
        </w:div>
        <w:div w:id="2084906752">
          <w:marLeft w:val="640"/>
          <w:marRight w:val="0"/>
          <w:marTop w:val="0"/>
          <w:marBottom w:val="0"/>
          <w:divBdr>
            <w:top w:val="none" w:sz="0" w:space="0" w:color="auto"/>
            <w:left w:val="none" w:sz="0" w:space="0" w:color="auto"/>
            <w:bottom w:val="none" w:sz="0" w:space="0" w:color="auto"/>
            <w:right w:val="none" w:sz="0" w:space="0" w:color="auto"/>
          </w:divBdr>
        </w:div>
      </w:divsChild>
    </w:div>
    <w:div w:id="1109276217">
      <w:bodyDiv w:val="1"/>
      <w:marLeft w:val="0"/>
      <w:marRight w:val="0"/>
      <w:marTop w:val="0"/>
      <w:marBottom w:val="0"/>
      <w:divBdr>
        <w:top w:val="none" w:sz="0" w:space="0" w:color="auto"/>
        <w:left w:val="none" w:sz="0" w:space="0" w:color="auto"/>
        <w:bottom w:val="none" w:sz="0" w:space="0" w:color="auto"/>
        <w:right w:val="none" w:sz="0" w:space="0" w:color="auto"/>
      </w:divBdr>
      <w:divsChild>
        <w:div w:id="43798219">
          <w:marLeft w:val="640"/>
          <w:marRight w:val="0"/>
          <w:marTop w:val="0"/>
          <w:marBottom w:val="0"/>
          <w:divBdr>
            <w:top w:val="none" w:sz="0" w:space="0" w:color="auto"/>
            <w:left w:val="none" w:sz="0" w:space="0" w:color="auto"/>
            <w:bottom w:val="none" w:sz="0" w:space="0" w:color="auto"/>
            <w:right w:val="none" w:sz="0" w:space="0" w:color="auto"/>
          </w:divBdr>
        </w:div>
        <w:div w:id="56978026">
          <w:marLeft w:val="640"/>
          <w:marRight w:val="0"/>
          <w:marTop w:val="0"/>
          <w:marBottom w:val="0"/>
          <w:divBdr>
            <w:top w:val="none" w:sz="0" w:space="0" w:color="auto"/>
            <w:left w:val="none" w:sz="0" w:space="0" w:color="auto"/>
            <w:bottom w:val="none" w:sz="0" w:space="0" w:color="auto"/>
            <w:right w:val="none" w:sz="0" w:space="0" w:color="auto"/>
          </w:divBdr>
        </w:div>
        <w:div w:id="69471347">
          <w:marLeft w:val="640"/>
          <w:marRight w:val="0"/>
          <w:marTop w:val="0"/>
          <w:marBottom w:val="0"/>
          <w:divBdr>
            <w:top w:val="none" w:sz="0" w:space="0" w:color="auto"/>
            <w:left w:val="none" w:sz="0" w:space="0" w:color="auto"/>
            <w:bottom w:val="none" w:sz="0" w:space="0" w:color="auto"/>
            <w:right w:val="none" w:sz="0" w:space="0" w:color="auto"/>
          </w:divBdr>
        </w:div>
        <w:div w:id="111361010">
          <w:marLeft w:val="640"/>
          <w:marRight w:val="0"/>
          <w:marTop w:val="0"/>
          <w:marBottom w:val="0"/>
          <w:divBdr>
            <w:top w:val="none" w:sz="0" w:space="0" w:color="auto"/>
            <w:left w:val="none" w:sz="0" w:space="0" w:color="auto"/>
            <w:bottom w:val="none" w:sz="0" w:space="0" w:color="auto"/>
            <w:right w:val="none" w:sz="0" w:space="0" w:color="auto"/>
          </w:divBdr>
        </w:div>
        <w:div w:id="132526829">
          <w:marLeft w:val="640"/>
          <w:marRight w:val="0"/>
          <w:marTop w:val="0"/>
          <w:marBottom w:val="0"/>
          <w:divBdr>
            <w:top w:val="none" w:sz="0" w:space="0" w:color="auto"/>
            <w:left w:val="none" w:sz="0" w:space="0" w:color="auto"/>
            <w:bottom w:val="none" w:sz="0" w:space="0" w:color="auto"/>
            <w:right w:val="none" w:sz="0" w:space="0" w:color="auto"/>
          </w:divBdr>
        </w:div>
        <w:div w:id="137496070">
          <w:marLeft w:val="640"/>
          <w:marRight w:val="0"/>
          <w:marTop w:val="0"/>
          <w:marBottom w:val="0"/>
          <w:divBdr>
            <w:top w:val="none" w:sz="0" w:space="0" w:color="auto"/>
            <w:left w:val="none" w:sz="0" w:space="0" w:color="auto"/>
            <w:bottom w:val="none" w:sz="0" w:space="0" w:color="auto"/>
            <w:right w:val="none" w:sz="0" w:space="0" w:color="auto"/>
          </w:divBdr>
        </w:div>
        <w:div w:id="160396780">
          <w:marLeft w:val="640"/>
          <w:marRight w:val="0"/>
          <w:marTop w:val="0"/>
          <w:marBottom w:val="0"/>
          <w:divBdr>
            <w:top w:val="none" w:sz="0" w:space="0" w:color="auto"/>
            <w:left w:val="none" w:sz="0" w:space="0" w:color="auto"/>
            <w:bottom w:val="none" w:sz="0" w:space="0" w:color="auto"/>
            <w:right w:val="none" w:sz="0" w:space="0" w:color="auto"/>
          </w:divBdr>
        </w:div>
        <w:div w:id="231279091">
          <w:marLeft w:val="640"/>
          <w:marRight w:val="0"/>
          <w:marTop w:val="0"/>
          <w:marBottom w:val="0"/>
          <w:divBdr>
            <w:top w:val="none" w:sz="0" w:space="0" w:color="auto"/>
            <w:left w:val="none" w:sz="0" w:space="0" w:color="auto"/>
            <w:bottom w:val="none" w:sz="0" w:space="0" w:color="auto"/>
            <w:right w:val="none" w:sz="0" w:space="0" w:color="auto"/>
          </w:divBdr>
        </w:div>
        <w:div w:id="291443165">
          <w:marLeft w:val="640"/>
          <w:marRight w:val="0"/>
          <w:marTop w:val="0"/>
          <w:marBottom w:val="0"/>
          <w:divBdr>
            <w:top w:val="none" w:sz="0" w:space="0" w:color="auto"/>
            <w:left w:val="none" w:sz="0" w:space="0" w:color="auto"/>
            <w:bottom w:val="none" w:sz="0" w:space="0" w:color="auto"/>
            <w:right w:val="none" w:sz="0" w:space="0" w:color="auto"/>
          </w:divBdr>
        </w:div>
        <w:div w:id="389112655">
          <w:marLeft w:val="640"/>
          <w:marRight w:val="0"/>
          <w:marTop w:val="0"/>
          <w:marBottom w:val="0"/>
          <w:divBdr>
            <w:top w:val="none" w:sz="0" w:space="0" w:color="auto"/>
            <w:left w:val="none" w:sz="0" w:space="0" w:color="auto"/>
            <w:bottom w:val="none" w:sz="0" w:space="0" w:color="auto"/>
            <w:right w:val="none" w:sz="0" w:space="0" w:color="auto"/>
          </w:divBdr>
        </w:div>
        <w:div w:id="391850166">
          <w:marLeft w:val="640"/>
          <w:marRight w:val="0"/>
          <w:marTop w:val="0"/>
          <w:marBottom w:val="0"/>
          <w:divBdr>
            <w:top w:val="none" w:sz="0" w:space="0" w:color="auto"/>
            <w:left w:val="none" w:sz="0" w:space="0" w:color="auto"/>
            <w:bottom w:val="none" w:sz="0" w:space="0" w:color="auto"/>
            <w:right w:val="none" w:sz="0" w:space="0" w:color="auto"/>
          </w:divBdr>
        </w:div>
        <w:div w:id="419058075">
          <w:marLeft w:val="640"/>
          <w:marRight w:val="0"/>
          <w:marTop w:val="0"/>
          <w:marBottom w:val="0"/>
          <w:divBdr>
            <w:top w:val="none" w:sz="0" w:space="0" w:color="auto"/>
            <w:left w:val="none" w:sz="0" w:space="0" w:color="auto"/>
            <w:bottom w:val="none" w:sz="0" w:space="0" w:color="auto"/>
            <w:right w:val="none" w:sz="0" w:space="0" w:color="auto"/>
          </w:divBdr>
        </w:div>
        <w:div w:id="445150938">
          <w:marLeft w:val="640"/>
          <w:marRight w:val="0"/>
          <w:marTop w:val="0"/>
          <w:marBottom w:val="0"/>
          <w:divBdr>
            <w:top w:val="none" w:sz="0" w:space="0" w:color="auto"/>
            <w:left w:val="none" w:sz="0" w:space="0" w:color="auto"/>
            <w:bottom w:val="none" w:sz="0" w:space="0" w:color="auto"/>
            <w:right w:val="none" w:sz="0" w:space="0" w:color="auto"/>
          </w:divBdr>
        </w:div>
        <w:div w:id="450634912">
          <w:marLeft w:val="640"/>
          <w:marRight w:val="0"/>
          <w:marTop w:val="0"/>
          <w:marBottom w:val="0"/>
          <w:divBdr>
            <w:top w:val="none" w:sz="0" w:space="0" w:color="auto"/>
            <w:left w:val="none" w:sz="0" w:space="0" w:color="auto"/>
            <w:bottom w:val="none" w:sz="0" w:space="0" w:color="auto"/>
            <w:right w:val="none" w:sz="0" w:space="0" w:color="auto"/>
          </w:divBdr>
        </w:div>
        <w:div w:id="502206921">
          <w:marLeft w:val="640"/>
          <w:marRight w:val="0"/>
          <w:marTop w:val="0"/>
          <w:marBottom w:val="0"/>
          <w:divBdr>
            <w:top w:val="none" w:sz="0" w:space="0" w:color="auto"/>
            <w:left w:val="none" w:sz="0" w:space="0" w:color="auto"/>
            <w:bottom w:val="none" w:sz="0" w:space="0" w:color="auto"/>
            <w:right w:val="none" w:sz="0" w:space="0" w:color="auto"/>
          </w:divBdr>
        </w:div>
        <w:div w:id="553851941">
          <w:marLeft w:val="640"/>
          <w:marRight w:val="0"/>
          <w:marTop w:val="0"/>
          <w:marBottom w:val="0"/>
          <w:divBdr>
            <w:top w:val="none" w:sz="0" w:space="0" w:color="auto"/>
            <w:left w:val="none" w:sz="0" w:space="0" w:color="auto"/>
            <w:bottom w:val="none" w:sz="0" w:space="0" w:color="auto"/>
            <w:right w:val="none" w:sz="0" w:space="0" w:color="auto"/>
          </w:divBdr>
        </w:div>
        <w:div w:id="578248627">
          <w:marLeft w:val="640"/>
          <w:marRight w:val="0"/>
          <w:marTop w:val="0"/>
          <w:marBottom w:val="0"/>
          <w:divBdr>
            <w:top w:val="none" w:sz="0" w:space="0" w:color="auto"/>
            <w:left w:val="none" w:sz="0" w:space="0" w:color="auto"/>
            <w:bottom w:val="none" w:sz="0" w:space="0" w:color="auto"/>
            <w:right w:val="none" w:sz="0" w:space="0" w:color="auto"/>
          </w:divBdr>
        </w:div>
        <w:div w:id="581842070">
          <w:marLeft w:val="640"/>
          <w:marRight w:val="0"/>
          <w:marTop w:val="0"/>
          <w:marBottom w:val="0"/>
          <w:divBdr>
            <w:top w:val="none" w:sz="0" w:space="0" w:color="auto"/>
            <w:left w:val="none" w:sz="0" w:space="0" w:color="auto"/>
            <w:bottom w:val="none" w:sz="0" w:space="0" w:color="auto"/>
            <w:right w:val="none" w:sz="0" w:space="0" w:color="auto"/>
          </w:divBdr>
        </w:div>
        <w:div w:id="635834826">
          <w:marLeft w:val="640"/>
          <w:marRight w:val="0"/>
          <w:marTop w:val="0"/>
          <w:marBottom w:val="0"/>
          <w:divBdr>
            <w:top w:val="none" w:sz="0" w:space="0" w:color="auto"/>
            <w:left w:val="none" w:sz="0" w:space="0" w:color="auto"/>
            <w:bottom w:val="none" w:sz="0" w:space="0" w:color="auto"/>
            <w:right w:val="none" w:sz="0" w:space="0" w:color="auto"/>
          </w:divBdr>
        </w:div>
        <w:div w:id="699934400">
          <w:marLeft w:val="640"/>
          <w:marRight w:val="0"/>
          <w:marTop w:val="0"/>
          <w:marBottom w:val="0"/>
          <w:divBdr>
            <w:top w:val="none" w:sz="0" w:space="0" w:color="auto"/>
            <w:left w:val="none" w:sz="0" w:space="0" w:color="auto"/>
            <w:bottom w:val="none" w:sz="0" w:space="0" w:color="auto"/>
            <w:right w:val="none" w:sz="0" w:space="0" w:color="auto"/>
          </w:divBdr>
        </w:div>
        <w:div w:id="747849931">
          <w:marLeft w:val="640"/>
          <w:marRight w:val="0"/>
          <w:marTop w:val="0"/>
          <w:marBottom w:val="0"/>
          <w:divBdr>
            <w:top w:val="none" w:sz="0" w:space="0" w:color="auto"/>
            <w:left w:val="none" w:sz="0" w:space="0" w:color="auto"/>
            <w:bottom w:val="none" w:sz="0" w:space="0" w:color="auto"/>
            <w:right w:val="none" w:sz="0" w:space="0" w:color="auto"/>
          </w:divBdr>
        </w:div>
        <w:div w:id="747921649">
          <w:marLeft w:val="640"/>
          <w:marRight w:val="0"/>
          <w:marTop w:val="0"/>
          <w:marBottom w:val="0"/>
          <w:divBdr>
            <w:top w:val="none" w:sz="0" w:space="0" w:color="auto"/>
            <w:left w:val="none" w:sz="0" w:space="0" w:color="auto"/>
            <w:bottom w:val="none" w:sz="0" w:space="0" w:color="auto"/>
            <w:right w:val="none" w:sz="0" w:space="0" w:color="auto"/>
          </w:divBdr>
        </w:div>
        <w:div w:id="759565905">
          <w:marLeft w:val="640"/>
          <w:marRight w:val="0"/>
          <w:marTop w:val="0"/>
          <w:marBottom w:val="0"/>
          <w:divBdr>
            <w:top w:val="none" w:sz="0" w:space="0" w:color="auto"/>
            <w:left w:val="none" w:sz="0" w:space="0" w:color="auto"/>
            <w:bottom w:val="none" w:sz="0" w:space="0" w:color="auto"/>
            <w:right w:val="none" w:sz="0" w:space="0" w:color="auto"/>
          </w:divBdr>
        </w:div>
        <w:div w:id="817770926">
          <w:marLeft w:val="640"/>
          <w:marRight w:val="0"/>
          <w:marTop w:val="0"/>
          <w:marBottom w:val="0"/>
          <w:divBdr>
            <w:top w:val="none" w:sz="0" w:space="0" w:color="auto"/>
            <w:left w:val="none" w:sz="0" w:space="0" w:color="auto"/>
            <w:bottom w:val="none" w:sz="0" w:space="0" w:color="auto"/>
            <w:right w:val="none" w:sz="0" w:space="0" w:color="auto"/>
          </w:divBdr>
        </w:div>
        <w:div w:id="820928223">
          <w:marLeft w:val="640"/>
          <w:marRight w:val="0"/>
          <w:marTop w:val="0"/>
          <w:marBottom w:val="0"/>
          <w:divBdr>
            <w:top w:val="none" w:sz="0" w:space="0" w:color="auto"/>
            <w:left w:val="none" w:sz="0" w:space="0" w:color="auto"/>
            <w:bottom w:val="none" w:sz="0" w:space="0" w:color="auto"/>
            <w:right w:val="none" w:sz="0" w:space="0" w:color="auto"/>
          </w:divBdr>
        </w:div>
        <w:div w:id="821040598">
          <w:marLeft w:val="640"/>
          <w:marRight w:val="0"/>
          <w:marTop w:val="0"/>
          <w:marBottom w:val="0"/>
          <w:divBdr>
            <w:top w:val="none" w:sz="0" w:space="0" w:color="auto"/>
            <w:left w:val="none" w:sz="0" w:space="0" w:color="auto"/>
            <w:bottom w:val="none" w:sz="0" w:space="0" w:color="auto"/>
            <w:right w:val="none" w:sz="0" w:space="0" w:color="auto"/>
          </w:divBdr>
        </w:div>
        <w:div w:id="822426553">
          <w:marLeft w:val="640"/>
          <w:marRight w:val="0"/>
          <w:marTop w:val="0"/>
          <w:marBottom w:val="0"/>
          <w:divBdr>
            <w:top w:val="none" w:sz="0" w:space="0" w:color="auto"/>
            <w:left w:val="none" w:sz="0" w:space="0" w:color="auto"/>
            <w:bottom w:val="none" w:sz="0" w:space="0" w:color="auto"/>
            <w:right w:val="none" w:sz="0" w:space="0" w:color="auto"/>
          </w:divBdr>
        </w:div>
        <w:div w:id="833446918">
          <w:marLeft w:val="640"/>
          <w:marRight w:val="0"/>
          <w:marTop w:val="0"/>
          <w:marBottom w:val="0"/>
          <w:divBdr>
            <w:top w:val="none" w:sz="0" w:space="0" w:color="auto"/>
            <w:left w:val="none" w:sz="0" w:space="0" w:color="auto"/>
            <w:bottom w:val="none" w:sz="0" w:space="0" w:color="auto"/>
            <w:right w:val="none" w:sz="0" w:space="0" w:color="auto"/>
          </w:divBdr>
        </w:div>
        <w:div w:id="838234290">
          <w:marLeft w:val="640"/>
          <w:marRight w:val="0"/>
          <w:marTop w:val="0"/>
          <w:marBottom w:val="0"/>
          <w:divBdr>
            <w:top w:val="none" w:sz="0" w:space="0" w:color="auto"/>
            <w:left w:val="none" w:sz="0" w:space="0" w:color="auto"/>
            <w:bottom w:val="none" w:sz="0" w:space="0" w:color="auto"/>
            <w:right w:val="none" w:sz="0" w:space="0" w:color="auto"/>
          </w:divBdr>
        </w:div>
        <w:div w:id="840923700">
          <w:marLeft w:val="640"/>
          <w:marRight w:val="0"/>
          <w:marTop w:val="0"/>
          <w:marBottom w:val="0"/>
          <w:divBdr>
            <w:top w:val="none" w:sz="0" w:space="0" w:color="auto"/>
            <w:left w:val="none" w:sz="0" w:space="0" w:color="auto"/>
            <w:bottom w:val="none" w:sz="0" w:space="0" w:color="auto"/>
            <w:right w:val="none" w:sz="0" w:space="0" w:color="auto"/>
          </w:divBdr>
        </w:div>
        <w:div w:id="910312097">
          <w:marLeft w:val="640"/>
          <w:marRight w:val="0"/>
          <w:marTop w:val="0"/>
          <w:marBottom w:val="0"/>
          <w:divBdr>
            <w:top w:val="none" w:sz="0" w:space="0" w:color="auto"/>
            <w:left w:val="none" w:sz="0" w:space="0" w:color="auto"/>
            <w:bottom w:val="none" w:sz="0" w:space="0" w:color="auto"/>
            <w:right w:val="none" w:sz="0" w:space="0" w:color="auto"/>
          </w:divBdr>
        </w:div>
        <w:div w:id="920600523">
          <w:marLeft w:val="640"/>
          <w:marRight w:val="0"/>
          <w:marTop w:val="0"/>
          <w:marBottom w:val="0"/>
          <w:divBdr>
            <w:top w:val="none" w:sz="0" w:space="0" w:color="auto"/>
            <w:left w:val="none" w:sz="0" w:space="0" w:color="auto"/>
            <w:bottom w:val="none" w:sz="0" w:space="0" w:color="auto"/>
            <w:right w:val="none" w:sz="0" w:space="0" w:color="auto"/>
          </w:divBdr>
        </w:div>
        <w:div w:id="962266203">
          <w:marLeft w:val="640"/>
          <w:marRight w:val="0"/>
          <w:marTop w:val="0"/>
          <w:marBottom w:val="0"/>
          <w:divBdr>
            <w:top w:val="none" w:sz="0" w:space="0" w:color="auto"/>
            <w:left w:val="none" w:sz="0" w:space="0" w:color="auto"/>
            <w:bottom w:val="none" w:sz="0" w:space="0" w:color="auto"/>
            <w:right w:val="none" w:sz="0" w:space="0" w:color="auto"/>
          </w:divBdr>
        </w:div>
        <w:div w:id="969552484">
          <w:marLeft w:val="640"/>
          <w:marRight w:val="0"/>
          <w:marTop w:val="0"/>
          <w:marBottom w:val="0"/>
          <w:divBdr>
            <w:top w:val="none" w:sz="0" w:space="0" w:color="auto"/>
            <w:left w:val="none" w:sz="0" w:space="0" w:color="auto"/>
            <w:bottom w:val="none" w:sz="0" w:space="0" w:color="auto"/>
            <w:right w:val="none" w:sz="0" w:space="0" w:color="auto"/>
          </w:divBdr>
        </w:div>
        <w:div w:id="1112824418">
          <w:marLeft w:val="640"/>
          <w:marRight w:val="0"/>
          <w:marTop w:val="0"/>
          <w:marBottom w:val="0"/>
          <w:divBdr>
            <w:top w:val="none" w:sz="0" w:space="0" w:color="auto"/>
            <w:left w:val="none" w:sz="0" w:space="0" w:color="auto"/>
            <w:bottom w:val="none" w:sz="0" w:space="0" w:color="auto"/>
            <w:right w:val="none" w:sz="0" w:space="0" w:color="auto"/>
          </w:divBdr>
        </w:div>
        <w:div w:id="1156842246">
          <w:marLeft w:val="640"/>
          <w:marRight w:val="0"/>
          <w:marTop w:val="0"/>
          <w:marBottom w:val="0"/>
          <w:divBdr>
            <w:top w:val="none" w:sz="0" w:space="0" w:color="auto"/>
            <w:left w:val="none" w:sz="0" w:space="0" w:color="auto"/>
            <w:bottom w:val="none" w:sz="0" w:space="0" w:color="auto"/>
            <w:right w:val="none" w:sz="0" w:space="0" w:color="auto"/>
          </w:divBdr>
        </w:div>
        <w:div w:id="1167863642">
          <w:marLeft w:val="640"/>
          <w:marRight w:val="0"/>
          <w:marTop w:val="0"/>
          <w:marBottom w:val="0"/>
          <w:divBdr>
            <w:top w:val="none" w:sz="0" w:space="0" w:color="auto"/>
            <w:left w:val="none" w:sz="0" w:space="0" w:color="auto"/>
            <w:bottom w:val="none" w:sz="0" w:space="0" w:color="auto"/>
            <w:right w:val="none" w:sz="0" w:space="0" w:color="auto"/>
          </w:divBdr>
        </w:div>
        <w:div w:id="1193883300">
          <w:marLeft w:val="640"/>
          <w:marRight w:val="0"/>
          <w:marTop w:val="0"/>
          <w:marBottom w:val="0"/>
          <w:divBdr>
            <w:top w:val="none" w:sz="0" w:space="0" w:color="auto"/>
            <w:left w:val="none" w:sz="0" w:space="0" w:color="auto"/>
            <w:bottom w:val="none" w:sz="0" w:space="0" w:color="auto"/>
            <w:right w:val="none" w:sz="0" w:space="0" w:color="auto"/>
          </w:divBdr>
        </w:div>
        <w:div w:id="1223101692">
          <w:marLeft w:val="640"/>
          <w:marRight w:val="0"/>
          <w:marTop w:val="0"/>
          <w:marBottom w:val="0"/>
          <w:divBdr>
            <w:top w:val="none" w:sz="0" w:space="0" w:color="auto"/>
            <w:left w:val="none" w:sz="0" w:space="0" w:color="auto"/>
            <w:bottom w:val="none" w:sz="0" w:space="0" w:color="auto"/>
            <w:right w:val="none" w:sz="0" w:space="0" w:color="auto"/>
          </w:divBdr>
        </w:div>
        <w:div w:id="1231575927">
          <w:marLeft w:val="640"/>
          <w:marRight w:val="0"/>
          <w:marTop w:val="0"/>
          <w:marBottom w:val="0"/>
          <w:divBdr>
            <w:top w:val="none" w:sz="0" w:space="0" w:color="auto"/>
            <w:left w:val="none" w:sz="0" w:space="0" w:color="auto"/>
            <w:bottom w:val="none" w:sz="0" w:space="0" w:color="auto"/>
            <w:right w:val="none" w:sz="0" w:space="0" w:color="auto"/>
          </w:divBdr>
        </w:div>
        <w:div w:id="1233005943">
          <w:marLeft w:val="640"/>
          <w:marRight w:val="0"/>
          <w:marTop w:val="0"/>
          <w:marBottom w:val="0"/>
          <w:divBdr>
            <w:top w:val="none" w:sz="0" w:space="0" w:color="auto"/>
            <w:left w:val="none" w:sz="0" w:space="0" w:color="auto"/>
            <w:bottom w:val="none" w:sz="0" w:space="0" w:color="auto"/>
            <w:right w:val="none" w:sz="0" w:space="0" w:color="auto"/>
          </w:divBdr>
        </w:div>
        <w:div w:id="1241216199">
          <w:marLeft w:val="640"/>
          <w:marRight w:val="0"/>
          <w:marTop w:val="0"/>
          <w:marBottom w:val="0"/>
          <w:divBdr>
            <w:top w:val="none" w:sz="0" w:space="0" w:color="auto"/>
            <w:left w:val="none" w:sz="0" w:space="0" w:color="auto"/>
            <w:bottom w:val="none" w:sz="0" w:space="0" w:color="auto"/>
            <w:right w:val="none" w:sz="0" w:space="0" w:color="auto"/>
          </w:divBdr>
        </w:div>
        <w:div w:id="1250701081">
          <w:marLeft w:val="640"/>
          <w:marRight w:val="0"/>
          <w:marTop w:val="0"/>
          <w:marBottom w:val="0"/>
          <w:divBdr>
            <w:top w:val="none" w:sz="0" w:space="0" w:color="auto"/>
            <w:left w:val="none" w:sz="0" w:space="0" w:color="auto"/>
            <w:bottom w:val="none" w:sz="0" w:space="0" w:color="auto"/>
            <w:right w:val="none" w:sz="0" w:space="0" w:color="auto"/>
          </w:divBdr>
        </w:div>
        <w:div w:id="1299992924">
          <w:marLeft w:val="640"/>
          <w:marRight w:val="0"/>
          <w:marTop w:val="0"/>
          <w:marBottom w:val="0"/>
          <w:divBdr>
            <w:top w:val="none" w:sz="0" w:space="0" w:color="auto"/>
            <w:left w:val="none" w:sz="0" w:space="0" w:color="auto"/>
            <w:bottom w:val="none" w:sz="0" w:space="0" w:color="auto"/>
            <w:right w:val="none" w:sz="0" w:space="0" w:color="auto"/>
          </w:divBdr>
        </w:div>
        <w:div w:id="1322347140">
          <w:marLeft w:val="640"/>
          <w:marRight w:val="0"/>
          <w:marTop w:val="0"/>
          <w:marBottom w:val="0"/>
          <w:divBdr>
            <w:top w:val="none" w:sz="0" w:space="0" w:color="auto"/>
            <w:left w:val="none" w:sz="0" w:space="0" w:color="auto"/>
            <w:bottom w:val="none" w:sz="0" w:space="0" w:color="auto"/>
            <w:right w:val="none" w:sz="0" w:space="0" w:color="auto"/>
          </w:divBdr>
        </w:div>
        <w:div w:id="1357653015">
          <w:marLeft w:val="640"/>
          <w:marRight w:val="0"/>
          <w:marTop w:val="0"/>
          <w:marBottom w:val="0"/>
          <w:divBdr>
            <w:top w:val="none" w:sz="0" w:space="0" w:color="auto"/>
            <w:left w:val="none" w:sz="0" w:space="0" w:color="auto"/>
            <w:bottom w:val="none" w:sz="0" w:space="0" w:color="auto"/>
            <w:right w:val="none" w:sz="0" w:space="0" w:color="auto"/>
          </w:divBdr>
        </w:div>
        <w:div w:id="1418792940">
          <w:marLeft w:val="640"/>
          <w:marRight w:val="0"/>
          <w:marTop w:val="0"/>
          <w:marBottom w:val="0"/>
          <w:divBdr>
            <w:top w:val="none" w:sz="0" w:space="0" w:color="auto"/>
            <w:left w:val="none" w:sz="0" w:space="0" w:color="auto"/>
            <w:bottom w:val="none" w:sz="0" w:space="0" w:color="auto"/>
            <w:right w:val="none" w:sz="0" w:space="0" w:color="auto"/>
          </w:divBdr>
        </w:div>
        <w:div w:id="1444424200">
          <w:marLeft w:val="640"/>
          <w:marRight w:val="0"/>
          <w:marTop w:val="0"/>
          <w:marBottom w:val="0"/>
          <w:divBdr>
            <w:top w:val="none" w:sz="0" w:space="0" w:color="auto"/>
            <w:left w:val="none" w:sz="0" w:space="0" w:color="auto"/>
            <w:bottom w:val="none" w:sz="0" w:space="0" w:color="auto"/>
            <w:right w:val="none" w:sz="0" w:space="0" w:color="auto"/>
          </w:divBdr>
        </w:div>
        <w:div w:id="1476946096">
          <w:marLeft w:val="640"/>
          <w:marRight w:val="0"/>
          <w:marTop w:val="0"/>
          <w:marBottom w:val="0"/>
          <w:divBdr>
            <w:top w:val="none" w:sz="0" w:space="0" w:color="auto"/>
            <w:left w:val="none" w:sz="0" w:space="0" w:color="auto"/>
            <w:bottom w:val="none" w:sz="0" w:space="0" w:color="auto"/>
            <w:right w:val="none" w:sz="0" w:space="0" w:color="auto"/>
          </w:divBdr>
        </w:div>
        <w:div w:id="1484663670">
          <w:marLeft w:val="640"/>
          <w:marRight w:val="0"/>
          <w:marTop w:val="0"/>
          <w:marBottom w:val="0"/>
          <w:divBdr>
            <w:top w:val="none" w:sz="0" w:space="0" w:color="auto"/>
            <w:left w:val="none" w:sz="0" w:space="0" w:color="auto"/>
            <w:bottom w:val="none" w:sz="0" w:space="0" w:color="auto"/>
            <w:right w:val="none" w:sz="0" w:space="0" w:color="auto"/>
          </w:divBdr>
        </w:div>
        <w:div w:id="1525434622">
          <w:marLeft w:val="640"/>
          <w:marRight w:val="0"/>
          <w:marTop w:val="0"/>
          <w:marBottom w:val="0"/>
          <w:divBdr>
            <w:top w:val="none" w:sz="0" w:space="0" w:color="auto"/>
            <w:left w:val="none" w:sz="0" w:space="0" w:color="auto"/>
            <w:bottom w:val="none" w:sz="0" w:space="0" w:color="auto"/>
            <w:right w:val="none" w:sz="0" w:space="0" w:color="auto"/>
          </w:divBdr>
        </w:div>
        <w:div w:id="1527715025">
          <w:marLeft w:val="640"/>
          <w:marRight w:val="0"/>
          <w:marTop w:val="0"/>
          <w:marBottom w:val="0"/>
          <w:divBdr>
            <w:top w:val="none" w:sz="0" w:space="0" w:color="auto"/>
            <w:left w:val="none" w:sz="0" w:space="0" w:color="auto"/>
            <w:bottom w:val="none" w:sz="0" w:space="0" w:color="auto"/>
            <w:right w:val="none" w:sz="0" w:space="0" w:color="auto"/>
          </w:divBdr>
        </w:div>
        <w:div w:id="1550649650">
          <w:marLeft w:val="640"/>
          <w:marRight w:val="0"/>
          <w:marTop w:val="0"/>
          <w:marBottom w:val="0"/>
          <w:divBdr>
            <w:top w:val="none" w:sz="0" w:space="0" w:color="auto"/>
            <w:left w:val="none" w:sz="0" w:space="0" w:color="auto"/>
            <w:bottom w:val="none" w:sz="0" w:space="0" w:color="auto"/>
            <w:right w:val="none" w:sz="0" w:space="0" w:color="auto"/>
          </w:divBdr>
        </w:div>
        <w:div w:id="1577787713">
          <w:marLeft w:val="640"/>
          <w:marRight w:val="0"/>
          <w:marTop w:val="0"/>
          <w:marBottom w:val="0"/>
          <w:divBdr>
            <w:top w:val="none" w:sz="0" w:space="0" w:color="auto"/>
            <w:left w:val="none" w:sz="0" w:space="0" w:color="auto"/>
            <w:bottom w:val="none" w:sz="0" w:space="0" w:color="auto"/>
            <w:right w:val="none" w:sz="0" w:space="0" w:color="auto"/>
          </w:divBdr>
        </w:div>
        <w:div w:id="1611400704">
          <w:marLeft w:val="640"/>
          <w:marRight w:val="0"/>
          <w:marTop w:val="0"/>
          <w:marBottom w:val="0"/>
          <w:divBdr>
            <w:top w:val="none" w:sz="0" w:space="0" w:color="auto"/>
            <w:left w:val="none" w:sz="0" w:space="0" w:color="auto"/>
            <w:bottom w:val="none" w:sz="0" w:space="0" w:color="auto"/>
            <w:right w:val="none" w:sz="0" w:space="0" w:color="auto"/>
          </w:divBdr>
        </w:div>
        <w:div w:id="1619096770">
          <w:marLeft w:val="640"/>
          <w:marRight w:val="0"/>
          <w:marTop w:val="0"/>
          <w:marBottom w:val="0"/>
          <w:divBdr>
            <w:top w:val="none" w:sz="0" w:space="0" w:color="auto"/>
            <w:left w:val="none" w:sz="0" w:space="0" w:color="auto"/>
            <w:bottom w:val="none" w:sz="0" w:space="0" w:color="auto"/>
            <w:right w:val="none" w:sz="0" w:space="0" w:color="auto"/>
          </w:divBdr>
        </w:div>
        <w:div w:id="1626043685">
          <w:marLeft w:val="640"/>
          <w:marRight w:val="0"/>
          <w:marTop w:val="0"/>
          <w:marBottom w:val="0"/>
          <w:divBdr>
            <w:top w:val="none" w:sz="0" w:space="0" w:color="auto"/>
            <w:left w:val="none" w:sz="0" w:space="0" w:color="auto"/>
            <w:bottom w:val="none" w:sz="0" w:space="0" w:color="auto"/>
            <w:right w:val="none" w:sz="0" w:space="0" w:color="auto"/>
          </w:divBdr>
        </w:div>
        <w:div w:id="1639608303">
          <w:marLeft w:val="640"/>
          <w:marRight w:val="0"/>
          <w:marTop w:val="0"/>
          <w:marBottom w:val="0"/>
          <w:divBdr>
            <w:top w:val="none" w:sz="0" w:space="0" w:color="auto"/>
            <w:left w:val="none" w:sz="0" w:space="0" w:color="auto"/>
            <w:bottom w:val="none" w:sz="0" w:space="0" w:color="auto"/>
            <w:right w:val="none" w:sz="0" w:space="0" w:color="auto"/>
          </w:divBdr>
        </w:div>
        <w:div w:id="1663509265">
          <w:marLeft w:val="640"/>
          <w:marRight w:val="0"/>
          <w:marTop w:val="0"/>
          <w:marBottom w:val="0"/>
          <w:divBdr>
            <w:top w:val="none" w:sz="0" w:space="0" w:color="auto"/>
            <w:left w:val="none" w:sz="0" w:space="0" w:color="auto"/>
            <w:bottom w:val="none" w:sz="0" w:space="0" w:color="auto"/>
            <w:right w:val="none" w:sz="0" w:space="0" w:color="auto"/>
          </w:divBdr>
        </w:div>
        <w:div w:id="1669868422">
          <w:marLeft w:val="640"/>
          <w:marRight w:val="0"/>
          <w:marTop w:val="0"/>
          <w:marBottom w:val="0"/>
          <w:divBdr>
            <w:top w:val="none" w:sz="0" w:space="0" w:color="auto"/>
            <w:left w:val="none" w:sz="0" w:space="0" w:color="auto"/>
            <w:bottom w:val="none" w:sz="0" w:space="0" w:color="auto"/>
            <w:right w:val="none" w:sz="0" w:space="0" w:color="auto"/>
          </w:divBdr>
        </w:div>
        <w:div w:id="1692143927">
          <w:marLeft w:val="640"/>
          <w:marRight w:val="0"/>
          <w:marTop w:val="0"/>
          <w:marBottom w:val="0"/>
          <w:divBdr>
            <w:top w:val="none" w:sz="0" w:space="0" w:color="auto"/>
            <w:left w:val="none" w:sz="0" w:space="0" w:color="auto"/>
            <w:bottom w:val="none" w:sz="0" w:space="0" w:color="auto"/>
            <w:right w:val="none" w:sz="0" w:space="0" w:color="auto"/>
          </w:divBdr>
        </w:div>
        <w:div w:id="1734354129">
          <w:marLeft w:val="640"/>
          <w:marRight w:val="0"/>
          <w:marTop w:val="0"/>
          <w:marBottom w:val="0"/>
          <w:divBdr>
            <w:top w:val="none" w:sz="0" w:space="0" w:color="auto"/>
            <w:left w:val="none" w:sz="0" w:space="0" w:color="auto"/>
            <w:bottom w:val="none" w:sz="0" w:space="0" w:color="auto"/>
            <w:right w:val="none" w:sz="0" w:space="0" w:color="auto"/>
          </w:divBdr>
        </w:div>
        <w:div w:id="1734818339">
          <w:marLeft w:val="640"/>
          <w:marRight w:val="0"/>
          <w:marTop w:val="0"/>
          <w:marBottom w:val="0"/>
          <w:divBdr>
            <w:top w:val="none" w:sz="0" w:space="0" w:color="auto"/>
            <w:left w:val="none" w:sz="0" w:space="0" w:color="auto"/>
            <w:bottom w:val="none" w:sz="0" w:space="0" w:color="auto"/>
            <w:right w:val="none" w:sz="0" w:space="0" w:color="auto"/>
          </w:divBdr>
        </w:div>
        <w:div w:id="1738278810">
          <w:marLeft w:val="640"/>
          <w:marRight w:val="0"/>
          <w:marTop w:val="0"/>
          <w:marBottom w:val="0"/>
          <w:divBdr>
            <w:top w:val="none" w:sz="0" w:space="0" w:color="auto"/>
            <w:left w:val="none" w:sz="0" w:space="0" w:color="auto"/>
            <w:bottom w:val="none" w:sz="0" w:space="0" w:color="auto"/>
            <w:right w:val="none" w:sz="0" w:space="0" w:color="auto"/>
          </w:divBdr>
        </w:div>
        <w:div w:id="1763381550">
          <w:marLeft w:val="640"/>
          <w:marRight w:val="0"/>
          <w:marTop w:val="0"/>
          <w:marBottom w:val="0"/>
          <w:divBdr>
            <w:top w:val="none" w:sz="0" w:space="0" w:color="auto"/>
            <w:left w:val="none" w:sz="0" w:space="0" w:color="auto"/>
            <w:bottom w:val="none" w:sz="0" w:space="0" w:color="auto"/>
            <w:right w:val="none" w:sz="0" w:space="0" w:color="auto"/>
          </w:divBdr>
        </w:div>
        <w:div w:id="1790322125">
          <w:marLeft w:val="640"/>
          <w:marRight w:val="0"/>
          <w:marTop w:val="0"/>
          <w:marBottom w:val="0"/>
          <w:divBdr>
            <w:top w:val="none" w:sz="0" w:space="0" w:color="auto"/>
            <w:left w:val="none" w:sz="0" w:space="0" w:color="auto"/>
            <w:bottom w:val="none" w:sz="0" w:space="0" w:color="auto"/>
            <w:right w:val="none" w:sz="0" w:space="0" w:color="auto"/>
          </w:divBdr>
        </w:div>
        <w:div w:id="1819372320">
          <w:marLeft w:val="640"/>
          <w:marRight w:val="0"/>
          <w:marTop w:val="0"/>
          <w:marBottom w:val="0"/>
          <w:divBdr>
            <w:top w:val="none" w:sz="0" w:space="0" w:color="auto"/>
            <w:left w:val="none" w:sz="0" w:space="0" w:color="auto"/>
            <w:bottom w:val="none" w:sz="0" w:space="0" w:color="auto"/>
            <w:right w:val="none" w:sz="0" w:space="0" w:color="auto"/>
          </w:divBdr>
        </w:div>
        <w:div w:id="1857382274">
          <w:marLeft w:val="640"/>
          <w:marRight w:val="0"/>
          <w:marTop w:val="0"/>
          <w:marBottom w:val="0"/>
          <w:divBdr>
            <w:top w:val="none" w:sz="0" w:space="0" w:color="auto"/>
            <w:left w:val="none" w:sz="0" w:space="0" w:color="auto"/>
            <w:bottom w:val="none" w:sz="0" w:space="0" w:color="auto"/>
            <w:right w:val="none" w:sz="0" w:space="0" w:color="auto"/>
          </w:divBdr>
        </w:div>
        <w:div w:id="1879926240">
          <w:marLeft w:val="640"/>
          <w:marRight w:val="0"/>
          <w:marTop w:val="0"/>
          <w:marBottom w:val="0"/>
          <w:divBdr>
            <w:top w:val="none" w:sz="0" w:space="0" w:color="auto"/>
            <w:left w:val="none" w:sz="0" w:space="0" w:color="auto"/>
            <w:bottom w:val="none" w:sz="0" w:space="0" w:color="auto"/>
            <w:right w:val="none" w:sz="0" w:space="0" w:color="auto"/>
          </w:divBdr>
        </w:div>
        <w:div w:id="1952935317">
          <w:marLeft w:val="640"/>
          <w:marRight w:val="0"/>
          <w:marTop w:val="0"/>
          <w:marBottom w:val="0"/>
          <w:divBdr>
            <w:top w:val="none" w:sz="0" w:space="0" w:color="auto"/>
            <w:left w:val="none" w:sz="0" w:space="0" w:color="auto"/>
            <w:bottom w:val="none" w:sz="0" w:space="0" w:color="auto"/>
            <w:right w:val="none" w:sz="0" w:space="0" w:color="auto"/>
          </w:divBdr>
        </w:div>
        <w:div w:id="1956449306">
          <w:marLeft w:val="640"/>
          <w:marRight w:val="0"/>
          <w:marTop w:val="0"/>
          <w:marBottom w:val="0"/>
          <w:divBdr>
            <w:top w:val="none" w:sz="0" w:space="0" w:color="auto"/>
            <w:left w:val="none" w:sz="0" w:space="0" w:color="auto"/>
            <w:bottom w:val="none" w:sz="0" w:space="0" w:color="auto"/>
            <w:right w:val="none" w:sz="0" w:space="0" w:color="auto"/>
          </w:divBdr>
        </w:div>
        <w:div w:id="2005624211">
          <w:marLeft w:val="640"/>
          <w:marRight w:val="0"/>
          <w:marTop w:val="0"/>
          <w:marBottom w:val="0"/>
          <w:divBdr>
            <w:top w:val="none" w:sz="0" w:space="0" w:color="auto"/>
            <w:left w:val="none" w:sz="0" w:space="0" w:color="auto"/>
            <w:bottom w:val="none" w:sz="0" w:space="0" w:color="auto"/>
            <w:right w:val="none" w:sz="0" w:space="0" w:color="auto"/>
          </w:divBdr>
        </w:div>
        <w:div w:id="2040083900">
          <w:marLeft w:val="640"/>
          <w:marRight w:val="0"/>
          <w:marTop w:val="0"/>
          <w:marBottom w:val="0"/>
          <w:divBdr>
            <w:top w:val="none" w:sz="0" w:space="0" w:color="auto"/>
            <w:left w:val="none" w:sz="0" w:space="0" w:color="auto"/>
            <w:bottom w:val="none" w:sz="0" w:space="0" w:color="auto"/>
            <w:right w:val="none" w:sz="0" w:space="0" w:color="auto"/>
          </w:divBdr>
        </w:div>
        <w:div w:id="2121219351">
          <w:marLeft w:val="640"/>
          <w:marRight w:val="0"/>
          <w:marTop w:val="0"/>
          <w:marBottom w:val="0"/>
          <w:divBdr>
            <w:top w:val="none" w:sz="0" w:space="0" w:color="auto"/>
            <w:left w:val="none" w:sz="0" w:space="0" w:color="auto"/>
            <w:bottom w:val="none" w:sz="0" w:space="0" w:color="auto"/>
            <w:right w:val="none" w:sz="0" w:space="0" w:color="auto"/>
          </w:divBdr>
        </w:div>
      </w:divsChild>
    </w:div>
    <w:div w:id="1155531250">
      <w:bodyDiv w:val="1"/>
      <w:marLeft w:val="0"/>
      <w:marRight w:val="0"/>
      <w:marTop w:val="0"/>
      <w:marBottom w:val="0"/>
      <w:divBdr>
        <w:top w:val="none" w:sz="0" w:space="0" w:color="auto"/>
        <w:left w:val="none" w:sz="0" w:space="0" w:color="auto"/>
        <w:bottom w:val="none" w:sz="0" w:space="0" w:color="auto"/>
        <w:right w:val="none" w:sz="0" w:space="0" w:color="auto"/>
      </w:divBdr>
      <w:divsChild>
        <w:div w:id="2127605">
          <w:marLeft w:val="640"/>
          <w:marRight w:val="0"/>
          <w:marTop w:val="0"/>
          <w:marBottom w:val="0"/>
          <w:divBdr>
            <w:top w:val="none" w:sz="0" w:space="0" w:color="auto"/>
            <w:left w:val="none" w:sz="0" w:space="0" w:color="auto"/>
            <w:bottom w:val="none" w:sz="0" w:space="0" w:color="auto"/>
            <w:right w:val="none" w:sz="0" w:space="0" w:color="auto"/>
          </w:divBdr>
        </w:div>
        <w:div w:id="9727224">
          <w:marLeft w:val="640"/>
          <w:marRight w:val="0"/>
          <w:marTop w:val="0"/>
          <w:marBottom w:val="0"/>
          <w:divBdr>
            <w:top w:val="none" w:sz="0" w:space="0" w:color="auto"/>
            <w:left w:val="none" w:sz="0" w:space="0" w:color="auto"/>
            <w:bottom w:val="none" w:sz="0" w:space="0" w:color="auto"/>
            <w:right w:val="none" w:sz="0" w:space="0" w:color="auto"/>
          </w:divBdr>
        </w:div>
        <w:div w:id="18893026">
          <w:marLeft w:val="640"/>
          <w:marRight w:val="0"/>
          <w:marTop w:val="0"/>
          <w:marBottom w:val="0"/>
          <w:divBdr>
            <w:top w:val="none" w:sz="0" w:space="0" w:color="auto"/>
            <w:left w:val="none" w:sz="0" w:space="0" w:color="auto"/>
            <w:bottom w:val="none" w:sz="0" w:space="0" w:color="auto"/>
            <w:right w:val="none" w:sz="0" w:space="0" w:color="auto"/>
          </w:divBdr>
        </w:div>
        <w:div w:id="25106973">
          <w:marLeft w:val="640"/>
          <w:marRight w:val="0"/>
          <w:marTop w:val="0"/>
          <w:marBottom w:val="0"/>
          <w:divBdr>
            <w:top w:val="none" w:sz="0" w:space="0" w:color="auto"/>
            <w:left w:val="none" w:sz="0" w:space="0" w:color="auto"/>
            <w:bottom w:val="none" w:sz="0" w:space="0" w:color="auto"/>
            <w:right w:val="none" w:sz="0" w:space="0" w:color="auto"/>
          </w:divBdr>
        </w:div>
        <w:div w:id="31686149">
          <w:marLeft w:val="640"/>
          <w:marRight w:val="0"/>
          <w:marTop w:val="0"/>
          <w:marBottom w:val="0"/>
          <w:divBdr>
            <w:top w:val="none" w:sz="0" w:space="0" w:color="auto"/>
            <w:left w:val="none" w:sz="0" w:space="0" w:color="auto"/>
            <w:bottom w:val="none" w:sz="0" w:space="0" w:color="auto"/>
            <w:right w:val="none" w:sz="0" w:space="0" w:color="auto"/>
          </w:divBdr>
        </w:div>
        <w:div w:id="53699544">
          <w:marLeft w:val="640"/>
          <w:marRight w:val="0"/>
          <w:marTop w:val="0"/>
          <w:marBottom w:val="0"/>
          <w:divBdr>
            <w:top w:val="none" w:sz="0" w:space="0" w:color="auto"/>
            <w:left w:val="none" w:sz="0" w:space="0" w:color="auto"/>
            <w:bottom w:val="none" w:sz="0" w:space="0" w:color="auto"/>
            <w:right w:val="none" w:sz="0" w:space="0" w:color="auto"/>
          </w:divBdr>
        </w:div>
        <w:div w:id="56902624">
          <w:marLeft w:val="640"/>
          <w:marRight w:val="0"/>
          <w:marTop w:val="0"/>
          <w:marBottom w:val="0"/>
          <w:divBdr>
            <w:top w:val="none" w:sz="0" w:space="0" w:color="auto"/>
            <w:left w:val="none" w:sz="0" w:space="0" w:color="auto"/>
            <w:bottom w:val="none" w:sz="0" w:space="0" w:color="auto"/>
            <w:right w:val="none" w:sz="0" w:space="0" w:color="auto"/>
          </w:divBdr>
        </w:div>
        <w:div w:id="64645130">
          <w:marLeft w:val="640"/>
          <w:marRight w:val="0"/>
          <w:marTop w:val="0"/>
          <w:marBottom w:val="0"/>
          <w:divBdr>
            <w:top w:val="none" w:sz="0" w:space="0" w:color="auto"/>
            <w:left w:val="none" w:sz="0" w:space="0" w:color="auto"/>
            <w:bottom w:val="none" w:sz="0" w:space="0" w:color="auto"/>
            <w:right w:val="none" w:sz="0" w:space="0" w:color="auto"/>
          </w:divBdr>
        </w:div>
        <w:div w:id="85543156">
          <w:marLeft w:val="640"/>
          <w:marRight w:val="0"/>
          <w:marTop w:val="0"/>
          <w:marBottom w:val="0"/>
          <w:divBdr>
            <w:top w:val="none" w:sz="0" w:space="0" w:color="auto"/>
            <w:left w:val="none" w:sz="0" w:space="0" w:color="auto"/>
            <w:bottom w:val="none" w:sz="0" w:space="0" w:color="auto"/>
            <w:right w:val="none" w:sz="0" w:space="0" w:color="auto"/>
          </w:divBdr>
        </w:div>
        <w:div w:id="102921399">
          <w:marLeft w:val="640"/>
          <w:marRight w:val="0"/>
          <w:marTop w:val="0"/>
          <w:marBottom w:val="0"/>
          <w:divBdr>
            <w:top w:val="none" w:sz="0" w:space="0" w:color="auto"/>
            <w:left w:val="none" w:sz="0" w:space="0" w:color="auto"/>
            <w:bottom w:val="none" w:sz="0" w:space="0" w:color="auto"/>
            <w:right w:val="none" w:sz="0" w:space="0" w:color="auto"/>
          </w:divBdr>
        </w:div>
        <w:div w:id="107507242">
          <w:marLeft w:val="640"/>
          <w:marRight w:val="0"/>
          <w:marTop w:val="0"/>
          <w:marBottom w:val="0"/>
          <w:divBdr>
            <w:top w:val="none" w:sz="0" w:space="0" w:color="auto"/>
            <w:left w:val="none" w:sz="0" w:space="0" w:color="auto"/>
            <w:bottom w:val="none" w:sz="0" w:space="0" w:color="auto"/>
            <w:right w:val="none" w:sz="0" w:space="0" w:color="auto"/>
          </w:divBdr>
        </w:div>
        <w:div w:id="120153422">
          <w:marLeft w:val="640"/>
          <w:marRight w:val="0"/>
          <w:marTop w:val="0"/>
          <w:marBottom w:val="0"/>
          <w:divBdr>
            <w:top w:val="none" w:sz="0" w:space="0" w:color="auto"/>
            <w:left w:val="none" w:sz="0" w:space="0" w:color="auto"/>
            <w:bottom w:val="none" w:sz="0" w:space="0" w:color="auto"/>
            <w:right w:val="none" w:sz="0" w:space="0" w:color="auto"/>
          </w:divBdr>
        </w:div>
        <w:div w:id="133644523">
          <w:marLeft w:val="640"/>
          <w:marRight w:val="0"/>
          <w:marTop w:val="0"/>
          <w:marBottom w:val="0"/>
          <w:divBdr>
            <w:top w:val="none" w:sz="0" w:space="0" w:color="auto"/>
            <w:left w:val="none" w:sz="0" w:space="0" w:color="auto"/>
            <w:bottom w:val="none" w:sz="0" w:space="0" w:color="auto"/>
            <w:right w:val="none" w:sz="0" w:space="0" w:color="auto"/>
          </w:divBdr>
        </w:div>
        <w:div w:id="151063629">
          <w:marLeft w:val="640"/>
          <w:marRight w:val="0"/>
          <w:marTop w:val="0"/>
          <w:marBottom w:val="0"/>
          <w:divBdr>
            <w:top w:val="none" w:sz="0" w:space="0" w:color="auto"/>
            <w:left w:val="none" w:sz="0" w:space="0" w:color="auto"/>
            <w:bottom w:val="none" w:sz="0" w:space="0" w:color="auto"/>
            <w:right w:val="none" w:sz="0" w:space="0" w:color="auto"/>
          </w:divBdr>
        </w:div>
        <w:div w:id="177307538">
          <w:marLeft w:val="640"/>
          <w:marRight w:val="0"/>
          <w:marTop w:val="0"/>
          <w:marBottom w:val="0"/>
          <w:divBdr>
            <w:top w:val="none" w:sz="0" w:space="0" w:color="auto"/>
            <w:left w:val="none" w:sz="0" w:space="0" w:color="auto"/>
            <w:bottom w:val="none" w:sz="0" w:space="0" w:color="auto"/>
            <w:right w:val="none" w:sz="0" w:space="0" w:color="auto"/>
          </w:divBdr>
        </w:div>
        <w:div w:id="208810371">
          <w:marLeft w:val="640"/>
          <w:marRight w:val="0"/>
          <w:marTop w:val="0"/>
          <w:marBottom w:val="0"/>
          <w:divBdr>
            <w:top w:val="none" w:sz="0" w:space="0" w:color="auto"/>
            <w:left w:val="none" w:sz="0" w:space="0" w:color="auto"/>
            <w:bottom w:val="none" w:sz="0" w:space="0" w:color="auto"/>
            <w:right w:val="none" w:sz="0" w:space="0" w:color="auto"/>
          </w:divBdr>
        </w:div>
        <w:div w:id="275253350">
          <w:marLeft w:val="640"/>
          <w:marRight w:val="0"/>
          <w:marTop w:val="0"/>
          <w:marBottom w:val="0"/>
          <w:divBdr>
            <w:top w:val="none" w:sz="0" w:space="0" w:color="auto"/>
            <w:left w:val="none" w:sz="0" w:space="0" w:color="auto"/>
            <w:bottom w:val="none" w:sz="0" w:space="0" w:color="auto"/>
            <w:right w:val="none" w:sz="0" w:space="0" w:color="auto"/>
          </w:divBdr>
        </w:div>
        <w:div w:id="294915708">
          <w:marLeft w:val="640"/>
          <w:marRight w:val="0"/>
          <w:marTop w:val="0"/>
          <w:marBottom w:val="0"/>
          <w:divBdr>
            <w:top w:val="none" w:sz="0" w:space="0" w:color="auto"/>
            <w:left w:val="none" w:sz="0" w:space="0" w:color="auto"/>
            <w:bottom w:val="none" w:sz="0" w:space="0" w:color="auto"/>
            <w:right w:val="none" w:sz="0" w:space="0" w:color="auto"/>
          </w:divBdr>
        </w:div>
        <w:div w:id="307588064">
          <w:marLeft w:val="640"/>
          <w:marRight w:val="0"/>
          <w:marTop w:val="0"/>
          <w:marBottom w:val="0"/>
          <w:divBdr>
            <w:top w:val="none" w:sz="0" w:space="0" w:color="auto"/>
            <w:left w:val="none" w:sz="0" w:space="0" w:color="auto"/>
            <w:bottom w:val="none" w:sz="0" w:space="0" w:color="auto"/>
            <w:right w:val="none" w:sz="0" w:space="0" w:color="auto"/>
          </w:divBdr>
        </w:div>
        <w:div w:id="320692394">
          <w:marLeft w:val="640"/>
          <w:marRight w:val="0"/>
          <w:marTop w:val="0"/>
          <w:marBottom w:val="0"/>
          <w:divBdr>
            <w:top w:val="none" w:sz="0" w:space="0" w:color="auto"/>
            <w:left w:val="none" w:sz="0" w:space="0" w:color="auto"/>
            <w:bottom w:val="none" w:sz="0" w:space="0" w:color="auto"/>
            <w:right w:val="none" w:sz="0" w:space="0" w:color="auto"/>
          </w:divBdr>
        </w:div>
        <w:div w:id="329985632">
          <w:marLeft w:val="640"/>
          <w:marRight w:val="0"/>
          <w:marTop w:val="0"/>
          <w:marBottom w:val="0"/>
          <w:divBdr>
            <w:top w:val="none" w:sz="0" w:space="0" w:color="auto"/>
            <w:left w:val="none" w:sz="0" w:space="0" w:color="auto"/>
            <w:bottom w:val="none" w:sz="0" w:space="0" w:color="auto"/>
            <w:right w:val="none" w:sz="0" w:space="0" w:color="auto"/>
          </w:divBdr>
        </w:div>
        <w:div w:id="361397865">
          <w:marLeft w:val="640"/>
          <w:marRight w:val="0"/>
          <w:marTop w:val="0"/>
          <w:marBottom w:val="0"/>
          <w:divBdr>
            <w:top w:val="none" w:sz="0" w:space="0" w:color="auto"/>
            <w:left w:val="none" w:sz="0" w:space="0" w:color="auto"/>
            <w:bottom w:val="none" w:sz="0" w:space="0" w:color="auto"/>
            <w:right w:val="none" w:sz="0" w:space="0" w:color="auto"/>
          </w:divBdr>
        </w:div>
        <w:div w:id="364067401">
          <w:marLeft w:val="640"/>
          <w:marRight w:val="0"/>
          <w:marTop w:val="0"/>
          <w:marBottom w:val="0"/>
          <w:divBdr>
            <w:top w:val="none" w:sz="0" w:space="0" w:color="auto"/>
            <w:left w:val="none" w:sz="0" w:space="0" w:color="auto"/>
            <w:bottom w:val="none" w:sz="0" w:space="0" w:color="auto"/>
            <w:right w:val="none" w:sz="0" w:space="0" w:color="auto"/>
          </w:divBdr>
        </w:div>
        <w:div w:id="372314134">
          <w:marLeft w:val="640"/>
          <w:marRight w:val="0"/>
          <w:marTop w:val="0"/>
          <w:marBottom w:val="0"/>
          <w:divBdr>
            <w:top w:val="none" w:sz="0" w:space="0" w:color="auto"/>
            <w:left w:val="none" w:sz="0" w:space="0" w:color="auto"/>
            <w:bottom w:val="none" w:sz="0" w:space="0" w:color="auto"/>
            <w:right w:val="none" w:sz="0" w:space="0" w:color="auto"/>
          </w:divBdr>
        </w:div>
        <w:div w:id="374503305">
          <w:marLeft w:val="640"/>
          <w:marRight w:val="0"/>
          <w:marTop w:val="0"/>
          <w:marBottom w:val="0"/>
          <w:divBdr>
            <w:top w:val="none" w:sz="0" w:space="0" w:color="auto"/>
            <w:left w:val="none" w:sz="0" w:space="0" w:color="auto"/>
            <w:bottom w:val="none" w:sz="0" w:space="0" w:color="auto"/>
            <w:right w:val="none" w:sz="0" w:space="0" w:color="auto"/>
          </w:divBdr>
        </w:div>
        <w:div w:id="406273129">
          <w:marLeft w:val="640"/>
          <w:marRight w:val="0"/>
          <w:marTop w:val="0"/>
          <w:marBottom w:val="0"/>
          <w:divBdr>
            <w:top w:val="none" w:sz="0" w:space="0" w:color="auto"/>
            <w:left w:val="none" w:sz="0" w:space="0" w:color="auto"/>
            <w:bottom w:val="none" w:sz="0" w:space="0" w:color="auto"/>
            <w:right w:val="none" w:sz="0" w:space="0" w:color="auto"/>
          </w:divBdr>
        </w:div>
        <w:div w:id="419449998">
          <w:marLeft w:val="640"/>
          <w:marRight w:val="0"/>
          <w:marTop w:val="0"/>
          <w:marBottom w:val="0"/>
          <w:divBdr>
            <w:top w:val="none" w:sz="0" w:space="0" w:color="auto"/>
            <w:left w:val="none" w:sz="0" w:space="0" w:color="auto"/>
            <w:bottom w:val="none" w:sz="0" w:space="0" w:color="auto"/>
            <w:right w:val="none" w:sz="0" w:space="0" w:color="auto"/>
          </w:divBdr>
        </w:div>
        <w:div w:id="427119378">
          <w:marLeft w:val="640"/>
          <w:marRight w:val="0"/>
          <w:marTop w:val="0"/>
          <w:marBottom w:val="0"/>
          <w:divBdr>
            <w:top w:val="none" w:sz="0" w:space="0" w:color="auto"/>
            <w:left w:val="none" w:sz="0" w:space="0" w:color="auto"/>
            <w:bottom w:val="none" w:sz="0" w:space="0" w:color="auto"/>
            <w:right w:val="none" w:sz="0" w:space="0" w:color="auto"/>
          </w:divBdr>
        </w:div>
        <w:div w:id="433864997">
          <w:marLeft w:val="640"/>
          <w:marRight w:val="0"/>
          <w:marTop w:val="0"/>
          <w:marBottom w:val="0"/>
          <w:divBdr>
            <w:top w:val="none" w:sz="0" w:space="0" w:color="auto"/>
            <w:left w:val="none" w:sz="0" w:space="0" w:color="auto"/>
            <w:bottom w:val="none" w:sz="0" w:space="0" w:color="auto"/>
            <w:right w:val="none" w:sz="0" w:space="0" w:color="auto"/>
          </w:divBdr>
        </w:div>
        <w:div w:id="440876598">
          <w:marLeft w:val="640"/>
          <w:marRight w:val="0"/>
          <w:marTop w:val="0"/>
          <w:marBottom w:val="0"/>
          <w:divBdr>
            <w:top w:val="none" w:sz="0" w:space="0" w:color="auto"/>
            <w:left w:val="none" w:sz="0" w:space="0" w:color="auto"/>
            <w:bottom w:val="none" w:sz="0" w:space="0" w:color="auto"/>
            <w:right w:val="none" w:sz="0" w:space="0" w:color="auto"/>
          </w:divBdr>
        </w:div>
        <w:div w:id="476461364">
          <w:marLeft w:val="640"/>
          <w:marRight w:val="0"/>
          <w:marTop w:val="0"/>
          <w:marBottom w:val="0"/>
          <w:divBdr>
            <w:top w:val="none" w:sz="0" w:space="0" w:color="auto"/>
            <w:left w:val="none" w:sz="0" w:space="0" w:color="auto"/>
            <w:bottom w:val="none" w:sz="0" w:space="0" w:color="auto"/>
            <w:right w:val="none" w:sz="0" w:space="0" w:color="auto"/>
          </w:divBdr>
        </w:div>
        <w:div w:id="482430538">
          <w:marLeft w:val="640"/>
          <w:marRight w:val="0"/>
          <w:marTop w:val="0"/>
          <w:marBottom w:val="0"/>
          <w:divBdr>
            <w:top w:val="none" w:sz="0" w:space="0" w:color="auto"/>
            <w:left w:val="none" w:sz="0" w:space="0" w:color="auto"/>
            <w:bottom w:val="none" w:sz="0" w:space="0" w:color="auto"/>
            <w:right w:val="none" w:sz="0" w:space="0" w:color="auto"/>
          </w:divBdr>
        </w:div>
        <w:div w:id="489640589">
          <w:marLeft w:val="640"/>
          <w:marRight w:val="0"/>
          <w:marTop w:val="0"/>
          <w:marBottom w:val="0"/>
          <w:divBdr>
            <w:top w:val="none" w:sz="0" w:space="0" w:color="auto"/>
            <w:left w:val="none" w:sz="0" w:space="0" w:color="auto"/>
            <w:bottom w:val="none" w:sz="0" w:space="0" w:color="auto"/>
            <w:right w:val="none" w:sz="0" w:space="0" w:color="auto"/>
          </w:divBdr>
        </w:div>
        <w:div w:id="493767502">
          <w:marLeft w:val="640"/>
          <w:marRight w:val="0"/>
          <w:marTop w:val="0"/>
          <w:marBottom w:val="0"/>
          <w:divBdr>
            <w:top w:val="none" w:sz="0" w:space="0" w:color="auto"/>
            <w:left w:val="none" w:sz="0" w:space="0" w:color="auto"/>
            <w:bottom w:val="none" w:sz="0" w:space="0" w:color="auto"/>
            <w:right w:val="none" w:sz="0" w:space="0" w:color="auto"/>
          </w:divBdr>
        </w:div>
        <w:div w:id="518079093">
          <w:marLeft w:val="640"/>
          <w:marRight w:val="0"/>
          <w:marTop w:val="0"/>
          <w:marBottom w:val="0"/>
          <w:divBdr>
            <w:top w:val="none" w:sz="0" w:space="0" w:color="auto"/>
            <w:left w:val="none" w:sz="0" w:space="0" w:color="auto"/>
            <w:bottom w:val="none" w:sz="0" w:space="0" w:color="auto"/>
            <w:right w:val="none" w:sz="0" w:space="0" w:color="auto"/>
          </w:divBdr>
        </w:div>
        <w:div w:id="542449254">
          <w:marLeft w:val="640"/>
          <w:marRight w:val="0"/>
          <w:marTop w:val="0"/>
          <w:marBottom w:val="0"/>
          <w:divBdr>
            <w:top w:val="none" w:sz="0" w:space="0" w:color="auto"/>
            <w:left w:val="none" w:sz="0" w:space="0" w:color="auto"/>
            <w:bottom w:val="none" w:sz="0" w:space="0" w:color="auto"/>
            <w:right w:val="none" w:sz="0" w:space="0" w:color="auto"/>
          </w:divBdr>
        </w:div>
        <w:div w:id="547569548">
          <w:marLeft w:val="640"/>
          <w:marRight w:val="0"/>
          <w:marTop w:val="0"/>
          <w:marBottom w:val="0"/>
          <w:divBdr>
            <w:top w:val="none" w:sz="0" w:space="0" w:color="auto"/>
            <w:left w:val="none" w:sz="0" w:space="0" w:color="auto"/>
            <w:bottom w:val="none" w:sz="0" w:space="0" w:color="auto"/>
            <w:right w:val="none" w:sz="0" w:space="0" w:color="auto"/>
          </w:divBdr>
        </w:div>
        <w:div w:id="578633532">
          <w:marLeft w:val="640"/>
          <w:marRight w:val="0"/>
          <w:marTop w:val="0"/>
          <w:marBottom w:val="0"/>
          <w:divBdr>
            <w:top w:val="none" w:sz="0" w:space="0" w:color="auto"/>
            <w:left w:val="none" w:sz="0" w:space="0" w:color="auto"/>
            <w:bottom w:val="none" w:sz="0" w:space="0" w:color="auto"/>
            <w:right w:val="none" w:sz="0" w:space="0" w:color="auto"/>
          </w:divBdr>
        </w:div>
        <w:div w:id="581331430">
          <w:marLeft w:val="640"/>
          <w:marRight w:val="0"/>
          <w:marTop w:val="0"/>
          <w:marBottom w:val="0"/>
          <w:divBdr>
            <w:top w:val="none" w:sz="0" w:space="0" w:color="auto"/>
            <w:left w:val="none" w:sz="0" w:space="0" w:color="auto"/>
            <w:bottom w:val="none" w:sz="0" w:space="0" w:color="auto"/>
            <w:right w:val="none" w:sz="0" w:space="0" w:color="auto"/>
          </w:divBdr>
        </w:div>
        <w:div w:id="583539136">
          <w:marLeft w:val="640"/>
          <w:marRight w:val="0"/>
          <w:marTop w:val="0"/>
          <w:marBottom w:val="0"/>
          <w:divBdr>
            <w:top w:val="none" w:sz="0" w:space="0" w:color="auto"/>
            <w:left w:val="none" w:sz="0" w:space="0" w:color="auto"/>
            <w:bottom w:val="none" w:sz="0" w:space="0" w:color="auto"/>
            <w:right w:val="none" w:sz="0" w:space="0" w:color="auto"/>
          </w:divBdr>
        </w:div>
        <w:div w:id="599339629">
          <w:marLeft w:val="640"/>
          <w:marRight w:val="0"/>
          <w:marTop w:val="0"/>
          <w:marBottom w:val="0"/>
          <w:divBdr>
            <w:top w:val="none" w:sz="0" w:space="0" w:color="auto"/>
            <w:left w:val="none" w:sz="0" w:space="0" w:color="auto"/>
            <w:bottom w:val="none" w:sz="0" w:space="0" w:color="auto"/>
            <w:right w:val="none" w:sz="0" w:space="0" w:color="auto"/>
          </w:divBdr>
        </w:div>
        <w:div w:id="623733261">
          <w:marLeft w:val="640"/>
          <w:marRight w:val="0"/>
          <w:marTop w:val="0"/>
          <w:marBottom w:val="0"/>
          <w:divBdr>
            <w:top w:val="none" w:sz="0" w:space="0" w:color="auto"/>
            <w:left w:val="none" w:sz="0" w:space="0" w:color="auto"/>
            <w:bottom w:val="none" w:sz="0" w:space="0" w:color="auto"/>
            <w:right w:val="none" w:sz="0" w:space="0" w:color="auto"/>
          </w:divBdr>
        </w:div>
        <w:div w:id="650792633">
          <w:marLeft w:val="640"/>
          <w:marRight w:val="0"/>
          <w:marTop w:val="0"/>
          <w:marBottom w:val="0"/>
          <w:divBdr>
            <w:top w:val="none" w:sz="0" w:space="0" w:color="auto"/>
            <w:left w:val="none" w:sz="0" w:space="0" w:color="auto"/>
            <w:bottom w:val="none" w:sz="0" w:space="0" w:color="auto"/>
            <w:right w:val="none" w:sz="0" w:space="0" w:color="auto"/>
          </w:divBdr>
        </w:div>
        <w:div w:id="671105309">
          <w:marLeft w:val="640"/>
          <w:marRight w:val="0"/>
          <w:marTop w:val="0"/>
          <w:marBottom w:val="0"/>
          <w:divBdr>
            <w:top w:val="none" w:sz="0" w:space="0" w:color="auto"/>
            <w:left w:val="none" w:sz="0" w:space="0" w:color="auto"/>
            <w:bottom w:val="none" w:sz="0" w:space="0" w:color="auto"/>
            <w:right w:val="none" w:sz="0" w:space="0" w:color="auto"/>
          </w:divBdr>
        </w:div>
        <w:div w:id="678432958">
          <w:marLeft w:val="640"/>
          <w:marRight w:val="0"/>
          <w:marTop w:val="0"/>
          <w:marBottom w:val="0"/>
          <w:divBdr>
            <w:top w:val="none" w:sz="0" w:space="0" w:color="auto"/>
            <w:left w:val="none" w:sz="0" w:space="0" w:color="auto"/>
            <w:bottom w:val="none" w:sz="0" w:space="0" w:color="auto"/>
            <w:right w:val="none" w:sz="0" w:space="0" w:color="auto"/>
          </w:divBdr>
        </w:div>
        <w:div w:id="714624493">
          <w:marLeft w:val="640"/>
          <w:marRight w:val="0"/>
          <w:marTop w:val="0"/>
          <w:marBottom w:val="0"/>
          <w:divBdr>
            <w:top w:val="none" w:sz="0" w:space="0" w:color="auto"/>
            <w:left w:val="none" w:sz="0" w:space="0" w:color="auto"/>
            <w:bottom w:val="none" w:sz="0" w:space="0" w:color="auto"/>
            <w:right w:val="none" w:sz="0" w:space="0" w:color="auto"/>
          </w:divBdr>
        </w:div>
        <w:div w:id="716004237">
          <w:marLeft w:val="640"/>
          <w:marRight w:val="0"/>
          <w:marTop w:val="0"/>
          <w:marBottom w:val="0"/>
          <w:divBdr>
            <w:top w:val="none" w:sz="0" w:space="0" w:color="auto"/>
            <w:left w:val="none" w:sz="0" w:space="0" w:color="auto"/>
            <w:bottom w:val="none" w:sz="0" w:space="0" w:color="auto"/>
            <w:right w:val="none" w:sz="0" w:space="0" w:color="auto"/>
          </w:divBdr>
        </w:div>
        <w:div w:id="731807355">
          <w:marLeft w:val="640"/>
          <w:marRight w:val="0"/>
          <w:marTop w:val="0"/>
          <w:marBottom w:val="0"/>
          <w:divBdr>
            <w:top w:val="none" w:sz="0" w:space="0" w:color="auto"/>
            <w:left w:val="none" w:sz="0" w:space="0" w:color="auto"/>
            <w:bottom w:val="none" w:sz="0" w:space="0" w:color="auto"/>
            <w:right w:val="none" w:sz="0" w:space="0" w:color="auto"/>
          </w:divBdr>
        </w:div>
        <w:div w:id="740567232">
          <w:marLeft w:val="640"/>
          <w:marRight w:val="0"/>
          <w:marTop w:val="0"/>
          <w:marBottom w:val="0"/>
          <w:divBdr>
            <w:top w:val="none" w:sz="0" w:space="0" w:color="auto"/>
            <w:left w:val="none" w:sz="0" w:space="0" w:color="auto"/>
            <w:bottom w:val="none" w:sz="0" w:space="0" w:color="auto"/>
            <w:right w:val="none" w:sz="0" w:space="0" w:color="auto"/>
          </w:divBdr>
        </w:div>
        <w:div w:id="798230147">
          <w:marLeft w:val="640"/>
          <w:marRight w:val="0"/>
          <w:marTop w:val="0"/>
          <w:marBottom w:val="0"/>
          <w:divBdr>
            <w:top w:val="none" w:sz="0" w:space="0" w:color="auto"/>
            <w:left w:val="none" w:sz="0" w:space="0" w:color="auto"/>
            <w:bottom w:val="none" w:sz="0" w:space="0" w:color="auto"/>
            <w:right w:val="none" w:sz="0" w:space="0" w:color="auto"/>
          </w:divBdr>
        </w:div>
        <w:div w:id="798911786">
          <w:marLeft w:val="640"/>
          <w:marRight w:val="0"/>
          <w:marTop w:val="0"/>
          <w:marBottom w:val="0"/>
          <w:divBdr>
            <w:top w:val="none" w:sz="0" w:space="0" w:color="auto"/>
            <w:left w:val="none" w:sz="0" w:space="0" w:color="auto"/>
            <w:bottom w:val="none" w:sz="0" w:space="0" w:color="auto"/>
            <w:right w:val="none" w:sz="0" w:space="0" w:color="auto"/>
          </w:divBdr>
        </w:div>
        <w:div w:id="820270428">
          <w:marLeft w:val="640"/>
          <w:marRight w:val="0"/>
          <w:marTop w:val="0"/>
          <w:marBottom w:val="0"/>
          <w:divBdr>
            <w:top w:val="none" w:sz="0" w:space="0" w:color="auto"/>
            <w:left w:val="none" w:sz="0" w:space="0" w:color="auto"/>
            <w:bottom w:val="none" w:sz="0" w:space="0" w:color="auto"/>
            <w:right w:val="none" w:sz="0" w:space="0" w:color="auto"/>
          </w:divBdr>
        </w:div>
        <w:div w:id="849412120">
          <w:marLeft w:val="640"/>
          <w:marRight w:val="0"/>
          <w:marTop w:val="0"/>
          <w:marBottom w:val="0"/>
          <w:divBdr>
            <w:top w:val="none" w:sz="0" w:space="0" w:color="auto"/>
            <w:left w:val="none" w:sz="0" w:space="0" w:color="auto"/>
            <w:bottom w:val="none" w:sz="0" w:space="0" w:color="auto"/>
            <w:right w:val="none" w:sz="0" w:space="0" w:color="auto"/>
          </w:divBdr>
        </w:div>
        <w:div w:id="864251437">
          <w:marLeft w:val="640"/>
          <w:marRight w:val="0"/>
          <w:marTop w:val="0"/>
          <w:marBottom w:val="0"/>
          <w:divBdr>
            <w:top w:val="none" w:sz="0" w:space="0" w:color="auto"/>
            <w:left w:val="none" w:sz="0" w:space="0" w:color="auto"/>
            <w:bottom w:val="none" w:sz="0" w:space="0" w:color="auto"/>
            <w:right w:val="none" w:sz="0" w:space="0" w:color="auto"/>
          </w:divBdr>
        </w:div>
        <w:div w:id="881407528">
          <w:marLeft w:val="640"/>
          <w:marRight w:val="0"/>
          <w:marTop w:val="0"/>
          <w:marBottom w:val="0"/>
          <w:divBdr>
            <w:top w:val="none" w:sz="0" w:space="0" w:color="auto"/>
            <w:left w:val="none" w:sz="0" w:space="0" w:color="auto"/>
            <w:bottom w:val="none" w:sz="0" w:space="0" w:color="auto"/>
            <w:right w:val="none" w:sz="0" w:space="0" w:color="auto"/>
          </w:divBdr>
        </w:div>
        <w:div w:id="883710937">
          <w:marLeft w:val="640"/>
          <w:marRight w:val="0"/>
          <w:marTop w:val="0"/>
          <w:marBottom w:val="0"/>
          <w:divBdr>
            <w:top w:val="none" w:sz="0" w:space="0" w:color="auto"/>
            <w:left w:val="none" w:sz="0" w:space="0" w:color="auto"/>
            <w:bottom w:val="none" w:sz="0" w:space="0" w:color="auto"/>
            <w:right w:val="none" w:sz="0" w:space="0" w:color="auto"/>
          </w:divBdr>
        </w:div>
        <w:div w:id="890457002">
          <w:marLeft w:val="640"/>
          <w:marRight w:val="0"/>
          <w:marTop w:val="0"/>
          <w:marBottom w:val="0"/>
          <w:divBdr>
            <w:top w:val="none" w:sz="0" w:space="0" w:color="auto"/>
            <w:left w:val="none" w:sz="0" w:space="0" w:color="auto"/>
            <w:bottom w:val="none" w:sz="0" w:space="0" w:color="auto"/>
            <w:right w:val="none" w:sz="0" w:space="0" w:color="auto"/>
          </w:divBdr>
        </w:div>
        <w:div w:id="920800346">
          <w:marLeft w:val="640"/>
          <w:marRight w:val="0"/>
          <w:marTop w:val="0"/>
          <w:marBottom w:val="0"/>
          <w:divBdr>
            <w:top w:val="none" w:sz="0" w:space="0" w:color="auto"/>
            <w:left w:val="none" w:sz="0" w:space="0" w:color="auto"/>
            <w:bottom w:val="none" w:sz="0" w:space="0" w:color="auto"/>
            <w:right w:val="none" w:sz="0" w:space="0" w:color="auto"/>
          </w:divBdr>
        </w:div>
        <w:div w:id="934754058">
          <w:marLeft w:val="640"/>
          <w:marRight w:val="0"/>
          <w:marTop w:val="0"/>
          <w:marBottom w:val="0"/>
          <w:divBdr>
            <w:top w:val="none" w:sz="0" w:space="0" w:color="auto"/>
            <w:left w:val="none" w:sz="0" w:space="0" w:color="auto"/>
            <w:bottom w:val="none" w:sz="0" w:space="0" w:color="auto"/>
            <w:right w:val="none" w:sz="0" w:space="0" w:color="auto"/>
          </w:divBdr>
        </w:div>
        <w:div w:id="940573330">
          <w:marLeft w:val="640"/>
          <w:marRight w:val="0"/>
          <w:marTop w:val="0"/>
          <w:marBottom w:val="0"/>
          <w:divBdr>
            <w:top w:val="none" w:sz="0" w:space="0" w:color="auto"/>
            <w:left w:val="none" w:sz="0" w:space="0" w:color="auto"/>
            <w:bottom w:val="none" w:sz="0" w:space="0" w:color="auto"/>
            <w:right w:val="none" w:sz="0" w:space="0" w:color="auto"/>
          </w:divBdr>
        </w:div>
        <w:div w:id="948393286">
          <w:marLeft w:val="640"/>
          <w:marRight w:val="0"/>
          <w:marTop w:val="0"/>
          <w:marBottom w:val="0"/>
          <w:divBdr>
            <w:top w:val="none" w:sz="0" w:space="0" w:color="auto"/>
            <w:left w:val="none" w:sz="0" w:space="0" w:color="auto"/>
            <w:bottom w:val="none" w:sz="0" w:space="0" w:color="auto"/>
            <w:right w:val="none" w:sz="0" w:space="0" w:color="auto"/>
          </w:divBdr>
        </w:div>
        <w:div w:id="965164988">
          <w:marLeft w:val="640"/>
          <w:marRight w:val="0"/>
          <w:marTop w:val="0"/>
          <w:marBottom w:val="0"/>
          <w:divBdr>
            <w:top w:val="none" w:sz="0" w:space="0" w:color="auto"/>
            <w:left w:val="none" w:sz="0" w:space="0" w:color="auto"/>
            <w:bottom w:val="none" w:sz="0" w:space="0" w:color="auto"/>
            <w:right w:val="none" w:sz="0" w:space="0" w:color="auto"/>
          </w:divBdr>
        </w:div>
        <w:div w:id="965693566">
          <w:marLeft w:val="640"/>
          <w:marRight w:val="0"/>
          <w:marTop w:val="0"/>
          <w:marBottom w:val="0"/>
          <w:divBdr>
            <w:top w:val="none" w:sz="0" w:space="0" w:color="auto"/>
            <w:left w:val="none" w:sz="0" w:space="0" w:color="auto"/>
            <w:bottom w:val="none" w:sz="0" w:space="0" w:color="auto"/>
            <w:right w:val="none" w:sz="0" w:space="0" w:color="auto"/>
          </w:divBdr>
        </w:div>
        <w:div w:id="992293778">
          <w:marLeft w:val="640"/>
          <w:marRight w:val="0"/>
          <w:marTop w:val="0"/>
          <w:marBottom w:val="0"/>
          <w:divBdr>
            <w:top w:val="none" w:sz="0" w:space="0" w:color="auto"/>
            <w:left w:val="none" w:sz="0" w:space="0" w:color="auto"/>
            <w:bottom w:val="none" w:sz="0" w:space="0" w:color="auto"/>
            <w:right w:val="none" w:sz="0" w:space="0" w:color="auto"/>
          </w:divBdr>
        </w:div>
        <w:div w:id="1039430143">
          <w:marLeft w:val="640"/>
          <w:marRight w:val="0"/>
          <w:marTop w:val="0"/>
          <w:marBottom w:val="0"/>
          <w:divBdr>
            <w:top w:val="none" w:sz="0" w:space="0" w:color="auto"/>
            <w:left w:val="none" w:sz="0" w:space="0" w:color="auto"/>
            <w:bottom w:val="none" w:sz="0" w:space="0" w:color="auto"/>
            <w:right w:val="none" w:sz="0" w:space="0" w:color="auto"/>
          </w:divBdr>
        </w:div>
        <w:div w:id="1074473261">
          <w:marLeft w:val="640"/>
          <w:marRight w:val="0"/>
          <w:marTop w:val="0"/>
          <w:marBottom w:val="0"/>
          <w:divBdr>
            <w:top w:val="none" w:sz="0" w:space="0" w:color="auto"/>
            <w:left w:val="none" w:sz="0" w:space="0" w:color="auto"/>
            <w:bottom w:val="none" w:sz="0" w:space="0" w:color="auto"/>
            <w:right w:val="none" w:sz="0" w:space="0" w:color="auto"/>
          </w:divBdr>
        </w:div>
        <w:div w:id="1074858563">
          <w:marLeft w:val="640"/>
          <w:marRight w:val="0"/>
          <w:marTop w:val="0"/>
          <w:marBottom w:val="0"/>
          <w:divBdr>
            <w:top w:val="none" w:sz="0" w:space="0" w:color="auto"/>
            <w:left w:val="none" w:sz="0" w:space="0" w:color="auto"/>
            <w:bottom w:val="none" w:sz="0" w:space="0" w:color="auto"/>
            <w:right w:val="none" w:sz="0" w:space="0" w:color="auto"/>
          </w:divBdr>
        </w:div>
        <w:div w:id="1090856279">
          <w:marLeft w:val="640"/>
          <w:marRight w:val="0"/>
          <w:marTop w:val="0"/>
          <w:marBottom w:val="0"/>
          <w:divBdr>
            <w:top w:val="none" w:sz="0" w:space="0" w:color="auto"/>
            <w:left w:val="none" w:sz="0" w:space="0" w:color="auto"/>
            <w:bottom w:val="none" w:sz="0" w:space="0" w:color="auto"/>
            <w:right w:val="none" w:sz="0" w:space="0" w:color="auto"/>
          </w:divBdr>
        </w:div>
        <w:div w:id="1186210822">
          <w:marLeft w:val="640"/>
          <w:marRight w:val="0"/>
          <w:marTop w:val="0"/>
          <w:marBottom w:val="0"/>
          <w:divBdr>
            <w:top w:val="none" w:sz="0" w:space="0" w:color="auto"/>
            <w:left w:val="none" w:sz="0" w:space="0" w:color="auto"/>
            <w:bottom w:val="none" w:sz="0" w:space="0" w:color="auto"/>
            <w:right w:val="none" w:sz="0" w:space="0" w:color="auto"/>
          </w:divBdr>
        </w:div>
        <w:div w:id="1206258668">
          <w:marLeft w:val="640"/>
          <w:marRight w:val="0"/>
          <w:marTop w:val="0"/>
          <w:marBottom w:val="0"/>
          <w:divBdr>
            <w:top w:val="none" w:sz="0" w:space="0" w:color="auto"/>
            <w:left w:val="none" w:sz="0" w:space="0" w:color="auto"/>
            <w:bottom w:val="none" w:sz="0" w:space="0" w:color="auto"/>
            <w:right w:val="none" w:sz="0" w:space="0" w:color="auto"/>
          </w:divBdr>
        </w:div>
        <w:div w:id="1212107183">
          <w:marLeft w:val="640"/>
          <w:marRight w:val="0"/>
          <w:marTop w:val="0"/>
          <w:marBottom w:val="0"/>
          <w:divBdr>
            <w:top w:val="none" w:sz="0" w:space="0" w:color="auto"/>
            <w:left w:val="none" w:sz="0" w:space="0" w:color="auto"/>
            <w:bottom w:val="none" w:sz="0" w:space="0" w:color="auto"/>
            <w:right w:val="none" w:sz="0" w:space="0" w:color="auto"/>
          </w:divBdr>
        </w:div>
        <w:div w:id="1262756282">
          <w:marLeft w:val="640"/>
          <w:marRight w:val="0"/>
          <w:marTop w:val="0"/>
          <w:marBottom w:val="0"/>
          <w:divBdr>
            <w:top w:val="none" w:sz="0" w:space="0" w:color="auto"/>
            <w:left w:val="none" w:sz="0" w:space="0" w:color="auto"/>
            <w:bottom w:val="none" w:sz="0" w:space="0" w:color="auto"/>
            <w:right w:val="none" w:sz="0" w:space="0" w:color="auto"/>
          </w:divBdr>
        </w:div>
        <w:div w:id="1280258552">
          <w:marLeft w:val="640"/>
          <w:marRight w:val="0"/>
          <w:marTop w:val="0"/>
          <w:marBottom w:val="0"/>
          <w:divBdr>
            <w:top w:val="none" w:sz="0" w:space="0" w:color="auto"/>
            <w:left w:val="none" w:sz="0" w:space="0" w:color="auto"/>
            <w:bottom w:val="none" w:sz="0" w:space="0" w:color="auto"/>
            <w:right w:val="none" w:sz="0" w:space="0" w:color="auto"/>
          </w:divBdr>
        </w:div>
        <w:div w:id="1300379873">
          <w:marLeft w:val="640"/>
          <w:marRight w:val="0"/>
          <w:marTop w:val="0"/>
          <w:marBottom w:val="0"/>
          <w:divBdr>
            <w:top w:val="none" w:sz="0" w:space="0" w:color="auto"/>
            <w:left w:val="none" w:sz="0" w:space="0" w:color="auto"/>
            <w:bottom w:val="none" w:sz="0" w:space="0" w:color="auto"/>
            <w:right w:val="none" w:sz="0" w:space="0" w:color="auto"/>
          </w:divBdr>
        </w:div>
        <w:div w:id="1315569705">
          <w:marLeft w:val="640"/>
          <w:marRight w:val="0"/>
          <w:marTop w:val="0"/>
          <w:marBottom w:val="0"/>
          <w:divBdr>
            <w:top w:val="none" w:sz="0" w:space="0" w:color="auto"/>
            <w:left w:val="none" w:sz="0" w:space="0" w:color="auto"/>
            <w:bottom w:val="none" w:sz="0" w:space="0" w:color="auto"/>
            <w:right w:val="none" w:sz="0" w:space="0" w:color="auto"/>
          </w:divBdr>
        </w:div>
        <w:div w:id="1379891608">
          <w:marLeft w:val="640"/>
          <w:marRight w:val="0"/>
          <w:marTop w:val="0"/>
          <w:marBottom w:val="0"/>
          <w:divBdr>
            <w:top w:val="none" w:sz="0" w:space="0" w:color="auto"/>
            <w:left w:val="none" w:sz="0" w:space="0" w:color="auto"/>
            <w:bottom w:val="none" w:sz="0" w:space="0" w:color="auto"/>
            <w:right w:val="none" w:sz="0" w:space="0" w:color="auto"/>
          </w:divBdr>
        </w:div>
        <w:div w:id="1400901818">
          <w:marLeft w:val="640"/>
          <w:marRight w:val="0"/>
          <w:marTop w:val="0"/>
          <w:marBottom w:val="0"/>
          <w:divBdr>
            <w:top w:val="none" w:sz="0" w:space="0" w:color="auto"/>
            <w:left w:val="none" w:sz="0" w:space="0" w:color="auto"/>
            <w:bottom w:val="none" w:sz="0" w:space="0" w:color="auto"/>
            <w:right w:val="none" w:sz="0" w:space="0" w:color="auto"/>
          </w:divBdr>
        </w:div>
        <w:div w:id="1440949473">
          <w:marLeft w:val="640"/>
          <w:marRight w:val="0"/>
          <w:marTop w:val="0"/>
          <w:marBottom w:val="0"/>
          <w:divBdr>
            <w:top w:val="none" w:sz="0" w:space="0" w:color="auto"/>
            <w:left w:val="none" w:sz="0" w:space="0" w:color="auto"/>
            <w:bottom w:val="none" w:sz="0" w:space="0" w:color="auto"/>
            <w:right w:val="none" w:sz="0" w:space="0" w:color="auto"/>
          </w:divBdr>
        </w:div>
        <w:div w:id="1444812479">
          <w:marLeft w:val="640"/>
          <w:marRight w:val="0"/>
          <w:marTop w:val="0"/>
          <w:marBottom w:val="0"/>
          <w:divBdr>
            <w:top w:val="none" w:sz="0" w:space="0" w:color="auto"/>
            <w:left w:val="none" w:sz="0" w:space="0" w:color="auto"/>
            <w:bottom w:val="none" w:sz="0" w:space="0" w:color="auto"/>
            <w:right w:val="none" w:sz="0" w:space="0" w:color="auto"/>
          </w:divBdr>
        </w:div>
        <w:div w:id="1478454659">
          <w:marLeft w:val="640"/>
          <w:marRight w:val="0"/>
          <w:marTop w:val="0"/>
          <w:marBottom w:val="0"/>
          <w:divBdr>
            <w:top w:val="none" w:sz="0" w:space="0" w:color="auto"/>
            <w:left w:val="none" w:sz="0" w:space="0" w:color="auto"/>
            <w:bottom w:val="none" w:sz="0" w:space="0" w:color="auto"/>
            <w:right w:val="none" w:sz="0" w:space="0" w:color="auto"/>
          </w:divBdr>
        </w:div>
        <w:div w:id="1571817068">
          <w:marLeft w:val="640"/>
          <w:marRight w:val="0"/>
          <w:marTop w:val="0"/>
          <w:marBottom w:val="0"/>
          <w:divBdr>
            <w:top w:val="none" w:sz="0" w:space="0" w:color="auto"/>
            <w:left w:val="none" w:sz="0" w:space="0" w:color="auto"/>
            <w:bottom w:val="none" w:sz="0" w:space="0" w:color="auto"/>
            <w:right w:val="none" w:sz="0" w:space="0" w:color="auto"/>
          </w:divBdr>
        </w:div>
        <w:div w:id="1595363041">
          <w:marLeft w:val="640"/>
          <w:marRight w:val="0"/>
          <w:marTop w:val="0"/>
          <w:marBottom w:val="0"/>
          <w:divBdr>
            <w:top w:val="none" w:sz="0" w:space="0" w:color="auto"/>
            <w:left w:val="none" w:sz="0" w:space="0" w:color="auto"/>
            <w:bottom w:val="none" w:sz="0" w:space="0" w:color="auto"/>
            <w:right w:val="none" w:sz="0" w:space="0" w:color="auto"/>
          </w:divBdr>
        </w:div>
        <w:div w:id="1598097464">
          <w:marLeft w:val="640"/>
          <w:marRight w:val="0"/>
          <w:marTop w:val="0"/>
          <w:marBottom w:val="0"/>
          <w:divBdr>
            <w:top w:val="none" w:sz="0" w:space="0" w:color="auto"/>
            <w:left w:val="none" w:sz="0" w:space="0" w:color="auto"/>
            <w:bottom w:val="none" w:sz="0" w:space="0" w:color="auto"/>
            <w:right w:val="none" w:sz="0" w:space="0" w:color="auto"/>
          </w:divBdr>
        </w:div>
        <w:div w:id="1650091180">
          <w:marLeft w:val="640"/>
          <w:marRight w:val="0"/>
          <w:marTop w:val="0"/>
          <w:marBottom w:val="0"/>
          <w:divBdr>
            <w:top w:val="none" w:sz="0" w:space="0" w:color="auto"/>
            <w:left w:val="none" w:sz="0" w:space="0" w:color="auto"/>
            <w:bottom w:val="none" w:sz="0" w:space="0" w:color="auto"/>
            <w:right w:val="none" w:sz="0" w:space="0" w:color="auto"/>
          </w:divBdr>
        </w:div>
        <w:div w:id="1670018825">
          <w:marLeft w:val="640"/>
          <w:marRight w:val="0"/>
          <w:marTop w:val="0"/>
          <w:marBottom w:val="0"/>
          <w:divBdr>
            <w:top w:val="none" w:sz="0" w:space="0" w:color="auto"/>
            <w:left w:val="none" w:sz="0" w:space="0" w:color="auto"/>
            <w:bottom w:val="none" w:sz="0" w:space="0" w:color="auto"/>
            <w:right w:val="none" w:sz="0" w:space="0" w:color="auto"/>
          </w:divBdr>
        </w:div>
        <w:div w:id="1685284031">
          <w:marLeft w:val="640"/>
          <w:marRight w:val="0"/>
          <w:marTop w:val="0"/>
          <w:marBottom w:val="0"/>
          <w:divBdr>
            <w:top w:val="none" w:sz="0" w:space="0" w:color="auto"/>
            <w:left w:val="none" w:sz="0" w:space="0" w:color="auto"/>
            <w:bottom w:val="none" w:sz="0" w:space="0" w:color="auto"/>
            <w:right w:val="none" w:sz="0" w:space="0" w:color="auto"/>
          </w:divBdr>
        </w:div>
        <w:div w:id="1701543442">
          <w:marLeft w:val="640"/>
          <w:marRight w:val="0"/>
          <w:marTop w:val="0"/>
          <w:marBottom w:val="0"/>
          <w:divBdr>
            <w:top w:val="none" w:sz="0" w:space="0" w:color="auto"/>
            <w:left w:val="none" w:sz="0" w:space="0" w:color="auto"/>
            <w:bottom w:val="none" w:sz="0" w:space="0" w:color="auto"/>
            <w:right w:val="none" w:sz="0" w:space="0" w:color="auto"/>
          </w:divBdr>
        </w:div>
        <w:div w:id="1725565563">
          <w:marLeft w:val="640"/>
          <w:marRight w:val="0"/>
          <w:marTop w:val="0"/>
          <w:marBottom w:val="0"/>
          <w:divBdr>
            <w:top w:val="none" w:sz="0" w:space="0" w:color="auto"/>
            <w:left w:val="none" w:sz="0" w:space="0" w:color="auto"/>
            <w:bottom w:val="none" w:sz="0" w:space="0" w:color="auto"/>
            <w:right w:val="none" w:sz="0" w:space="0" w:color="auto"/>
          </w:divBdr>
        </w:div>
        <w:div w:id="1766000786">
          <w:marLeft w:val="640"/>
          <w:marRight w:val="0"/>
          <w:marTop w:val="0"/>
          <w:marBottom w:val="0"/>
          <w:divBdr>
            <w:top w:val="none" w:sz="0" w:space="0" w:color="auto"/>
            <w:left w:val="none" w:sz="0" w:space="0" w:color="auto"/>
            <w:bottom w:val="none" w:sz="0" w:space="0" w:color="auto"/>
            <w:right w:val="none" w:sz="0" w:space="0" w:color="auto"/>
          </w:divBdr>
        </w:div>
        <w:div w:id="1777676916">
          <w:marLeft w:val="640"/>
          <w:marRight w:val="0"/>
          <w:marTop w:val="0"/>
          <w:marBottom w:val="0"/>
          <w:divBdr>
            <w:top w:val="none" w:sz="0" w:space="0" w:color="auto"/>
            <w:left w:val="none" w:sz="0" w:space="0" w:color="auto"/>
            <w:bottom w:val="none" w:sz="0" w:space="0" w:color="auto"/>
            <w:right w:val="none" w:sz="0" w:space="0" w:color="auto"/>
          </w:divBdr>
        </w:div>
        <w:div w:id="1790657963">
          <w:marLeft w:val="640"/>
          <w:marRight w:val="0"/>
          <w:marTop w:val="0"/>
          <w:marBottom w:val="0"/>
          <w:divBdr>
            <w:top w:val="none" w:sz="0" w:space="0" w:color="auto"/>
            <w:left w:val="none" w:sz="0" w:space="0" w:color="auto"/>
            <w:bottom w:val="none" w:sz="0" w:space="0" w:color="auto"/>
            <w:right w:val="none" w:sz="0" w:space="0" w:color="auto"/>
          </w:divBdr>
        </w:div>
        <w:div w:id="1868442257">
          <w:marLeft w:val="640"/>
          <w:marRight w:val="0"/>
          <w:marTop w:val="0"/>
          <w:marBottom w:val="0"/>
          <w:divBdr>
            <w:top w:val="none" w:sz="0" w:space="0" w:color="auto"/>
            <w:left w:val="none" w:sz="0" w:space="0" w:color="auto"/>
            <w:bottom w:val="none" w:sz="0" w:space="0" w:color="auto"/>
            <w:right w:val="none" w:sz="0" w:space="0" w:color="auto"/>
          </w:divBdr>
        </w:div>
        <w:div w:id="1887057470">
          <w:marLeft w:val="640"/>
          <w:marRight w:val="0"/>
          <w:marTop w:val="0"/>
          <w:marBottom w:val="0"/>
          <w:divBdr>
            <w:top w:val="none" w:sz="0" w:space="0" w:color="auto"/>
            <w:left w:val="none" w:sz="0" w:space="0" w:color="auto"/>
            <w:bottom w:val="none" w:sz="0" w:space="0" w:color="auto"/>
            <w:right w:val="none" w:sz="0" w:space="0" w:color="auto"/>
          </w:divBdr>
        </w:div>
        <w:div w:id="1887982905">
          <w:marLeft w:val="640"/>
          <w:marRight w:val="0"/>
          <w:marTop w:val="0"/>
          <w:marBottom w:val="0"/>
          <w:divBdr>
            <w:top w:val="none" w:sz="0" w:space="0" w:color="auto"/>
            <w:left w:val="none" w:sz="0" w:space="0" w:color="auto"/>
            <w:bottom w:val="none" w:sz="0" w:space="0" w:color="auto"/>
            <w:right w:val="none" w:sz="0" w:space="0" w:color="auto"/>
          </w:divBdr>
        </w:div>
        <w:div w:id="1900900931">
          <w:marLeft w:val="640"/>
          <w:marRight w:val="0"/>
          <w:marTop w:val="0"/>
          <w:marBottom w:val="0"/>
          <w:divBdr>
            <w:top w:val="none" w:sz="0" w:space="0" w:color="auto"/>
            <w:left w:val="none" w:sz="0" w:space="0" w:color="auto"/>
            <w:bottom w:val="none" w:sz="0" w:space="0" w:color="auto"/>
            <w:right w:val="none" w:sz="0" w:space="0" w:color="auto"/>
          </w:divBdr>
        </w:div>
        <w:div w:id="1916426733">
          <w:marLeft w:val="640"/>
          <w:marRight w:val="0"/>
          <w:marTop w:val="0"/>
          <w:marBottom w:val="0"/>
          <w:divBdr>
            <w:top w:val="none" w:sz="0" w:space="0" w:color="auto"/>
            <w:left w:val="none" w:sz="0" w:space="0" w:color="auto"/>
            <w:bottom w:val="none" w:sz="0" w:space="0" w:color="auto"/>
            <w:right w:val="none" w:sz="0" w:space="0" w:color="auto"/>
          </w:divBdr>
        </w:div>
        <w:div w:id="1947929424">
          <w:marLeft w:val="640"/>
          <w:marRight w:val="0"/>
          <w:marTop w:val="0"/>
          <w:marBottom w:val="0"/>
          <w:divBdr>
            <w:top w:val="none" w:sz="0" w:space="0" w:color="auto"/>
            <w:left w:val="none" w:sz="0" w:space="0" w:color="auto"/>
            <w:bottom w:val="none" w:sz="0" w:space="0" w:color="auto"/>
            <w:right w:val="none" w:sz="0" w:space="0" w:color="auto"/>
          </w:divBdr>
        </w:div>
        <w:div w:id="1961760766">
          <w:marLeft w:val="640"/>
          <w:marRight w:val="0"/>
          <w:marTop w:val="0"/>
          <w:marBottom w:val="0"/>
          <w:divBdr>
            <w:top w:val="none" w:sz="0" w:space="0" w:color="auto"/>
            <w:left w:val="none" w:sz="0" w:space="0" w:color="auto"/>
            <w:bottom w:val="none" w:sz="0" w:space="0" w:color="auto"/>
            <w:right w:val="none" w:sz="0" w:space="0" w:color="auto"/>
          </w:divBdr>
        </w:div>
        <w:div w:id="1967350177">
          <w:marLeft w:val="640"/>
          <w:marRight w:val="0"/>
          <w:marTop w:val="0"/>
          <w:marBottom w:val="0"/>
          <w:divBdr>
            <w:top w:val="none" w:sz="0" w:space="0" w:color="auto"/>
            <w:left w:val="none" w:sz="0" w:space="0" w:color="auto"/>
            <w:bottom w:val="none" w:sz="0" w:space="0" w:color="auto"/>
            <w:right w:val="none" w:sz="0" w:space="0" w:color="auto"/>
          </w:divBdr>
        </w:div>
        <w:div w:id="1975940468">
          <w:marLeft w:val="640"/>
          <w:marRight w:val="0"/>
          <w:marTop w:val="0"/>
          <w:marBottom w:val="0"/>
          <w:divBdr>
            <w:top w:val="none" w:sz="0" w:space="0" w:color="auto"/>
            <w:left w:val="none" w:sz="0" w:space="0" w:color="auto"/>
            <w:bottom w:val="none" w:sz="0" w:space="0" w:color="auto"/>
            <w:right w:val="none" w:sz="0" w:space="0" w:color="auto"/>
          </w:divBdr>
        </w:div>
        <w:div w:id="1995837447">
          <w:marLeft w:val="640"/>
          <w:marRight w:val="0"/>
          <w:marTop w:val="0"/>
          <w:marBottom w:val="0"/>
          <w:divBdr>
            <w:top w:val="none" w:sz="0" w:space="0" w:color="auto"/>
            <w:left w:val="none" w:sz="0" w:space="0" w:color="auto"/>
            <w:bottom w:val="none" w:sz="0" w:space="0" w:color="auto"/>
            <w:right w:val="none" w:sz="0" w:space="0" w:color="auto"/>
          </w:divBdr>
        </w:div>
        <w:div w:id="2021614421">
          <w:marLeft w:val="640"/>
          <w:marRight w:val="0"/>
          <w:marTop w:val="0"/>
          <w:marBottom w:val="0"/>
          <w:divBdr>
            <w:top w:val="none" w:sz="0" w:space="0" w:color="auto"/>
            <w:left w:val="none" w:sz="0" w:space="0" w:color="auto"/>
            <w:bottom w:val="none" w:sz="0" w:space="0" w:color="auto"/>
            <w:right w:val="none" w:sz="0" w:space="0" w:color="auto"/>
          </w:divBdr>
        </w:div>
        <w:div w:id="2023509322">
          <w:marLeft w:val="640"/>
          <w:marRight w:val="0"/>
          <w:marTop w:val="0"/>
          <w:marBottom w:val="0"/>
          <w:divBdr>
            <w:top w:val="none" w:sz="0" w:space="0" w:color="auto"/>
            <w:left w:val="none" w:sz="0" w:space="0" w:color="auto"/>
            <w:bottom w:val="none" w:sz="0" w:space="0" w:color="auto"/>
            <w:right w:val="none" w:sz="0" w:space="0" w:color="auto"/>
          </w:divBdr>
        </w:div>
        <w:div w:id="2043285355">
          <w:marLeft w:val="640"/>
          <w:marRight w:val="0"/>
          <w:marTop w:val="0"/>
          <w:marBottom w:val="0"/>
          <w:divBdr>
            <w:top w:val="none" w:sz="0" w:space="0" w:color="auto"/>
            <w:left w:val="none" w:sz="0" w:space="0" w:color="auto"/>
            <w:bottom w:val="none" w:sz="0" w:space="0" w:color="auto"/>
            <w:right w:val="none" w:sz="0" w:space="0" w:color="auto"/>
          </w:divBdr>
        </w:div>
        <w:div w:id="2050183177">
          <w:marLeft w:val="640"/>
          <w:marRight w:val="0"/>
          <w:marTop w:val="0"/>
          <w:marBottom w:val="0"/>
          <w:divBdr>
            <w:top w:val="none" w:sz="0" w:space="0" w:color="auto"/>
            <w:left w:val="none" w:sz="0" w:space="0" w:color="auto"/>
            <w:bottom w:val="none" w:sz="0" w:space="0" w:color="auto"/>
            <w:right w:val="none" w:sz="0" w:space="0" w:color="auto"/>
          </w:divBdr>
        </w:div>
        <w:div w:id="2056078459">
          <w:marLeft w:val="640"/>
          <w:marRight w:val="0"/>
          <w:marTop w:val="0"/>
          <w:marBottom w:val="0"/>
          <w:divBdr>
            <w:top w:val="none" w:sz="0" w:space="0" w:color="auto"/>
            <w:left w:val="none" w:sz="0" w:space="0" w:color="auto"/>
            <w:bottom w:val="none" w:sz="0" w:space="0" w:color="auto"/>
            <w:right w:val="none" w:sz="0" w:space="0" w:color="auto"/>
          </w:divBdr>
        </w:div>
        <w:div w:id="2072579761">
          <w:marLeft w:val="640"/>
          <w:marRight w:val="0"/>
          <w:marTop w:val="0"/>
          <w:marBottom w:val="0"/>
          <w:divBdr>
            <w:top w:val="none" w:sz="0" w:space="0" w:color="auto"/>
            <w:left w:val="none" w:sz="0" w:space="0" w:color="auto"/>
            <w:bottom w:val="none" w:sz="0" w:space="0" w:color="auto"/>
            <w:right w:val="none" w:sz="0" w:space="0" w:color="auto"/>
          </w:divBdr>
        </w:div>
        <w:div w:id="2078673678">
          <w:marLeft w:val="640"/>
          <w:marRight w:val="0"/>
          <w:marTop w:val="0"/>
          <w:marBottom w:val="0"/>
          <w:divBdr>
            <w:top w:val="none" w:sz="0" w:space="0" w:color="auto"/>
            <w:left w:val="none" w:sz="0" w:space="0" w:color="auto"/>
            <w:bottom w:val="none" w:sz="0" w:space="0" w:color="auto"/>
            <w:right w:val="none" w:sz="0" w:space="0" w:color="auto"/>
          </w:divBdr>
        </w:div>
        <w:div w:id="2080201904">
          <w:marLeft w:val="640"/>
          <w:marRight w:val="0"/>
          <w:marTop w:val="0"/>
          <w:marBottom w:val="0"/>
          <w:divBdr>
            <w:top w:val="none" w:sz="0" w:space="0" w:color="auto"/>
            <w:left w:val="none" w:sz="0" w:space="0" w:color="auto"/>
            <w:bottom w:val="none" w:sz="0" w:space="0" w:color="auto"/>
            <w:right w:val="none" w:sz="0" w:space="0" w:color="auto"/>
          </w:divBdr>
        </w:div>
        <w:div w:id="2096244630">
          <w:marLeft w:val="640"/>
          <w:marRight w:val="0"/>
          <w:marTop w:val="0"/>
          <w:marBottom w:val="0"/>
          <w:divBdr>
            <w:top w:val="none" w:sz="0" w:space="0" w:color="auto"/>
            <w:left w:val="none" w:sz="0" w:space="0" w:color="auto"/>
            <w:bottom w:val="none" w:sz="0" w:space="0" w:color="auto"/>
            <w:right w:val="none" w:sz="0" w:space="0" w:color="auto"/>
          </w:divBdr>
        </w:div>
        <w:div w:id="2127699162">
          <w:marLeft w:val="640"/>
          <w:marRight w:val="0"/>
          <w:marTop w:val="0"/>
          <w:marBottom w:val="0"/>
          <w:divBdr>
            <w:top w:val="none" w:sz="0" w:space="0" w:color="auto"/>
            <w:left w:val="none" w:sz="0" w:space="0" w:color="auto"/>
            <w:bottom w:val="none" w:sz="0" w:space="0" w:color="auto"/>
            <w:right w:val="none" w:sz="0" w:space="0" w:color="auto"/>
          </w:divBdr>
        </w:div>
        <w:div w:id="2127917910">
          <w:marLeft w:val="640"/>
          <w:marRight w:val="0"/>
          <w:marTop w:val="0"/>
          <w:marBottom w:val="0"/>
          <w:divBdr>
            <w:top w:val="none" w:sz="0" w:space="0" w:color="auto"/>
            <w:left w:val="none" w:sz="0" w:space="0" w:color="auto"/>
            <w:bottom w:val="none" w:sz="0" w:space="0" w:color="auto"/>
            <w:right w:val="none" w:sz="0" w:space="0" w:color="auto"/>
          </w:divBdr>
        </w:div>
      </w:divsChild>
    </w:div>
    <w:div w:id="1176267921">
      <w:bodyDiv w:val="1"/>
      <w:marLeft w:val="0"/>
      <w:marRight w:val="0"/>
      <w:marTop w:val="0"/>
      <w:marBottom w:val="0"/>
      <w:divBdr>
        <w:top w:val="none" w:sz="0" w:space="0" w:color="auto"/>
        <w:left w:val="none" w:sz="0" w:space="0" w:color="auto"/>
        <w:bottom w:val="none" w:sz="0" w:space="0" w:color="auto"/>
        <w:right w:val="none" w:sz="0" w:space="0" w:color="auto"/>
      </w:divBdr>
      <w:divsChild>
        <w:div w:id="17201483">
          <w:marLeft w:val="640"/>
          <w:marRight w:val="0"/>
          <w:marTop w:val="0"/>
          <w:marBottom w:val="0"/>
          <w:divBdr>
            <w:top w:val="none" w:sz="0" w:space="0" w:color="auto"/>
            <w:left w:val="none" w:sz="0" w:space="0" w:color="auto"/>
            <w:bottom w:val="none" w:sz="0" w:space="0" w:color="auto"/>
            <w:right w:val="none" w:sz="0" w:space="0" w:color="auto"/>
          </w:divBdr>
        </w:div>
        <w:div w:id="44527715">
          <w:marLeft w:val="640"/>
          <w:marRight w:val="0"/>
          <w:marTop w:val="0"/>
          <w:marBottom w:val="0"/>
          <w:divBdr>
            <w:top w:val="none" w:sz="0" w:space="0" w:color="auto"/>
            <w:left w:val="none" w:sz="0" w:space="0" w:color="auto"/>
            <w:bottom w:val="none" w:sz="0" w:space="0" w:color="auto"/>
            <w:right w:val="none" w:sz="0" w:space="0" w:color="auto"/>
          </w:divBdr>
        </w:div>
        <w:div w:id="86771169">
          <w:marLeft w:val="640"/>
          <w:marRight w:val="0"/>
          <w:marTop w:val="0"/>
          <w:marBottom w:val="0"/>
          <w:divBdr>
            <w:top w:val="none" w:sz="0" w:space="0" w:color="auto"/>
            <w:left w:val="none" w:sz="0" w:space="0" w:color="auto"/>
            <w:bottom w:val="none" w:sz="0" w:space="0" w:color="auto"/>
            <w:right w:val="none" w:sz="0" w:space="0" w:color="auto"/>
          </w:divBdr>
        </w:div>
        <w:div w:id="122163073">
          <w:marLeft w:val="640"/>
          <w:marRight w:val="0"/>
          <w:marTop w:val="0"/>
          <w:marBottom w:val="0"/>
          <w:divBdr>
            <w:top w:val="none" w:sz="0" w:space="0" w:color="auto"/>
            <w:left w:val="none" w:sz="0" w:space="0" w:color="auto"/>
            <w:bottom w:val="none" w:sz="0" w:space="0" w:color="auto"/>
            <w:right w:val="none" w:sz="0" w:space="0" w:color="auto"/>
          </w:divBdr>
        </w:div>
        <w:div w:id="143208055">
          <w:marLeft w:val="640"/>
          <w:marRight w:val="0"/>
          <w:marTop w:val="0"/>
          <w:marBottom w:val="0"/>
          <w:divBdr>
            <w:top w:val="none" w:sz="0" w:space="0" w:color="auto"/>
            <w:left w:val="none" w:sz="0" w:space="0" w:color="auto"/>
            <w:bottom w:val="none" w:sz="0" w:space="0" w:color="auto"/>
            <w:right w:val="none" w:sz="0" w:space="0" w:color="auto"/>
          </w:divBdr>
        </w:div>
        <w:div w:id="210117257">
          <w:marLeft w:val="640"/>
          <w:marRight w:val="0"/>
          <w:marTop w:val="0"/>
          <w:marBottom w:val="0"/>
          <w:divBdr>
            <w:top w:val="none" w:sz="0" w:space="0" w:color="auto"/>
            <w:left w:val="none" w:sz="0" w:space="0" w:color="auto"/>
            <w:bottom w:val="none" w:sz="0" w:space="0" w:color="auto"/>
            <w:right w:val="none" w:sz="0" w:space="0" w:color="auto"/>
          </w:divBdr>
        </w:div>
        <w:div w:id="259067575">
          <w:marLeft w:val="640"/>
          <w:marRight w:val="0"/>
          <w:marTop w:val="0"/>
          <w:marBottom w:val="0"/>
          <w:divBdr>
            <w:top w:val="none" w:sz="0" w:space="0" w:color="auto"/>
            <w:left w:val="none" w:sz="0" w:space="0" w:color="auto"/>
            <w:bottom w:val="none" w:sz="0" w:space="0" w:color="auto"/>
            <w:right w:val="none" w:sz="0" w:space="0" w:color="auto"/>
          </w:divBdr>
        </w:div>
        <w:div w:id="279999399">
          <w:marLeft w:val="640"/>
          <w:marRight w:val="0"/>
          <w:marTop w:val="0"/>
          <w:marBottom w:val="0"/>
          <w:divBdr>
            <w:top w:val="none" w:sz="0" w:space="0" w:color="auto"/>
            <w:left w:val="none" w:sz="0" w:space="0" w:color="auto"/>
            <w:bottom w:val="none" w:sz="0" w:space="0" w:color="auto"/>
            <w:right w:val="none" w:sz="0" w:space="0" w:color="auto"/>
          </w:divBdr>
        </w:div>
        <w:div w:id="282268429">
          <w:marLeft w:val="640"/>
          <w:marRight w:val="0"/>
          <w:marTop w:val="0"/>
          <w:marBottom w:val="0"/>
          <w:divBdr>
            <w:top w:val="none" w:sz="0" w:space="0" w:color="auto"/>
            <w:left w:val="none" w:sz="0" w:space="0" w:color="auto"/>
            <w:bottom w:val="none" w:sz="0" w:space="0" w:color="auto"/>
            <w:right w:val="none" w:sz="0" w:space="0" w:color="auto"/>
          </w:divBdr>
        </w:div>
        <w:div w:id="326909808">
          <w:marLeft w:val="640"/>
          <w:marRight w:val="0"/>
          <w:marTop w:val="0"/>
          <w:marBottom w:val="0"/>
          <w:divBdr>
            <w:top w:val="none" w:sz="0" w:space="0" w:color="auto"/>
            <w:left w:val="none" w:sz="0" w:space="0" w:color="auto"/>
            <w:bottom w:val="none" w:sz="0" w:space="0" w:color="auto"/>
            <w:right w:val="none" w:sz="0" w:space="0" w:color="auto"/>
          </w:divBdr>
        </w:div>
        <w:div w:id="377246751">
          <w:marLeft w:val="640"/>
          <w:marRight w:val="0"/>
          <w:marTop w:val="0"/>
          <w:marBottom w:val="0"/>
          <w:divBdr>
            <w:top w:val="none" w:sz="0" w:space="0" w:color="auto"/>
            <w:left w:val="none" w:sz="0" w:space="0" w:color="auto"/>
            <w:bottom w:val="none" w:sz="0" w:space="0" w:color="auto"/>
            <w:right w:val="none" w:sz="0" w:space="0" w:color="auto"/>
          </w:divBdr>
        </w:div>
        <w:div w:id="384061122">
          <w:marLeft w:val="640"/>
          <w:marRight w:val="0"/>
          <w:marTop w:val="0"/>
          <w:marBottom w:val="0"/>
          <w:divBdr>
            <w:top w:val="none" w:sz="0" w:space="0" w:color="auto"/>
            <w:left w:val="none" w:sz="0" w:space="0" w:color="auto"/>
            <w:bottom w:val="none" w:sz="0" w:space="0" w:color="auto"/>
            <w:right w:val="none" w:sz="0" w:space="0" w:color="auto"/>
          </w:divBdr>
        </w:div>
        <w:div w:id="386803784">
          <w:marLeft w:val="640"/>
          <w:marRight w:val="0"/>
          <w:marTop w:val="0"/>
          <w:marBottom w:val="0"/>
          <w:divBdr>
            <w:top w:val="none" w:sz="0" w:space="0" w:color="auto"/>
            <w:left w:val="none" w:sz="0" w:space="0" w:color="auto"/>
            <w:bottom w:val="none" w:sz="0" w:space="0" w:color="auto"/>
            <w:right w:val="none" w:sz="0" w:space="0" w:color="auto"/>
          </w:divBdr>
        </w:div>
        <w:div w:id="423964913">
          <w:marLeft w:val="640"/>
          <w:marRight w:val="0"/>
          <w:marTop w:val="0"/>
          <w:marBottom w:val="0"/>
          <w:divBdr>
            <w:top w:val="none" w:sz="0" w:space="0" w:color="auto"/>
            <w:left w:val="none" w:sz="0" w:space="0" w:color="auto"/>
            <w:bottom w:val="none" w:sz="0" w:space="0" w:color="auto"/>
            <w:right w:val="none" w:sz="0" w:space="0" w:color="auto"/>
          </w:divBdr>
        </w:div>
        <w:div w:id="426342864">
          <w:marLeft w:val="640"/>
          <w:marRight w:val="0"/>
          <w:marTop w:val="0"/>
          <w:marBottom w:val="0"/>
          <w:divBdr>
            <w:top w:val="none" w:sz="0" w:space="0" w:color="auto"/>
            <w:left w:val="none" w:sz="0" w:space="0" w:color="auto"/>
            <w:bottom w:val="none" w:sz="0" w:space="0" w:color="auto"/>
            <w:right w:val="none" w:sz="0" w:space="0" w:color="auto"/>
          </w:divBdr>
        </w:div>
        <w:div w:id="491214259">
          <w:marLeft w:val="640"/>
          <w:marRight w:val="0"/>
          <w:marTop w:val="0"/>
          <w:marBottom w:val="0"/>
          <w:divBdr>
            <w:top w:val="none" w:sz="0" w:space="0" w:color="auto"/>
            <w:left w:val="none" w:sz="0" w:space="0" w:color="auto"/>
            <w:bottom w:val="none" w:sz="0" w:space="0" w:color="auto"/>
            <w:right w:val="none" w:sz="0" w:space="0" w:color="auto"/>
          </w:divBdr>
        </w:div>
        <w:div w:id="501242311">
          <w:marLeft w:val="640"/>
          <w:marRight w:val="0"/>
          <w:marTop w:val="0"/>
          <w:marBottom w:val="0"/>
          <w:divBdr>
            <w:top w:val="none" w:sz="0" w:space="0" w:color="auto"/>
            <w:left w:val="none" w:sz="0" w:space="0" w:color="auto"/>
            <w:bottom w:val="none" w:sz="0" w:space="0" w:color="auto"/>
            <w:right w:val="none" w:sz="0" w:space="0" w:color="auto"/>
          </w:divBdr>
        </w:div>
        <w:div w:id="528687326">
          <w:marLeft w:val="640"/>
          <w:marRight w:val="0"/>
          <w:marTop w:val="0"/>
          <w:marBottom w:val="0"/>
          <w:divBdr>
            <w:top w:val="none" w:sz="0" w:space="0" w:color="auto"/>
            <w:left w:val="none" w:sz="0" w:space="0" w:color="auto"/>
            <w:bottom w:val="none" w:sz="0" w:space="0" w:color="auto"/>
            <w:right w:val="none" w:sz="0" w:space="0" w:color="auto"/>
          </w:divBdr>
        </w:div>
        <w:div w:id="532041551">
          <w:marLeft w:val="640"/>
          <w:marRight w:val="0"/>
          <w:marTop w:val="0"/>
          <w:marBottom w:val="0"/>
          <w:divBdr>
            <w:top w:val="none" w:sz="0" w:space="0" w:color="auto"/>
            <w:left w:val="none" w:sz="0" w:space="0" w:color="auto"/>
            <w:bottom w:val="none" w:sz="0" w:space="0" w:color="auto"/>
            <w:right w:val="none" w:sz="0" w:space="0" w:color="auto"/>
          </w:divBdr>
        </w:div>
        <w:div w:id="573710893">
          <w:marLeft w:val="640"/>
          <w:marRight w:val="0"/>
          <w:marTop w:val="0"/>
          <w:marBottom w:val="0"/>
          <w:divBdr>
            <w:top w:val="none" w:sz="0" w:space="0" w:color="auto"/>
            <w:left w:val="none" w:sz="0" w:space="0" w:color="auto"/>
            <w:bottom w:val="none" w:sz="0" w:space="0" w:color="auto"/>
            <w:right w:val="none" w:sz="0" w:space="0" w:color="auto"/>
          </w:divBdr>
        </w:div>
        <w:div w:id="606541409">
          <w:marLeft w:val="640"/>
          <w:marRight w:val="0"/>
          <w:marTop w:val="0"/>
          <w:marBottom w:val="0"/>
          <w:divBdr>
            <w:top w:val="none" w:sz="0" w:space="0" w:color="auto"/>
            <w:left w:val="none" w:sz="0" w:space="0" w:color="auto"/>
            <w:bottom w:val="none" w:sz="0" w:space="0" w:color="auto"/>
            <w:right w:val="none" w:sz="0" w:space="0" w:color="auto"/>
          </w:divBdr>
        </w:div>
        <w:div w:id="609361072">
          <w:marLeft w:val="640"/>
          <w:marRight w:val="0"/>
          <w:marTop w:val="0"/>
          <w:marBottom w:val="0"/>
          <w:divBdr>
            <w:top w:val="none" w:sz="0" w:space="0" w:color="auto"/>
            <w:left w:val="none" w:sz="0" w:space="0" w:color="auto"/>
            <w:bottom w:val="none" w:sz="0" w:space="0" w:color="auto"/>
            <w:right w:val="none" w:sz="0" w:space="0" w:color="auto"/>
          </w:divBdr>
        </w:div>
        <w:div w:id="624892081">
          <w:marLeft w:val="640"/>
          <w:marRight w:val="0"/>
          <w:marTop w:val="0"/>
          <w:marBottom w:val="0"/>
          <w:divBdr>
            <w:top w:val="none" w:sz="0" w:space="0" w:color="auto"/>
            <w:left w:val="none" w:sz="0" w:space="0" w:color="auto"/>
            <w:bottom w:val="none" w:sz="0" w:space="0" w:color="auto"/>
            <w:right w:val="none" w:sz="0" w:space="0" w:color="auto"/>
          </w:divBdr>
        </w:div>
        <w:div w:id="667749957">
          <w:marLeft w:val="640"/>
          <w:marRight w:val="0"/>
          <w:marTop w:val="0"/>
          <w:marBottom w:val="0"/>
          <w:divBdr>
            <w:top w:val="none" w:sz="0" w:space="0" w:color="auto"/>
            <w:left w:val="none" w:sz="0" w:space="0" w:color="auto"/>
            <w:bottom w:val="none" w:sz="0" w:space="0" w:color="auto"/>
            <w:right w:val="none" w:sz="0" w:space="0" w:color="auto"/>
          </w:divBdr>
        </w:div>
        <w:div w:id="688677497">
          <w:marLeft w:val="640"/>
          <w:marRight w:val="0"/>
          <w:marTop w:val="0"/>
          <w:marBottom w:val="0"/>
          <w:divBdr>
            <w:top w:val="none" w:sz="0" w:space="0" w:color="auto"/>
            <w:left w:val="none" w:sz="0" w:space="0" w:color="auto"/>
            <w:bottom w:val="none" w:sz="0" w:space="0" w:color="auto"/>
            <w:right w:val="none" w:sz="0" w:space="0" w:color="auto"/>
          </w:divBdr>
        </w:div>
        <w:div w:id="705371103">
          <w:marLeft w:val="640"/>
          <w:marRight w:val="0"/>
          <w:marTop w:val="0"/>
          <w:marBottom w:val="0"/>
          <w:divBdr>
            <w:top w:val="none" w:sz="0" w:space="0" w:color="auto"/>
            <w:left w:val="none" w:sz="0" w:space="0" w:color="auto"/>
            <w:bottom w:val="none" w:sz="0" w:space="0" w:color="auto"/>
            <w:right w:val="none" w:sz="0" w:space="0" w:color="auto"/>
          </w:divBdr>
        </w:div>
        <w:div w:id="729377526">
          <w:marLeft w:val="640"/>
          <w:marRight w:val="0"/>
          <w:marTop w:val="0"/>
          <w:marBottom w:val="0"/>
          <w:divBdr>
            <w:top w:val="none" w:sz="0" w:space="0" w:color="auto"/>
            <w:left w:val="none" w:sz="0" w:space="0" w:color="auto"/>
            <w:bottom w:val="none" w:sz="0" w:space="0" w:color="auto"/>
            <w:right w:val="none" w:sz="0" w:space="0" w:color="auto"/>
          </w:divBdr>
        </w:div>
        <w:div w:id="730738253">
          <w:marLeft w:val="640"/>
          <w:marRight w:val="0"/>
          <w:marTop w:val="0"/>
          <w:marBottom w:val="0"/>
          <w:divBdr>
            <w:top w:val="none" w:sz="0" w:space="0" w:color="auto"/>
            <w:left w:val="none" w:sz="0" w:space="0" w:color="auto"/>
            <w:bottom w:val="none" w:sz="0" w:space="0" w:color="auto"/>
            <w:right w:val="none" w:sz="0" w:space="0" w:color="auto"/>
          </w:divBdr>
        </w:div>
        <w:div w:id="733309944">
          <w:marLeft w:val="640"/>
          <w:marRight w:val="0"/>
          <w:marTop w:val="0"/>
          <w:marBottom w:val="0"/>
          <w:divBdr>
            <w:top w:val="none" w:sz="0" w:space="0" w:color="auto"/>
            <w:left w:val="none" w:sz="0" w:space="0" w:color="auto"/>
            <w:bottom w:val="none" w:sz="0" w:space="0" w:color="auto"/>
            <w:right w:val="none" w:sz="0" w:space="0" w:color="auto"/>
          </w:divBdr>
        </w:div>
        <w:div w:id="750396127">
          <w:marLeft w:val="640"/>
          <w:marRight w:val="0"/>
          <w:marTop w:val="0"/>
          <w:marBottom w:val="0"/>
          <w:divBdr>
            <w:top w:val="none" w:sz="0" w:space="0" w:color="auto"/>
            <w:left w:val="none" w:sz="0" w:space="0" w:color="auto"/>
            <w:bottom w:val="none" w:sz="0" w:space="0" w:color="auto"/>
            <w:right w:val="none" w:sz="0" w:space="0" w:color="auto"/>
          </w:divBdr>
        </w:div>
        <w:div w:id="760443663">
          <w:marLeft w:val="640"/>
          <w:marRight w:val="0"/>
          <w:marTop w:val="0"/>
          <w:marBottom w:val="0"/>
          <w:divBdr>
            <w:top w:val="none" w:sz="0" w:space="0" w:color="auto"/>
            <w:left w:val="none" w:sz="0" w:space="0" w:color="auto"/>
            <w:bottom w:val="none" w:sz="0" w:space="0" w:color="auto"/>
            <w:right w:val="none" w:sz="0" w:space="0" w:color="auto"/>
          </w:divBdr>
        </w:div>
        <w:div w:id="798769168">
          <w:marLeft w:val="640"/>
          <w:marRight w:val="0"/>
          <w:marTop w:val="0"/>
          <w:marBottom w:val="0"/>
          <w:divBdr>
            <w:top w:val="none" w:sz="0" w:space="0" w:color="auto"/>
            <w:left w:val="none" w:sz="0" w:space="0" w:color="auto"/>
            <w:bottom w:val="none" w:sz="0" w:space="0" w:color="auto"/>
            <w:right w:val="none" w:sz="0" w:space="0" w:color="auto"/>
          </w:divBdr>
        </w:div>
        <w:div w:id="818692982">
          <w:marLeft w:val="640"/>
          <w:marRight w:val="0"/>
          <w:marTop w:val="0"/>
          <w:marBottom w:val="0"/>
          <w:divBdr>
            <w:top w:val="none" w:sz="0" w:space="0" w:color="auto"/>
            <w:left w:val="none" w:sz="0" w:space="0" w:color="auto"/>
            <w:bottom w:val="none" w:sz="0" w:space="0" w:color="auto"/>
            <w:right w:val="none" w:sz="0" w:space="0" w:color="auto"/>
          </w:divBdr>
        </w:div>
        <w:div w:id="821657403">
          <w:marLeft w:val="640"/>
          <w:marRight w:val="0"/>
          <w:marTop w:val="0"/>
          <w:marBottom w:val="0"/>
          <w:divBdr>
            <w:top w:val="none" w:sz="0" w:space="0" w:color="auto"/>
            <w:left w:val="none" w:sz="0" w:space="0" w:color="auto"/>
            <w:bottom w:val="none" w:sz="0" w:space="0" w:color="auto"/>
            <w:right w:val="none" w:sz="0" w:space="0" w:color="auto"/>
          </w:divBdr>
        </w:div>
        <w:div w:id="836917230">
          <w:marLeft w:val="640"/>
          <w:marRight w:val="0"/>
          <w:marTop w:val="0"/>
          <w:marBottom w:val="0"/>
          <w:divBdr>
            <w:top w:val="none" w:sz="0" w:space="0" w:color="auto"/>
            <w:left w:val="none" w:sz="0" w:space="0" w:color="auto"/>
            <w:bottom w:val="none" w:sz="0" w:space="0" w:color="auto"/>
            <w:right w:val="none" w:sz="0" w:space="0" w:color="auto"/>
          </w:divBdr>
        </w:div>
        <w:div w:id="843788865">
          <w:marLeft w:val="640"/>
          <w:marRight w:val="0"/>
          <w:marTop w:val="0"/>
          <w:marBottom w:val="0"/>
          <w:divBdr>
            <w:top w:val="none" w:sz="0" w:space="0" w:color="auto"/>
            <w:left w:val="none" w:sz="0" w:space="0" w:color="auto"/>
            <w:bottom w:val="none" w:sz="0" w:space="0" w:color="auto"/>
            <w:right w:val="none" w:sz="0" w:space="0" w:color="auto"/>
          </w:divBdr>
        </w:div>
        <w:div w:id="846821641">
          <w:marLeft w:val="640"/>
          <w:marRight w:val="0"/>
          <w:marTop w:val="0"/>
          <w:marBottom w:val="0"/>
          <w:divBdr>
            <w:top w:val="none" w:sz="0" w:space="0" w:color="auto"/>
            <w:left w:val="none" w:sz="0" w:space="0" w:color="auto"/>
            <w:bottom w:val="none" w:sz="0" w:space="0" w:color="auto"/>
            <w:right w:val="none" w:sz="0" w:space="0" w:color="auto"/>
          </w:divBdr>
        </w:div>
        <w:div w:id="853497904">
          <w:marLeft w:val="640"/>
          <w:marRight w:val="0"/>
          <w:marTop w:val="0"/>
          <w:marBottom w:val="0"/>
          <w:divBdr>
            <w:top w:val="none" w:sz="0" w:space="0" w:color="auto"/>
            <w:left w:val="none" w:sz="0" w:space="0" w:color="auto"/>
            <w:bottom w:val="none" w:sz="0" w:space="0" w:color="auto"/>
            <w:right w:val="none" w:sz="0" w:space="0" w:color="auto"/>
          </w:divBdr>
        </w:div>
        <w:div w:id="855079749">
          <w:marLeft w:val="640"/>
          <w:marRight w:val="0"/>
          <w:marTop w:val="0"/>
          <w:marBottom w:val="0"/>
          <w:divBdr>
            <w:top w:val="none" w:sz="0" w:space="0" w:color="auto"/>
            <w:left w:val="none" w:sz="0" w:space="0" w:color="auto"/>
            <w:bottom w:val="none" w:sz="0" w:space="0" w:color="auto"/>
            <w:right w:val="none" w:sz="0" w:space="0" w:color="auto"/>
          </w:divBdr>
        </w:div>
        <w:div w:id="902520833">
          <w:marLeft w:val="640"/>
          <w:marRight w:val="0"/>
          <w:marTop w:val="0"/>
          <w:marBottom w:val="0"/>
          <w:divBdr>
            <w:top w:val="none" w:sz="0" w:space="0" w:color="auto"/>
            <w:left w:val="none" w:sz="0" w:space="0" w:color="auto"/>
            <w:bottom w:val="none" w:sz="0" w:space="0" w:color="auto"/>
            <w:right w:val="none" w:sz="0" w:space="0" w:color="auto"/>
          </w:divBdr>
        </w:div>
        <w:div w:id="915626355">
          <w:marLeft w:val="640"/>
          <w:marRight w:val="0"/>
          <w:marTop w:val="0"/>
          <w:marBottom w:val="0"/>
          <w:divBdr>
            <w:top w:val="none" w:sz="0" w:space="0" w:color="auto"/>
            <w:left w:val="none" w:sz="0" w:space="0" w:color="auto"/>
            <w:bottom w:val="none" w:sz="0" w:space="0" w:color="auto"/>
            <w:right w:val="none" w:sz="0" w:space="0" w:color="auto"/>
          </w:divBdr>
        </w:div>
        <w:div w:id="930894889">
          <w:marLeft w:val="640"/>
          <w:marRight w:val="0"/>
          <w:marTop w:val="0"/>
          <w:marBottom w:val="0"/>
          <w:divBdr>
            <w:top w:val="none" w:sz="0" w:space="0" w:color="auto"/>
            <w:left w:val="none" w:sz="0" w:space="0" w:color="auto"/>
            <w:bottom w:val="none" w:sz="0" w:space="0" w:color="auto"/>
            <w:right w:val="none" w:sz="0" w:space="0" w:color="auto"/>
          </w:divBdr>
        </w:div>
        <w:div w:id="934167883">
          <w:marLeft w:val="640"/>
          <w:marRight w:val="0"/>
          <w:marTop w:val="0"/>
          <w:marBottom w:val="0"/>
          <w:divBdr>
            <w:top w:val="none" w:sz="0" w:space="0" w:color="auto"/>
            <w:left w:val="none" w:sz="0" w:space="0" w:color="auto"/>
            <w:bottom w:val="none" w:sz="0" w:space="0" w:color="auto"/>
            <w:right w:val="none" w:sz="0" w:space="0" w:color="auto"/>
          </w:divBdr>
        </w:div>
        <w:div w:id="940526806">
          <w:marLeft w:val="640"/>
          <w:marRight w:val="0"/>
          <w:marTop w:val="0"/>
          <w:marBottom w:val="0"/>
          <w:divBdr>
            <w:top w:val="none" w:sz="0" w:space="0" w:color="auto"/>
            <w:left w:val="none" w:sz="0" w:space="0" w:color="auto"/>
            <w:bottom w:val="none" w:sz="0" w:space="0" w:color="auto"/>
            <w:right w:val="none" w:sz="0" w:space="0" w:color="auto"/>
          </w:divBdr>
        </w:div>
        <w:div w:id="978799644">
          <w:marLeft w:val="640"/>
          <w:marRight w:val="0"/>
          <w:marTop w:val="0"/>
          <w:marBottom w:val="0"/>
          <w:divBdr>
            <w:top w:val="none" w:sz="0" w:space="0" w:color="auto"/>
            <w:left w:val="none" w:sz="0" w:space="0" w:color="auto"/>
            <w:bottom w:val="none" w:sz="0" w:space="0" w:color="auto"/>
            <w:right w:val="none" w:sz="0" w:space="0" w:color="auto"/>
          </w:divBdr>
        </w:div>
        <w:div w:id="985430866">
          <w:marLeft w:val="640"/>
          <w:marRight w:val="0"/>
          <w:marTop w:val="0"/>
          <w:marBottom w:val="0"/>
          <w:divBdr>
            <w:top w:val="none" w:sz="0" w:space="0" w:color="auto"/>
            <w:left w:val="none" w:sz="0" w:space="0" w:color="auto"/>
            <w:bottom w:val="none" w:sz="0" w:space="0" w:color="auto"/>
            <w:right w:val="none" w:sz="0" w:space="0" w:color="auto"/>
          </w:divBdr>
        </w:div>
        <w:div w:id="994915198">
          <w:marLeft w:val="640"/>
          <w:marRight w:val="0"/>
          <w:marTop w:val="0"/>
          <w:marBottom w:val="0"/>
          <w:divBdr>
            <w:top w:val="none" w:sz="0" w:space="0" w:color="auto"/>
            <w:left w:val="none" w:sz="0" w:space="0" w:color="auto"/>
            <w:bottom w:val="none" w:sz="0" w:space="0" w:color="auto"/>
            <w:right w:val="none" w:sz="0" w:space="0" w:color="auto"/>
          </w:divBdr>
        </w:div>
        <w:div w:id="1025251144">
          <w:marLeft w:val="640"/>
          <w:marRight w:val="0"/>
          <w:marTop w:val="0"/>
          <w:marBottom w:val="0"/>
          <w:divBdr>
            <w:top w:val="none" w:sz="0" w:space="0" w:color="auto"/>
            <w:left w:val="none" w:sz="0" w:space="0" w:color="auto"/>
            <w:bottom w:val="none" w:sz="0" w:space="0" w:color="auto"/>
            <w:right w:val="none" w:sz="0" w:space="0" w:color="auto"/>
          </w:divBdr>
        </w:div>
        <w:div w:id="1030255271">
          <w:marLeft w:val="640"/>
          <w:marRight w:val="0"/>
          <w:marTop w:val="0"/>
          <w:marBottom w:val="0"/>
          <w:divBdr>
            <w:top w:val="none" w:sz="0" w:space="0" w:color="auto"/>
            <w:left w:val="none" w:sz="0" w:space="0" w:color="auto"/>
            <w:bottom w:val="none" w:sz="0" w:space="0" w:color="auto"/>
            <w:right w:val="none" w:sz="0" w:space="0" w:color="auto"/>
          </w:divBdr>
        </w:div>
        <w:div w:id="1041707610">
          <w:marLeft w:val="640"/>
          <w:marRight w:val="0"/>
          <w:marTop w:val="0"/>
          <w:marBottom w:val="0"/>
          <w:divBdr>
            <w:top w:val="none" w:sz="0" w:space="0" w:color="auto"/>
            <w:left w:val="none" w:sz="0" w:space="0" w:color="auto"/>
            <w:bottom w:val="none" w:sz="0" w:space="0" w:color="auto"/>
            <w:right w:val="none" w:sz="0" w:space="0" w:color="auto"/>
          </w:divBdr>
        </w:div>
        <w:div w:id="1067458908">
          <w:marLeft w:val="640"/>
          <w:marRight w:val="0"/>
          <w:marTop w:val="0"/>
          <w:marBottom w:val="0"/>
          <w:divBdr>
            <w:top w:val="none" w:sz="0" w:space="0" w:color="auto"/>
            <w:left w:val="none" w:sz="0" w:space="0" w:color="auto"/>
            <w:bottom w:val="none" w:sz="0" w:space="0" w:color="auto"/>
            <w:right w:val="none" w:sz="0" w:space="0" w:color="auto"/>
          </w:divBdr>
        </w:div>
        <w:div w:id="1073815241">
          <w:marLeft w:val="640"/>
          <w:marRight w:val="0"/>
          <w:marTop w:val="0"/>
          <w:marBottom w:val="0"/>
          <w:divBdr>
            <w:top w:val="none" w:sz="0" w:space="0" w:color="auto"/>
            <w:left w:val="none" w:sz="0" w:space="0" w:color="auto"/>
            <w:bottom w:val="none" w:sz="0" w:space="0" w:color="auto"/>
            <w:right w:val="none" w:sz="0" w:space="0" w:color="auto"/>
          </w:divBdr>
        </w:div>
        <w:div w:id="1084229437">
          <w:marLeft w:val="640"/>
          <w:marRight w:val="0"/>
          <w:marTop w:val="0"/>
          <w:marBottom w:val="0"/>
          <w:divBdr>
            <w:top w:val="none" w:sz="0" w:space="0" w:color="auto"/>
            <w:left w:val="none" w:sz="0" w:space="0" w:color="auto"/>
            <w:bottom w:val="none" w:sz="0" w:space="0" w:color="auto"/>
            <w:right w:val="none" w:sz="0" w:space="0" w:color="auto"/>
          </w:divBdr>
        </w:div>
        <w:div w:id="1092819342">
          <w:marLeft w:val="640"/>
          <w:marRight w:val="0"/>
          <w:marTop w:val="0"/>
          <w:marBottom w:val="0"/>
          <w:divBdr>
            <w:top w:val="none" w:sz="0" w:space="0" w:color="auto"/>
            <w:left w:val="none" w:sz="0" w:space="0" w:color="auto"/>
            <w:bottom w:val="none" w:sz="0" w:space="0" w:color="auto"/>
            <w:right w:val="none" w:sz="0" w:space="0" w:color="auto"/>
          </w:divBdr>
        </w:div>
        <w:div w:id="1110516576">
          <w:marLeft w:val="640"/>
          <w:marRight w:val="0"/>
          <w:marTop w:val="0"/>
          <w:marBottom w:val="0"/>
          <w:divBdr>
            <w:top w:val="none" w:sz="0" w:space="0" w:color="auto"/>
            <w:left w:val="none" w:sz="0" w:space="0" w:color="auto"/>
            <w:bottom w:val="none" w:sz="0" w:space="0" w:color="auto"/>
            <w:right w:val="none" w:sz="0" w:space="0" w:color="auto"/>
          </w:divBdr>
        </w:div>
        <w:div w:id="1114982458">
          <w:marLeft w:val="640"/>
          <w:marRight w:val="0"/>
          <w:marTop w:val="0"/>
          <w:marBottom w:val="0"/>
          <w:divBdr>
            <w:top w:val="none" w:sz="0" w:space="0" w:color="auto"/>
            <w:left w:val="none" w:sz="0" w:space="0" w:color="auto"/>
            <w:bottom w:val="none" w:sz="0" w:space="0" w:color="auto"/>
            <w:right w:val="none" w:sz="0" w:space="0" w:color="auto"/>
          </w:divBdr>
        </w:div>
        <w:div w:id="1143230601">
          <w:marLeft w:val="640"/>
          <w:marRight w:val="0"/>
          <w:marTop w:val="0"/>
          <w:marBottom w:val="0"/>
          <w:divBdr>
            <w:top w:val="none" w:sz="0" w:space="0" w:color="auto"/>
            <w:left w:val="none" w:sz="0" w:space="0" w:color="auto"/>
            <w:bottom w:val="none" w:sz="0" w:space="0" w:color="auto"/>
            <w:right w:val="none" w:sz="0" w:space="0" w:color="auto"/>
          </w:divBdr>
        </w:div>
        <w:div w:id="1157378164">
          <w:marLeft w:val="640"/>
          <w:marRight w:val="0"/>
          <w:marTop w:val="0"/>
          <w:marBottom w:val="0"/>
          <w:divBdr>
            <w:top w:val="none" w:sz="0" w:space="0" w:color="auto"/>
            <w:left w:val="none" w:sz="0" w:space="0" w:color="auto"/>
            <w:bottom w:val="none" w:sz="0" w:space="0" w:color="auto"/>
            <w:right w:val="none" w:sz="0" w:space="0" w:color="auto"/>
          </w:divBdr>
        </w:div>
        <w:div w:id="1178498774">
          <w:marLeft w:val="640"/>
          <w:marRight w:val="0"/>
          <w:marTop w:val="0"/>
          <w:marBottom w:val="0"/>
          <w:divBdr>
            <w:top w:val="none" w:sz="0" w:space="0" w:color="auto"/>
            <w:left w:val="none" w:sz="0" w:space="0" w:color="auto"/>
            <w:bottom w:val="none" w:sz="0" w:space="0" w:color="auto"/>
            <w:right w:val="none" w:sz="0" w:space="0" w:color="auto"/>
          </w:divBdr>
        </w:div>
        <w:div w:id="1186284251">
          <w:marLeft w:val="640"/>
          <w:marRight w:val="0"/>
          <w:marTop w:val="0"/>
          <w:marBottom w:val="0"/>
          <w:divBdr>
            <w:top w:val="none" w:sz="0" w:space="0" w:color="auto"/>
            <w:left w:val="none" w:sz="0" w:space="0" w:color="auto"/>
            <w:bottom w:val="none" w:sz="0" w:space="0" w:color="auto"/>
            <w:right w:val="none" w:sz="0" w:space="0" w:color="auto"/>
          </w:divBdr>
        </w:div>
        <w:div w:id="1196581982">
          <w:marLeft w:val="640"/>
          <w:marRight w:val="0"/>
          <w:marTop w:val="0"/>
          <w:marBottom w:val="0"/>
          <w:divBdr>
            <w:top w:val="none" w:sz="0" w:space="0" w:color="auto"/>
            <w:left w:val="none" w:sz="0" w:space="0" w:color="auto"/>
            <w:bottom w:val="none" w:sz="0" w:space="0" w:color="auto"/>
            <w:right w:val="none" w:sz="0" w:space="0" w:color="auto"/>
          </w:divBdr>
        </w:div>
        <w:div w:id="1225213813">
          <w:marLeft w:val="640"/>
          <w:marRight w:val="0"/>
          <w:marTop w:val="0"/>
          <w:marBottom w:val="0"/>
          <w:divBdr>
            <w:top w:val="none" w:sz="0" w:space="0" w:color="auto"/>
            <w:left w:val="none" w:sz="0" w:space="0" w:color="auto"/>
            <w:bottom w:val="none" w:sz="0" w:space="0" w:color="auto"/>
            <w:right w:val="none" w:sz="0" w:space="0" w:color="auto"/>
          </w:divBdr>
        </w:div>
        <w:div w:id="1254709378">
          <w:marLeft w:val="640"/>
          <w:marRight w:val="0"/>
          <w:marTop w:val="0"/>
          <w:marBottom w:val="0"/>
          <w:divBdr>
            <w:top w:val="none" w:sz="0" w:space="0" w:color="auto"/>
            <w:left w:val="none" w:sz="0" w:space="0" w:color="auto"/>
            <w:bottom w:val="none" w:sz="0" w:space="0" w:color="auto"/>
            <w:right w:val="none" w:sz="0" w:space="0" w:color="auto"/>
          </w:divBdr>
        </w:div>
        <w:div w:id="1269000265">
          <w:marLeft w:val="640"/>
          <w:marRight w:val="0"/>
          <w:marTop w:val="0"/>
          <w:marBottom w:val="0"/>
          <w:divBdr>
            <w:top w:val="none" w:sz="0" w:space="0" w:color="auto"/>
            <w:left w:val="none" w:sz="0" w:space="0" w:color="auto"/>
            <w:bottom w:val="none" w:sz="0" w:space="0" w:color="auto"/>
            <w:right w:val="none" w:sz="0" w:space="0" w:color="auto"/>
          </w:divBdr>
        </w:div>
        <w:div w:id="1278562002">
          <w:marLeft w:val="640"/>
          <w:marRight w:val="0"/>
          <w:marTop w:val="0"/>
          <w:marBottom w:val="0"/>
          <w:divBdr>
            <w:top w:val="none" w:sz="0" w:space="0" w:color="auto"/>
            <w:left w:val="none" w:sz="0" w:space="0" w:color="auto"/>
            <w:bottom w:val="none" w:sz="0" w:space="0" w:color="auto"/>
            <w:right w:val="none" w:sz="0" w:space="0" w:color="auto"/>
          </w:divBdr>
        </w:div>
        <w:div w:id="1309287336">
          <w:marLeft w:val="640"/>
          <w:marRight w:val="0"/>
          <w:marTop w:val="0"/>
          <w:marBottom w:val="0"/>
          <w:divBdr>
            <w:top w:val="none" w:sz="0" w:space="0" w:color="auto"/>
            <w:left w:val="none" w:sz="0" w:space="0" w:color="auto"/>
            <w:bottom w:val="none" w:sz="0" w:space="0" w:color="auto"/>
            <w:right w:val="none" w:sz="0" w:space="0" w:color="auto"/>
          </w:divBdr>
        </w:div>
        <w:div w:id="1346009319">
          <w:marLeft w:val="640"/>
          <w:marRight w:val="0"/>
          <w:marTop w:val="0"/>
          <w:marBottom w:val="0"/>
          <w:divBdr>
            <w:top w:val="none" w:sz="0" w:space="0" w:color="auto"/>
            <w:left w:val="none" w:sz="0" w:space="0" w:color="auto"/>
            <w:bottom w:val="none" w:sz="0" w:space="0" w:color="auto"/>
            <w:right w:val="none" w:sz="0" w:space="0" w:color="auto"/>
          </w:divBdr>
        </w:div>
        <w:div w:id="1356617261">
          <w:marLeft w:val="640"/>
          <w:marRight w:val="0"/>
          <w:marTop w:val="0"/>
          <w:marBottom w:val="0"/>
          <w:divBdr>
            <w:top w:val="none" w:sz="0" w:space="0" w:color="auto"/>
            <w:left w:val="none" w:sz="0" w:space="0" w:color="auto"/>
            <w:bottom w:val="none" w:sz="0" w:space="0" w:color="auto"/>
            <w:right w:val="none" w:sz="0" w:space="0" w:color="auto"/>
          </w:divBdr>
        </w:div>
        <w:div w:id="1366373184">
          <w:marLeft w:val="640"/>
          <w:marRight w:val="0"/>
          <w:marTop w:val="0"/>
          <w:marBottom w:val="0"/>
          <w:divBdr>
            <w:top w:val="none" w:sz="0" w:space="0" w:color="auto"/>
            <w:left w:val="none" w:sz="0" w:space="0" w:color="auto"/>
            <w:bottom w:val="none" w:sz="0" w:space="0" w:color="auto"/>
            <w:right w:val="none" w:sz="0" w:space="0" w:color="auto"/>
          </w:divBdr>
        </w:div>
        <w:div w:id="1376153275">
          <w:marLeft w:val="640"/>
          <w:marRight w:val="0"/>
          <w:marTop w:val="0"/>
          <w:marBottom w:val="0"/>
          <w:divBdr>
            <w:top w:val="none" w:sz="0" w:space="0" w:color="auto"/>
            <w:left w:val="none" w:sz="0" w:space="0" w:color="auto"/>
            <w:bottom w:val="none" w:sz="0" w:space="0" w:color="auto"/>
            <w:right w:val="none" w:sz="0" w:space="0" w:color="auto"/>
          </w:divBdr>
        </w:div>
        <w:div w:id="1464732681">
          <w:marLeft w:val="640"/>
          <w:marRight w:val="0"/>
          <w:marTop w:val="0"/>
          <w:marBottom w:val="0"/>
          <w:divBdr>
            <w:top w:val="none" w:sz="0" w:space="0" w:color="auto"/>
            <w:left w:val="none" w:sz="0" w:space="0" w:color="auto"/>
            <w:bottom w:val="none" w:sz="0" w:space="0" w:color="auto"/>
            <w:right w:val="none" w:sz="0" w:space="0" w:color="auto"/>
          </w:divBdr>
        </w:div>
        <w:div w:id="1474560185">
          <w:marLeft w:val="640"/>
          <w:marRight w:val="0"/>
          <w:marTop w:val="0"/>
          <w:marBottom w:val="0"/>
          <w:divBdr>
            <w:top w:val="none" w:sz="0" w:space="0" w:color="auto"/>
            <w:left w:val="none" w:sz="0" w:space="0" w:color="auto"/>
            <w:bottom w:val="none" w:sz="0" w:space="0" w:color="auto"/>
            <w:right w:val="none" w:sz="0" w:space="0" w:color="auto"/>
          </w:divBdr>
        </w:div>
        <w:div w:id="1477454202">
          <w:marLeft w:val="640"/>
          <w:marRight w:val="0"/>
          <w:marTop w:val="0"/>
          <w:marBottom w:val="0"/>
          <w:divBdr>
            <w:top w:val="none" w:sz="0" w:space="0" w:color="auto"/>
            <w:left w:val="none" w:sz="0" w:space="0" w:color="auto"/>
            <w:bottom w:val="none" w:sz="0" w:space="0" w:color="auto"/>
            <w:right w:val="none" w:sz="0" w:space="0" w:color="auto"/>
          </w:divBdr>
        </w:div>
        <w:div w:id="1511791232">
          <w:marLeft w:val="640"/>
          <w:marRight w:val="0"/>
          <w:marTop w:val="0"/>
          <w:marBottom w:val="0"/>
          <w:divBdr>
            <w:top w:val="none" w:sz="0" w:space="0" w:color="auto"/>
            <w:left w:val="none" w:sz="0" w:space="0" w:color="auto"/>
            <w:bottom w:val="none" w:sz="0" w:space="0" w:color="auto"/>
            <w:right w:val="none" w:sz="0" w:space="0" w:color="auto"/>
          </w:divBdr>
        </w:div>
        <w:div w:id="1526285962">
          <w:marLeft w:val="640"/>
          <w:marRight w:val="0"/>
          <w:marTop w:val="0"/>
          <w:marBottom w:val="0"/>
          <w:divBdr>
            <w:top w:val="none" w:sz="0" w:space="0" w:color="auto"/>
            <w:left w:val="none" w:sz="0" w:space="0" w:color="auto"/>
            <w:bottom w:val="none" w:sz="0" w:space="0" w:color="auto"/>
            <w:right w:val="none" w:sz="0" w:space="0" w:color="auto"/>
          </w:divBdr>
        </w:div>
        <w:div w:id="1529445019">
          <w:marLeft w:val="640"/>
          <w:marRight w:val="0"/>
          <w:marTop w:val="0"/>
          <w:marBottom w:val="0"/>
          <w:divBdr>
            <w:top w:val="none" w:sz="0" w:space="0" w:color="auto"/>
            <w:left w:val="none" w:sz="0" w:space="0" w:color="auto"/>
            <w:bottom w:val="none" w:sz="0" w:space="0" w:color="auto"/>
            <w:right w:val="none" w:sz="0" w:space="0" w:color="auto"/>
          </w:divBdr>
        </w:div>
        <w:div w:id="1534613382">
          <w:marLeft w:val="640"/>
          <w:marRight w:val="0"/>
          <w:marTop w:val="0"/>
          <w:marBottom w:val="0"/>
          <w:divBdr>
            <w:top w:val="none" w:sz="0" w:space="0" w:color="auto"/>
            <w:left w:val="none" w:sz="0" w:space="0" w:color="auto"/>
            <w:bottom w:val="none" w:sz="0" w:space="0" w:color="auto"/>
            <w:right w:val="none" w:sz="0" w:space="0" w:color="auto"/>
          </w:divBdr>
        </w:div>
        <w:div w:id="1540969549">
          <w:marLeft w:val="640"/>
          <w:marRight w:val="0"/>
          <w:marTop w:val="0"/>
          <w:marBottom w:val="0"/>
          <w:divBdr>
            <w:top w:val="none" w:sz="0" w:space="0" w:color="auto"/>
            <w:left w:val="none" w:sz="0" w:space="0" w:color="auto"/>
            <w:bottom w:val="none" w:sz="0" w:space="0" w:color="auto"/>
            <w:right w:val="none" w:sz="0" w:space="0" w:color="auto"/>
          </w:divBdr>
        </w:div>
        <w:div w:id="1562331771">
          <w:marLeft w:val="640"/>
          <w:marRight w:val="0"/>
          <w:marTop w:val="0"/>
          <w:marBottom w:val="0"/>
          <w:divBdr>
            <w:top w:val="none" w:sz="0" w:space="0" w:color="auto"/>
            <w:left w:val="none" w:sz="0" w:space="0" w:color="auto"/>
            <w:bottom w:val="none" w:sz="0" w:space="0" w:color="auto"/>
            <w:right w:val="none" w:sz="0" w:space="0" w:color="auto"/>
          </w:divBdr>
        </w:div>
        <w:div w:id="1601908591">
          <w:marLeft w:val="640"/>
          <w:marRight w:val="0"/>
          <w:marTop w:val="0"/>
          <w:marBottom w:val="0"/>
          <w:divBdr>
            <w:top w:val="none" w:sz="0" w:space="0" w:color="auto"/>
            <w:left w:val="none" w:sz="0" w:space="0" w:color="auto"/>
            <w:bottom w:val="none" w:sz="0" w:space="0" w:color="auto"/>
            <w:right w:val="none" w:sz="0" w:space="0" w:color="auto"/>
          </w:divBdr>
        </w:div>
        <w:div w:id="1631475389">
          <w:marLeft w:val="640"/>
          <w:marRight w:val="0"/>
          <w:marTop w:val="0"/>
          <w:marBottom w:val="0"/>
          <w:divBdr>
            <w:top w:val="none" w:sz="0" w:space="0" w:color="auto"/>
            <w:left w:val="none" w:sz="0" w:space="0" w:color="auto"/>
            <w:bottom w:val="none" w:sz="0" w:space="0" w:color="auto"/>
            <w:right w:val="none" w:sz="0" w:space="0" w:color="auto"/>
          </w:divBdr>
        </w:div>
        <w:div w:id="1635325972">
          <w:marLeft w:val="640"/>
          <w:marRight w:val="0"/>
          <w:marTop w:val="0"/>
          <w:marBottom w:val="0"/>
          <w:divBdr>
            <w:top w:val="none" w:sz="0" w:space="0" w:color="auto"/>
            <w:left w:val="none" w:sz="0" w:space="0" w:color="auto"/>
            <w:bottom w:val="none" w:sz="0" w:space="0" w:color="auto"/>
            <w:right w:val="none" w:sz="0" w:space="0" w:color="auto"/>
          </w:divBdr>
        </w:div>
        <w:div w:id="1658609189">
          <w:marLeft w:val="640"/>
          <w:marRight w:val="0"/>
          <w:marTop w:val="0"/>
          <w:marBottom w:val="0"/>
          <w:divBdr>
            <w:top w:val="none" w:sz="0" w:space="0" w:color="auto"/>
            <w:left w:val="none" w:sz="0" w:space="0" w:color="auto"/>
            <w:bottom w:val="none" w:sz="0" w:space="0" w:color="auto"/>
            <w:right w:val="none" w:sz="0" w:space="0" w:color="auto"/>
          </w:divBdr>
        </w:div>
        <w:div w:id="1708261811">
          <w:marLeft w:val="640"/>
          <w:marRight w:val="0"/>
          <w:marTop w:val="0"/>
          <w:marBottom w:val="0"/>
          <w:divBdr>
            <w:top w:val="none" w:sz="0" w:space="0" w:color="auto"/>
            <w:left w:val="none" w:sz="0" w:space="0" w:color="auto"/>
            <w:bottom w:val="none" w:sz="0" w:space="0" w:color="auto"/>
            <w:right w:val="none" w:sz="0" w:space="0" w:color="auto"/>
          </w:divBdr>
        </w:div>
        <w:div w:id="1716586718">
          <w:marLeft w:val="640"/>
          <w:marRight w:val="0"/>
          <w:marTop w:val="0"/>
          <w:marBottom w:val="0"/>
          <w:divBdr>
            <w:top w:val="none" w:sz="0" w:space="0" w:color="auto"/>
            <w:left w:val="none" w:sz="0" w:space="0" w:color="auto"/>
            <w:bottom w:val="none" w:sz="0" w:space="0" w:color="auto"/>
            <w:right w:val="none" w:sz="0" w:space="0" w:color="auto"/>
          </w:divBdr>
        </w:div>
        <w:div w:id="1722056111">
          <w:marLeft w:val="640"/>
          <w:marRight w:val="0"/>
          <w:marTop w:val="0"/>
          <w:marBottom w:val="0"/>
          <w:divBdr>
            <w:top w:val="none" w:sz="0" w:space="0" w:color="auto"/>
            <w:left w:val="none" w:sz="0" w:space="0" w:color="auto"/>
            <w:bottom w:val="none" w:sz="0" w:space="0" w:color="auto"/>
            <w:right w:val="none" w:sz="0" w:space="0" w:color="auto"/>
          </w:divBdr>
        </w:div>
        <w:div w:id="1724058334">
          <w:marLeft w:val="640"/>
          <w:marRight w:val="0"/>
          <w:marTop w:val="0"/>
          <w:marBottom w:val="0"/>
          <w:divBdr>
            <w:top w:val="none" w:sz="0" w:space="0" w:color="auto"/>
            <w:left w:val="none" w:sz="0" w:space="0" w:color="auto"/>
            <w:bottom w:val="none" w:sz="0" w:space="0" w:color="auto"/>
            <w:right w:val="none" w:sz="0" w:space="0" w:color="auto"/>
          </w:divBdr>
        </w:div>
        <w:div w:id="1733768845">
          <w:marLeft w:val="640"/>
          <w:marRight w:val="0"/>
          <w:marTop w:val="0"/>
          <w:marBottom w:val="0"/>
          <w:divBdr>
            <w:top w:val="none" w:sz="0" w:space="0" w:color="auto"/>
            <w:left w:val="none" w:sz="0" w:space="0" w:color="auto"/>
            <w:bottom w:val="none" w:sz="0" w:space="0" w:color="auto"/>
            <w:right w:val="none" w:sz="0" w:space="0" w:color="auto"/>
          </w:divBdr>
        </w:div>
        <w:div w:id="1744331000">
          <w:marLeft w:val="640"/>
          <w:marRight w:val="0"/>
          <w:marTop w:val="0"/>
          <w:marBottom w:val="0"/>
          <w:divBdr>
            <w:top w:val="none" w:sz="0" w:space="0" w:color="auto"/>
            <w:left w:val="none" w:sz="0" w:space="0" w:color="auto"/>
            <w:bottom w:val="none" w:sz="0" w:space="0" w:color="auto"/>
            <w:right w:val="none" w:sz="0" w:space="0" w:color="auto"/>
          </w:divBdr>
        </w:div>
        <w:div w:id="1762488807">
          <w:marLeft w:val="640"/>
          <w:marRight w:val="0"/>
          <w:marTop w:val="0"/>
          <w:marBottom w:val="0"/>
          <w:divBdr>
            <w:top w:val="none" w:sz="0" w:space="0" w:color="auto"/>
            <w:left w:val="none" w:sz="0" w:space="0" w:color="auto"/>
            <w:bottom w:val="none" w:sz="0" w:space="0" w:color="auto"/>
            <w:right w:val="none" w:sz="0" w:space="0" w:color="auto"/>
          </w:divBdr>
        </w:div>
        <w:div w:id="1796830298">
          <w:marLeft w:val="640"/>
          <w:marRight w:val="0"/>
          <w:marTop w:val="0"/>
          <w:marBottom w:val="0"/>
          <w:divBdr>
            <w:top w:val="none" w:sz="0" w:space="0" w:color="auto"/>
            <w:left w:val="none" w:sz="0" w:space="0" w:color="auto"/>
            <w:bottom w:val="none" w:sz="0" w:space="0" w:color="auto"/>
            <w:right w:val="none" w:sz="0" w:space="0" w:color="auto"/>
          </w:divBdr>
        </w:div>
        <w:div w:id="1797602692">
          <w:marLeft w:val="640"/>
          <w:marRight w:val="0"/>
          <w:marTop w:val="0"/>
          <w:marBottom w:val="0"/>
          <w:divBdr>
            <w:top w:val="none" w:sz="0" w:space="0" w:color="auto"/>
            <w:left w:val="none" w:sz="0" w:space="0" w:color="auto"/>
            <w:bottom w:val="none" w:sz="0" w:space="0" w:color="auto"/>
            <w:right w:val="none" w:sz="0" w:space="0" w:color="auto"/>
          </w:divBdr>
        </w:div>
        <w:div w:id="1802723791">
          <w:marLeft w:val="640"/>
          <w:marRight w:val="0"/>
          <w:marTop w:val="0"/>
          <w:marBottom w:val="0"/>
          <w:divBdr>
            <w:top w:val="none" w:sz="0" w:space="0" w:color="auto"/>
            <w:left w:val="none" w:sz="0" w:space="0" w:color="auto"/>
            <w:bottom w:val="none" w:sz="0" w:space="0" w:color="auto"/>
            <w:right w:val="none" w:sz="0" w:space="0" w:color="auto"/>
          </w:divBdr>
        </w:div>
        <w:div w:id="1805583312">
          <w:marLeft w:val="640"/>
          <w:marRight w:val="0"/>
          <w:marTop w:val="0"/>
          <w:marBottom w:val="0"/>
          <w:divBdr>
            <w:top w:val="none" w:sz="0" w:space="0" w:color="auto"/>
            <w:left w:val="none" w:sz="0" w:space="0" w:color="auto"/>
            <w:bottom w:val="none" w:sz="0" w:space="0" w:color="auto"/>
            <w:right w:val="none" w:sz="0" w:space="0" w:color="auto"/>
          </w:divBdr>
        </w:div>
        <w:div w:id="1851989456">
          <w:marLeft w:val="640"/>
          <w:marRight w:val="0"/>
          <w:marTop w:val="0"/>
          <w:marBottom w:val="0"/>
          <w:divBdr>
            <w:top w:val="none" w:sz="0" w:space="0" w:color="auto"/>
            <w:left w:val="none" w:sz="0" w:space="0" w:color="auto"/>
            <w:bottom w:val="none" w:sz="0" w:space="0" w:color="auto"/>
            <w:right w:val="none" w:sz="0" w:space="0" w:color="auto"/>
          </w:divBdr>
        </w:div>
        <w:div w:id="1886600262">
          <w:marLeft w:val="640"/>
          <w:marRight w:val="0"/>
          <w:marTop w:val="0"/>
          <w:marBottom w:val="0"/>
          <w:divBdr>
            <w:top w:val="none" w:sz="0" w:space="0" w:color="auto"/>
            <w:left w:val="none" w:sz="0" w:space="0" w:color="auto"/>
            <w:bottom w:val="none" w:sz="0" w:space="0" w:color="auto"/>
            <w:right w:val="none" w:sz="0" w:space="0" w:color="auto"/>
          </w:divBdr>
        </w:div>
        <w:div w:id="1925214546">
          <w:marLeft w:val="640"/>
          <w:marRight w:val="0"/>
          <w:marTop w:val="0"/>
          <w:marBottom w:val="0"/>
          <w:divBdr>
            <w:top w:val="none" w:sz="0" w:space="0" w:color="auto"/>
            <w:left w:val="none" w:sz="0" w:space="0" w:color="auto"/>
            <w:bottom w:val="none" w:sz="0" w:space="0" w:color="auto"/>
            <w:right w:val="none" w:sz="0" w:space="0" w:color="auto"/>
          </w:divBdr>
        </w:div>
        <w:div w:id="1931542945">
          <w:marLeft w:val="640"/>
          <w:marRight w:val="0"/>
          <w:marTop w:val="0"/>
          <w:marBottom w:val="0"/>
          <w:divBdr>
            <w:top w:val="none" w:sz="0" w:space="0" w:color="auto"/>
            <w:left w:val="none" w:sz="0" w:space="0" w:color="auto"/>
            <w:bottom w:val="none" w:sz="0" w:space="0" w:color="auto"/>
            <w:right w:val="none" w:sz="0" w:space="0" w:color="auto"/>
          </w:divBdr>
        </w:div>
        <w:div w:id="1946960273">
          <w:marLeft w:val="640"/>
          <w:marRight w:val="0"/>
          <w:marTop w:val="0"/>
          <w:marBottom w:val="0"/>
          <w:divBdr>
            <w:top w:val="none" w:sz="0" w:space="0" w:color="auto"/>
            <w:left w:val="none" w:sz="0" w:space="0" w:color="auto"/>
            <w:bottom w:val="none" w:sz="0" w:space="0" w:color="auto"/>
            <w:right w:val="none" w:sz="0" w:space="0" w:color="auto"/>
          </w:divBdr>
        </w:div>
        <w:div w:id="1969706163">
          <w:marLeft w:val="640"/>
          <w:marRight w:val="0"/>
          <w:marTop w:val="0"/>
          <w:marBottom w:val="0"/>
          <w:divBdr>
            <w:top w:val="none" w:sz="0" w:space="0" w:color="auto"/>
            <w:left w:val="none" w:sz="0" w:space="0" w:color="auto"/>
            <w:bottom w:val="none" w:sz="0" w:space="0" w:color="auto"/>
            <w:right w:val="none" w:sz="0" w:space="0" w:color="auto"/>
          </w:divBdr>
        </w:div>
        <w:div w:id="1986425901">
          <w:marLeft w:val="640"/>
          <w:marRight w:val="0"/>
          <w:marTop w:val="0"/>
          <w:marBottom w:val="0"/>
          <w:divBdr>
            <w:top w:val="none" w:sz="0" w:space="0" w:color="auto"/>
            <w:left w:val="none" w:sz="0" w:space="0" w:color="auto"/>
            <w:bottom w:val="none" w:sz="0" w:space="0" w:color="auto"/>
            <w:right w:val="none" w:sz="0" w:space="0" w:color="auto"/>
          </w:divBdr>
        </w:div>
        <w:div w:id="2005206404">
          <w:marLeft w:val="640"/>
          <w:marRight w:val="0"/>
          <w:marTop w:val="0"/>
          <w:marBottom w:val="0"/>
          <w:divBdr>
            <w:top w:val="none" w:sz="0" w:space="0" w:color="auto"/>
            <w:left w:val="none" w:sz="0" w:space="0" w:color="auto"/>
            <w:bottom w:val="none" w:sz="0" w:space="0" w:color="auto"/>
            <w:right w:val="none" w:sz="0" w:space="0" w:color="auto"/>
          </w:divBdr>
        </w:div>
        <w:div w:id="2054452655">
          <w:marLeft w:val="640"/>
          <w:marRight w:val="0"/>
          <w:marTop w:val="0"/>
          <w:marBottom w:val="0"/>
          <w:divBdr>
            <w:top w:val="none" w:sz="0" w:space="0" w:color="auto"/>
            <w:left w:val="none" w:sz="0" w:space="0" w:color="auto"/>
            <w:bottom w:val="none" w:sz="0" w:space="0" w:color="auto"/>
            <w:right w:val="none" w:sz="0" w:space="0" w:color="auto"/>
          </w:divBdr>
        </w:div>
        <w:div w:id="2063938563">
          <w:marLeft w:val="640"/>
          <w:marRight w:val="0"/>
          <w:marTop w:val="0"/>
          <w:marBottom w:val="0"/>
          <w:divBdr>
            <w:top w:val="none" w:sz="0" w:space="0" w:color="auto"/>
            <w:left w:val="none" w:sz="0" w:space="0" w:color="auto"/>
            <w:bottom w:val="none" w:sz="0" w:space="0" w:color="auto"/>
            <w:right w:val="none" w:sz="0" w:space="0" w:color="auto"/>
          </w:divBdr>
        </w:div>
        <w:div w:id="2073965496">
          <w:marLeft w:val="640"/>
          <w:marRight w:val="0"/>
          <w:marTop w:val="0"/>
          <w:marBottom w:val="0"/>
          <w:divBdr>
            <w:top w:val="none" w:sz="0" w:space="0" w:color="auto"/>
            <w:left w:val="none" w:sz="0" w:space="0" w:color="auto"/>
            <w:bottom w:val="none" w:sz="0" w:space="0" w:color="auto"/>
            <w:right w:val="none" w:sz="0" w:space="0" w:color="auto"/>
          </w:divBdr>
        </w:div>
        <w:div w:id="2095782092">
          <w:marLeft w:val="640"/>
          <w:marRight w:val="0"/>
          <w:marTop w:val="0"/>
          <w:marBottom w:val="0"/>
          <w:divBdr>
            <w:top w:val="none" w:sz="0" w:space="0" w:color="auto"/>
            <w:left w:val="none" w:sz="0" w:space="0" w:color="auto"/>
            <w:bottom w:val="none" w:sz="0" w:space="0" w:color="auto"/>
            <w:right w:val="none" w:sz="0" w:space="0" w:color="auto"/>
          </w:divBdr>
        </w:div>
        <w:div w:id="2101483952">
          <w:marLeft w:val="640"/>
          <w:marRight w:val="0"/>
          <w:marTop w:val="0"/>
          <w:marBottom w:val="0"/>
          <w:divBdr>
            <w:top w:val="none" w:sz="0" w:space="0" w:color="auto"/>
            <w:left w:val="none" w:sz="0" w:space="0" w:color="auto"/>
            <w:bottom w:val="none" w:sz="0" w:space="0" w:color="auto"/>
            <w:right w:val="none" w:sz="0" w:space="0" w:color="auto"/>
          </w:divBdr>
        </w:div>
        <w:div w:id="2111046059">
          <w:marLeft w:val="640"/>
          <w:marRight w:val="0"/>
          <w:marTop w:val="0"/>
          <w:marBottom w:val="0"/>
          <w:divBdr>
            <w:top w:val="none" w:sz="0" w:space="0" w:color="auto"/>
            <w:left w:val="none" w:sz="0" w:space="0" w:color="auto"/>
            <w:bottom w:val="none" w:sz="0" w:space="0" w:color="auto"/>
            <w:right w:val="none" w:sz="0" w:space="0" w:color="auto"/>
          </w:divBdr>
        </w:div>
        <w:div w:id="2113813372">
          <w:marLeft w:val="640"/>
          <w:marRight w:val="0"/>
          <w:marTop w:val="0"/>
          <w:marBottom w:val="0"/>
          <w:divBdr>
            <w:top w:val="none" w:sz="0" w:space="0" w:color="auto"/>
            <w:left w:val="none" w:sz="0" w:space="0" w:color="auto"/>
            <w:bottom w:val="none" w:sz="0" w:space="0" w:color="auto"/>
            <w:right w:val="none" w:sz="0" w:space="0" w:color="auto"/>
          </w:divBdr>
        </w:div>
        <w:div w:id="2115517693">
          <w:marLeft w:val="640"/>
          <w:marRight w:val="0"/>
          <w:marTop w:val="0"/>
          <w:marBottom w:val="0"/>
          <w:divBdr>
            <w:top w:val="none" w:sz="0" w:space="0" w:color="auto"/>
            <w:left w:val="none" w:sz="0" w:space="0" w:color="auto"/>
            <w:bottom w:val="none" w:sz="0" w:space="0" w:color="auto"/>
            <w:right w:val="none" w:sz="0" w:space="0" w:color="auto"/>
          </w:divBdr>
        </w:div>
        <w:div w:id="2142069564">
          <w:marLeft w:val="640"/>
          <w:marRight w:val="0"/>
          <w:marTop w:val="0"/>
          <w:marBottom w:val="0"/>
          <w:divBdr>
            <w:top w:val="none" w:sz="0" w:space="0" w:color="auto"/>
            <w:left w:val="none" w:sz="0" w:space="0" w:color="auto"/>
            <w:bottom w:val="none" w:sz="0" w:space="0" w:color="auto"/>
            <w:right w:val="none" w:sz="0" w:space="0" w:color="auto"/>
          </w:divBdr>
        </w:div>
        <w:div w:id="2145653661">
          <w:marLeft w:val="640"/>
          <w:marRight w:val="0"/>
          <w:marTop w:val="0"/>
          <w:marBottom w:val="0"/>
          <w:divBdr>
            <w:top w:val="none" w:sz="0" w:space="0" w:color="auto"/>
            <w:left w:val="none" w:sz="0" w:space="0" w:color="auto"/>
            <w:bottom w:val="none" w:sz="0" w:space="0" w:color="auto"/>
            <w:right w:val="none" w:sz="0" w:space="0" w:color="auto"/>
          </w:divBdr>
        </w:div>
      </w:divsChild>
    </w:div>
    <w:div w:id="1202549681">
      <w:bodyDiv w:val="1"/>
      <w:marLeft w:val="0"/>
      <w:marRight w:val="0"/>
      <w:marTop w:val="0"/>
      <w:marBottom w:val="0"/>
      <w:divBdr>
        <w:top w:val="none" w:sz="0" w:space="0" w:color="auto"/>
        <w:left w:val="none" w:sz="0" w:space="0" w:color="auto"/>
        <w:bottom w:val="none" w:sz="0" w:space="0" w:color="auto"/>
        <w:right w:val="none" w:sz="0" w:space="0" w:color="auto"/>
      </w:divBdr>
      <w:divsChild>
        <w:div w:id="4522514">
          <w:marLeft w:val="640"/>
          <w:marRight w:val="0"/>
          <w:marTop w:val="0"/>
          <w:marBottom w:val="0"/>
          <w:divBdr>
            <w:top w:val="none" w:sz="0" w:space="0" w:color="auto"/>
            <w:left w:val="none" w:sz="0" w:space="0" w:color="auto"/>
            <w:bottom w:val="none" w:sz="0" w:space="0" w:color="auto"/>
            <w:right w:val="none" w:sz="0" w:space="0" w:color="auto"/>
          </w:divBdr>
        </w:div>
        <w:div w:id="27027840">
          <w:marLeft w:val="640"/>
          <w:marRight w:val="0"/>
          <w:marTop w:val="0"/>
          <w:marBottom w:val="0"/>
          <w:divBdr>
            <w:top w:val="none" w:sz="0" w:space="0" w:color="auto"/>
            <w:left w:val="none" w:sz="0" w:space="0" w:color="auto"/>
            <w:bottom w:val="none" w:sz="0" w:space="0" w:color="auto"/>
            <w:right w:val="none" w:sz="0" w:space="0" w:color="auto"/>
          </w:divBdr>
        </w:div>
        <w:div w:id="28068179">
          <w:marLeft w:val="640"/>
          <w:marRight w:val="0"/>
          <w:marTop w:val="0"/>
          <w:marBottom w:val="0"/>
          <w:divBdr>
            <w:top w:val="none" w:sz="0" w:space="0" w:color="auto"/>
            <w:left w:val="none" w:sz="0" w:space="0" w:color="auto"/>
            <w:bottom w:val="none" w:sz="0" w:space="0" w:color="auto"/>
            <w:right w:val="none" w:sz="0" w:space="0" w:color="auto"/>
          </w:divBdr>
        </w:div>
        <w:div w:id="56054719">
          <w:marLeft w:val="640"/>
          <w:marRight w:val="0"/>
          <w:marTop w:val="0"/>
          <w:marBottom w:val="0"/>
          <w:divBdr>
            <w:top w:val="none" w:sz="0" w:space="0" w:color="auto"/>
            <w:left w:val="none" w:sz="0" w:space="0" w:color="auto"/>
            <w:bottom w:val="none" w:sz="0" w:space="0" w:color="auto"/>
            <w:right w:val="none" w:sz="0" w:space="0" w:color="auto"/>
          </w:divBdr>
        </w:div>
        <w:div w:id="57945976">
          <w:marLeft w:val="640"/>
          <w:marRight w:val="0"/>
          <w:marTop w:val="0"/>
          <w:marBottom w:val="0"/>
          <w:divBdr>
            <w:top w:val="none" w:sz="0" w:space="0" w:color="auto"/>
            <w:left w:val="none" w:sz="0" w:space="0" w:color="auto"/>
            <w:bottom w:val="none" w:sz="0" w:space="0" w:color="auto"/>
            <w:right w:val="none" w:sz="0" w:space="0" w:color="auto"/>
          </w:divBdr>
        </w:div>
        <w:div w:id="191503570">
          <w:marLeft w:val="640"/>
          <w:marRight w:val="0"/>
          <w:marTop w:val="0"/>
          <w:marBottom w:val="0"/>
          <w:divBdr>
            <w:top w:val="none" w:sz="0" w:space="0" w:color="auto"/>
            <w:left w:val="none" w:sz="0" w:space="0" w:color="auto"/>
            <w:bottom w:val="none" w:sz="0" w:space="0" w:color="auto"/>
            <w:right w:val="none" w:sz="0" w:space="0" w:color="auto"/>
          </w:divBdr>
        </w:div>
        <w:div w:id="239684375">
          <w:marLeft w:val="640"/>
          <w:marRight w:val="0"/>
          <w:marTop w:val="0"/>
          <w:marBottom w:val="0"/>
          <w:divBdr>
            <w:top w:val="none" w:sz="0" w:space="0" w:color="auto"/>
            <w:left w:val="none" w:sz="0" w:space="0" w:color="auto"/>
            <w:bottom w:val="none" w:sz="0" w:space="0" w:color="auto"/>
            <w:right w:val="none" w:sz="0" w:space="0" w:color="auto"/>
          </w:divBdr>
        </w:div>
        <w:div w:id="257830559">
          <w:marLeft w:val="640"/>
          <w:marRight w:val="0"/>
          <w:marTop w:val="0"/>
          <w:marBottom w:val="0"/>
          <w:divBdr>
            <w:top w:val="none" w:sz="0" w:space="0" w:color="auto"/>
            <w:left w:val="none" w:sz="0" w:space="0" w:color="auto"/>
            <w:bottom w:val="none" w:sz="0" w:space="0" w:color="auto"/>
            <w:right w:val="none" w:sz="0" w:space="0" w:color="auto"/>
          </w:divBdr>
        </w:div>
        <w:div w:id="311064769">
          <w:marLeft w:val="640"/>
          <w:marRight w:val="0"/>
          <w:marTop w:val="0"/>
          <w:marBottom w:val="0"/>
          <w:divBdr>
            <w:top w:val="none" w:sz="0" w:space="0" w:color="auto"/>
            <w:left w:val="none" w:sz="0" w:space="0" w:color="auto"/>
            <w:bottom w:val="none" w:sz="0" w:space="0" w:color="auto"/>
            <w:right w:val="none" w:sz="0" w:space="0" w:color="auto"/>
          </w:divBdr>
        </w:div>
        <w:div w:id="343364720">
          <w:marLeft w:val="640"/>
          <w:marRight w:val="0"/>
          <w:marTop w:val="0"/>
          <w:marBottom w:val="0"/>
          <w:divBdr>
            <w:top w:val="none" w:sz="0" w:space="0" w:color="auto"/>
            <w:left w:val="none" w:sz="0" w:space="0" w:color="auto"/>
            <w:bottom w:val="none" w:sz="0" w:space="0" w:color="auto"/>
            <w:right w:val="none" w:sz="0" w:space="0" w:color="auto"/>
          </w:divBdr>
        </w:div>
        <w:div w:id="346369818">
          <w:marLeft w:val="640"/>
          <w:marRight w:val="0"/>
          <w:marTop w:val="0"/>
          <w:marBottom w:val="0"/>
          <w:divBdr>
            <w:top w:val="none" w:sz="0" w:space="0" w:color="auto"/>
            <w:left w:val="none" w:sz="0" w:space="0" w:color="auto"/>
            <w:bottom w:val="none" w:sz="0" w:space="0" w:color="auto"/>
            <w:right w:val="none" w:sz="0" w:space="0" w:color="auto"/>
          </w:divBdr>
        </w:div>
        <w:div w:id="353964900">
          <w:marLeft w:val="640"/>
          <w:marRight w:val="0"/>
          <w:marTop w:val="0"/>
          <w:marBottom w:val="0"/>
          <w:divBdr>
            <w:top w:val="none" w:sz="0" w:space="0" w:color="auto"/>
            <w:left w:val="none" w:sz="0" w:space="0" w:color="auto"/>
            <w:bottom w:val="none" w:sz="0" w:space="0" w:color="auto"/>
            <w:right w:val="none" w:sz="0" w:space="0" w:color="auto"/>
          </w:divBdr>
        </w:div>
        <w:div w:id="360664326">
          <w:marLeft w:val="640"/>
          <w:marRight w:val="0"/>
          <w:marTop w:val="0"/>
          <w:marBottom w:val="0"/>
          <w:divBdr>
            <w:top w:val="none" w:sz="0" w:space="0" w:color="auto"/>
            <w:left w:val="none" w:sz="0" w:space="0" w:color="auto"/>
            <w:bottom w:val="none" w:sz="0" w:space="0" w:color="auto"/>
            <w:right w:val="none" w:sz="0" w:space="0" w:color="auto"/>
          </w:divBdr>
        </w:div>
        <w:div w:id="406734730">
          <w:marLeft w:val="640"/>
          <w:marRight w:val="0"/>
          <w:marTop w:val="0"/>
          <w:marBottom w:val="0"/>
          <w:divBdr>
            <w:top w:val="none" w:sz="0" w:space="0" w:color="auto"/>
            <w:left w:val="none" w:sz="0" w:space="0" w:color="auto"/>
            <w:bottom w:val="none" w:sz="0" w:space="0" w:color="auto"/>
            <w:right w:val="none" w:sz="0" w:space="0" w:color="auto"/>
          </w:divBdr>
        </w:div>
        <w:div w:id="453062565">
          <w:marLeft w:val="640"/>
          <w:marRight w:val="0"/>
          <w:marTop w:val="0"/>
          <w:marBottom w:val="0"/>
          <w:divBdr>
            <w:top w:val="none" w:sz="0" w:space="0" w:color="auto"/>
            <w:left w:val="none" w:sz="0" w:space="0" w:color="auto"/>
            <w:bottom w:val="none" w:sz="0" w:space="0" w:color="auto"/>
            <w:right w:val="none" w:sz="0" w:space="0" w:color="auto"/>
          </w:divBdr>
        </w:div>
        <w:div w:id="500387327">
          <w:marLeft w:val="640"/>
          <w:marRight w:val="0"/>
          <w:marTop w:val="0"/>
          <w:marBottom w:val="0"/>
          <w:divBdr>
            <w:top w:val="none" w:sz="0" w:space="0" w:color="auto"/>
            <w:left w:val="none" w:sz="0" w:space="0" w:color="auto"/>
            <w:bottom w:val="none" w:sz="0" w:space="0" w:color="auto"/>
            <w:right w:val="none" w:sz="0" w:space="0" w:color="auto"/>
          </w:divBdr>
        </w:div>
        <w:div w:id="503789428">
          <w:marLeft w:val="640"/>
          <w:marRight w:val="0"/>
          <w:marTop w:val="0"/>
          <w:marBottom w:val="0"/>
          <w:divBdr>
            <w:top w:val="none" w:sz="0" w:space="0" w:color="auto"/>
            <w:left w:val="none" w:sz="0" w:space="0" w:color="auto"/>
            <w:bottom w:val="none" w:sz="0" w:space="0" w:color="auto"/>
            <w:right w:val="none" w:sz="0" w:space="0" w:color="auto"/>
          </w:divBdr>
        </w:div>
        <w:div w:id="565604193">
          <w:marLeft w:val="640"/>
          <w:marRight w:val="0"/>
          <w:marTop w:val="0"/>
          <w:marBottom w:val="0"/>
          <w:divBdr>
            <w:top w:val="none" w:sz="0" w:space="0" w:color="auto"/>
            <w:left w:val="none" w:sz="0" w:space="0" w:color="auto"/>
            <w:bottom w:val="none" w:sz="0" w:space="0" w:color="auto"/>
            <w:right w:val="none" w:sz="0" w:space="0" w:color="auto"/>
          </w:divBdr>
        </w:div>
        <w:div w:id="573702351">
          <w:marLeft w:val="640"/>
          <w:marRight w:val="0"/>
          <w:marTop w:val="0"/>
          <w:marBottom w:val="0"/>
          <w:divBdr>
            <w:top w:val="none" w:sz="0" w:space="0" w:color="auto"/>
            <w:left w:val="none" w:sz="0" w:space="0" w:color="auto"/>
            <w:bottom w:val="none" w:sz="0" w:space="0" w:color="auto"/>
            <w:right w:val="none" w:sz="0" w:space="0" w:color="auto"/>
          </w:divBdr>
        </w:div>
        <w:div w:id="624770338">
          <w:marLeft w:val="640"/>
          <w:marRight w:val="0"/>
          <w:marTop w:val="0"/>
          <w:marBottom w:val="0"/>
          <w:divBdr>
            <w:top w:val="none" w:sz="0" w:space="0" w:color="auto"/>
            <w:left w:val="none" w:sz="0" w:space="0" w:color="auto"/>
            <w:bottom w:val="none" w:sz="0" w:space="0" w:color="auto"/>
            <w:right w:val="none" w:sz="0" w:space="0" w:color="auto"/>
          </w:divBdr>
        </w:div>
        <w:div w:id="629243678">
          <w:marLeft w:val="640"/>
          <w:marRight w:val="0"/>
          <w:marTop w:val="0"/>
          <w:marBottom w:val="0"/>
          <w:divBdr>
            <w:top w:val="none" w:sz="0" w:space="0" w:color="auto"/>
            <w:left w:val="none" w:sz="0" w:space="0" w:color="auto"/>
            <w:bottom w:val="none" w:sz="0" w:space="0" w:color="auto"/>
            <w:right w:val="none" w:sz="0" w:space="0" w:color="auto"/>
          </w:divBdr>
        </w:div>
        <w:div w:id="648485265">
          <w:marLeft w:val="640"/>
          <w:marRight w:val="0"/>
          <w:marTop w:val="0"/>
          <w:marBottom w:val="0"/>
          <w:divBdr>
            <w:top w:val="none" w:sz="0" w:space="0" w:color="auto"/>
            <w:left w:val="none" w:sz="0" w:space="0" w:color="auto"/>
            <w:bottom w:val="none" w:sz="0" w:space="0" w:color="auto"/>
            <w:right w:val="none" w:sz="0" w:space="0" w:color="auto"/>
          </w:divBdr>
        </w:div>
        <w:div w:id="648752934">
          <w:marLeft w:val="640"/>
          <w:marRight w:val="0"/>
          <w:marTop w:val="0"/>
          <w:marBottom w:val="0"/>
          <w:divBdr>
            <w:top w:val="none" w:sz="0" w:space="0" w:color="auto"/>
            <w:left w:val="none" w:sz="0" w:space="0" w:color="auto"/>
            <w:bottom w:val="none" w:sz="0" w:space="0" w:color="auto"/>
            <w:right w:val="none" w:sz="0" w:space="0" w:color="auto"/>
          </w:divBdr>
        </w:div>
        <w:div w:id="686058663">
          <w:marLeft w:val="640"/>
          <w:marRight w:val="0"/>
          <w:marTop w:val="0"/>
          <w:marBottom w:val="0"/>
          <w:divBdr>
            <w:top w:val="none" w:sz="0" w:space="0" w:color="auto"/>
            <w:left w:val="none" w:sz="0" w:space="0" w:color="auto"/>
            <w:bottom w:val="none" w:sz="0" w:space="0" w:color="auto"/>
            <w:right w:val="none" w:sz="0" w:space="0" w:color="auto"/>
          </w:divBdr>
        </w:div>
        <w:div w:id="689063885">
          <w:marLeft w:val="640"/>
          <w:marRight w:val="0"/>
          <w:marTop w:val="0"/>
          <w:marBottom w:val="0"/>
          <w:divBdr>
            <w:top w:val="none" w:sz="0" w:space="0" w:color="auto"/>
            <w:left w:val="none" w:sz="0" w:space="0" w:color="auto"/>
            <w:bottom w:val="none" w:sz="0" w:space="0" w:color="auto"/>
            <w:right w:val="none" w:sz="0" w:space="0" w:color="auto"/>
          </w:divBdr>
        </w:div>
        <w:div w:id="751896585">
          <w:marLeft w:val="640"/>
          <w:marRight w:val="0"/>
          <w:marTop w:val="0"/>
          <w:marBottom w:val="0"/>
          <w:divBdr>
            <w:top w:val="none" w:sz="0" w:space="0" w:color="auto"/>
            <w:left w:val="none" w:sz="0" w:space="0" w:color="auto"/>
            <w:bottom w:val="none" w:sz="0" w:space="0" w:color="auto"/>
            <w:right w:val="none" w:sz="0" w:space="0" w:color="auto"/>
          </w:divBdr>
        </w:div>
        <w:div w:id="752163253">
          <w:marLeft w:val="640"/>
          <w:marRight w:val="0"/>
          <w:marTop w:val="0"/>
          <w:marBottom w:val="0"/>
          <w:divBdr>
            <w:top w:val="none" w:sz="0" w:space="0" w:color="auto"/>
            <w:left w:val="none" w:sz="0" w:space="0" w:color="auto"/>
            <w:bottom w:val="none" w:sz="0" w:space="0" w:color="auto"/>
            <w:right w:val="none" w:sz="0" w:space="0" w:color="auto"/>
          </w:divBdr>
        </w:div>
        <w:div w:id="764808044">
          <w:marLeft w:val="640"/>
          <w:marRight w:val="0"/>
          <w:marTop w:val="0"/>
          <w:marBottom w:val="0"/>
          <w:divBdr>
            <w:top w:val="none" w:sz="0" w:space="0" w:color="auto"/>
            <w:left w:val="none" w:sz="0" w:space="0" w:color="auto"/>
            <w:bottom w:val="none" w:sz="0" w:space="0" w:color="auto"/>
            <w:right w:val="none" w:sz="0" w:space="0" w:color="auto"/>
          </w:divBdr>
        </w:div>
        <w:div w:id="785202241">
          <w:marLeft w:val="640"/>
          <w:marRight w:val="0"/>
          <w:marTop w:val="0"/>
          <w:marBottom w:val="0"/>
          <w:divBdr>
            <w:top w:val="none" w:sz="0" w:space="0" w:color="auto"/>
            <w:left w:val="none" w:sz="0" w:space="0" w:color="auto"/>
            <w:bottom w:val="none" w:sz="0" w:space="0" w:color="auto"/>
            <w:right w:val="none" w:sz="0" w:space="0" w:color="auto"/>
          </w:divBdr>
        </w:div>
        <w:div w:id="813182538">
          <w:marLeft w:val="640"/>
          <w:marRight w:val="0"/>
          <w:marTop w:val="0"/>
          <w:marBottom w:val="0"/>
          <w:divBdr>
            <w:top w:val="none" w:sz="0" w:space="0" w:color="auto"/>
            <w:left w:val="none" w:sz="0" w:space="0" w:color="auto"/>
            <w:bottom w:val="none" w:sz="0" w:space="0" w:color="auto"/>
            <w:right w:val="none" w:sz="0" w:space="0" w:color="auto"/>
          </w:divBdr>
        </w:div>
        <w:div w:id="888802558">
          <w:marLeft w:val="640"/>
          <w:marRight w:val="0"/>
          <w:marTop w:val="0"/>
          <w:marBottom w:val="0"/>
          <w:divBdr>
            <w:top w:val="none" w:sz="0" w:space="0" w:color="auto"/>
            <w:left w:val="none" w:sz="0" w:space="0" w:color="auto"/>
            <w:bottom w:val="none" w:sz="0" w:space="0" w:color="auto"/>
            <w:right w:val="none" w:sz="0" w:space="0" w:color="auto"/>
          </w:divBdr>
        </w:div>
        <w:div w:id="893976709">
          <w:marLeft w:val="640"/>
          <w:marRight w:val="0"/>
          <w:marTop w:val="0"/>
          <w:marBottom w:val="0"/>
          <w:divBdr>
            <w:top w:val="none" w:sz="0" w:space="0" w:color="auto"/>
            <w:left w:val="none" w:sz="0" w:space="0" w:color="auto"/>
            <w:bottom w:val="none" w:sz="0" w:space="0" w:color="auto"/>
            <w:right w:val="none" w:sz="0" w:space="0" w:color="auto"/>
          </w:divBdr>
        </w:div>
        <w:div w:id="895555363">
          <w:marLeft w:val="640"/>
          <w:marRight w:val="0"/>
          <w:marTop w:val="0"/>
          <w:marBottom w:val="0"/>
          <w:divBdr>
            <w:top w:val="none" w:sz="0" w:space="0" w:color="auto"/>
            <w:left w:val="none" w:sz="0" w:space="0" w:color="auto"/>
            <w:bottom w:val="none" w:sz="0" w:space="0" w:color="auto"/>
            <w:right w:val="none" w:sz="0" w:space="0" w:color="auto"/>
          </w:divBdr>
        </w:div>
        <w:div w:id="980814130">
          <w:marLeft w:val="640"/>
          <w:marRight w:val="0"/>
          <w:marTop w:val="0"/>
          <w:marBottom w:val="0"/>
          <w:divBdr>
            <w:top w:val="none" w:sz="0" w:space="0" w:color="auto"/>
            <w:left w:val="none" w:sz="0" w:space="0" w:color="auto"/>
            <w:bottom w:val="none" w:sz="0" w:space="0" w:color="auto"/>
            <w:right w:val="none" w:sz="0" w:space="0" w:color="auto"/>
          </w:divBdr>
        </w:div>
        <w:div w:id="1077047230">
          <w:marLeft w:val="640"/>
          <w:marRight w:val="0"/>
          <w:marTop w:val="0"/>
          <w:marBottom w:val="0"/>
          <w:divBdr>
            <w:top w:val="none" w:sz="0" w:space="0" w:color="auto"/>
            <w:left w:val="none" w:sz="0" w:space="0" w:color="auto"/>
            <w:bottom w:val="none" w:sz="0" w:space="0" w:color="auto"/>
            <w:right w:val="none" w:sz="0" w:space="0" w:color="auto"/>
          </w:divBdr>
        </w:div>
        <w:div w:id="1100180290">
          <w:marLeft w:val="640"/>
          <w:marRight w:val="0"/>
          <w:marTop w:val="0"/>
          <w:marBottom w:val="0"/>
          <w:divBdr>
            <w:top w:val="none" w:sz="0" w:space="0" w:color="auto"/>
            <w:left w:val="none" w:sz="0" w:space="0" w:color="auto"/>
            <w:bottom w:val="none" w:sz="0" w:space="0" w:color="auto"/>
            <w:right w:val="none" w:sz="0" w:space="0" w:color="auto"/>
          </w:divBdr>
        </w:div>
        <w:div w:id="1127115552">
          <w:marLeft w:val="640"/>
          <w:marRight w:val="0"/>
          <w:marTop w:val="0"/>
          <w:marBottom w:val="0"/>
          <w:divBdr>
            <w:top w:val="none" w:sz="0" w:space="0" w:color="auto"/>
            <w:left w:val="none" w:sz="0" w:space="0" w:color="auto"/>
            <w:bottom w:val="none" w:sz="0" w:space="0" w:color="auto"/>
            <w:right w:val="none" w:sz="0" w:space="0" w:color="auto"/>
          </w:divBdr>
        </w:div>
        <w:div w:id="1175922013">
          <w:marLeft w:val="640"/>
          <w:marRight w:val="0"/>
          <w:marTop w:val="0"/>
          <w:marBottom w:val="0"/>
          <w:divBdr>
            <w:top w:val="none" w:sz="0" w:space="0" w:color="auto"/>
            <w:left w:val="none" w:sz="0" w:space="0" w:color="auto"/>
            <w:bottom w:val="none" w:sz="0" w:space="0" w:color="auto"/>
            <w:right w:val="none" w:sz="0" w:space="0" w:color="auto"/>
          </w:divBdr>
        </w:div>
        <w:div w:id="1183592868">
          <w:marLeft w:val="640"/>
          <w:marRight w:val="0"/>
          <w:marTop w:val="0"/>
          <w:marBottom w:val="0"/>
          <w:divBdr>
            <w:top w:val="none" w:sz="0" w:space="0" w:color="auto"/>
            <w:left w:val="none" w:sz="0" w:space="0" w:color="auto"/>
            <w:bottom w:val="none" w:sz="0" w:space="0" w:color="auto"/>
            <w:right w:val="none" w:sz="0" w:space="0" w:color="auto"/>
          </w:divBdr>
        </w:div>
        <w:div w:id="1228956345">
          <w:marLeft w:val="640"/>
          <w:marRight w:val="0"/>
          <w:marTop w:val="0"/>
          <w:marBottom w:val="0"/>
          <w:divBdr>
            <w:top w:val="none" w:sz="0" w:space="0" w:color="auto"/>
            <w:left w:val="none" w:sz="0" w:space="0" w:color="auto"/>
            <w:bottom w:val="none" w:sz="0" w:space="0" w:color="auto"/>
            <w:right w:val="none" w:sz="0" w:space="0" w:color="auto"/>
          </w:divBdr>
        </w:div>
        <w:div w:id="1328368185">
          <w:marLeft w:val="640"/>
          <w:marRight w:val="0"/>
          <w:marTop w:val="0"/>
          <w:marBottom w:val="0"/>
          <w:divBdr>
            <w:top w:val="none" w:sz="0" w:space="0" w:color="auto"/>
            <w:left w:val="none" w:sz="0" w:space="0" w:color="auto"/>
            <w:bottom w:val="none" w:sz="0" w:space="0" w:color="auto"/>
            <w:right w:val="none" w:sz="0" w:space="0" w:color="auto"/>
          </w:divBdr>
        </w:div>
        <w:div w:id="1342973465">
          <w:marLeft w:val="640"/>
          <w:marRight w:val="0"/>
          <w:marTop w:val="0"/>
          <w:marBottom w:val="0"/>
          <w:divBdr>
            <w:top w:val="none" w:sz="0" w:space="0" w:color="auto"/>
            <w:left w:val="none" w:sz="0" w:space="0" w:color="auto"/>
            <w:bottom w:val="none" w:sz="0" w:space="0" w:color="auto"/>
            <w:right w:val="none" w:sz="0" w:space="0" w:color="auto"/>
          </w:divBdr>
        </w:div>
        <w:div w:id="1343822991">
          <w:marLeft w:val="640"/>
          <w:marRight w:val="0"/>
          <w:marTop w:val="0"/>
          <w:marBottom w:val="0"/>
          <w:divBdr>
            <w:top w:val="none" w:sz="0" w:space="0" w:color="auto"/>
            <w:left w:val="none" w:sz="0" w:space="0" w:color="auto"/>
            <w:bottom w:val="none" w:sz="0" w:space="0" w:color="auto"/>
            <w:right w:val="none" w:sz="0" w:space="0" w:color="auto"/>
          </w:divBdr>
        </w:div>
        <w:div w:id="1351642989">
          <w:marLeft w:val="640"/>
          <w:marRight w:val="0"/>
          <w:marTop w:val="0"/>
          <w:marBottom w:val="0"/>
          <w:divBdr>
            <w:top w:val="none" w:sz="0" w:space="0" w:color="auto"/>
            <w:left w:val="none" w:sz="0" w:space="0" w:color="auto"/>
            <w:bottom w:val="none" w:sz="0" w:space="0" w:color="auto"/>
            <w:right w:val="none" w:sz="0" w:space="0" w:color="auto"/>
          </w:divBdr>
        </w:div>
        <w:div w:id="1373579467">
          <w:marLeft w:val="640"/>
          <w:marRight w:val="0"/>
          <w:marTop w:val="0"/>
          <w:marBottom w:val="0"/>
          <w:divBdr>
            <w:top w:val="none" w:sz="0" w:space="0" w:color="auto"/>
            <w:left w:val="none" w:sz="0" w:space="0" w:color="auto"/>
            <w:bottom w:val="none" w:sz="0" w:space="0" w:color="auto"/>
            <w:right w:val="none" w:sz="0" w:space="0" w:color="auto"/>
          </w:divBdr>
        </w:div>
        <w:div w:id="1434666624">
          <w:marLeft w:val="640"/>
          <w:marRight w:val="0"/>
          <w:marTop w:val="0"/>
          <w:marBottom w:val="0"/>
          <w:divBdr>
            <w:top w:val="none" w:sz="0" w:space="0" w:color="auto"/>
            <w:left w:val="none" w:sz="0" w:space="0" w:color="auto"/>
            <w:bottom w:val="none" w:sz="0" w:space="0" w:color="auto"/>
            <w:right w:val="none" w:sz="0" w:space="0" w:color="auto"/>
          </w:divBdr>
        </w:div>
        <w:div w:id="1460606283">
          <w:marLeft w:val="640"/>
          <w:marRight w:val="0"/>
          <w:marTop w:val="0"/>
          <w:marBottom w:val="0"/>
          <w:divBdr>
            <w:top w:val="none" w:sz="0" w:space="0" w:color="auto"/>
            <w:left w:val="none" w:sz="0" w:space="0" w:color="auto"/>
            <w:bottom w:val="none" w:sz="0" w:space="0" w:color="auto"/>
            <w:right w:val="none" w:sz="0" w:space="0" w:color="auto"/>
          </w:divBdr>
        </w:div>
        <w:div w:id="1479684574">
          <w:marLeft w:val="640"/>
          <w:marRight w:val="0"/>
          <w:marTop w:val="0"/>
          <w:marBottom w:val="0"/>
          <w:divBdr>
            <w:top w:val="none" w:sz="0" w:space="0" w:color="auto"/>
            <w:left w:val="none" w:sz="0" w:space="0" w:color="auto"/>
            <w:bottom w:val="none" w:sz="0" w:space="0" w:color="auto"/>
            <w:right w:val="none" w:sz="0" w:space="0" w:color="auto"/>
          </w:divBdr>
        </w:div>
        <w:div w:id="1481842536">
          <w:marLeft w:val="640"/>
          <w:marRight w:val="0"/>
          <w:marTop w:val="0"/>
          <w:marBottom w:val="0"/>
          <w:divBdr>
            <w:top w:val="none" w:sz="0" w:space="0" w:color="auto"/>
            <w:left w:val="none" w:sz="0" w:space="0" w:color="auto"/>
            <w:bottom w:val="none" w:sz="0" w:space="0" w:color="auto"/>
            <w:right w:val="none" w:sz="0" w:space="0" w:color="auto"/>
          </w:divBdr>
        </w:div>
        <w:div w:id="1487239650">
          <w:marLeft w:val="640"/>
          <w:marRight w:val="0"/>
          <w:marTop w:val="0"/>
          <w:marBottom w:val="0"/>
          <w:divBdr>
            <w:top w:val="none" w:sz="0" w:space="0" w:color="auto"/>
            <w:left w:val="none" w:sz="0" w:space="0" w:color="auto"/>
            <w:bottom w:val="none" w:sz="0" w:space="0" w:color="auto"/>
            <w:right w:val="none" w:sz="0" w:space="0" w:color="auto"/>
          </w:divBdr>
        </w:div>
        <w:div w:id="1548184474">
          <w:marLeft w:val="640"/>
          <w:marRight w:val="0"/>
          <w:marTop w:val="0"/>
          <w:marBottom w:val="0"/>
          <w:divBdr>
            <w:top w:val="none" w:sz="0" w:space="0" w:color="auto"/>
            <w:left w:val="none" w:sz="0" w:space="0" w:color="auto"/>
            <w:bottom w:val="none" w:sz="0" w:space="0" w:color="auto"/>
            <w:right w:val="none" w:sz="0" w:space="0" w:color="auto"/>
          </w:divBdr>
        </w:div>
        <w:div w:id="1581676747">
          <w:marLeft w:val="640"/>
          <w:marRight w:val="0"/>
          <w:marTop w:val="0"/>
          <w:marBottom w:val="0"/>
          <w:divBdr>
            <w:top w:val="none" w:sz="0" w:space="0" w:color="auto"/>
            <w:left w:val="none" w:sz="0" w:space="0" w:color="auto"/>
            <w:bottom w:val="none" w:sz="0" w:space="0" w:color="auto"/>
            <w:right w:val="none" w:sz="0" w:space="0" w:color="auto"/>
          </w:divBdr>
        </w:div>
        <w:div w:id="1585647834">
          <w:marLeft w:val="640"/>
          <w:marRight w:val="0"/>
          <w:marTop w:val="0"/>
          <w:marBottom w:val="0"/>
          <w:divBdr>
            <w:top w:val="none" w:sz="0" w:space="0" w:color="auto"/>
            <w:left w:val="none" w:sz="0" w:space="0" w:color="auto"/>
            <w:bottom w:val="none" w:sz="0" w:space="0" w:color="auto"/>
            <w:right w:val="none" w:sz="0" w:space="0" w:color="auto"/>
          </w:divBdr>
        </w:div>
        <w:div w:id="1592424444">
          <w:marLeft w:val="640"/>
          <w:marRight w:val="0"/>
          <w:marTop w:val="0"/>
          <w:marBottom w:val="0"/>
          <w:divBdr>
            <w:top w:val="none" w:sz="0" w:space="0" w:color="auto"/>
            <w:left w:val="none" w:sz="0" w:space="0" w:color="auto"/>
            <w:bottom w:val="none" w:sz="0" w:space="0" w:color="auto"/>
            <w:right w:val="none" w:sz="0" w:space="0" w:color="auto"/>
          </w:divBdr>
        </w:div>
        <w:div w:id="1626884514">
          <w:marLeft w:val="640"/>
          <w:marRight w:val="0"/>
          <w:marTop w:val="0"/>
          <w:marBottom w:val="0"/>
          <w:divBdr>
            <w:top w:val="none" w:sz="0" w:space="0" w:color="auto"/>
            <w:left w:val="none" w:sz="0" w:space="0" w:color="auto"/>
            <w:bottom w:val="none" w:sz="0" w:space="0" w:color="auto"/>
            <w:right w:val="none" w:sz="0" w:space="0" w:color="auto"/>
          </w:divBdr>
        </w:div>
        <w:div w:id="1652320352">
          <w:marLeft w:val="640"/>
          <w:marRight w:val="0"/>
          <w:marTop w:val="0"/>
          <w:marBottom w:val="0"/>
          <w:divBdr>
            <w:top w:val="none" w:sz="0" w:space="0" w:color="auto"/>
            <w:left w:val="none" w:sz="0" w:space="0" w:color="auto"/>
            <w:bottom w:val="none" w:sz="0" w:space="0" w:color="auto"/>
            <w:right w:val="none" w:sz="0" w:space="0" w:color="auto"/>
          </w:divBdr>
        </w:div>
        <w:div w:id="1656451883">
          <w:marLeft w:val="640"/>
          <w:marRight w:val="0"/>
          <w:marTop w:val="0"/>
          <w:marBottom w:val="0"/>
          <w:divBdr>
            <w:top w:val="none" w:sz="0" w:space="0" w:color="auto"/>
            <w:left w:val="none" w:sz="0" w:space="0" w:color="auto"/>
            <w:bottom w:val="none" w:sz="0" w:space="0" w:color="auto"/>
            <w:right w:val="none" w:sz="0" w:space="0" w:color="auto"/>
          </w:divBdr>
        </w:div>
        <w:div w:id="1663502559">
          <w:marLeft w:val="640"/>
          <w:marRight w:val="0"/>
          <w:marTop w:val="0"/>
          <w:marBottom w:val="0"/>
          <w:divBdr>
            <w:top w:val="none" w:sz="0" w:space="0" w:color="auto"/>
            <w:left w:val="none" w:sz="0" w:space="0" w:color="auto"/>
            <w:bottom w:val="none" w:sz="0" w:space="0" w:color="auto"/>
            <w:right w:val="none" w:sz="0" w:space="0" w:color="auto"/>
          </w:divBdr>
        </w:div>
        <w:div w:id="1690137437">
          <w:marLeft w:val="640"/>
          <w:marRight w:val="0"/>
          <w:marTop w:val="0"/>
          <w:marBottom w:val="0"/>
          <w:divBdr>
            <w:top w:val="none" w:sz="0" w:space="0" w:color="auto"/>
            <w:left w:val="none" w:sz="0" w:space="0" w:color="auto"/>
            <w:bottom w:val="none" w:sz="0" w:space="0" w:color="auto"/>
            <w:right w:val="none" w:sz="0" w:space="0" w:color="auto"/>
          </w:divBdr>
        </w:div>
        <w:div w:id="1717126076">
          <w:marLeft w:val="640"/>
          <w:marRight w:val="0"/>
          <w:marTop w:val="0"/>
          <w:marBottom w:val="0"/>
          <w:divBdr>
            <w:top w:val="none" w:sz="0" w:space="0" w:color="auto"/>
            <w:left w:val="none" w:sz="0" w:space="0" w:color="auto"/>
            <w:bottom w:val="none" w:sz="0" w:space="0" w:color="auto"/>
            <w:right w:val="none" w:sz="0" w:space="0" w:color="auto"/>
          </w:divBdr>
        </w:div>
        <w:div w:id="1741362929">
          <w:marLeft w:val="640"/>
          <w:marRight w:val="0"/>
          <w:marTop w:val="0"/>
          <w:marBottom w:val="0"/>
          <w:divBdr>
            <w:top w:val="none" w:sz="0" w:space="0" w:color="auto"/>
            <w:left w:val="none" w:sz="0" w:space="0" w:color="auto"/>
            <w:bottom w:val="none" w:sz="0" w:space="0" w:color="auto"/>
            <w:right w:val="none" w:sz="0" w:space="0" w:color="auto"/>
          </w:divBdr>
        </w:div>
        <w:div w:id="1760058666">
          <w:marLeft w:val="640"/>
          <w:marRight w:val="0"/>
          <w:marTop w:val="0"/>
          <w:marBottom w:val="0"/>
          <w:divBdr>
            <w:top w:val="none" w:sz="0" w:space="0" w:color="auto"/>
            <w:left w:val="none" w:sz="0" w:space="0" w:color="auto"/>
            <w:bottom w:val="none" w:sz="0" w:space="0" w:color="auto"/>
            <w:right w:val="none" w:sz="0" w:space="0" w:color="auto"/>
          </w:divBdr>
        </w:div>
        <w:div w:id="1771774168">
          <w:marLeft w:val="640"/>
          <w:marRight w:val="0"/>
          <w:marTop w:val="0"/>
          <w:marBottom w:val="0"/>
          <w:divBdr>
            <w:top w:val="none" w:sz="0" w:space="0" w:color="auto"/>
            <w:left w:val="none" w:sz="0" w:space="0" w:color="auto"/>
            <w:bottom w:val="none" w:sz="0" w:space="0" w:color="auto"/>
            <w:right w:val="none" w:sz="0" w:space="0" w:color="auto"/>
          </w:divBdr>
        </w:div>
        <w:div w:id="1810391546">
          <w:marLeft w:val="640"/>
          <w:marRight w:val="0"/>
          <w:marTop w:val="0"/>
          <w:marBottom w:val="0"/>
          <w:divBdr>
            <w:top w:val="none" w:sz="0" w:space="0" w:color="auto"/>
            <w:left w:val="none" w:sz="0" w:space="0" w:color="auto"/>
            <w:bottom w:val="none" w:sz="0" w:space="0" w:color="auto"/>
            <w:right w:val="none" w:sz="0" w:space="0" w:color="auto"/>
          </w:divBdr>
        </w:div>
        <w:div w:id="1813060026">
          <w:marLeft w:val="640"/>
          <w:marRight w:val="0"/>
          <w:marTop w:val="0"/>
          <w:marBottom w:val="0"/>
          <w:divBdr>
            <w:top w:val="none" w:sz="0" w:space="0" w:color="auto"/>
            <w:left w:val="none" w:sz="0" w:space="0" w:color="auto"/>
            <w:bottom w:val="none" w:sz="0" w:space="0" w:color="auto"/>
            <w:right w:val="none" w:sz="0" w:space="0" w:color="auto"/>
          </w:divBdr>
        </w:div>
        <w:div w:id="1813598858">
          <w:marLeft w:val="640"/>
          <w:marRight w:val="0"/>
          <w:marTop w:val="0"/>
          <w:marBottom w:val="0"/>
          <w:divBdr>
            <w:top w:val="none" w:sz="0" w:space="0" w:color="auto"/>
            <w:left w:val="none" w:sz="0" w:space="0" w:color="auto"/>
            <w:bottom w:val="none" w:sz="0" w:space="0" w:color="auto"/>
            <w:right w:val="none" w:sz="0" w:space="0" w:color="auto"/>
          </w:divBdr>
        </w:div>
        <w:div w:id="1818499208">
          <w:marLeft w:val="640"/>
          <w:marRight w:val="0"/>
          <w:marTop w:val="0"/>
          <w:marBottom w:val="0"/>
          <w:divBdr>
            <w:top w:val="none" w:sz="0" w:space="0" w:color="auto"/>
            <w:left w:val="none" w:sz="0" w:space="0" w:color="auto"/>
            <w:bottom w:val="none" w:sz="0" w:space="0" w:color="auto"/>
            <w:right w:val="none" w:sz="0" w:space="0" w:color="auto"/>
          </w:divBdr>
        </w:div>
        <w:div w:id="1845320737">
          <w:marLeft w:val="640"/>
          <w:marRight w:val="0"/>
          <w:marTop w:val="0"/>
          <w:marBottom w:val="0"/>
          <w:divBdr>
            <w:top w:val="none" w:sz="0" w:space="0" w:color="auto"/>
            <w:left w:val="none" w:sz="0" w:space="0" w:color="auto"/>
            <w:bottom w:val="none" w:sz="0" w:space="0" w:color="auto"/>
            <w:right w:val="none" w:sz="0" w:space="0" w:color="auto"/>
          </w:divBdr>
        </w:div>
        <w:div w:id="1879463611">
          <w:marLeft w:val="640"/>
          <w:marRight w:val="0"/>
          <w:marTop w:val="0"/>
          <w:marBottom w:val="0"/>
          <w:divBdr>
            <w:top w:val="none" w:sz="0" w:space="0" w:color="auto"/>
            <w:left w:val="none" w:sz="0" w:space="0" w:color="auto"/>
            <w:bottom w:val="none" w:sz="0" w:space="0" w:color="auto"/>
            <w:right w:val="none" w:sz="0" w:space="0" w:color="auto"/>
          </w:divBdr>
        </w:div>
        <w:div w:id="1887913045">
          <w:marLeft w:val="640"/>
          <w:marRight w:val="0"/>
          <w:marTop w:val="0"/>
          <w:marBottom w:val="0"/>
          <w:divBdr>
            <w:top w:val="none" w:sz="0" w:space="0" w:color="auto"/>
            <w:left w:val="none" w:sz="0" w:space="0" w:color="auto"/>
            <w:bottom w:val="none" w:sz="0" w:space="0" w:color="auto"/>
            <w:right w:val="none" w:sz="0" w:space="0" w:color="auto"/>
          </w:divBdr>
        </w:div>
        <w:div w:id="1907256559">
          <w:marLeft w:val="640"/>
          <w:marRight w:val="0"/>
          <w:marTop w:val="0"/>
          <w:marBottom w:val="0"/>
          <w:divBdr>
            <w:top w:val="none" w:sz="0" w:space="0" w:color="auto"/>
            <w:left w:val="none" w:sz="0" w:space="0" w:color="auto"/>
            <w:bottom w:val="none" w:sz="0" w:space="0" w:color="auto"/>
            <w:right w:val="none" w:sz="0" w:space="0" w:color="auto"/>
          </w:divBdr>
        </w:div>
        <w:div w:id="1908344492">
          <w:marLeft w:val="640"/>
          <w:marRight w:val="0"/>
          <w:marTop w:val="0"/>
          <w:marBottom w:val="0"/>
          <w:divBdr>
            <w:top w:val="none" w:sz="0" w:space="0" w:color="auto"/>
            <w:left w:val="none" w:sz="0" w:space="0" w:color="auto"/>
            <w:bottom w:val="none" w:sz="0" w:space="0" w:color="auto"/>
            <w:right w:val="none" w:sz="0" w:space="0" w:color="auto"/>
          </w:divBdr>
        </w:div>
        <w:div w:id="1942102276">
          <w:marLeft w:val="640"/>
          <w:marRight w:val="0"/>
          <w:marTop w:val="0"/>
          <w:marBottom w:val="0"/>
          <w:divBdr>
            <w:top w:val="none" w:sz="0" w:space="0" w:color="auto"/>
            <w:left w:val="none" w:sz="0" w:space="0" w:color="auto"/>
            <w:bottom w:val="none" w:sz="0" w:space="0" w:color="auto"/>
            <w:right w:val="none" w:sz="0" w:space="0" w:color="auto"/>
          </w:divBdr>
        </w:div>
        <w:div w:id="1984657779">
          <w:marLeft w:val="640"/>
          <w:marRight w:val="0"/>
          <w:marTop w:val="0"/>
          <w:marBottom w:val="0"/>
          <w:divBdr>
            <w:top w:val="none" w:sz="0" w:space="0" w:color="auto"/>
            <w:left w:val="none" w:sz="0" w:space="0" w:color="auto"/>
            <w:bottom w:val="none" w:sz="0" w:space="0" w:color="auto"/>
            <w:right w:val="none" w:sz="0" w:space="0" w:color="auto"/>
          </w:divBdr>
        </w:div>
        <w:div w:id="1998916862">
          <w:marLeft w:val="640"/>
          <w:marRight w:val="0"/>
          <w:marTop w:val="0"/>
          <w:marBottom w:val="0"/>
          <w:divBdr>
            <w:top w:val="none" w:sz="0" w:space="0" w:color="auto"/>
            <w:left w:val="none" w:sz="0" w:space="0" w:color="auto"/>
            <w:bottom w:val="none" w:sz="0" w:space="0" w:color="auto"/>
            <w:right w:val="none" w:sz="0" w:space="0" w:color="auto"/>
          </w:divBdr>
        </w:div>
        <w:div w:id="2011366993">
          <w:marLeft w:val="640"/>
          <w:marRight w:val="0"/>
          <w:marTop w:val="0"/>
          <w:marBottom w:val="0"/>
          <w:divBdr>
            <w:top w:val="none" w:sz="0" w:space="0" w:color="auto"/>
            <w:left w:val="none" w:sz="0" w:space="0" w:color="auto"/>
            <w:bottom w:val="none" w:sz="0" w:space="0" w:color="auto"/>
            <w:right w:val="none" w:sz="0" w:space="0" w:color="auto"/>
          </w:divBdr>
        </w:div>
        <w:div w:id="2046632677">
          <w:marLeft w:val="640"/>
          <w:marRight w:val="0"/>
          <w:marTop w:val="0"/>
          <w:marBottom w:val="0"/>
          <w:divBdr>
            <w:top w:val="none" w:sz="0" w:space="0" w:color="auto"/>
            <w:left w:val="none" w:sz="0" w:space="0" w:color="auto"/>
            <w:bottom w:val="none" w:sz="0" w:space="0" w:color="auto"/>
            <w:right w:val="none" w:sz="0" w:space="0" w:color="auto"/>
          </w:divBdr>
        </w:div>
        <w:div w:id="2061124495">
          <w:marLeft w:val="640"/>
          <w:marRight w:val="0"/>
          <w:marTop w:val="0"/>
          <w:marBottom w:val="0"/>
          <w:divBdr>
            <w:top w:val="none" w:sz="0" w:space="0" w:color="auto"/>
            <w:left w:val="none" w:sz="0" w:space="0" w:color="auto"/>
            <w:bottom w:val="none" w:sz="0" w:space="0" w:color="auto"/>
            <w:right w:val="none" w:sz="0" w:space="0" w:color="auto"/>
          </w:divBdr>
        </w:div>
        <w:div w:id="2077164772">
          <w:marLeft w:val="640"/>
          <w:marRight w:val="0"/>
          <w:marTop w:val="0"/>
          <w:marBottom w:val="0"/>
          <w:divBdr>
            <w:top w:val="none" w:sz="0" w:space="0" w:color="auto"/>
            <w:left w:val="none" w:sz="0" w:space="0" w:color="auto"/>
            <w:bottom w:val="none" w:sz="0" w:space="0" w:color="auto"/>
            <w:right w:val="none" w:sz="0" w:space="0" w:color="auto"/>
          </w:divBdr>
        </w:div>
        <w:div w:id="2083796947">
          <w:marLeft w:val="640"/>
          <w:marRight w:val="0"/>
          <w:marTop w:val="0"/>
          <w:marBottom w:val="0"/>
          <w:divBdr>
            <w:top w:val="none" w:sz="0" w:space="0" w:color="auto"/>
            <w:left w:val="none" w:sz="0" w:space="0" w:color="auto"/>
            <w:bottom w:val="none" w:sz="0" w:space="0" w:color="auto"/>
            <w:right w:val="none" w:sz="0" w:space="0" w:color="auto"/>
          </w:divBdr>
        </w:div>
        <w:div w:id="2121146745">
          <w:marLeft w:val="640"/>
          <w:marRight w:val="0"/>
          <w:marTop w:val="0"/>
          <w:marBottom w:val="0"/>
          <w:divBdr>
            <w:top w:val="none" w:sz="0" w:space="0" w:color="auto"/>
            <w:left w:val="none" w:sz="0" w:space="0" w:color="auto"/>
            <w:bottom w:val="none" w:sz="0" w:space="0" w:color="auto"/>
            <w:right w:val="none" w:sz="0" w:space="0" w:color="auto"/>
          </w:divBdr>
        </w:div>
      </w:divsChild>
    </w:div>
    <w:div w:id="1221550766">
      <w:bodyDiv w:val="1"/>
      <w:marLeft w:val="0"/>
      <w:marRight w:val="0"/>
      <w:marTop w:val="0"/>
      <w:marBottom w:val="0"/>
      <w:divBdr>
        <w:top w:val="none" w:sz="0" w:space="0" w:color="auto"/>
        <w:left w:val="none" w:sz="0" w:space="0" w:color="auto"/>
        <w:bottom w:val="none" w:sz="0" w:space="0" w:color="auto"/>
        <w:right w:val="none" w:sz="0" w:space="0" w:color="auto"/>
      </w:divBdr>
      <w:divsChild>
        <w:div w:id="13121040">
          <w:marLeft w:val="640"/>
          <w:marRight w:val="0"/>
          <w:marTop w:val="0"/>
          <w:marBottom w:val="0"/>
          <w:divBdr>
            <w:top w:val="none" w:sz="0" w:space="0" w:color="auto"/>
            <w:left w:val="none" w:sz="0" w:space="0" w:color="auto"/>
            <w:bottom w:val="none" w:sz="0" w:space="0" w:color="auto"/>
            <w:right w:val="none" w:sz="0" w:space="0" w:color="auto"/>
          </w:divBdr>
        </w:div>
        <w:div w:id="41053855">
          <w:marLeft w:val="640"/>
          <w:marRight w:val="0"/>
          <w:marTop w:val="0"/>
          <w:marBottom w:val="0"/>
          <w:divBdr>
            <w:top w:val="none" w:sz="0" w:space="0" w:color="auto"/>
            <w:left w:val="none" w:sz="0" w:space="0" w:color="auto"/>
            <w:bottom w:val="none" w:sz="0" w:space="0" w:color="auto"/>
            <w:right w:val="none" w:sz="0" w:space="0" w:color="auto"/>
          </w:divBdr>
        </w:div>
        <w:div w:id="71508284">
          <w:marLeft w:val="640"/>
          <w:marRight w:val="0"/>
          <w:marTop w:val="0"/>
          <w:marBottom w:val="0"/>
          <w:divBdr>
            <w:top w:val="none" w:sz="0" w:space="0" w:color="auto"/>
            <w:left w:val="none" w:sz="0" w:space="0" w:color="auto"/>
            <w:bottom w:val="none" w:sz="0" w:space="0" w:color="auto"/>
            <w:right w:val="none" w:sz="0" w:space="0" w:color="auto"/>
          </w:divBdr>
        </w:div>
        <w:div w:id="104934945">
          <w:marLeft w:val="640"/>
          <w:marRight w:val="0"/>
          <w:marTop w:val="0"/>
          <w:marBottom w:val="0"/>
          <w:divBdr>
            <w:top w:val="none" w:sz="0" w:space="0" w:color="auto"/>
            <w:left w:val="none" w:sz="0" w:space="0" w:color="auto"/>
            <w:bottom w:val="none" w:sz="0" w:space="0" w:color="auto"/>
            <w:right w:val="none" w:sz="0" w:space="0" w:color="auto"/>
          </w:divBdr>
        </w:div>
        <w:div w:id="203833773">
          <w:marLeft w:val="640"/>
          <w:marRight w:val="0"/>
          <w:marTop w:val="0"/>
          <w:marBottom w:val="0"/>
          <w:divBdr>
            <w:top w:val="none" w:sz="0" w:space="0" w:color="auto"/>
            <w:left w:val="none" w:sz="0" w:space="0" w:color="auto"/>
            <w:bottom w:val="none" w:sz="0" w:space="0" w:color="auto"/>
            <w:right w:val="none" w:sz="0" w:space="0" w:color="auto"/>
          </w:divBdr>
        </w:div>
        <w:div w:id="280117948">
          <w:marLeft w:val="640"/>
          <w:marRight w:val="0"/>
          <w:marTop w:val="0"/>
          <w:marBottom w:val="0"/>
          <w:divBdr>
            <w:top w:val="none" w:sz="0" w:space="0" w:color="auto"/>
            <w:left w:val="none" w:sz="0" w:space="0" w:color="auto"/>
            <w:bottom w:val="none" w:sz="0" w:space="0" w:color="auto"/>
            <w:right w:val="none" w:sz="0" w:space="0" w:color="auto"/>
          </w:divBdr>
        </w:div>
        <w:div w:id="356153127">
          <w:marLeft w:val="640"/>
          <w:marRight w:val="0"/>
          <w:marTop w:val="0"/>
          <w:marBottom w:val="0"/>
          <w:divBdr>
            <w:top w:val="none" w:sz="0" w:space="0" w:color="auto"/>
            <w:left w:val="none" w:sz="0" w:space="0" w:color="auto"/>
            <w:bottom w:val="none" w:sz="0" w:space="0" w:color="auto"/>
            <w:right w:val="none" w:sz="0" w:space="0" w:color="auto"/>
          </w:divBdr>
        </w:div>
        <w:div w:id="409500448">
          <w:marLeft w:val="640"/>
          <w:marRight w:val="0"/>
          <w:marTop w:val="0"/>
          <w:marBottom w:val="0"/>
          <w:divBdr>
            <w:top w:val="none" w:sz="0" w:space="0" w:color="auto"/>
            <w:left w:val="none" w:sz="0" w:space="0" w:color="auto"/>
            <w:bottom w:val="none" w:sz="0" w:space="0" w:color="auto"/>
            <w:right w:val="none" w:sz="0" w:space="0" w:color="auto"/>
          </w:divBdr>
        </w:div>
        <w:div w:id="410739977">
          <w:marLeft w:val="640"/>
          <w:marRight w:val="0"/>
          <w:marTop w:val="0"/>
          <w:marBottom w:val="0"/>
          <w:divBdr>
            <w:top w:val="none" w:sz="0" w:space="0" w:color="auto"/>
            <w:left w:val="none" w:sz="0" w:space="0" w:color="auto"/>
            <w:bottom w:val="none" w:sz="0" w:space="0" w:color="auto"/>
            <w:right w:val="none" w:sz="0" w:space="0" w:color="auto"/>
          </w:divBdr>
        </w:div>
        <w:div w:id="421992504">
          <w:marLeft w:val="640"/>
          <w:marRight w:val="0"/>
          <w:marTop w:val="0"/>
          <w:marBottom w:val="0"/>
          <w:divBdr>
            <w:top w:val="none" w:sz="0" w:space="0" w:color="auto"/>
            <w:left w:val="none" w:sz="0" w:space="0" w:color="auto"/>
            <w:bottom w:val="none" w:sz="0" w:space="0" w:color="auto"/>
            <w:right w:val="none" w:sz="0" w:space="0" w:color="auto"/>
          </w:divBdr>
        </w:div>
        <w:div w:id="427165261">
          <w:marLeft w:val="640"/>
          <w:marRight w:val="0"/>
          <w:marTop w:val="0"/>
          <w:marBottom w:val="0"/>
          <w:divBdr>
            <w:top w:val="none" w:sz="0" w:space="0" w:color="auto"/>
            <w:left w:val="none" w:sz="0" w:space="0" w:color="auto"/>
            <w:bottom w:val="none" w:sz="0" w:space="0" w:color="auto"/>
            <w:right w:val="none" w:sz="0" w:space="0" w:color="auto"/>
          </w:divBdr>
        </w:div>
        <w:div w:id="450901644">
          <w:marLeft w:val="640"/>
          <w:marRight w:val="0"/>
          <w:marTop w:val="0"/>
          <w:marBottom w:val="0"/>
          <w:divBdr>
            <w:top w:val="none" w:sz="0" w:space="0" w:color="auto"/>
            <w:left w:val="none" w:sz="0" w:space="0" w:color="auto"/>
            <w:bottom w:val="none" w:sz="0" w:space="0" w:color="auto"/>
            <w:right w:val="none" w:sz="0" w:space="0" w:color="auto"/>
          </w:divBdr>
        </w:div>
        <w:div w:id="460852469">
          <w:marLeft w:val="640"/>
          <w:marRight w:val="0"/>
          <w:marTop w:val="0"/>
          <w:marBottom w:val="0"/>
          <w:divBdr>
            <w:top w:val="none" w:sz="0" w:space="0" w:color="auto"/>
            <w:left w:val="none" w:sz="0" w:space="0" w:color="auto"/>
            <w:bottom w:val="none" w:sz="0" w:space="0" w:color="auto"/>
            <w:right w:val="none" w:sz="0" w:space="0" w:color="auto"/>
          </w:divBdr>
        </w:div>
        <w:div w:id="468059397">
          <w:marLeft w:val="640"/>
          <w:marRight w:val="0"/>
          <w:marTop w:val="0"/>
          <w:marBottom w:val="0"/>
          <w:divBdr>
            <w:top w:val="none" w:sz="0" w:space="0" w:color="auto"/>
            <w:left w:val="none" w:sz="0" w:space="0" w:color="auto"/>
            <w:bottom w:val="none" w:sz="0" w:space="0" w:color="auto"/>
            <w:right w:val="none" w:sz="0" w:space="0" w:color="auto"/>
          </w:divBdr>
        </w:div>
        <w:div w:id="485052026">
          <w:marLeft w:val="640"/>
          <w:marRight w:val="0"/>
          <w:marTop w:val="0"/>
          <w:marBottom w:val="0"/>
          <w:divBdr>
            <w:top w:val="none" w:sz="0" w:space="0" w:color="auto"/>
            <w:left w:val="none" w:sz="0" w:space="0" w:color="auto"/>
            <w:bottom w:val="none" w:sz="0" w:space="0" w:color="auto"/>
            <w:right w:val="none" w:sz="0" w:space="0" w:color="auto"/>
          </w:divBdr>
        </w:div>
        <w:div w:id="498548639">
          <w:marLeft w:val="640"/>
          <w:marRight w:val="0"/>
          <w:marTop w:val="0"/>
          <w:marBottom w:val="0"/>
          <w:divBdr>
            <w:top w:val="none" w:sz="0" w:space="0" w:color="auto"/>
            <w:left w:val="none" w:sz="0" w:space="0" w:color="auto"/>
            <w:bottom w:val="none" w:sz="0" w:space="0" w:color="auto"/>
            <w:right w:val="none" w:sz="0" w:space="0" w:color="auto"/>
          </w:divBdr>
        </w:div>
        <w:div w:id="534659389">
          <w:marLeft w:val="640"/>
          <w:marRight w:val="0"/>
          <w:marTop w:val="0"/>
          <w:marBottom w:val="0"/>
          <w:divBdr>
            <w:top w:val="none" w:sz="0" w:space="0" w:color="auto"/>
            <w:left w:val="none" w:sz="0" w:space="0" w:color="auto"/>
            <w:bottom w:val="none" w:sz="0" w:space="0" w:color="auto"/>
            <w:right w:val="none" w:sz="0" w:space="0" w:color="auto"/>
          </w:divBdr>
        </w:div>
        <w:div w:id="542837756">
          <w:marLeft w:val="640"/>
          <w:marRight w:val="0"/>
          <w:marTop w:val="0"/>
          <w:marBottom w:val="0"/>
          <w:divBdr>
            <w:top w:val="none" w:sz="0" w:space="0" w:color="auto"/>
            <w:left w:val="none" w:sz="0" w:space="0" w:color="auto"/>
            <w:bottom w:val="none" w:sz="0" w:space="0" w:color="auto"/>
            <w:right w:val="none" w:sz="0" w:space="0" w:color="auto"/>
          </w:divBdr>
        </w:div>
        <w:div w:id="563369094">
          <w:marLeft w:val="640"/>
          <w:marRight w:val="0"/>
          <w:marTop w:val="0"/>
          <w:marBottom w:val="0"/>
          <w:divBdr>
            <w:top w:val="none" w:sz="0" w:space="0" w:color="auto"/>
            <w:left w:val="none" w:sz="0" w:space="0" w:color="auto"/>
            <w:bottom w:val="none" w:sz="0" w:space="0" w:color="auto"/>
            <w:right w:val="none" w:sz="0" w:space="0" w:color="auto"/>
          </w:divBdr>
        </w:div>
        <w:div w:id="632637347">
          <w:marLeft w:val="640"/>
          <w:marRight w:val="0"/>
          <w:marTop w:val="0"/>
          <w:marBottom w:val="0"/>
          <w:divBdr>
            <w:top w:val="none" w:sz="0" w:space="0" w:color="auto"/>
            <w:left w:val="none" w:sz="0" w:space="0" w:color="auto"/>
            <w:bottom w:val="none" w:sz="0" w:space="0" w:color="auto"/>
            <w:right w:val="none" w:sz="0" w:space="0" w:color="auto"/>
          </w:divBdr>
        </w:div>
        <w:div w:id="640036484">
          <w:marLeft w:val="640"/>
          <w:marRight w:val="0"/>
          <w:marTop w:val="0"/>
          <w:marBottom w:val="0"/>
          <w:divBdr>
            <w:top w:val="none" w:sz="0" w:space="0" w:color="auto"/>
            <w:left w:val="none" w:sz="0" w:space="0" w:color="auto"/>
            <w:bottom w:val="none" w:sz="0" w:space="0" w:color="auto"/>
            <w:right w:val="none" w:sz="0" w:space="0" w:color="auto"/>
          </w:divBdr>
        </w:div>
        <w:div w:id="691491949">
          <w:marLeft w:val="640"/>
          <w:marRight w:val="0"/>
          <w:marTop w:val="0"/>
          <w:marBottom w:val="0"/>
          <w:divBdr>
            <w:top w:val="none" w:sz="0" w:space="0" w:color="auto"/>
            <w:left w:val="none" w:sz="0" w:space="0" w:color="auto"/>
            <w:bottom w:val="none" w:sz="0" w:space="0" w:color="auto"/>
            <w:right w:val="none" w:sz="0" w:space="0" w:color="auto"/>
          </w:divBdr>
        </w:div>
        <w:div w:id="702555302">
          <w:marLeft w:val="640"/>
          <w:marRight w:val="0"/>
          <w:marTop w:val="0"/>
          <w:marBottom w:val="0"/>
          <w:divBdr>
            <w:top w:val="none" w:sz="0" w:space="0" w:color="auto"/>
            <w:left w:val="none" w:sz="0" w:space="0" w:color="auto"/>
            <w:bottom w:val="none" w:sz="0" w:space="0" w:color="auto"/>
            <w:right w:val="none" w:sz="0" w:space="0" w:color="auto"/>
          </w:divBdr>
        </w:div>
        <w:div w:id="717558565">
          <w:marLeft w:val="640"/>
          <w:marRight w:val="0"/>
          <w:marTop w:val="0"/>
          <w:marBottom w:val="0"/>
          <w:divBdr>
            <w:top w:val="none" w:sz="0" w:space="0" w:color="auto"/>
            <w:left w:val="none" w:sz="0" w:space="0" w:color="auto"/>
            <w:bottom w:val="none" w:sz="0" w:space="0" w:color="auto"/>
            <w:right w:val="none" w:sz="0" w:space="0" w:color="auto"/>
          </w:divBdr>
        </w:div>
        <w:div w:id="726611195">
          <w:marLeft w:val="640"/>
          <w:marRight w:val="0"/>
          <w:marTop w:val="0"/>
          <w:marBottom w:val="0"/>
          <w:divBdr>
            <w:top w:val="none" w:sz="0" w:space="0" w:color="auto"/>
            <w:left w:val="none" w:sz="0" w:space="0" w:color="auto"/>
            <w:bottom w:val="none" w:sz="0" w:space="0" w:color="auto"/>
            <w:right w:val="none" w:sz="0" w:space="0" w:color="auto"/>
          </w:divBdr>
        </w:div>
        <w:div w:id="757293975">
          <w:marLeft w:val="640"/>
          <w:marRight w:val="0"/>
          <w:marTop w:val="0"/>
          <w:marBottom w:val="0"/>
          <w:divBdr>
            <w:top w:val="none" w:sz="0" w:space="0" w:color="auto"/>
            <w:left w:val="none" w:sz="0" w:space="0" w:color="auto"/>
            <w:bottom w:val="none" w:sz="0" w:space="0" w:color="auto"/>
            <w:right w:val="none" w:sz="0" w:space="0" w:color="auto"/>
          </w:divBdr>
        </w:div>
        <w:div w:id="774710567">
          <w:marLeft w:val="640"/>
          <w:marRight w:val="0"/>
          <w:marTop w:val="0"/>
          <w:marBottom w:val="0"/>
          <w:divBdr>
            <w:top w:val="none" w:sz="0" w:space="0" w:color="auto"/>
            <w:left w:val="none" w:sz="0" w:space="0" w:color="auto"/>
            <w:bottom w:val="none" w:sz="0" w:space="0" w:color="auto"/>
            <w:right w:val="none" w:sz="0" w:space="0" w:color="auto"/>
          </w:divBdr>
        </w:div>
        <w:div w:id="779030204">
          <w:marLeft w:val="640"/>
          <w:marRight w:val="0"/>
          <w:marTop w:val="0"/>
          <w:marBottom w:val="0"/>
          <w:divBdr>
            <w:top w:val="none" w:sz="0" w:space="0" w:color="auto"/>
            <w:left w:val="none" w:sz="0" w:space="0" w:color="auto"/>
            <w:bottom w:val="none" w:sz="0" w:space="0" w:color="auto"/>
            <w:right w:val="none" w:sz="0" w:space="0" w:color="auto"/>
          </w:divBdr>
        </w:div>
        <w:div w:id="795293374">
          <w:marLeft w:val="640"/>
          <w:marRight w:val="0"/>
          <w:marTop w:val="0"/>
          <w:marBottom w:val="0"/>
          <w:divBdr>
            <w:top w:val="none" w:sz="0" w:space="0" w:color="auto"/>
            <w:left w:val="none" w:sz="0" w:space="0" w:color="auto"/>
            <w:bottom w:val="none" w:sz="0" w:space="0" w:color="auto"/>
            <w:right w:val="none" w:sz="0" w:space="0" w:color="auto"/>
          </w:divBdr>
        </w:div>
        <w:div w:id="796070687">
          <w:marLeft w:val="640"/>
          <w:marRight w:val="0"/>
          <w:marTop w:val="0"/>
          <w:marBottom w:val="0"/>
          <w:divBdr>
            <w:top w:val="none" w:sz="0" w:space="0" w:color="auto"/>
            <w:left w:val="none" w:sz="0" w:space="0" w:color="auto"/>
            <w:bottom w:val="none" w:sz="0" w:space="0" w:color="auto"/>
            <w:right w:val="none" w:sz="0" w:space="0" w:color="auto"/>
          </w:divBdr>
        </w:div>
        <w:div w:id="814445789">
          <w:marLeft w:val="640"/>
          <w:marRight w:val="0"/>
          <w:marTop w:val="0"/>
          <w:marBottom w:val="0"/>
          <w:divBdr>
            <w:top w:val="none" w:sz="0" w:space="0" w:color="auto"/>
            <w:left w:val="none" w:sz="0" w:space="0" w:color="auto"/>
            <w:bottom w:val="none" w:sz="0" w:space="0" w:color="auto"/>
            <w:right w:val="none" w:sz="0" w:space="0" w:color="auto"/>
          </w:divBdr>
        </w:div>
        <w:div w:id="823743975">
          <w:marLeft w:val="640"/>
          <w:marRight w:val="0"/>
          <w:marTop w:val="0"/>
          <w:marBottom w:val="0"/>
          <w:divBdr>
            <w:top w:val="none" w:sz="0" w:space="0" w:color="auto"/>
            <w:left w:val="none" w:sz="0" w:space="0" w:color="auto"/>
            <w:bottom w:val="none" w:sz="0" w:space="0" w:color="auto"/>
            <w:right w:val="none" w:sz="0" w:space="0" w:color="auto"/>
          </w:divBdr>
        </w:div>
        <w:div w:id="830368567">
          <w:marLeft w:val="640"/>
          <w:marRight w:val="0"/>
          <w:marTop w:val="0"/>
          <w:marBottom w:val="0"/>
          <w:divBdr>
            <w:top w:val="none" w:sz="0" w:space="0" w:color="auto"/>
            <w:left w:val="none" w:sz="0" w:space="0" w:color="auto"/>
            <w:bottom w:val="none" w:sz="0" w:space="0" w:color="auto"/>
            <w:right w:val="none" w:sz="0" w:space="0" w:color="auto"/>
          </w:divBdr>
        </w:div>
        <w:div w:id="837112399">
          <w:marLeft w:val="640"/>
          <w:marRight w:val="0"/>
          <w:marTop w:val="0"/>
          <w:marBottom w:val="0"/>
          <w:divBdr>
            <w:top w:val="none" w:sz="0" w:space="0" w:color="auto"/>
            <w:left w:val="none" w:sz="0" w:space="0" w:color="auto"/>
            <w:bottom w:val="none" w:sz="0" w:space="0" w:color="auto"/>
            <w:right w:val="none" w:sz="0" w:space="0" w:color="auto"/>
          </w:divBdr>
        </w:div>
        <w:div w:id="878512031">
          <w:marLeft w:val="640"/>
          <w:marRight w:val="0"/>
          <w:marTop w:val="0"/>
          <w:marBottom w:val="0"/>
          <w:divBdr>
            <w:top w:val="none" w:sz="0" w:space="0" w:color="auto"/>
            <w:left w:val="none" w:sz="0" w:space="0" w:color="auto"/>
            <w:bottom w:val="none" w:sz="0" w:space="0" w:color="auto"/>
            <w:right w:val="none" w:sz="0" w:space="0" w:color="auto"/>
          </w:divBdr>
        </w:div>
        <w:div w:id="882137639">
          <w:marLeft w:val="640"/>
          <w:marRight w:val="0"/>
          <w:marTop w:val="0"/>
          <w:marBottom w:val="0"/>
          <w:divBdr>
            <w:top w:val="none" w:sz="0" w:space="0" w:color="auto"/>
            <w:left w:val="none" w:sz="0" w:space="0" w:color="auto"/>
            <w:bottom w:val="none" w:sz="0" w:space="0" w:color="auto"/>
            <w:right w:val="none" w:sz="0" w:space="0" w:color="auto"/>
          </w:divBdr>
        </w:div>
        <w:div w:id="883442187">
          <w:marLeft w:val="640"/>
          <w:marRight w:val="0"/>
          <w:marTop w:val="0"/>
          <w:marBottom w:val="0"/>
          <w:divBdr>
            <w:top w:val="none" w:sz="0" w:space="0" w:color="auto"/>
            <w:left w:val="none" w:sz="0" w:space="0" w:color="auto"/>
            <w:bottom w:val="none" w:sz="0" w:space="0" w:color="auto"/>
            <w:right w:val="none" w:sz="0" w:space="0" w:color="auto"/>
          </w:divBdr>
        </w:div>
        <w:div w:id="894898955">
          <w:marLeft w:val="640"/>
          <w:marRight w:val="0"/>
          <w:marTop w:val="0"/>
          <w:marBottom w:val="0"/>
          <w:divBdr>
            <w:top w:val="none" w:sz="0" w:space="0" w:color="auto"/>
            <w:left w:val="none" w:sz="0" w:space="0" w:color="auto"/>
            <w:bottom w:val="none" w:sz="0" w:space="0" w:color="auto"/>
            <w:right w:val="none" w:sz="0" w:space="0" w:color="auto"/>
          </w:divBdr>
        </w:div>
        <w:div w:id="941955091">
          <w:marLeft w:val="640"/>
          <w:marRight w:val="0"/>
          <w:marTop w:val="0"/>
          <w:marBottom w:val="0"/>
          <w:divBdr>
            <w:top w:val="none" w:sz="0" w:space="0" w:color="auto"/>
            <w:left w:val="none" w:sz="0" w:space="0" w:color="auto"/>
            <w:bottom w:val="none" w:sz="0" w:space="0" w:color="auto"/>
            <w:right w:val="none" w:sz="0" w:space="0" w:color="auto"/>
          </w:divBdr>
        </w:div>
        <w:div w:id="942961261">
          <w:marLeft w:val="640"/>
          <w:marRight w:val="0"/>
          <w:marTop w:val="0"/>
          <w:marBottom w:val="0"/>
          <w:divBdr>
            <w:top w:val="none" w:sz="0" w:space="0" w:color="auto"/>
            <w:left w:val="none" w:sz="0" w:space="0" w:color="auto"/>
            <w:bottom w:val="none" w:sz="0" w:space="0" w:color="auto"/>
            <w:right w:val="none" w:sz="0" w:space="0" w:color="auto"/>
          </w:divBdr>
        </w:div>
        <w:div w:id="947470612">
          <w:marLeft w:val="640"/>
          <w:marRight w:val="0"/>
          <w:marTop w:val="0"/>
          <w:marBottom w:val="0"/>
          <w:divBdr>
            <w:top w:val="none" w:sz="0" w:space="0" w:color="auto"/>
            <w:left w:val="none" w:sz="0" w:space="0" w:color="auto"/>
            <w:bottom w:val="none" w:sz="0" w:space="0" w:color="auto"/>
            <w:right w:val="none" w:sz="0" w:space="0" w:color="auto"/>
          </w:divBdr>
        </w:div>
        <w:div w:id="1006444671">
          <w:marLeft w:val="640"/>
          <w:marRight w:val="0"/>
          <w:marTop w:val="0"/>
          <w:marBottom w:val="0"/>
          <w:divBdr>
            <w:top w:val="none" w:sz="0" w:space="0" w:color="auto"/>
            <w:left w:val="none" w:sz="0" w:space="0" w:color="auto"/>
            <w:bottom w:val="none" w:sz="0" w:space="0" w:color="auto"/>
            <w:right w:val="none" w:sz="0" w:space="0" w:color="auto"/>
          </w:divBdr>
        </w:div>
        <w:div w:id="1068916485">
          <w:marLeft w:val="640"/>
          <w:marRight w:val="0"/>
          <w:marTop w:val="0"/>
          <w:marBottom w:val="0"/>
          <w:divBdr>
            <w:top w:val="none" w:sz="0" w:space="0" w:color="auto"/>
            <w:left w:val="none" w:sz="0" w:space="0" w:color="auto"/>
            <w:bottom w:val="none" w:sz="0" w:space="0" w:color="auto"/>
            <w:right w:val="none" w:sz="0" w:space="0" w:color="auto"/>
          </w:divBdr>
        </w:div>
        <w:div w:id="1085957243">
          <w:marLeft w:val="640"/>
          <w:marRight w:val="0"/>
          <w:marTop w:val="0"/>
          <w:marBottom w:val="0"/>
          <w:divBdr>
            <w:top w:val="none" w:sz="0" w:space="0" w:color="auto"/>
            <w:left w:val="none" w:sz="0" w:space="0" w:color="auto"/>
            <w:bottom w:val="none" w:sz="0" w:space="0" w:color="auto"/>
            <w:right w:val="none" w:sz="0" w:space="0" w:color="auto"/>
          </w:divBdr>
        </w:div>
        <w:div w:id="1090926607">
          <w:marLeft w:val="640"/>
          <w:marRight w:val="0"/>
          <w:marTop w:val="0"/>
          <w:marBottom w:val="0"/>
          <w:divBdr>
            <w:top w:val="none" w:sz="0" w:space="0" w:color="auto"/>
            <w:left w:val="none" w:sz="0" w:space="0" w:color="auto"/>
            <w:bottom w:val="none" w:sz="0" w:space="0" w:color="auto"/>
            <w:right w:val="none" w:sz="0" w:space="0" w:color="auto"/>
          </w:divBdr>
        </w:div>
        <w:div w:id="1112825479">
          <w:marLeft w:val="640"/>
          <w:marRight w:val="0"/>
          <w:marTop w:val="0"/>
          <w:marBottom w:val="0"/>
          <w:divBdr>
            <w:top w:val="none" w:sz="0" w:space="0" w:color="auto"/>
            <w:left w:val="none" w:sz="0" w:space="0" w:color="auto"/>
            <w:bottom w:val="none" w:sz="0" w:space="0" w:color="auto"/>
            <w:right w:val="none" w:sz="0" w:space="0" w:color="auto"/>
          </w:divBdr>
        </w:div>
        <w:div w:id="1116097759">
          <w:marLeft w:val="640"/>
          <w:marRight w:val="0"/>
          <w:marTop w:val="0"/>
          <w:marBottom w:val="0"/>
          <w:divBdr>
            <w:top w:val="none" w:sz="0" w:space="0" w:color="auto"/>
            <w:left w:val="none" w:sz="0" w:space="0" w:color="auto"/>
            <w:bottom w:val="none" w:sz="0" w:space="0" w:color="auto"/>
            <w:right w:val="none" w:sz="0" w:space="0" w:color="auto"/>
          </w:divBdr>
        </w:div>
        <w:div w:id="1130171938">
          <w:marLeft w:val="640"/>
          <w:marRight w:val="0"/>
          <w:marTop w:val="0"/>
          <w:marBottom w:val="0"/>
          <w:divBdr>
            <w:top w:val="none" w:sz="0" w:space="0" w:color="auto"/>
            <w:left w:val="none" w:sz="0" w:space="0" w:color="auto"/>
            <w:bottom w:val="none" w:sz="0" w:space="0" w:color="auto"/>
            <w:right w:val="none" w:sz="0" w:space="0" w:color="auto"/>
          </w:divBdr>
        </w:div>
        <w:div w:id="1221332582">
          <w:marLeft w:val="640"/>
          <w:marRight w:val="0"/>
          <w:marTop w:val="0"/>
          <w:marBottom w:val="0"/>
          <w:divBdr>
            <w:top w:val="none" w:sz="0" w:space="0" w:color="auto"/>
            <w:left w:val="none" w:sz="0" w:space="0" w:color="auto"/>
            <w:bottom w:val="none" w:sz="0" w:space="0" w:color="auto"/>
            <w:right w:val="none" w:sz="0" w:space="0" w:color="auto"/>
          </w:divBdr>
        </w:div>
        <w:div w:id="1239174004">
          <w:marLeft w:val="640"/>
          <w:marRight w:val="0"/>
          <w:marTop w:val="0"/>
          <w:marBottom w:val="0"/>
          <w:divBdr>
            <w:top w:val="none" w:sz="0" w:space="0" w:color="auto"/>
            <w:left w:val="none" w:sz="0" w:space="0" w:color="auto"/>
            <w:bottom w:val="none" w:sz="0" w:space="0" w:color="auto"/>
            <w:right w:val="none" w:sz="0" w:space="0" w:color="auto"/>
          </w:divBdr>
        </w:div>
        <w:div w:id="1247111264">
          <w:marLeft w:val="640"/>
          <w:marRight w:val="0"/>
          <w:marTop w:val="0"/>
          <w:marBottom w:val="0"/>
          <w:divBdr>
            <w:top w:val="none" w:sz="0" w:space="0" w:color="auto"/>
            <w:left w:val="none" w:sz="0" w:space="0" w:color="auto"/>
            <w:bottom w:val="none" w:sz="0" w:space="0" w:color="auto"/>
            <w:right w:val="none" w:sz="0" w:space="0" w:color="auto"/>
          </w:divBdr>
        </w:div>
        <w:div w:id="1261177163">
          <w:marLeft w:val="640"/>
          <w:marRight w:val="0"/>
          <w:marTop w:val="0"/>
          <w:marBottom w:val="0"/>
          <w:divBdr>
            <w:top w:val="none" w:sz="0" w:space="0" w:color="auto"/>
            <w:left w:val="none" w:sz="0" w:space="0" w:color="auto"/>
            <w:bottom w:val="none" w:sz="0" w:space="0" w:color="auto"/>
            <w:right w:val="none" w:sz="0" w:space="0" w:color="auto"/>
          </w:divBdr>
        </w:div>
        <w:div w:id="1272123695">
          <w:marLeft w:val="640"/>
          <w:marRight w:val="0"/>
          <w:marTop w:val="0"/>
          <w:marBottom w:val="0"/>
          <w:divBdr>
            <w:top w:val="none" w:sz="0" w:space="0" w:color="auto"/>
            <w:left w:val="none" w:sz="0" w:space="0" w:color="auto"/>
            <w:bottom w:val="none" w:sz="0" w:space="0" w:color="auto"/>
            <w:right w:val="none" w:sz="0" w:space="0" w:color="auto"/>
          </w:divBdr>
        </w:div>
        <w:div w:id="1290627023">
          <w:marLeft w:val="640"/>
          <w:marRight w:val="0"/>
          <w:marTop w:val="0"/>
          <w:marBottom w:val="0"/>
          <w:divBdr>
            <w:top w:val="none" w:sz="0" w:space="0" w:color="auto"/>
            <w:left w:val="none" w:sz="0" w:space="0" w:color="auto"/>
            <w:bottom w:val="none" w:sz="0" w:space="0" w:color="auto"/>
            <w:right w:val="none" w:sz="0" w:space="0" w:color="auto"/>
          </w:divBdr>
        </w:div>
        <w:div w:id="1326469596">
          <w:marLeft w:val="640"/>
          <w:marRight w:val="0"/>
          <w:marTop w:val="0"/>
          <w:marBottom w:val="0"/>
          <w:divBdr>
            <w:top w:val="none" w:sz="0" w:space="0" w:color="auto"/>
            <w:left w:val="none" w:sz="0" w:space="0" w:color="auto"/>
            <w:bottom w:val="none" w:sz="0" w:space="0" w:color="auto"/>
            <w:right w:val="none" w:sz="0" w:space="0" w:color="auto"/>
          </w:divBdr>
        </w:div>
        <w:div w:id="1328828853">
          <w:marLeft w:val="640"/>
          <w:marRight w:val="0"/>
          <w:marTop w:val="0"/>
          <w:marBottom w:val="0"/>
          <w:divBdr>
            <w:top w:val="none" w:sz="0" w:space="0" w:color="auto"/>
            <w:left w:val="none" w:sz="0" w:space="0" w:color="auto"/>
            <w:bottom w:val="none" w:sz="0" w:space="0" w:color="auto"/>
            <w:right w:val="none" w:sz="0" w:space="0" w:color="auto"/>
          </w:divBdr>
        </w:div>
        <w:div w:id="1364208922">
          <w:marLeft w:val="640"/>
          <w:marRight w:val="0"/>
          <w:marTop w:val="0"/>
          <w:marBottom w:val="0"/>
          <w:divBdr>
            <w:top w:val="none" w:sz="0" w:space="0" w:color="auto"/>
            <w:left w:val="none" w:sz="0" w:space="0" w:color="auto"/>
            <w:bottom w:val="none" w:sz="0" w:space="0" w:color="auto"/>
            <w:right w:val="none" w:sz="0" w:space="0" w:color="auto"/>
          </w:divBdr>
        </w:div>
        <w:div w:id="1430079958">
          <w:marLeft w:val="640"/>
          <w:marRight w:val="0"/>
          <w:marTop w:val="0"/>
          <w:marBottom w:val="0"/>
          <w:divBdr>
            <w:top w:val="none" w:sz="0" w:space="0" w:color="auto"/>
            <w:left w:val="none" w:sz="0" w:space="0" w:color="auto"/>
            <w:bottom w:val="none" w:sz="0" w:space="0" w:color="auto"/>
            <w:right w:val="none" w:sz="0" w:space="0" w:color="auto"/>
          </w:divBdr>
        </w:div>
        <w:div w:id="1457262580">
          <w:marLeft w:val="640"/>
          <w:marRight w:val="0"/>
          <w:marTop w:val="0"/>
          <w:marBottom w:val="0"/>
          <w:divBdr>
            <w:top w:val="none" w:sz="0" w:space="0" w:color="auto"/>
            <w:left w:val="none" w:sz="0" w:space="0" w:color="auto"/>
            <w:bottom w:val="none" w:sz="0" w:space="0" w:color="auto"/>
            <w:right w:val="none" w:sz="0" w:space="0" w:color="auto"/>
          </w:divBdr>
        </w:div>
        <w:div w:id="1571235582">
          <w:marLeft w:val="640"/>
          <w:marRight w:val="0"/>
          <w:marTop w:val="0"/>
          <w:marBottom w:val="0"/>
          <w:divBdr>
            <w:top w:val="none" w:sz="0" w:space="0" w:color="auto"/>
            <w:left w:val="none" w:sz="0" w:space="0" w:color="auto"/>
            <w:bottom w:val="none" w:sz="0" w:space="0" w:color="auto"/>
            <w:right w:val="none" w:sz="0" w:space="0" w:color="auto"/>
          </w:divBdr>
        </w:div>
        <w:div w:id="1606765922">
          <w:marLeft w:val="640"/>
          <w:marRight w:val="0"/>
          <w:marTop w:val="0"/>
          <w:marBottom w:val="0"/>
          <w:divBdr>
            <w:top w:val="none" w:sz="0" w:space="0" w:color="auto"/>
            <w:left w:val="none" w:sz="0" w:space="0" w:color="auto"/>
            <w:bottom w:val="none" w:sz="0" w:space="0" w:color="auto"/>
            <w:right w:val="none" w:sz="0" w:space="0" w:color="auto"/>
          </w:divBdr>
        </w:div>
        <w:div w:id="1623999781">
          <w:marLeft w:val="640"/>
          <w:marRight w:val="0"/>
          <w:marTop w:val="0"/>
          <w:marBottom w:val="0"/>
          <w:divBdr>
            <w:top w:val="none" w:sz="0" w:space="0" w:color="auto"/>
            <w:left w:val="none" w:sz="0" w:space="0" w:color="auto"/>
            <w:bottom w:val="none" w:sz="0" w:space="0" w:color="auto"/>
            <w:right w:val="none" w:sz="0" w:space="0" w:color="auto"/>
          </w:divBdr>
        </w:div>
        <w:div w:id="1678846148">
          <w:marLeft w:val="640"/>
          <w:marRight w:val="0"/>
          <w:marTop w:val="0"/>
          <w:marBottom w:val="0"/>
          <w:divBdr>
            <w:top w:val="none" w:sz="0" w:space="0" w:color="auto"/>
            <w:left w:val="none" w:sz="0" w:space="0" w:color="auto"/>
            <w:bottom w:val="none" w:sz="0" w:space="0" w:color="auto"/>
            <w:right w:val="none" w:sz="0" w:space="0" w:color="auto"/>
          </w:divBdr>
        </w:div>
        <w:div w:id="1729962621">
          <w:marLeft w:val="640"/>
          <w:marRight w:val="0"/>
          <w:marTop w:val="0"/>
          <w:marBottom w:val="0"/>
          <w:divBdr>
            <w:top w:val="none" w:sz="0" w:space="0" w:color="auto"/>
            <w:left w:val="none" w:sz="0" w:space="0" w:color="auto"/>
            <w:bottom w:val="none" w:sz="0" w:space="0" w:color="auto"/>
            <w:right w:val="none" w:sz="0" w:space="0" w:color="auto"/>
          </w:divBdr>
        </w:div>
        <w:div w:id="1755779198">
          <w:marLeft w:val="640"/>
          <w:marRight w:val="0"/>
          <w:marTop w:val="0"/>
          <w:marBottom w:val="0"/>
          <w:divBdr>
            <w:top w:val="none" w:sz="0" w:space="0" w:color="auto"/>
            <w:left w:val="none" w:sz="0" w:space="0" w:color="auto"/>
            <w:bottom w:val="none" w:sz="0" w:space="0" w:color="auto"/>
            <w:right w:val="none" w:sz="0" w:space="0" w:color="auto"/>
          </w:divBdr>
        </w:div>
        <w:div w:id="1794907066">
          <w:marLeft w:val="640"/>
          <w:marRight w:val="0"/>
          <w:marTop w:val="0"/>
          <w:marBottom w:val="0"/>
          <w:divBdr>
            <w:top w:val="none" w:sz="0" w:space="0" w:color="auto"/>
            <w:left w:val="none" w:sz="0" w:space="0" w:color="auto"/>
            <w:bottom w:val="none" w:sz="0" w:space="0" w:color="auto"/>
            <w:right w:val="none" w:sz="0" w:space="0" w:color="auto"/>
          </w:divBdr>
        </w:div>
        <w:div w:id="1796945780">
          <w:marLeft w:val="640"/>
          <w:marRight w:val="0"/>
          <w:marTop w:val="0"/>
          <w:marBottom w:val="0"/>
          <w:divBdr>
            <w:top w:val="none" w:sz="0" w:space="0" w:color="auto"/>
            <w:left w:val="none" w:sz="0" w:space="0" w:color="auto"/>
            <w:bottom w:val="none" w:sz="0" w:space="0" w:color="auto"/>
            <w:right w:val="none" w:sz="0" w:space="0" w:color="auto"/>
          </w:divBdr>
        </w:div>
        <w:div w:id="1815640453">
          <w:marLeft w:val="640"/>
          <w:marRight w:val="0"/>
          <w:marTop w:val="0"/>
          <w:marBottom w:val="0"/>
          <w:divBdr>
            <w:top w:val="none" w:sz="0" w:space="0" w:color="auto"/>
            <w:left w:val="none" w:sz="0" w:space="0" w:color="auto"/>
            <w:bottom w:val="none" w:sz="0" w:space="0" w:color="auto"/>
            <w:right w:val="none" w:sz="0" w:space="0" w:color="auto"/>
          </w:divBdr>
        </w:div>
        <w:div w:id="1842156471">
          <w:marLeft w:val="640"/>
          <w:marRight w:val="0"/>
          <w:marTop w:val="0"/>
          <w:marBottom w:val="0"/>
          <w:divBdr>
            <w:top w:val="none" w:sz="0" w:space="0" w:color="auto"/>
            <w:left w:val="none" w:sz="0" w:space="0" w:color="auto"/>
            <w:bottom w:val="none" w:sz="0" w:space="0" w:color="auto"/>
            <w:right w:val="none" w:sz="0" w:space="0" w:color="auto"/>
          </w:divBdr>
        </w:div>
        <w:div w:id="1847359233">
          <w:marLeft w:val="640"/>
          <w:marRight w:val="0"/>
          <w:marTop w:val="0"/>
          <w:marBottom w:val="0"/>
          <w:divBdr>
            <w:top w:val="none" w:sz="0" w:space="0" w:color="auto"/>
            <w:left w:val="none" w:sz="0" w:space="0" w:color="auto"/>
            <w:bottom w:val="none" w:sz="0" w:space="0" w:color="auto"/>
            <w:right w:val="none" w:sz="0" w:space="0" w:color="auto"/>
          </w:divBdr>
        </w:div>
        <w:div w:id="1847820111">
          <w:marLeft w:val="640"/>
          <w:marRight w:val="0"/>
          <w:marTop w:val="0"/>
          <w:marBottom w:val="0"/>
          <w:divBdr>
            <w:top w:val="none" w:sz="0" w:space="0" w:color="auto"/>
            <w:left w:val="none" w:sz="0" w:space="0" w:color="auto"/>
            <w:bottom w:val="none" w:sz="0" w:space="0" w:color="auto"/>
            <w:right w:val="none" w:sz="0" w:space="0" w:color="auto"/>
          </w:divBdr>
        </w:div>
        <w:div w:id="1865172723">
          <w:marLeft w:val="640"/>
          <w:marRight w:val="0"/>
          <w:marTop w:val="0"/>
          <w:marBottom w:val="0"/>
          <w:divBdr>
            <w:top w:val="none" w:sz="0" w:space="0" w:color="auto"/>
            <w:left w:val="none" w:sz="0" w:space="0" w:color="auto"/>
            <w:bottom w:val="none" w:sz="0" w:space="0" w:color="auto"/>
            <w:right w:val="none" w:sz="0" w:space="0" w:color="auto"/>
          </w:divBdr>
        </w:div>
        <w:div w:id="1922520866">
          <w:marLeft w:val="640"/>
          <w:marRight w:val="0"/>
          <w:marTop w:val="0"/>
          <w:marBottom w:val="0"/>
          <w:divBdr>
            <w:top w:val="none" w:sz="0" w:space="0" w:color="auto"/>
            <w:left w:val="none" w:sz="0" w:space="0" w:color="auto"/>
            <w:bottom w:val="none" w:sz="0" w:space="0" w:color="auto"/>
            <w:right w:val="none" w:sz="0" w:space="0" w:color="auto"/>
          </w:divBdr>
        </w:div>
        <w:div w:id="1948393188">
          <w:marLeft w:val="640"/>
          <w:marRight w:val="0"/>
          <w:marTop w:val="0"/>
          <w:marBottom w:val="0"/>
          <w:divBdr>
            <w:top w:val="none" w:sz="0" w:space="0" w:color="auto"/>
            <w:left w:val="none" w:sz="0" w:space="0" w:color="auto"/>
            <w:bottom w:val="none" w:sz="0" w:space="0" w:color="auto"/>
            <w:right w:val="none" w:sz="0" w:space="0" w:color="auto"/>
          </w:divBdr>
        </w:div>
        <w:div w:id="1979332217">
          <w:marLeft w:val="640"/>
          <w:marRight w:val="0"/>
          <w:marTop w:val="0"/>
          <w:marBottom w:val="0"/>
          <w:divBdr>
            <w:top w:val="none" w:sz="0" w:space="0" w:color="auto"/>
            <w:left w:val="none" w:sz="0" w:space="0" w:color="auto"/>
            <w:bottom w:val="none" w:sz="0" w:space="0" w:color="auto"/>
            <w:right w:val="none" w:sz="0" w:space="0" w:color="auto"/>
          </w:divBdr>
        </w:div>
        <w:div w:id="2013753254">
          <w:marLeft w:val="640"/>
          <w:marRight w:val="0"/>
          <w:marTop w:val="0"/>
          <w:marBottom w:val="0"/>
          <w:divBdr>
            <w:top w:val="none" w:sz="0" w:space="0" w:color="auto"/>
            <w:left w:val="none" w:sz="0" w:space="0" w:color="auto"/>
            <w:bottom w:val="none" w:sz="0" w:space="0" w:color="auto"/>
            <w:right w:val="none" w:sz="0" w:space="0" w:color="auto"/>
          </w:divBdr>
        </w:div>
        <w:div w:id="2015111889">
          <w:marLeft w:val="640"/>
          <w:marRight w:val="0"/>
          <w:marTop w:val="0"/>
          <w:marBottom w:val="0"/>
          <w:divBdr>
            <w:top w:val="none" w:sz="0" w:space="0" w:color="auto"/>
            <w:left w:val="none" w:sz="0" w:space="0" w:color="auto"/>
            <w:bottom w:val="none" w:sz="0" w:space="0" w:color="auto"/>
            <w:right w:val="none" w:sz="0" w:space="0" w:color="auto"/>
          </w:divBdr>
        </w:div>
        <w:div w:id="2019653626">
          <w:marLeft w:val="640"/>
          <w:marRight w:val="0"/>
          <w:marTop w:val="0"/>
          <w:marBottom w:val="0"/>
          <w:divBdr>
            <w:top w:val="none" w:sz="0" w:space="0" w:color="auto"/>
            <w:left w:val="none" w:sz="0" w:space="0" w:color="auto"/>
            <w:bottom w:val="none" w:sz="0" w:space="0" w:color="auto"/>
            <w:right w:val="none" w:sz="0" w:space="0" w:color="auto"/>
          </w:divBdr>
        </w:div>
        <w:div w:id="2033846309">
          <w:marLeft w:val="640"/>
          <w:marRight w:val="0"/>
          <w:marTop w:val="0"/>
          <w:marBottom w:val="0"/>
          <w:divBdr>
            <w:top w:val="none" w:sz="0" w:space="0" w:color="auto"/>
            <w:left w:val="none" w:sz="0" w:space="0" w:color="auto"/>
            <w:bottom w:val="none" w:sz="0" w:space="0" w:color="auto"/>
            <w:right w:val="none" w:sz="0" w:space="0" w:color="auto"/>
          </w:divBdr>
        </w:div>
        <w:div w:id="2047371737">
          <w:marLeft w:val="640"/>
          <w:marRight w:val="0"/>
          <w:marTop w:val="0"/>
          <w:marBottom w:val="0"/>
          <w:divBdr>
            <w:top w:val="none" w:sz="0" w:space="0" w:color="auto"/>
            <w:left w:val="none" w:sz="0" w:space="0" w:color="auto"/>
            <w:bottom w:val="none" w:sz="0" w:space="0" w:color="auto"/>
            <w:right w:val="none" w:sz="0" w:space="0" w:color="auto"/>
          </w:divBdr>
        </w:div>
      </w:divsChild>
    </w:div>
    <w:div w:id="1222521225">
      <w:bodyDiv w:val="1"/>
      <w:marLeft w:val="0"/>
      <w:marRight w:val="0"/>
      <w:marTop w:val="0"/>
      <w:marBottom w:val="0"/>
      <w:divBdr>
        <w:top w:val="none" w:sz="0" w:space="0" w:color="auto"/>
        <w:left w:val="none" w:sz="0" w:space="0" w:color="auto"/>
        <w:bottom w:val="none" w:sz="0" w:space="0" w:color="auto"/>
        <w:right w:val="none" w:sz="0" w:space="0" w:color="auto"/>
      </w:divBdr>
      <w:divsChild>
        <w:div w:id="79103626">
          <w:marLeft w:val="640"/>
          <w:marRight w:val="0"/>
          <w:marTop w:val="0"/>
          <w:marBottom w:val="0"/>
          <w:divBdr>
            <w:top w:val="none" w:sz="0" w:space="0" w:color="auto"/>
            <w:left w:val="none" w:sz="0" w:space="0" w:color="auto"/>
            <w:bottom w:val="none" w:sz="0" w:space="0" w:color="auto"/>
            <w:right w:val="none" w:sz="0" w:space="0" w:color="auto"/>
          </w:divBdr>
        </w:div>
        <w:div w:id="82460142">
          <w:marLeft w:val="640"/>
          <w:marRight w:val="0"/>
          <w:marTop w:val="0"/>
          <w:marBottom w:val="0"/>
          <w:divBdr>
            <w:top w:val="none" w:sz="0" w:space="0" w:color="auto"/>
            <w:left w:val="none" w:sz="0" w:space="0" w:color="auto"/>
            <w:bottom w:val="none" w:sz="0" w:space="0" w:color="auto"/>
            <w:right w:val="none" w:sz="0" w:space="0" w:color="auto"/>
          </w:divBdr>
        </w:div>
        <w:div w:id="100225604">
          <w:marLeft w:val="640"/>
          <w:marRight w:val="0"/>
          <w:marTop w:val="0"/>
          <w:marBottom w:val="0"/>
          <w:divBdr>
            <w:top w:val="none" w:sz="0" w:space="0" w:color="auto"/>
            <w:left w:val="none" w:sz="0" w:space="0" w:color="auto"/>
            <w:bottom w:val="none" w:sz="0" w:space="0" w:color="auto"/>
            <w:right w:val="none" w:sz="0" w:space="0" w:color="auto"/>
          </w:divBdr>
        </w:div>
        <w:div w:id="109126572">
          <w:marLeft w:val="640"/>
          <w:marRight w:val="0"/>
          <w:marTop w:val="0"/>
          <w:marBottom w:val="0"/>
          <w:divBdr>
            <w:top w:val="none" w:sz="0" w:space="0" w:color="auto"/>
            <w:left w:val="none" w:sz="0" w:space="0" w:color="auto"/>
            <w:bottom w:val="none" w:sz="0" w:space="0" w:color="auto"/>
            <w:right w:val="none" w:sz="0" w:space="0" w:color="auto"/>
          </w:divBdr>
        </w:div>
        <w:div w:id="178128576">
          <w:marLeft w:val="640"/>
          <w:marRight w:val="0"/>
          <w:marTop w:val="0"/>
          <w:marBottom w:val="0"/>
          <w:divBdr>
            <w:top w:val="none" w:sz="0" w:space="0" w:color="auto"/>
            <w:left w:val="none" w:sz="0" w:space="0" w:color="auto"/>
            <w:bottom w:val="none" w:sz="0" w:space="0" w:color="auto"/>
            <w:right w:val="none" w:sz="0" w:space="0" w:color="auto"/>
          </w:divBdr>
        </w:div>
        <w:div w:id="186916161">
          <w:marLeft w:val="640"/>
          <w:marRight w:val="0"/>
          <w:marTop w:val="0"/>
          <w:marBottom w:val="0"/>
          <w:divBdr>
            <w:top w:val="none" w:sz="0" w:space="0" w:color="auto"/>
            <w:left w:val="none" w:sz="0" w:space="0" w:color="auto"/>
            <w:bottom w:val="none" w:sz="0" w:space="0" w:color="auto"/>
            <w:right w:val="none" w:sz="0" w:space="0" w:color="auto"/>
          </w:divBdr>
        </w:div>
        <w:div w:id="196937240">
          <w:marLeft w:val="640"/>
          <w:marRight w:val="0"/>
          <w:marTop w:val="0"/>
          <w:marBottom w:val="0"/>
          <w:divBdr>
            <w:top w:val="none" w:sz="0" w:space="0" w:color="auto"/>
            <w:left w:val="none" w:sz="0" w:space="0" w:color="auto"/>
            <w:bottom w:val="none" w:sz="0" w:space="0" w:color="auto"/>
            <w:right w:val="none" w:sz="0" w:space="0" w:color="auto"/>
          </w:divBdr>
        </w:div>
        <w:div w:id="226578338">
          <w:marLeft w:val="640"/>
          <w:marRight w:val="0"/>
          <w:marTop w:val="0"/>
          <w:marBottom w:val="0"/>
          <w:divBdr>
            <w:top w:val="none" w:sz="0" w:space="0" w:color="auto"/>
            <w:left w:val="none" w:sz="0" w:space="0" w:color="auto"/>
            <w:bottom w:val="none" w:sz="0" w:space="0" w:color="auto"/>
            <w:right w:val="none" w:sz="0" w:space="0" w:color="auto"/>
          </w:divBdr>
        </w:div>
        <w:div w:id="303855649">
          <w:marLeft w:val="640"/>
          <w:marRight w:val="0"/>
          <w:marTop w:val="0"/>
          <w:marBottom w:val="0"/>
          <w:divBdr>
            <w:top w:val="none" w:sz="0" w:space="0" w:color="auto"/>
            <w:left w:val="none" w:sz="0" w:space="0" w:color="auto"/>
            <w:bottom w:val="none" w:sz="0" w:space="0" w:color="auto"/>
            <w:right w:val="none" w:sz="0" w:space="0" w:color="auto"/>
          </w:divBdr>
        </w:div>
        <w:div w:id="367031102">
          <w:marLeft w:val="640"/>
          <w:marRight w:val="0"/>
          <w:marTop w:val="0"/>
          <w:marBottom w:val="0"/>
          <w:divBdr>
            <w:top w:val="none" w:sz="0" w:space="0" w:color="auto"/>
            <w:left w:val="none" w:sz="0" w:space="0" w:color="auto"/>
            <w:bottom w:val="none" w:sz="0" w:space="0" w:color="auto"/>
            <w:right w:val="none" w:sz="0" w:space="0" w:color="auto"/>
          </w:divBdr>
        </w:div>
        <w:div w:id="407070538">
          <w:marLeft w:val="640"/>
          <w:marRight w:val="0"/>
          <w:marTop w:val="0"/>
          <w:marBottom w:val="0"/>
          <w:divBdr>
            <w:top w:val="none" w:sz="0" w:space="0" w:color="auto"/>
            <w:left w:val="none" w:sz="0" w:space="0" w:color="auto"/>
            <w:bottom w:val="none" w:sz="0" w:space="0" w:color="auto"/>
            <w:right w:val="none" w:sz="0" w:space="0" w:color="auto"/>
          </w:divBdr>
        </w:div>
        <w:div w:id="517085245">
          <w:marLeft w:val="640"/>
          <w:marRight w:val="0"/>
          <w:marTop w:val="0"/>
          <w:marBottom w:val="0"/>
          <w:divBdr>
            <w:top w:val="none" w:sz="0" w:space="0" w:color="auto"/>
            <w:left w:val="none" w:sz="0" w:space="0" w:color="auto"/>
            <w:bottom w:val="none" w:sz="0" w:space="0" w:color="auto"/>
            <w:right w:val="none" w:sz="0" w:space="0" w:color="auto"/>
          </w:divBdr>
        </w:div>
        <w:div w:id="518667298">
          <w:marLeft w:val="640"/>
          <w:marRight w:val="0"/>
          <w:marTop w:val="0"/>
          <w:marBottom w:val="0"/>
          <w:divBdr>
            <w:top w:val="none" w:sz="0" w:space="0" w:color="auto"/>
            <w:left w:val="none" w:sz="0" w:space="0" w:color="auto"/>
            <w:bottom w:val="none" w:sz="0" w:space="0" w:color="auto"/>
            <w:right w:val="none" w:sz="0" w:space="0" w:color="auto"/>
          </w:divBdr>
        </w:div>
        <w:div w:id="566845849">
          <w:marLeft w:val="640"/>
          <w:marRight w:val="0"/>
          <w:marTop w:val="0"/>
          <w:marBottom w:val="0"/>
          <w:divBdr>
            <w:top w:val="none" w:sz="0" w:space="0" w:color="auto"/>
            <w:left w:val="none" w:sz="0" w:space="0" w:color="auto"/>
            <w:bottom w:val="none" w:sz="0" w:space="0" w:color="auto"/>
            <w:right w:val="none" w:sz="0" w:space="0" w:color="auto"/>
          </w:divBdr>
        </w:div>
        <w:div w:id="635915453">
          <w:marLeft w:val="640"/>
          <w:marRight w:val="0"/>
          <w:marTop w:val="0"/>
          <w:marBottom w:val="0"/>
          <w:divBdr>
            <w:top w:val="none" w:sz="0" w:space="0" w:color="auto"/>
            <w:left w:val="none" w:sz="0" w:space="0" w:color="auto"/>
            <w:bottom w:val="none" w:sz="0" w:space="0" w:color="auto"/>
            <w:right w:val="none" w:sz="0" w:space="0" w:color="auto"/>
          </w:divBdr>
        </w:div>
        <w:div w:id="657802301">
          <w:marLeft w:val="640"/>
          <w:marRight w:val="0"/>
          <w:marTop w:val="0"/>
          <w:marBottom w:val="0"/>
          <w:divBdr>
            <w:top w:val="none" w:sz="0" w:space="0" w:color="auto"/>
            <w:left w:val="none" w:sz="0" w:space="0" w:color="auto"/>
            <w:bottom w:val="none" w:sz="0" w:space="0" w:color="auto"/>
            <w:right w:val="none" w:sz="0" w:space="0" w:color="auto"/>
          </w:divBdr>
        </w:div>
        <w:div w:id="661205644">
          <w:marLeft w:val="640"/>
          <w:marRight w:val="0"/>
          <w:marTop w:val="0"/>
          <w:marBottom w:val="0"/>
          <w:divBdr>
            <w:top w:val="none" w:sz="0" w:space="0" w:color="auto"/>
            <w:left w:val="none" w:sz="0" w:space="0" w:color="auto"/>
            <w:bottom w:val="none" w:sz="0" w:space="0" w:color="auto"/>
            <w:right w:val="none" w:sz="0" w:space="0" w:color="auto"/>
          </w:divBdr>
        </w:div>
        <w:div w:id="712727154">
          <w:marLeft w:val="640"/>
          <w:marRight w:val="0"/>
          <w:marTop w:val="0"/>
          <w:marBottom w:val="0"/>
          <w:divBdr>
            <w:top w:val="none" w:sz="0" w:space="0" w:color="auto"/>
            <w:left w:val="none" w:sz="0" w:space="0" w:color="auto"/>
            <w:bottom w:val="none" w:sz="0" w:space="0" w:color="auto"/>
            <w:right w:val="none" w:sz="0" w:space="0" w:color="auto"/>
          </w:divBdr>
        </w:div>
        <w:div w:id="718478079">
          <w:marLeft w:val="640"/>
          <w:marRight w:val="0"/>
          <w:marTop w:val="0"/>
          <w:marBottom w:val="0"/>
          <w:divBdr>
            <w:top w:val="none" w:sz="0" w:space="0" w:color="auto"/>
            <w:left w:val="none" w:sz="0" w:space="0" w:color="auto"/>
            <w:bottom w:val="none" w:sz="0" w:space="0" w:color="auto"/>
            <w:right w:val="none" w:sz="0" w:space="0" w:color="auto"/>
          </w:divBdr>
        </w:div>
        <w:div w:id="759984274">
          <w:marLeft w:val="640"/>
          <w:marRight w:val="0"/>
          <w:marTop w:val="0"/>
          <w:marBottom w:val="0"/>
          <w:divBdr>
            <w:top w:val="none" w:sz="0" w:space="0" w:color="auto"/>
            <w:left w:val="none" w:sz="0" w:space="0" w:color="auto"/>
            <w:bottom w:val="none" w:sz="0" w:space="0" w:color="auto"/>
            <w:right w:val="none" w:sz="0" w:space="0" w:color="auto"/>
          </w:divBdr>
        </w:div>
        <w:div w:id="768281991">
          <w:marLeft w:val="640"/>
          <w:marRight w:val="0"/>
          <w:marTop w:val="0"/>
          <w:marBottom w:val="0"/>
          <w:divBdr>
            <w:top w:val="none" w:sz="0" w:space="0" w:color="auto"/>
            <w:left w:val="none" w:sz="0" w:space="0" w:color="auto"/>
            <w:bottom w:val="none" w:sz="0" w:space="0" w:color="auto"/>
            <w:right w:val="none" w:sz="0" w:space="0" w:color="auto"/>
          </w:divBdr>
        </w:div>
        <w:div w:id="784882036">
          <w:marLeft w:val="640"/>
          <w:marRight w:val="0"/>
          <w:marTop w:val="0"/>
          <w:marBottom w:val="0"/>
          <w:divBdr>
            <w:top w:val="none" w:sz="0" w:space="0" w:color="auto"/>
            <w:left w:val="none" w:sz="0" w:space="0" w:color="auto"/>
            <w:bottom w:val="none" w:sz="0" w:space="0" w:color="auto"/>
            <w:right w:val="none" w:sz="0" w:space="0" w:color="auto"/>
          </w:divBdr>
        </w:div>
        <w:div w:id="785348257">
          <w:marLeft w:val="640"/>
          <w:marRight w:val="0"/>
          <w:marTop w:val="0"/>
          <w:marBottom w:val="0"/>
          <w:divBdr>
            <w:top w:val="none" w:sz="0" w:space="0" w:color="auto"/>
            <w:left w:val="none" w:sz="0" w:space="0" w:color="auto"/>
            <w:bottom w:val="none" w:sz="0" w:space="0" w:color="auto"/>
            <w:right w:val="none" w:sz="0" w:space="0" w:color="auto"/>
          </w:divBdr>
        </w:div>
        <w:div w:id="802701571">
          <w:marLeft w:val="640"/>
          <w:marRight w:val="0"/>
          <w:marTop w:val="0"/>
          <w:marBottom w:val="0"/>
          <w:divBdr>
            <w:top w:val="none" w:sz="0" w:space="0" w:color="auto"/>
            <w:left w:val="none" w:sz="0" w:space="0" w:color="auto"/>
            <w:bottom w:val="none" w:sz="0" w:space="0" w:color="auto"/>
            <w:right w:val="none" w:sz="0" w:space="0" w:color="auto"/>
          </w:divBdr>
        </w:div>
        <w:div w:id="820654444">
          <w:marLeft w:val="640"/>
          <w:marRight w:val="0"/>
          <w:marTop w:val="0"/>
          <w:marBottom w:val="0"/>
          <w:divBdr>
            <w:top w:val="none" w:sz="0" w:space="0" w:color="auto"/>
            <w:left w:val="none" w:sz="0" w:space="0" w:color="auto"/>
            <w:bottom w:val="none" w:sz="0" w:space="0" w:color="auto"/>
            <w:right w:val="none" w:sz="0" w:space="0" w:color="auto"/>
          </w:divBdr>
        </w:div>
        <w:div w:id="837965710">
          <w:marLeft w:val="640"/>
          <w:marRight w:val="0"/>
          <w:marTop w:val="0"/>
          <w:marBottom w:val="0"/>
          <w:divBdr>
            <w:top w:val="none" w:sz="0" w:space="0" w:color="auto"/>
            <w:left w:val="none" w:sz="0" w:space="0" w:color="auto"/>
            <w:bottom w:val="none" w:sz="0" w:space="0" w:color="auto"/>
            <w:right w:val="none" w:sz="0" w:space="0" w:color="auto"/>
          </w:divBdr>
        </w:div>
        <w:div w:id="869991257">
          <w:marLeft w:val="640"/>
          <w:marRight w:val="0"/>
          <w:marTop w:val="0"/>
          <w:marBottom w:val="0"/>
          <w:divBdr>
            <w:top w:val="none" w:sz="0" w:space="0" w:color="auto"/>
            <w:left w:val="none" w:sz="0" w:space="0" w:color="auto"/>
            <w:bottom w:val="none" w:sz="0" w:space="0" w:color="auto"/>
            <w:right w:val="none" w:sz="0" w:space="0" w:color="auto"/>
          </w:divBdr>
        </w:div>
        <w:div w:id="891573656">
          <w:marLeft w:val="640"/>
          <w:marRight w:val="0"/>
          <w:marTop w:val="0"/>
          <w:marBottom w:val="0"/>
          <w:divBdr>
            <w:top w:val="none" w:sz="0" w:space="0" w:color="auto"/>
            <w:left w:val="none" w:sz="0" w:space="0" w:color="auto"/>
            <w:bottom w:val="none" w:sz="0" w:space="0" w:color="auto"/>
            <w:right w:val="none" w:sz="0" w:space="0" w:color="auto"/>
          </w:divBdr>
        </w:div>
        <w:div w:id="934166743">
          <w:marLeft w:val="640"/>
          <w:marRight w:val="0"/>
          <w:marTop w:val="0"/>
          <w:marBottom w:val="0"/>
          <w:divBdr>
            <w:top w:val="none" w:sz="0" w:space="0" w:color="auto"/>
            <w:left w:val="none" w:sz="0" w:space="0" w:color="auto"/>
            <w:bottom w:val="none" w:sz="0" w:space="0" w:color="auto"/>
            <w:right w:val="none" w:sz="0" w:space="0" w:color="auto"/>
          </w:divBdr>
        </w:div>
        <w:div w:id="936517514">
          <w:marLeft w:val="640"/>
          <w:marRight w:val="0"/>
          <w:marTop w:val="0"/>
          <w:marBottom w:val="0"/>
          <w:divBdr>
            <w:top w:val="none" w:sz="0" w:space="0" w:color="auto"/>
            <w:left w:val="none" w:sz="0" w:space="0" w:color="auto"/>
            <w:bottom w:val="none" w:sz="0" w:space="0" w:color="auto"/>
            <w:right w:val="none" w:sz="0" w:space="0" w:color="auto"/>
          </w:divBdr>
        </w:div>
        <w:div w:id="952133024">
          <w:marLeft w:val="640"/>
          <w:marRight w:val="0"/>
          <w:marTop w:val="0"/>
          <w:marBottom w:val="0"/>
          <w:divBdr>
            <w:top w:val="none" w:sz="0" w:space="0" w:color="auto"/>
            <w:left w:val="none" w:sz="0" w:space="0" w:color="auto"/>
            <w:bottom w:val="none" w:sz="0" w:space="0" w:color="auto"/>
            <w:right w:val="none" w:sz="0" w:space="0" w:color="auto"/>
          </w:divBdr>
        </w:div>
        <w:div w:id="976641482">
          <w:marLeft w:val="640"/>
          <w:marRight w:val="0"/>
          <w:marTop w:val="0"/>
          <w:marBottom w:val="0"/>
          <w:divBdr>
            <w:top w:val="none" w:sz="0" w:space="0" w:color="auto"/>
            <w:left w:val="none" w:sz="0" w:space="0" w:color="auto"/>
            <w:bottom w:val="none" w:sz="0" w:space="0" w:color="auto"/>
            <w:right w:val="none" w:sz="0" w:space="0" w:color="auto"/>
          </w:divBdr>
        </w:div>
        <w:div w:id="1031951558">
          <w:marLeft w:val="640"/>
          <w:marRight w:val="0"/>
          <w:marTop w:val="0"/>
          <w:marBottom w:val="0"/>
          <w:divBdr>
            <w:top w:val="none" w:sz="0" w:space="0" w:color="auto"/>
            <w:left w:val="none" w:sz="0" w:space="0" w:color="auto"/>
            <w:bottom w:val="none" w:sz="0" w:space="0" w:color="auto"/>
            <w:right w:val="none" w:sz="0" w:space="0" w:color="auto"/>
          </w:divBdr>
        </w:div>
        <w:div w:id="1111826939">
          <w:marLeft w:val="640"/>
          <w:marRight w:val="0"/>
          <w:marTop w:val="0"/>
          <w:marBottom w:val="0"/>
          <w:divBdr>
            <w:top w:val="none" w:sz="0" w:space="0" w:color="auto"/>
            <w:left w:val="none" w:sz="0" w:space="0" w:color="auto"/>
            <w:bottom w:val="none" w:sz="0" w:space="0" w:color="auto"/>
            <w:right w:val="none" w:sz="0" w:space="0" w:color="auto"/>
          </w:divBdr>
        </w:div>
        <w:div w:id="1186677187">
          <w:marLeft w:val="640"/>
          <w:marRight w:val="0"/>
          <w:marTop w:val="0"/>
          <w:marBottom w:val="0"/>
          <w:divBdr>
            <w:top w:val="none" w:sz="0" w:space="0" w:color="auto"/>
            <w:left w:val="none" w:sz="0" w:space="0" w:color="auto"/>
            <w:bottom w:val="none" w:sz="0" w:space="0" w:color="auto"/>
            <w:right w:val="none" w:sz="0" w:space="0" w:color="auto"/>
          </w:divBdr>
        </w:div>
        <w:div w:id="1221792739">
          <w:marLeft w:val="640"/>
          <w:marRight w:val="0"/>
          <w:marTop w:val="0"/>
          <w:marBottom w:val="0"/>
          <w:divBdr>
            <w:top w:val="none" w:sz="0" w:space="0" w:color="auto"/>
            <w:left w:val="none" w:sz="0" w:space="0" w:color="auto"/>
            <w:bottom w:val="none" w:sz="0" w:space="0" w:color="auto"/>
            <w:right w:val="none" w:sz="0" w:space="0" w:color="auto"/>
          </w:divBdr>
        </w:div>
        <w:div w:id="1248615990">
          <w:marLeft w:val="640"/>
          <w:marRight w:val="0"/>
          <w:marTop w:val="0"/>
          <w:marBottom w:val="0"/>
          <w:divBdr>
            <w:top w:val="none" w:sz="0" w:space="0" w:color="auto"/>
            <w:left w:val="none" w:sz="0" w:space="0" w:color="auto"/>
            <w:bottom w:val="none" w:sz="0" w:space="0" w:color="auto"/>
            <w:right w:val="none" w:sz="0" w:space="0" w:color="auto"/>
          </w:divBdr>
        </w:div>
        <w:div w:id="1249386161">
          <w:marLeft w:val="640"/>
          <w:marRight w:val="0"/>
          <w:marTop w:val="0"/>
          <w:marBottom w:val="0"/>
          <w:divBdr>
            <w:top w:val="none" w:sz="0" w:space="0" w:color="auto"/>
            <w:left w:val="none" w:sz="0" w:space="0" w:color="auto"/>
            <w:bottom w:val="none" w:sz="0" w:space="0" w:color="auto"/>
            <w:right w:val="none" w:sz="0" w:space="0" w:color="auto"/>
          </w:divBdr>
        </w:div>
        <w:div w:id="1329408419">
          <w:marLeft w:val="640"/>
          <w:marRight w:val="0"/>
          <w:marTop w:val="0"/>
          <w:marBottom w:val="0"/>
          <w:divBdr>
            <w:top w:val="none" w:sz="0" w:space="0" w:color="auto"/>
            <w:left w:val="none" w:sz="0" w:space="0" w:color="auto"/>
            <w:bottom w:val="none" w:sz="0" w:space="0" w:color="auto"/>
            <w:right w:val="none" w:sz="0" w:space="0" w:color="auto"/>
          </w:divBdr>
        </w:div>
        <w:div w:id="1332953307">
          <w:marLeft w:val="640"/>
          <w:marRight w:val="0"/>
          <w:marTop w:val="0"/>
          <w:marBottom w:val="0"/>
          <w:divBdr>
            <w:top w:val="none" w:sz="0" w:space="0" w:color="auto"/>
            <w:left w:val="none" w:sz="0" w:space="0" w:color="auto"/>
            <w:bottom w:val="none" w:sz="0" w:space="0" w:color="auto"/>
            <w:right w:val="none" w:sz="0" w:space="0" w:color="auto"/>
          </w:divBdr>
        </w:div>
        <w:div w:id="1336303755">
          <w:marLeft w:val="640"/>
          <w:marRight w:val="0"/>
          <w:marTop w:val="0"/>
          <w:marBottom w:val="0"/>
          <w:divBdr>
            <w:top w:val="none" w:sz="0" w:space="0" w:color="auto"/>
            <w:left w:val="none" w:sz="0" w:space="0" w:color="auto"/>
            <w:bottom w:val="none" w:sz="0" w:space="0" w:color="auto"/>
            <w:right w:val="none" w:sz="0" w:space="0" w:color="auto"/>
          </w:divBdr>
        </w:div>
        <w:div w:id="1337339352">
          <w:marLeft w:val="640"/>
          <w:marRight w:val="0"/>
          <w:marTop w:val="0"/>
          <w:marBottom w:val="0"/>
          <w:divBdr>
            <w:top w:val="none" w:sz="0" w:space="0" w:color="auto"/>
            <w:left w:val="none" w:sz="0" w:space="0" w:color="auto"/>
            <w:bottom w:val="none" w:sz="0" w:space="0" w:color="auto"/>
            <w:right w:val="none" w:sz="0" w:space="0" w:color="auto"/>
          </w:divBdr>
        </w:div>
        <w:div w:id="1455709469">
          <w:marLeft w:val="640"/>
          <w:marRight w:val="0"/>
          <w:marTop w:val="0"/>
          <w:marBottom w:val="0"/>
          <w:divBdr>
            <w:top w:val="none" w:sz="0" w:space="0" w:color="auto"/>
            <w:left w:val="none" w:sz="0" w:space="0" w:color="auto"/>
            <w:bottom w:val="none" w:sz="0" w:space="0" w:color="auto"/>
            <w:right w:val="none" w:sz="0" w:space="0" w:color="auto"/>
          </w:divBdr>
        </w:div>
        <w:div w:id="1514227115">
          <w:marLeft w:val="640"/>
          <w:marRight w:val="0"/>
          <w:marTop w:val="0"/>
          <w:marBottom w:val="0"/>
          <w:divBdr>
            <w:top w:val="none" w:sz="0" w:space="0" w:color="auto"/>
            <w:left w:val="none" w:sz="0" w:space="0" w:color="auto"/>
            <w:bottom w:val="none" w:sz="0" w:space="0" w:color="auto"/>
            <w:right w:val="none" w:sz="0" w:space="0" w:color="auto"/>
          </w:divBdr>
        </w:div>
        <w:div w:id="1516922330">
          <w:marLeft w:val="640"/>
          <w:marRight w:val="0"/>
          <w:marTop w:val="0"/>
          <w:marBottom w:val="0"/>
          <w:divBdr>
            <w:top w:val="none" w:sz="0" w:space="0" w:color="auto"/>
            <w:left w:val="none" w:sz="0" w:space="0" w:color="auto"/>
            <w:bottom w:val="none" w:sz="0" w:space="0" w:color="auto"/>
            <w:right w:val="none" w:sz="0" w:space="0" w:color="auto"/>
          </w:divBdr>
        </w:div>
        <w:div w:id="1527451310">
          <w:marLeft w:val="640"/>
          <w:marRight w:val="0"/>
          <w:marTop w:val="0"/>
          <w:marBottom w:val="0"/>
          <w:divBdr>
            <w:top w:val="none" w:sz="0" w:space="0" w:color="auto"/>
            <w:left w:val="none" w:sz="0" w:space="0" w:color="auto"/>
            <w:bottom w:val="none" w:sz="0" w:space="0" w:color="auto"/>
            <w:right w:val="none" w:sz="0" w:space="0" w:color="auto"/>
          </w:divBdr>
        </w:div>
        <w:div w:id="1549417459">
          <w:marLeft w:val="640"/>
          <w:marRight w:val="0"/>
          <w:marTop w:val="0"/>
          <w:marBottom w:val="0"/>
          <w:divBdr>
            <w:top w:val="none" w:sz="0" w:space="0" w:color="auto"/>
            <w:left w:val="none" w:sz="0" w:space="0" w:color="auto"/>
            <w:bottom w:val="none" w:sz="0" w:space="0" w:color="auto"/>
            <w:right w:val="none" w:sz="0" w:space="0" w:color="auto"/>
          </w:divBdr>
        </w:div>
        <w:div w:id="1571501500">
          <w:marLeft w:val="640"/>
          <w:marRight w:val="0"/>
          <w:marTop w:val="0"/>
          <w:marBottom w:val="0"/>
          <w:divBdr>
            <w:top w:val="none" w:sz="0" w:space="0" w:color="auto"/>
            <w:left w:val="none" w:sz="0" w:space="0" w:color="auto"/>
            <w:bottom w:val="none" w:sz="0" w:space="0" w:color="auto"/>
            <w:right w:val="none" w:sz="0" w:space="0" w:color="auto"/>
          </w:divBdr>
        </w:div>
        <w:div w:id="1597713441">
          <w:marLeft w:val="640"/>
          <w:marRight w:val="0"/>
          <w:marTop w:val="0"/>
          <w:marBottom w:val="0"/>
          <w:divBdr>
            <w:top w:val="none" w:sz="0" w:space="0" w:color="auto"/>
            <w:left w:val="none" w:sz="0" w:space="0" w:color="auto"/>
            <w:bottom w:val="none" w:sz="0" w:space="0" w:color="auto"/>
            <w:right w:val="none" w:sz="0" w:space="0" w:color="auto"/>
          </w:divBdr>
        </w:div>
        <w:div w:id="1612517442">
          <w:marLeft w:val="640"/>
          <w:marRight w:val="0"/>
          <w:marTop w:val="0"/>
          <w:marBottom w:val="0"/>
          <w:divBdr>
            <w:top w:val="none" w:sz="0" w:space="0" w:color="auto"/>
            <w:left w:val="none" w:sz="0" w:space="0" w:color="auto"/>
            <w:bottom w:val="none" w:sz="0" w:space="0" w:color="auto"/>
            <w:right w:val="none" w:sz="0" w:space="0" w:color="auto"/>
          </w:divBdr>
        </w:div>
        <w:div w:id="1614706286">
          <w:marLeft w:val="640"/>
          <w:marRight w:val="0"/>
          <w:marTop w:val="0"/>
          <w:marBottom w:val="0"/>
          <w:divBdr>
            <w:top w:val="none" w:sz="0" w:space="0" w:color="auto"/>
            <w:left w:val="none" w:sz="0" w:space="0" w:color="auto"/>
            <w:bottom w:val="none" w:sz="0" w:space="0" w:color="auto"/>
            <w:right w:val="none" w:sz="0" w:space="0" w:color="auto"/>
          </w:divBdr>
        </w:div>
        <w:div w:id="1615667862">
          <w:marLeft w:val="640"/>
          <w:marRight w:val="0"/>
          <w:marTop w:val="0"/>
          <w:marBottom w:val="0"/>
          <w:divBdr>
            <w:top w:val="none" w:sz="0" w:space="0" w:color="auto"/>
            <w:left w:val="none" w:sz="0" w:space="0" w:color="auto"/>
            <w:bottom w:val="none" w:sz="0" w:space="0" w:color="auto"/>
            <w:right w:val="none" w:sz="0" w:space="0" w:color="auto"/>
          </w:divBdr>
        </w:div>
        <w:div w:id="1627007217">
          <w:marLeft w:val="640"/>
          <w:marRight w:val="0"/>
          <w:marTop w:val="0"/>
          <w:marBottom w:val="0"/>
          <w:divBdr>
            <w:top w:val="none" w:sz="0" w:space="0" w:color="auto"/>
            <w:left w:val="none" w:sz="0" w:space="0" w:color="auto"/>
            <w:bottom w:val="none" w:sz="0" w:space="0" w:color="auto"/>
            <w:right w:val="none" w:sz="0" w:space="0" w:color="auto"/>
          </w:divBdr>
        </w:div>
        <w:div w:id="1686514209">
          <w:marLeft w:val="640"/>
          <w:marRight w:val="0"/>
          <w:marTop w:val="0"/>
          <w:marBottom w:val="0"/>
          <w:divBdr>
            <w:top w:val="none" w:sz="0" w:space="0" w:color="auto"/>
            <w:left w:val="none" w:sz="0" w:space="0" w:color="auto"/>
            <w:bottom w:val="none" w:sz="0" w:space="0" w:color="auto"/>
            <w:right w:val="none" w:sz="0" w:space="0" w:color="auto"/>
          </w:divBdr>
        </w:div>
        <w:div w:id="1693652138">
          <w:marLeft w:val="640"/>
          <w:marRight w:val="0"/>
          <w:marTop w:val="0"/>
          <w:marBottom w:val="0"/>
          <w:divBdr>
            <w:top w:val="none" w:sz="0" w:space="0" w:color="auto"/>
            <w:left w:val="none" w:sz="0" w:space="0" w:color="auto"/>
            <w:bottom w:val="none" w:sz="0" w:space="0" w:color="auto"/>
            <w:right w:val="none" w:sz="0" w:space="0" w:color="auto"/>
          </w:divBdr>
        </w:div>
        <w:div w:id="1744718764">
          <w:marLeft w:val="640"/>
          <w:marRight w:val="0"/>
          <w:marTop w:val="0"/>
          <w:marBottom w:val="0"/>
          <w:divBdr>
            <w:top w:val="none" w:sz="0" w:space="0" w:color="auto"/>
            <w:left w:val="none" w:sz="0" w:space="0" w:color="auto"/>
            <w:bottom w:val="none" w:sz="0" w:space="0" w:color="auto"/>
            <w:right w:val="none" w:sz="0" w:space="0" w:color="auto"/>
          </w:divBdr>
        </w:div>
        <w:div w:id="1761177865">
          <w:marLeft w:val="640"/>
          <w:marRight w:val="0"/>
          <w:marTop w:val="0"/>
          <w:marBottom w:val="0"/>
          <w:divBdr>
            <w:top w:val="none" w:sz="0" w:space="0" w:color="auto"/>
            <w:left w:val="none" w:sz="0" w:space="0" w:color="auto"/>
            <w:bottom w:val="none" w:sz="0" w:space="0" w:color="auto"/>
            <w:right w:val="none" w:sz="0" w:space="0" w:color="auto"/>
          </w:divBdr>
        </w:div>
        <w:div w:id="1796753448">
          <w:marLeft w:val="640"/>
          <w:marRight w:val="0"/>
          <w:marTop w:val="0"/>
          <w:marBottom w:val="0"/>
          <w:divBdr>
            <w:top w:val="none" w:sz="0" w:space="0" w:color="auto"/>
            <w:left w:val="none" w:sz="0" w:space="0" w:color="auto"/>
            <w:bottom w:val="none" w:sz="0" w:space="0" w:color="auto"/>
            <w:right w:val="none" w:sz="0" w:space="0" w:color="auto"/>
          </w:divBdr>
        </w:div>
        <w:div w:id="1798909925">
          <w:marLeft w:val="640"/>
          <w:marRight w:val="0"/>
          <w:marTop w:val="0"/>
          <w:marBottom w:val="0"/>
          <w:divBdr>
            <w:top w:val="none" w:sz="0" w:space="0" w:color="auto"/>
            <w:left w:val="none" w:sz="0" w:space="0" w:color="auto"/>
            <w:bottom w:val="none" w:sz="0" w:space="0" w:color="auto"/>
            <w:right w:val="none" w:sz="0" w:space="0" w:color="auto"/>
          </w:divBdr>
        </w:div>
        <w:div w:id="1892185737">
          <w:marLeft w:val="640"/>
          <w:marRight w:val="0"/>
          <w:marTop w:val="0"/>
          <w:marBottom w:val="0"/>
          <w:divBdr>
            <w:top w:val="none" w:sz="0" w:space="0" w:color="auto"/>
            <w:left w:val="none" w:sz="0" w:space="0" w:color="auto"/>
            <w:bottom w:val="none" w:sz="0" w:space="0" w:color="auto"/>
            <w:right w:val="none" w:sz="0" w:space="0" w:color="auto"/>
          </w:divBdr>
        </w:div>
        <w:div w:id="1893538461">
          <w:marLeft w:val="640"/>
          <w:marRight w:val="0"/>
          <w:marTop w:val="0"/>
          <w:marBottom w:val="0"/>
          <w:divBdr>
            <w:top w:val="none" w:sz="0" w:space="0" w:color="auto"/>
            <w:left w:val="none" w:sz="0" w:space="0" w:color="auto"/>
            <w:bottom w:val="none" w:sz="0" w:space="0" w:color="auto"/>
            <w:right w:val="none" w:sz="0" w:space="0" w:color="auto"/>
          </w:divBdr>
        </w:div>
        <w:div w:id="1915698124">
          <w:marLeft w:val="640"/>
          <w:marRight w:val="0"/>
          <w:marTop w:val="0"/>
          <w:marBottom w:val="0"/>
          <w:divBdr>
            <w:top w:val="none" w:sz="0" w:space="0" w:color="auto"/>
            <w:left w:val="none" w:sz="0" w:space="0" w:color="auto"/>
            <w:bottom w:val="none" w:sz="0" w:space="0" w:color="auto"/>
            <w:right w:val="none" w:sz="0" w:space="0" w:color="auto"/>
          </w:divBdr>
        </w:div>
        <w:div w:id="1944530122">
          <w:marLeft w:val="640"/>
          <w:marRight w:val="0"/>
          <w:marTop w:val="0"/>
          <w:marBottom w:val="0"/>
          <w:divBdr>
            <w:top w:val="none" w:sz="0" w:space="0" w:color="auto"/>
            <w:left w:val="none" w:sz="0" w:space="0" w:color="auto"/>
            <w:bottom w:val="none" w:sz="0" w:space="0" w:color="auto"/>
            <w:right w:val="none" w:sz="0" w:space="0" w:color="auto"/>
          </w:divBdr>
        </w:div>
        <w:div w:id="1970015981">
          <w:marLeft w:val="640"/>
          <w:marRight w:val="0"/>
          <w:marTop w:val="0"/>
          <w:marBottom w:val="0"/>
          <w:divBdr>
            <w:top w:val="none" w:sz="0" w:space="0" w:color="auto"/>
            <w:left w:val="none" w:sz="0" w:space="0" w:color="auto"/>
            <w:bottom w:val="none" w:sz="0" w:space="0" w:color="auto"/>
            <w:right w:val="none" w:sz="0" w:space="0" w:color="auto"/>
          </w:divBdr>
        </w:div>
        <w:div w:id="1986474002">
          <w:marLeft w:val="640"/>
          <w:marRight w:val="0"/>
          <w:marTop w:val="0"/>
          <w:marBottom w:val="0"/>
          <w:divBdr>
            <w:top w:val="none" w:sz="0" w:space="0" w:color="auto"/>
            <w:left w:val="none" w:sz="0" w:space="0" w:color="auto"/>
            <w:bottom w:val="none" w:sz="0" w:space="0" w:color="auto"/>
            <w:right w:val="none" w:sz="0" w:space="0" w:color="auto"/>
          </w:divBdr>
        </w:div>
        <w:div w:id="1994134943">
          <w:marLeft w:val="640"/>
          <w:marRight w:val="0"/>
          <w:marTop w:val="0"/>
          <w:marBottom w:val="0"/>
          <w:divBdr>
            <w:top w:val="none" w:sz="0" w:space="0" w:color="auto"/>
            <w:left w:val="none" w:sz="0" w:space="0" w:color="auto"/>
            <w:bottom w:val="none" w:sz="0" w:space="0" w:color="auto"/>
            <w:right w:val="none" w:sz="0" w:space="0" w:color="auto"/>
          </w:divBdr>
        </w:div>
        <w:div w:id="1997370297">
          <w:marLeft w:val="640"/>
          <w:marRight w:val="0"/>
          <w:marTop w:val="0"/>
          <w:marBottom w:val="0"/>
          <w:divBdr>
            <w:top w:val="none" w:sz="0" w:space="0" w:color="auto"/>
            <w:left w:val="none" w:sz="0" w:space="0" w:color="auto"/>
            <w:bottom w:val="none" w:sz="0" w:space="0" w:color="auto"/>
            <w:right w:val="none" w:sz="0" w:space="0" w:color="auto"/>
          </w:divBdr>
        </w:div>
        <w:div w:id="2038264165">
          <w:marLeft w:val="640"/>
          <w:marRight w:val="0"/>
          <w:marTop w:val="0"/>
          <w:marBottom w:val="0"/>
          <w:divBdr>
            <w:top w:val="none" w:sz="0" w:space="0" w:color="auto"/>
            <w:left w:val="none" w:sz="0" w:space="0" w:color="auto"/>
            <w:bottom w:val="none" w:sz="0" w:space="0" w:color="auto"/>
            <w:right w:val="none" w:sz="0" w:space="0" w:color="auto"/>
          </w:divBdr>
        </w:div>
        <w:div w:id="2105033501">
          <w:marLeft w:val="640"/>
          <w:marRight w:val="0"/>
          <w:marTop w:val="0"/>
          <w:marBottom w:val="0"/>
          <w:divBdr>
            <w:top w:val="none" w:sz="0" w:space="0" w:color="auto"/>
            <w:left w:val="none" w:sz="0" w:space="0" w:color="auto"/>
            <w:bottom w:val="none" w:sz="0" w:space="0" w:color="auto"/>
            <w:right w:val="none" w:sz="0" w:space="0" w:color="auto"/>
          </w:divBdr>
        </w:div>
        <w:div w:id="2118716799">
          <w:marLeft w:val="640"/>
          <w:marRight w:val="0"/>
          <w:marTop w:val="0"/>
          <w:marBottom w:val="0"/>
          <w:divBdr>
            <w:top w:val="none" w:sz="0" w:space="0" w:color="auto"/>
            <w:left w:val="none" w:sz="0" w:space="0" w:color="auto"/>
            <w:bottom w:val="none" w:sz="0" w:space="0" w:color="auto"/>
            <w:right w:val="none" w:sz="0" w:space="0" w:color="auto"/>
          </w:divBdr>
        </w:div>
      </w:divsChild>
    </w:div>
    <w:div w:id="1229732661">
      <w:bodyDiv w:val="1"/>
      <w:marLeft w:val="0"/>
      <w:marRight w:val="0"/>
      <w:marTop w:val="0"/>
      <w:marBottom w:val="0"/>
      <w:divBdr>
        <w:top w:val="none" w:sz="0" w:space="0" w:color="auto"/>
        <w:left w:val="none" w:sz="0" w:space="0" w:color="auto"/>
        <w:bottom w:val="none" w:sz="0" w:space="0" w:color="auto"/>
        <w:right w:val="none" w:sz="0" w:space="0" w:color="auto"/>
      </w:divBdr>
      <w:divsChild>
        <w:div w:id="10034886">
          <w:marLeft w:val="640"/>
          <w:marRight w:val="0"/>
          <w:marTop w:val="0"/>
          <w:marBottom w:val="0"/>
          <w:divBdr>
            <w:top w:val="none" w:sz="0" w:space="0" w:color="auto"/>
            <w:left w:val="none" w:sz="0" w:space="0" w:color="auto"/>
            <w:bottom w:val="none" w:sz="0" w:space="0" w:color="auto"/>
            <w:right w:val="none" w:sz="0" w:space="0" w:color="auto"/>
          </w:divBdr>
        </w:div>
        <w:div w:id="11154987">
          <w:marLeft w:val="640"/>
          <w:marRight w:val="0"/>
          <w:marTop w:val="0"/>
          <w:marBottom w:val="0"/>
          <w:divBdr>
            <w:top w:val="none" w:sz="0" w:space="0" w:color="auto"/>
            <w:left w:val="none" w:sz="0" w:space="0" w:color="auto"/>
            <w:bottom w:val="none" w:sz="0" w:space="0" w:color="auto"/>
            <w:right w:val="none" w:sz="0" w:space="0" w:color="auto"/>
          </w:divBdr>
        </w:div>
        <w:div w:id="11156300">
          <w:marLeft w:val="640"/>
          <w:marRight w:val="0"/>
          <w:marTop w:val="0"/>
          <w:marBottom w:val="0"/>
          <w:divBdr>
            <w:top w:val="none" w:sz="0" w:space="0" w:color="auto"/>
            <w:left w:val="none" w:sz="0" w:space="0" w:color="auto"/>
            <w:bottom w:val="none" w:sz="0" w:space="0" w:color="auto"/>
            <w:right w:val="none" w:sz="0" w:space="0" w:color="auto"/>
          </w:divBdr>
        </w:div>
        <w:div w:id="39676386">
          <w:marLeft w:val="640"/>
          <w:marRight w:val="0"/>
          <w:marTop w:val="0"/>
          <w:marBottom w:val="0"/>
          <w:divBdr>
            <w:top w:val="none" w:sz="0" w:space="0" w:color="auto"/>
            <w:left w:val="none" w:sz="0" w:space="0" w:color="auto"/>
            <w:bottom w:val="none" w:sz="0" w:space="0" w:color="auto"/>
            <w:right w:val="none" w:sz="0" w:space="0" w:color="auto"/>
          </w:divBdr>
        </w:div>
        <w:div w:id="39985979">
          <w:marLeft w:val="640"/>
          <w:marRight w:val="0"/>
          <w:marTop w:val="0"/>
          <w:marBottom w:val="0"/>
          <w:divBdr>
            <w:top w:val="none" w:sz="0" w:space="0" w:color="auto"/>
            <w:left w:val="none" w:sz="0" w:space="0" w:color="auto"/>
            <w:bottom w:val="none" w:sz="0" w:space="0" w:color="auto"/>
            <w:right w:val="none" w:sz="0" w:space="0" w:color="auto"/>
          </w:divBdr>
        </w:div>
        <w:div w:id="60179654">
          <w:marLeft w:val="640"/>
          <w:marRight w:val="0"/>
          <w:marTop w:val="0"/>
          <w:marBottom w:val="0"/>
          <w:divBdr>
            <w:top w:val="none" w:sz="0" w:space="0" w:color="auto"/>
            <w:left w:val="none" w:sz="0" w:space="0" w:color="auto"/>
            <w:bottom w:val="none" w:sz="0" w:space="0" w:color="auto"/>
            <w:right w:val="none" w:sz="0" w:space="0" w:color="auto"/>
          </w:divBdr>
        </w:div>
        <w:div w:id="72896239">
          <w:marLeft w:val="640"/>
          <w:marRight w:val="0"/>
          <w:marTop w:val="0"/>
          <w:marBottom w:val="0"/>
          <w:divBdr>
            <w:top w:val="none" w:sz="0" w:space="0" w:color="auto"/>
            <w:left w:val="none" w:sz="0" w:space="0" w:color="auto"/>
            <w:bottom w:val="none" w:sz="0" w:space="0" w:color="auto"/>
            <w:right w:val="none" w:sz="0" w:space="0" w:color="auto"/>
          </w:divBdr>
        </w:div>
        <w:div w:id="93324794">
          <w:marLeft w:val="640"/>
          <w:marRight w:val="0"/>
          <w:marTop w:val="0"/>
          <w:marBottom w:val="0"/>
          <w:divBdr>
            <w:top w:val="none" w:sz="0" w:space="0" w:color="auto"/>
            <w:left w:val="none" w:sz="0" w:space="0" w:color="auto"/>
            <w:bottom w:val="none" w:sz="0" w:space="0" w:color="auto"/>
            <w:right w:val="none" w:sz="0" w:space="0" w:color="auto"/>
          </w:divBdr>
        </w:div>
        <w:div w:id="104466640">
          <w:marLeft w:val="640"/>
          <w:marRight w:val="0"/>
          <w:marTop w:val="0"/>
          <w:marBottom w:val="0"/>
          <w:divBdr>
            <w:top w:val="none" w:sz="0" w:space="0" w:color="auto"/>
            <w:left w:val="none" w:sz="0" w:space="0" w:color="auto"/>
            <w:bottom w:val="none" w:sz="0" w:space="0" w:color="auto"/>
            <w:right w:val="none" w:sz="0" w:space="0" w:color="auto"/>
          </w:divBdr>
        </w:div>
        <w:div w:id="104884532">
          <w:marLeft w:val="640"/>
          <w:marRight w:val="0"/>
          <w:marTop w:val="0"/>
          <w:marBottom w:val="0"/>
          <w:divBdr>
            <w:top w:val="none" w:sz="0" w:space="0" w:color="auto"/>
            <w:left w:val="none" w:sz="0" w:space="0" w:color="auto"/>
            <w:bottom w:val="none" w:sz="0" w:space="0" w:color="auto"/>
            <w:right w:val="none" w:sz="0" w:space="0" w:color="auto"/>
          </w:divBdr>
        </w:div>
        <w:div w:id="147063723">
          <w:marLeft w:val="640"/>
          <w:marRight w:val="0"/>
          <w:marTop w:val="0"/>
          <w:marBottom w:val="0"/>
          <w:divBdr>
            <w:top w:val="none" w:sz="0" w:space="0" w:color="auto"/>
            <w:left w:val="none" w:sz="0" w:space="0" w:color="auto"/>
            <w:bottom w:val="none" w:sz="0" w:space="0" w:color="auto"/>
            <w:right w:val="none" w:sz="0" w:space="0" w:color="auto"/>
          </w:divBdr>
        </w:div>
        <w:div w:id="149179791">
          <w:marLeft w:val="640"/>
          <w:marRight w:val="0"/>
          <w:marTop w:val="0"/>
          <w:marBottom w:val="0"/>
          <w:divBdr>
            <w:top w:val="none" w:sz="0" w:space="0" w:color="auto"/>
            <w:left w:val="none" w:sz="0" w:space="0" w:color="auto"/>
            <w:bottom w:val="none" w:sz="0" w:space="0" w:color="auto"/>
            <w:right w:val="none" w:sz="0" w:space="0" w:color="auto"/>
          </w:divBdr>
        </w:div>
        <w:div w:id="155845897">
          <w:marLeft w:val="640"/>
          <w:marRight w:val="0"/>
          <w:marTop w:val="0"/>
          <w:marBottom w:val="0"/>
          <w:divBdr>
            <w:top w:val="none" w:sz="0" w:space="0" w:color="auto"/>
            <w:left w:val="none" w:sz="0" w:space="0" w:color="auto"/>
            <w:bottom w:val="none" w:sz="0" w:space="0" w:color="auto"/>
            <w:right w:val="none" w:sz="0" w:space="0" w:color="auto"/>
          </w:divBdr>
        </w:div>
        <w:div w:id="160969201">
          <w:marLeft w:val="640"/>
          <w:marRight w:val="0"/>
          <w:marTop w:val="0"/>
          <w:marBottom w:val="0"/>
          <w:divBdr>
            <w:top w:val="none" w:sz="0" w:space="0" w:color="auto"/>
            <w:left w:val="none" w:sz="0" w:space="0" w:color="auto"/>
            <w:bottom w:val="none" w:sz="0" w:space="0" w:color="auto"/>
            <w:right w:val="none" w:sz="0" w:space="0" w:color="auto"/>
          </w:divBdr>
        </w:div>
        <w:div w:id="354625336">
          <w:marLeft w:val="640"/>
          <w:marRight w:val="0"/>
          <w:marTop w:val="0"/>
          <w:marBottom w:val="0"/>
          <w:divBdr>
            <w:top w:val="none" w:sz="0" w:space="0" w:color="auto"/>
            <w:left w:val="none" w:sz="0" w:space="0" w:color="auto"/>
            <w:bottom w:val="none" w:sz="0" w:space="0" w:color="auto"/>
            <w:right w:val="none" w:sz="0" w:space="0" w:color="auto"/>
          </w:divBdr>
        </w:div>
        <w:div w:id="398869717">
          <w:marLeft w:val="640"/>
          <w:marRight w:val="0"/>
          <w:marTop w:val="0"/>
          <w:marBottom w:val="0"/>
          <w:divBdr>
            <w:top w:val="none" w:sz="0" w:space="0" w:color="auto"/>
            <w:left w:val="none" w:sz="0" w:space="0" w:color="auto"/>
            <w:bottom w:val="none" w:sz="0" w:space="0" w:color="auto"/>
            <w:right w:val="none" w:sz="0" w:space="0" w:color="auto"/>
          </w:divBdr>
        </w:div>
        <w:div w:id="464204270">
          <w:marLeft w:val="640"/>
          <w:marRight w:val="0"/>
          <w:marTop w:val="0"/>
          <w:marBottom w:val="0"/>
          <w:divBdr>
            <w:top w:val="none" w:sz="0" w:space="0" w:color="auto"/>
            <w:left w:val="none" w:sz="0" w:space="0" w:color="auto"/>
            <w:bottom w:val="none" w:sz="0" w:space="0" w:color="auto"/>
            <w:right w:val="none" w:sz="0" w:space="0" w:color="auto"/>
          </w:divBdr>
        </w:div>
        <w:div w:id="466514922">
          <w:marLeft w:val="640"/>
          <w:marRight w:val="0"/>
          <w:marTop w:val="0"/>
          <w:marBottom w:val="0"/>
          <w:divBdr>
            <w:top w:val="none" w:sz="0" w:space="0" w:color="auto"/>
            <w:left w:val="none" w:sz="0" w:space="0" w:color="auto"/>
            <w:bottom w:val="none" w:sz="0" w:space="0" w:color="auto"/>
            <w:right w:val="none" w:sz="0" w:space="0" w:color="auto"/>
          </w:divBdr>
        </w:div>
        <w:div w:id="479539782">
          <w:marLeft w:val="640"/>
          <w:marRight w:val="0"/>
          <w:marTop w:val="0"/>
          <w:marBottom w:val="0"/>
          <w:divBdr>
            <w:top w:val="none" w:sz="0" w:space="0" w:color="auto"/>
            <w:left w:val="none" w:sz="0" w:space="0" w:color="auto"/>
            <w:bottom w:val="none" w:sz="0" w:space="0" w:color="auto"/>
            <w:right w:val="none" w:sz="0" w:space="0" w:color="auto"/>
          </w:divBdr>
        </w:div>
        <w:div w:id="493688308">
          <w:marLeft w:val="640"/>
          <w:marRight w:val="0"/>
          <w:marTop w:val="0"/>
          <w:marBottom w:val="0"/>
          <w:divBdr>
            <w:top w:val="none" w:sz="0" w:space="0" w:color="auto"/>
            <w:left w:val="none" w:sz="0" w:space="0" w:color="auto"/>
            <w:bottom w:val="none" w:sz="0" w:space="0" w:color="auto"/>
            <w:right w:val="none" w:sz="0" w:space="0" w:color="auto"/>
          </w:divBdr>
        </w:div>
        <w:div w:id="499807241">
          <w:marLeft w:val="640"/>
          <w:marRight w:val="0"/>
          <w:marTop w:val="0"/>
          <w:marBottom w:val="0"/>
          <w:divBdr>
            <w:top w:val="none" w:sz="0" w:space="0" w:color="auto"/>
            <w:left w:val="none" w:sz="0" w:space="0" w:color="auto"/>
            <w:bottom w:val="none" w:sz="0" w:space="0" w:color="auto"/>
            <w:right w:val="none" w:sz="0" w:space="0" w:color="auto"/>
          </w:divBdr>
        </w:div>
        <w:div w:id="547226297">
          <w:marLeft w:val="640"/>
          <w:marRight w:val="0"/>
          <w:marTop w:val="0"/>
          <w:marBottom w:val="0"/>
          <w:divBdr>
            <w:top w:val="none" w:sz="0" w:space="0" w:color="auto"/>
            <w:left w:val="none" w:sz="0" w:space="0" w:color="auto"/>
            <w:bottom w:val="none" w:sz="0" w:space="0" w:color="auto"/>
            <w:right w:val="none" w:sz="0" w:space="0" w:color="auto"/>
          </w:divBdr>
        </w:div>
        <w:div w:id="597567121">
          <w:marLeft w:val="640"/>
          <w:marRight w:val="0"/>
          <w:marTop w:val="0"/>
          <w:marBottom w:val="0"/>
          <w:divBdr>
            <w:top w:val="none" w:sz="0" w:space="0" w:color="auto"/>
            <w:left w:val="none" w:sz="0" w:space="0" w:color="auto"/>
            <w:bottom w:val="none" w:sz="0" w:space="0" w:color="auto"/>
            <w:right w:val="none" w:sz="0" w:space="0" w:color="auto"/>
          </w:divBdr>
        </w:div>
        <w:div w:id="604925779">
          <w:marLeft w:val="640"/>
          <w:marRight w:val="0"/>
          <w:marTop w:val="0"/>
          <w:marBottom w:val="0"/>
          <w:divBdr>
            <w:top w:val="none" w:sz="0" w:space="0" w:color="auto"/>
            <w:left w:val="none" w:sz="0" w:space="0" w:color="auto"/>
            <w:bottom w:val="none" w:sz="0" w:space="0" w:color="auto"/>
            <w:right w:val="none" w:sz="0" w:space="0" w:color="auto"/>
          </w:divBdr>
        </w:div>
        <w:div w:id="652758065">
          <w:marLeft w:val="640"/>
          <w:marRight w:val="0"/>
          <w:marTop w:val="0"/>
          <w:marBottom w:val="0"/>
          <w:divBdr>
            <w:top w:val="none" w:sz="0" w:space="0" w:color="auto"/>
            <w:left w:val="none" w:sz="0" w:space="0" w:color="auto"/>
            <w:bottom w:val="none" w:sz="0" w:space="0" w:color="auto"/>
            <w:right w:val="none" w:sz="0" w:space="0" w:color="auto"/>
          </w:divBdr>
        </w:div>
        <w:div w:id="662509805">
          <w:marLeft w:val="640"/>
          <w:marRight w:val="0"/>
          <w:marTop w:val="0"/>
          <w:marBottom w:val="0"/>
          <w:divBdr>
            <w:top w:val="none" w:sz="0" w:space="0" w:color="auto"/>
            <w:left w:val="none" w:sz="0" w:space="0" w:color="auto"/>
            <w:bottom w:val="none" w:sz="0" w:space="0" w:color="auto"/>
            <w:right w:val="none" w:sz="0" w:space="0" w:color="auto"/>
          </w:divBdr>
        </w:div>
        <w:div w:id="666981543">
          <w:marLeft w:val="640"/>
          <w:marRight w:val="0"/>
          <w:marTop w:val="0"/>
          <w:marBottom w:val="0"/>
          <w:divBdr>
            <w:top w:val="none" w:sz="0" w:space="0" w:color="auto"/>
            <w:left w:val="none" w:sz="0" w:space="0" w:color="auto"/>
            <w:bottom w:val="none" w:sz="0" w:space="0" w:color="auto"/>
            <w:right w:val="none" w:sz="0" w:space="0" w:color="auto"/>
          </w:divBdr>
        </w:div>
        <w:div w:id="680006326">
          <w:marLeft w:val="640"/>
          <w:marRight w:val="0"/>
          <w:marTop w:val="0"/>
          <w:marBottom w:val="0"/>
          <w:divBdr>
            <w:top w:val="none" w:sz="0" w:space="0" w:color="auto"/>
            <w:left w:val="none" w:sz="0" w:space="0" w:color="auto"/>
            <w:bottom w:val="none" w:sz="0" w:space="0" w:color="auto"/>
            <w:right w:val="none" w:sz="0" w:space="0" w:color="auto"/>
          </w:divBdr>
        </w:div>
        <w:div w:id="693653501">
          <w:marLeft w:val="640"/>
          <w:marRight w:val="0"/>
          <w:marTop w:val="0"/>
          <w:marBottom w:val="0"/>
          <w:divBdr>
            <w:top w:val="none" w:sz="0" w:space="0" w:color="auto"/>
            <w:left w:val="none" w:sz="0" w:space="0" w:color="auto"/>
            <w:bottom w:val="none" w:sz="0" w:space="0" w:color="auto"/>
            <w:right w:val="none" w:sz="0" w:space="0" w:color="auto"/>
          </w:divBdr>
        </w:div>
        <w:div w:id="716778963">
          <w:marLeft w:val="640"/>
          <w:marRight w:val="0"/>
          <w:marTop w:val="0"/>
          <w:marBottom w:val="0"/>
          <w:divBdr>
            <w:top w:val="none" w:sz="0" w:space="0" w:color="auto"/>
            <w:left w:val="none" w:sz="0" w:space="0" w:color="auto"/>
            <w:bottom w:val="none" w:sz="0" w:space="0" w:color="auto"/>
            <w:right w:val="none" w:sz="0" w:space="0" w:color="auto"/>
          </w:divBdr>
        </w:div>
        <w:div w:id="728304240">
          <w:marLeft w:val="640"/>
          <w:marRight w:val="0"/>
          <w:marTop w:val="0"/>
          <w:marBottom w:val="0"/>
          <w:divBdr>
            <w:top w:val="none" w:sz="0" w:space="0" w:color="auto"/>
            <w:left w:val="none" w:sz="0" w:space="0" w:color="auto"/>
            <w:bottom w:val="none" w:sz="0" w:space="0" w:color="auto"/>
            <w:right w:val="none" w:sz="0" w:space="0" w:color="auto"/>
          </w:divBdr>
        </w:div>
        <w:div w:id="748306674">
          <w:marLeft w:val="640"/>
          <w:marRight w:val="0"/>
          <w:marTop w:val="0"/>
          <w:marBottom w:val="0"/>
          <w:divBdr>
            <w:top w:val="none" w:sz="0" w:space="0" w:color="auto"/>
            <w:left w:val="none" w:sz="0" w:space="0" w:color="auto"/>
            <w:bottom w:val="none" w:sz="0" w:space="0" w:color="auto"/>
            <w:right w:val="none" w:sz="0" w:space="0" w:color="auto"/>
          </w:divBdr>
        </w:div>
        <w:div w:id="794832448">
          <w:marLeft w:val="640"/>
          <w:marRight w:val="0"/>
          <w:marTop w:val="0"/>
          <w:marBottom w:val="0"/>
          <w:divBdr>
            <w:top w:val="none" w:sz="0" w:space="0" w:color="auto"/>
            <w:left w:val="none" w:sz="0" w:space="0" w:color="auto"/>
            <w:bottom w:val="none" w:sz="0" w:space="0" w:color="auto"/>
            <w:right w:val="none" w:sz="0" w:space="0" w:color="auto"/>
          </w:divBdr>
        </w:div>
        <w:div w:id="882138721">
          <w:marLeft w:val="640"/>
          <w:marRight w:val="0"/>
          <w:marTop w:val="0"/>
          <w:marBottom w:val="0"/>
          <w:divBdr>
            <w:top w:val="none" w:sz="0" w:space="0" w:color="auto"/>
            <w:left w:val="none" w:sz="0" w:space="0" w:color="auto"/>
            <w:bottom w:val="none" w:sz="0" w:space="0" w:color="auto"/>
            <w:right w:val="none" w:sz="0" w:space="0" w:color="auto"/>
          </w:divBdr>
        </w:div>
        <w:div w:id="904418133">
          <w:marLeft w:val="640"/>
          <w:marRight w:val="0"/>
          <w:marTop w:val="0"/>
          <w:marBottom w:val="0"/>
          <w:divBdr>
            <w:top w:val="none" w:sz="0" w:space="0" w:color="auto"/>
            <w:left w:val="none" w:sz="0" w:space="0" w:color="auto"/>
            <w:bottom w:val="none" w:sz="0" w:space="0" w:color="auto"/>
            <w:right w:val="none" w:sz="0" w:space="0" w:color="auto"/>
          </w:divBdr>
        </w:div>
        <w:div w:id="909582004">
          <w:marLeft w:val="640"/>
          <w:marRight w:val="0"/>
          <w:marTop w:val="0"/>
          <w:marBottom w:val="0"/>
          <w:divBdr>
            <w:top w:val="none" w:sz="0" w:space="0" w:color="auto"/>
            <w:left w:val="none" w:sz="0" w:space="0" w:color="auto"/>
            <w:bottom w:val="none" w:sz="0" w:space="0" w:color="auto"/>
            <w:right w:val="none" w:sz="0" w:space="0" w:color="auto"/>
          </w:divBdr>
        </w:div>
        <w:div w:id="955255344">
          <w:marLeft w:val="640"/>
          <w:marRight w:val="0"/>
          <w:marTop w:val="0"/>
          <w:marBottom w:val="0"/>
          <w:divBdr>
            <w:top w:val="none" w:sz="0" w:space="0" w:color="auto"/>
            <w:left w:val="none" w:sz="0" w:space="0" w:color="auto"/>
            <w:bottom w:val="none" w:sz="0" w:space="0" w:color="auto"/>
            <w:right w:val="none" w:sz="0" w:space="0" w:color="auto"/>
          </w:divBdr>
        </w:div>
        <w:div w:id="998265290">
          <w:marLeft w:val="640"/>
          <w:marRight w:val="0"/>
          <w:marTop w:val="0"/>
          <w:marBottom w:val="0"/>
          <w:divBdr>
            <w:top w:val="none" w:sz="0" w:space="0" w:color="auto"/>
            <w:left w:val="none" w:sz="0" w:space="0" w:color="auto"/>
            <w:bottom w:val="none" w:sz="0" w:space="0" w:color="auto"/>
            <w:right w:val="none" w:sz="0" w:space="0" w:color="auto"/>
          </w:divBdr>
        </w:div>
        <w:div w:id="1021054336">
          <w:marLeft w:val="640"/>
          <w:marRight w:val="0"/>
          <w:marTop w:val="0"/>
          <w:marBottom w:val="0"/>
          <w:divBdr>
            <w:top w:val="none" w:sz="0" w:space="0" w:color="auto"/>
            <w:left w:val="none" w:sz="0" w:space="0" w:color="auto"/>
            <w:bottom w:val="none" w:sz="0" w:space="0" w:color="auto"/>
            <w:right w:val="none" w:sz="0" w:space="0" w:color="auto"/>
          </w:divBdr>
        </w:div>
        <w:div w:id="1076589516">
          <w:marLeft w:val="640"/>
          <w:marRight w:val="0"/>
          <w:marTop w:val="0"/>
          <w:marBottom w:val="0"/>
          <w:divBdr>
            <w:top w:val="none" w:sz="0" w:space="0" w:color="auto"/>
            <w:left w:val="none" w:sz="0" w:space="0" w:color="auto"/>
            <w:bottom w:val="none" w:sz="0" w:space="0" w:color="auto"/>
            <w:right w:val="none" w:sz="0" w:space="0" w:color="auto"/>
          </w:divBdr>
        </w:div>
        <w:div w:id="1089152975">
          <w:marLeft w:val="640"/>
          <w:marRight w:val="0"/>
          <w:marTop w:val="0"/>
          <w:marBottom w:val="0"/>
          <w:divBdr>
            <w:top w:val="none" w:sz="0" w:space="0" w:color="auto"/>
            <w:left w:val="none" w:sz="0" w:space="0" w:color="auto"/>
            <w:bottom w:val="none" w:sz="0" w:space="0" w:color="auto"/>
            <w:right w:val="none" w:sz="0" w:space="0" w:color="auto"/>
          </w:divBdr>
        </w:div>
        <w:div w:id="1100878224">
          <w:marLeft w:val="640"/>
          <w:marRight w:val="0"/>
          <w:marTop w:val="0"/>
          <w:marBottom w:val="0"/>
          <w:divBdr>
            <w:top w:val="none" w:sz="0" w:space="0" w:color="auto"/>
            <w:left w:val="none" w:sz="0" w:space="0" w:color="auto"/>
            <w:bottom w:val="none" w:sz="0" w:space="0" w:color="auto"/>
            <w:right w:val="none" w:sz="0" w:space="0" w:color="auto"/>
          </w:divBdr>
        </w:div>
        <w:div w:id="1102260205">
          <w:marLeft w:val="640"/>
          <w:marRight w:val="0"/>
          <w:marTop w:val="0"/>
          <w:marBottom w:val="0"/>
          <w:divBdr>
            <w:top w:val="none" w:sz="0" w:space="0" w:color="auto"/>
            <w:left w:val="none" w:sz="0" w:space="0" w:color="auto"/>
            <w:bottom w:val="none" w:sz="0" w:space="0" w:color="auto"/>
            <w:right w:val="none" w:sz="0" w:space="0" w:color="auto"/>
          </w:divBdr>
        </w:div>
        <w:div w:id="1203442455">
          <w:marLeft w:val="640"/>
          <w:marRight w:val="0"/>
          <w:marTop w:val="0"/>
          <w:marBottom w:val="0"/>
          <w:divBdr>
            <w:top w:val="none" w:sz="0" w:space="0" w:color="auto"/>
            <w:left w:val="none" w:sz="0" w:space="0" w:color="auto"/>
            <w:bottom w:val="none" w:sz="0" w:space="0" w:color="auto"/>
            <w:right w:val="none" w:sz="0" w:space="0" w:color="auto"/>
          </w:divBdr>
        </w:div>
        <w:div w:id="1258441276">
          <w:marLeft w:val="640"/>
          <w:marRight w:val="0"/>
          <w:marTop w:val="0"/>
          <w:marBottom w:val="0"/>
          <w:divBdr>
            <w:top w:val="none" w:sz="0" w:space="0" w:color="auto"/>
            <w:left w:val="none" w:sz="0" w:space="0" w:color="auto"/>
            <w:bottom w:val="none" w:sz="0" w:space="0" w:color="auto"/>
            <w:right w:val="none" w:sz="0" w:space="0" w:color="auto"/>
          </w:divBdr>
        </w:div>
        <w:div w:id="1269196459">
          <w:marLeft w:val="640"/>
          <w:marRight w:val="0"/>
          <w:marTop w:val="0"/>
          <w:marBottom w:val="0"/>
          <w:divBdr>
            <w:top w:val="none" w:sz="0" w:space="0" w:color="auto"/>
            <w:left w:val="none" w:sz="0" w:space="0" w:color="auto"/>
            <w:bottom w:val="none" w:sz="0" w:space="0" w:color="auto"/>
            <w:right w:val="none" w:sz="0" w:space="0" w:color="auto"/>
          </w:divBdr>
        </w:div>
        <w:div w:id="1316564282">
          <w:marLeft w:val="640"/>
          <w:marRight w:val="0"/>
          <w:marTop w:val="0"/>
          <w:marBottom w:val="0"/>
          <w:divBdr>
            <w:top w:val="none" w:sz="0" w:space="0" w:color="auto"/>
            <w:left w:val="none" w:sz="0" w:space="0" w:color="auto"/>
            <w:bottom w:val="none" w:sz="0" w:space="0" w:color="auto"/>
            <w:right w:val="none" w:sz="0" w:space="0" w:color="auto"/>
          </w:divBdr>
        </w:div>
        <w:div w:id="1321736191">
          <w:marLeft w:val="640"/>
          <w:marRight w:val="0"/>
          <w:marTop w:val="0"/>
          <w:marBottom w:val="0"/>
          <w:divBdr>
            <w:top w:val="none" w:sz="0" w:space="0" w:color="auto"/>
            <w:left w:val="none" w:sz="0" w:space="0" w:color="auto"/>
            <w:bottom w:val="none" w:sz="0" w:space="0" w:color="auto"/>
            <w:right w:val="none" w:sz="0" w:space="0" w:color="auto"/>
          </w:divBdr>
        </w:div>
        <w:div w:id="1340042814">
          <w:marLeft w:val="640"/>
          <w:marRight w:val="0"/>
          <w:marTop w:val="0"/>
          <w:marBottom w:val="0"/>
          <w:divBdr>
            <w:top w:val="none" w:sz="0" w:space="0" w:color="auto"/>
            <w:left w:val="none" w:sz="0" w:space="0" w:color="auto"/>
            <w:bottom w:val="none" w:sz="0" w:space="0" w:color="auto"/>
            <w:right w:val="none" w:sz="0" w:space="0" w:color="auto"/>
          </w:divBdr>
        </w:div>
        <w:div w:id="1363824684">
          <w:marLeft w:val="640"/>
          <w:marRight w:val="0"/>
          <w:marTop w:val="0"/>
          <w:marBottom w:val="0"/>
          <w:divBdr>
            <w:top w:val="none" w:sz="0" w:space="0" w:color="auto"/>
            <w:left w:val="none" w:sz="0" w:space="0" w:color="auto"/>
            <w:bottom w:val="none" w:sz="0" w:space="0" w:color="auto"/>
            <w:right w:val="none" w:sz="0" w:space="0" w:color="auto"/>
          </w:divBdr>
        </w:div>
        <w:div w:id="1427194171">
          <w:marLeft w:val="640"/>
          <w:marRight w:val="0"/>
          <w:marTop w:val="0"/>
          <w:marBottom w:val="0"/>
          <w:divBdr>
            <w:top w:val="none" w:sz="0" w:space="0" w:color="auto"/>
            <w:left w:val="none" w:sz="0" w:space="0" w:color="auto"/>
            <w:bottom w:val="none" w:sz="0" w:space="0" w:color="auto"/>
            <w:right w:val="none" w:sz="0" w:space="0" w:color="auto"/>
          </w:divBdr>
        </w:div>
        <w:div w:id="1455562864">
          <w:marLeft w:val="640"/>
          <w:marRight w:val="0"/>
          <w:marTop w:val="0"/>
          <w:marBottom w:val="0"/>
          <w:divBdr>
            <w:top w:val="none" w:sz="0" w:space="0" w:color="auto"/>
            <w:left w:val="none" w:sz="0" w:space="0" w:color="auto"/>
            <w:bottom w:val="none" w:sz="0" w:space="0" w:color="auto"/>
            <w:right w:val="none" w:sz="0" w:space="0" w:color="auto"/>
          </w:divBdr>
        </w:div>
        <w:div w:id="1602639944">
          <w:marLeft w:val="640"/>
          <w:marRight w:val="0"/>
          <w:marTop w:val="0"/>
          <w:marBottom w:val="0"/>
          <w:divBdr>
            <w:top w:val="none" w:sz="0" w:space="0" w:color="auto"/>
            <w:left w:val="none" w:sz="0" w:space="0" w:color="auto"/>
            <w:bottom w:val="none" w:sz="0" w:space="0" w:color="auto"/>
            <w:right w:val="none" w:sz="0" w:space="0" w:color="auto"/>
          </w:divBdr>
        </w:div>
        <w:div w:id="1629893253">
          <w:marLeft w:val="640"/>
          <w:marRight w:val="0"/>
          <w:marTop w:val="0"/>
          <w:marBottom w:val="0"/>
          <w:divBdr>
            <w:top w:val="none" w:sz="0" w:space="0" w:color="auto"/>
            <w:left w:val="none" w:sz="0" w:space="0" w:color="auto"/>
            <w:bottom w:val="none" w:sz="0" w:space="0" w:color="auto"/>
            <w:right w:val="none" w:sz="0" w:space="0" w:color="auto"/>
          </w:divBdr>
        </w:div>
        <w:div w:id="1643538751">
          <w:marLeft w:val="640"/>
          <w:marRight w:val="0"/>
          <w:marTop w:val="0"/>
          <w:marBottom w:val="0"/>
          <w:divBdr>
            <w:top w:val="none" w:sz="0" w:space="0" w:color="auto"/>
            <w:left w:val="none" w:sz="0" w:space="0" w:color="auto"/>
            <w:bottom w:val="none" w:sz="0" w:space="0" w:color="auto"/>
            <w:right w:val="none" w:sz="0" w:space="0" w:color="auto"/>
          </w:divBdr>
        </w:div>
        <w:div w:id="1713311608">
          <w:marLeft w:val="640"/>
          <w:marRight w:val="0"/>
          <w:marTop w:val="0"/>
          <w:marBottom w:val="0"/>
          <w:divBdr>
            <w:top w:val="none" w:sz="0" w:space="0" w:color="auto"/>
            <w:left w:val="none" w:sz="0" w:space="0" w:color="auto"/>
            <w:bottom w:val="none" w:sz="0" w:space="0" w:color="auto"/>
            <w:right w:val="none" w:sz="0" w:space="0" w:color="auto"/>
          </w:divBdr>
        </w:div>
        <w:div w:id="1721662263">
          <w:marLeft w:val="640"/>
          <w:marRight w:val="0"/>
          <w:marTop w:val="0"/>
          <w:marBottom w:val="0"/>
          <w:divBdr>
            <w:top w:val="none" w:sz="0" w:space="0" w:color="auto"/>
            <w:left w:val="none" w:sz="0" w:space="0" w:color="auto"/>
            <w:bottom w:val="none" w:sz="0" w:space="0" w:color="auto"/>
            <w:right w:val="none" w:sz="0" w:space="0" w:color="auto"/>
          </w:divBdr>
        </w:div>
        <w:div w:id="1733696141">
          <w:marLeft w:val="640"/>
          <w:marRight w:val="0"/>
          <w:marTop w:val="0"/>
          <w:marBottom w:val="0"/>
          <w:divBdr>
            <w:top w:val="none" w:sz="0" w:space="0" w:color="auto"/>
            <w:left w:val="none" w:sz="0" w:space="0" w:color="auto"/>
            <w:bottom w:val="none" w:sz="0" w:space="0" w:color="auto"/>
            <w:right w:val="none" w:sz="0" w:space="0" w:color="auto"/>
          </w:divBdr>
        </w:div>
        <w:div w:id="1752773772">
          <w:marLeft w:val="640"/>
          <w:marRight w:val="0"/>
          <w:marTop w:val="0"/>
          <w:marBottom w:val="0"/>
          <w:divBdr>
            <w:top w:val="none" w:sz="0" w:space="0" w:color="auto"/>
            <w:left w:val="none" w:sz="0" w:space="0" w:color="auto"/>
            <w:bottom w:val="none" w:sz="0" w:space="0" w:color="auto"/>
            <w:right w:val="none" w:sz="0" w:space="0" w:color="auto"/>
          </w:divBdr>
        </w:div>
        <w:div w:id="1786726208">
          <w:marLeft w:val="640"/>
          <w:marRight w:val="0"/>
          <w:marTop w:val="0"/>
          <w:marBottom w:val="0"/>
          <w:divBdr>
            <w:top w:val="none" w:sz="0" w:space="0" w:color="auto"/>
            <w:left w:val="none" w:sz="0" w:space="0" w:color="auto"/>
            <w:bottom w:val="none" w:sz="0" w:space="0" w:color="auto"/>
            <w:right w:val="none" w:sz="0" w:space="0" w:color="auto"/>
          </w:divBdr>
        </w:div>
        <w:div w:id="1830242856">
          <w:marLeft w:val="640"/>
          <w:marRight w:val="0"/>
          <w:marTop w:val="0"/>
          <w:marBottom w:val="0"/>
          <w:divBdr>
            <w:top w:val="none" w:sz="0" w:space="0" w:color="auto"/>
            <w:left w:val="none" w:sz="0" w:space="0" w:color="auto"/>
            <w:bottom w:val="none" w:sz="0" w:space="0" w:color="auto"/>
            <w:right w:val="none" w:sz="0" w:space="0" w:color="auto"/>
          </w:divBdr>
        </w:div>
        <w:div w:id="1844589148">
          <w:marLeft w:val="640"/>
          <w:marRight w:val="0"/>
          <w:marTop w:val="0"/>
          <w:marBottom w:val="0"/>
          <w:divBdr>
            <w:top w:val="none" w:sz="0" w:space="0" w:color="auto"/>
            <w:left w:val="none" w:sz="0" w:space="0" w:color="auto"/>
            <w:bottom w:val="none" w:sz="0" w:space="0" w:color="auto"/>
            <w:right w:val="none" w:sz="0" w:space="0" w:color="auto"/>
          </w:divBdr>
        </w:div>
        <w:div w:id="1856187355">
          <w:marLeft w:val="640"/>
          <w:marRight w:val="0"/>
          <w:marTop w:val="0"/>
          <w:marBottom w:val="0"/>
          <w:divBdr>
            <w:top w:val="none" w:sz="0" w:space="0" w:color="auto"/>
            <w:left w:val="none" w:sz="0" w:space="0" w:color="auto"/>
            <w:bottom w:val="none" w:sz="0" w:space="0" w:color="auto"/>
            <w:right w:val="none" w:sz="0" w:space="0" w:color="auto"/>
          </w:divBdr>
        </w:div>
        <w:div w:id="1873952265">
          <w:marLeft w:val="640"/>
          <w:marRight w:val="0"/>
          <w:marTop w:val="0"/>
          <w:marBottom w:val="0"/>
          <w:divBdr>
            <w:top w:val="none" w:sz="0" w:space="0" w:color="auto"/>
            <w:left w:val="none" w:sz="0" w:space="0" w:color="auto"/>
            <w:bottom w:val="none" w:sz="0" w:space="0" w:color="auto"/>
            <w:right w:val="none" w:sz="0" w:space="0" w:color="auto"/>
          </w:divBdr>
        </w:div>
        <w:div w:id="1913854258">
          <w:marLeft w:val="640"/>
          <w:marRight w:val="0"/>
          <w:marTop w:val="0"/>
          <w:marBottom w:val="0"/>
          <w:divBdr>
            <w:top w:val="none" w:sz="0" w:space="0" w:color="auto"/>
            <w:left w:val="none" w:sz="0" w:space="0" w:color="auto"/>
            <w:bottom w:val="none" w:sz="0" w:space="0" w:color="auto"/>
            <w:right w:val="none" w:sz="0" w:space="0" w:color="auto"/>
          </w:divBdr>
        </w:div>
        <w:div w:id="1969971907">
          <w:marLeft w:val="640"/>
          <w:marRight w:val="0"/>
          <w:marTop w:val="0"/>
          <w:marBottom w:val="0"/>
          <w:divBdr>
            <w:top w:val="none" w:sz="0" w:space="0" w:color="auto"/>
            <w:left w:val="none" w:sz="0" w:space="0" w:color="auto"/>
            <w:bottom w:val="none" w:sz="0" w:space="0" w:color="auto"/>
            <w:right w:val="none" w:sz="0" w:space="0" w:color="auto"/>
          </w:divBdr>
        </w:div>
        <w:div w:id="1972205403">
          <w:marLeft w:val="640"/>
          <w:marRight w:val="0"/>
          <w:marTop w:val="0"/>
          <w:marBottom w:val="0"/>
          <w:divBdr>
            <w:top w:val="none" w:sz="0" w:space="0" w:color="auto"/>
            <w:left w:val="none" w:sz="0" w:space="0" w:color="auto"/>
            <w:bottom w:val="none" w:sz="0" w:space="0" w:color="auto"/>
            <w:right w:val="none" w:sz="0" w:space="0" w:color="auto"/>
          </w:divBdr>
        </w:div>
        <w:div w:id="1987201966">
          <w:marLeft w:val="640"/>
          <w:marRight w:val="0"/>
          <w:marTop w:val="0"/>
          <w:marBottom w:val="0"/>
          <w:divBdr>
            <w:top w:val="none" w:sz="0" w:space="0" w:color="auto"/>
            <w:left w:val="none" w:sz="0" w:space="0" w:color="auto"/>
            <w:bottom w:val="none" w:sz="0" w:space="0" w:color="auto"/>
            <w:right w:val="none" w:sz="0" w:space="0" w:color="auto"/>
          </w:divBdr>
        </w:div>
        <w:div w:id="1996103397">
          <w:marLeft w:val="640"/>
          <w:marRight w:val="0"/>
          <w:marTop w:val="0"/>
          <w:marBottom w:val="0"/>
          <w:divBdr>
            <w:top w:val="none" w:sz="0" w:space="0" w:color="auto"/>
            <w:left w:val="none" w:sz="0" w:space="0" w:color="auto"/>
            <w:bottom w:val="none" w:sz="0" w:space="0" w:color="auto"/>
            <w:right w:val="none" w:sz="0" w:space="0" w:color="auto"/>
          </w:divBdr>
        </w:div>
        <w:div w:id="2008557613">
          <w:marLeft w:val="640"/>
          <w:marRight w:val="0"/>
          <w:marTop w:val="0"/>
          <w:marBottom w:val="0"/>
          <w:divBdr>
            <w:top w:val="none" w:sz="0" w:space="0" w:color="auto"/>
            <w:left w:val="none" w:sz="0" w:space="0" w:color="auto"/>
            <w:bottom w:val="none" w:sz="0" w:space="0" w:color="auto"/>
            <w:right w:val="none" w:sz="0" w:space="0" w:color="auto"/>
          </w:divBdr>
        </w:div>
        <w:div w:id="2052654469">
          <w:marLeft w:val="640"/>
          <w:marRight w:val="0"/>
          <w:marTop w:val="0"/>
          <w:marBottom w:val="0"/>
          <w:divBdr>
            <w:top w:val="none" w:sz="0" w:space="0" w:color="auto"/>
            <w:left w:val="none" w:sz="0" w:space="0" w:color="auto"/>
            <w:bottom w:val="none" w:sz="0" w:space="0" w:color="auto"/>
            <w:right w:val="none" w:sz="0" w:space="0" w:color="auto"/>
          </w:divBdr>
        </w:div>
        <w:div w:id="2097700318">
          <w:marLeft w:val="640"/>
          <w:marRight w:val="0"/>
          <w:marTop w:val="0"/>
          <w:marBottom w:val="0"/>
          <w:divBdr>
            <w:top w:val="none" w:sz="0" w:space="0" w:color="auto"/>
            <w:left w:val="none" w:sz="0" w:space="0" w:color="auto"/>
            <w:bottom w:val="none" w:sz="0" w:space="0" w:color="auto"/>
            <w:right w:val="none" w:sz="0" w:space="0" w:color="auto"/>
          </w:divBdr>
        </w:div>
        <w:div w:id="2118795415">
          <w:marLeft w:val="640"/>
          <w:marRight w:val="0"/>
          <w:marTop w:val="0"/>
          <w:marBottom w:val="0"/>
          <w:divBdr>
            <w:top w:val="none" w:sz="0" w:space="0" w:color="auto"/>
            <w:left w:val="none" w:sz="0" w:space="0" w:color="auto"/>
            <w:bottom w:val="none" w:sz="0" w:space="0" w:color="auto"/>
            <w:right w:val="none" w:sz="0" w:space="0" w:color="auto"/>
          </w:divBdr>
        </w:div>
      </w:divsChild>
    </w:div>
    <w:div w:id="1259211189">
      <w:bodyDiv w:val="1"/>
      <w:marLeft w:val="0"/>
      <w:marRight w:val="0"/>
      <w:marTop w:val="0"/>
      <w:marBottom w:val="0"/>
      <w:divBdr>
        <w:top w:val="none" w:sz="0" w:space="0" w:color="auto"/>
        <w:left w:val="none" w:sz="0" w:space="0" w:color="auto"/>
        <w:bottom w:val="none" w:sz="0" w:space="0" w:color="auto"/>
        <w:right w:val="none" w:sz="0" w:space="0" w:color="auto"/>
      </w:divBdr>
      <w:divsChild>
        <w:div w:id="50153517">
          <w:marLeft w:val="640"/>
          <w:marRight w:val="0"/>
          <w:marTop w:val="0"/>
          <w:marBottom w:val="0"/>
          <w:divBdr>
            <w:top w:val="none" w:sz="0" w:space="0" w:color="auto"/>
            <w:left w:val="none" w:sz="0" w:space="0" w:color="auto"/>
            <w:bottom w:val="none" w:sz="0" w:space="0" w:color="auto"/>
            <w:right w:val="none" w:sz="0" w:space="0" w:color="auto"/>
          </w:divBdr>
        </w:div>
        <w:div w:id="82148338">
          <w:marLeft w:val="640"/>
          <w:marRight w:val="0"/>
          <w:marTop w:val="0"/>
          <w:marBottom w:val="0"/>
          <w:divBdr>
            <w:top w:val="none" w:sz="0" w:space="0" w:color="auto"/>
            <w:left w:val="none" w:sz="0" w:space="0" w:color="auto"/>
            <w:bottom w:val="none" w:sz="0" w:space="0" w:color="auto"/>
            <w:right w:val="none" w:sz="0" w:space="0" w:color="auto"/>
          </w:divBdr>
        </w:div>
        <w:div w:id="87779876">
          <w:marLeft w:val="640"/>
          <w:marRight w:val="0"/>
          <w:marTop w:val="0"/>
          <w:marBottom w:val="0"/>
          <w:divBdr>
            <w:top w:val="none" w:sz="0" w:space="0" w:color="auto"/>
            <w:left w:val="none" w:sz="0" w:space="0" w:color="auto"/>
            <w:bottom w:val="none" w:sz="0" w:space="0" w:color="auto"/>
            <w:right w:val="none" w:sz="0" w:space="0" w:color="auto"/>
          </w:divBdr>
        </w:div>
        <w:div w:id="92240485">
          <w:marLeft w:val="640"/>
          <w:marRight w:val="0"/>
          <w:marTop w:val="0"/>
          <w:marBottom w:val="0"/>
          <w:divBdr>
            <w:top w:val="none" w:sz="0" w:space="0" w:color="auto"/>
            <w:left w:val="none" w:sz="0" w:space="0" w:color="auto"/>
            <w:bottom w:val="none" w:sz="0" w:space="0" w:color="auto"/>
            <w:right w:val="none" w:sz="0" w:space="0" w:color="auto"/>
          </w:divBdr>
        </w:div>
        <w:div w:id="101151663">
          <w:marLeft w:val="640"/>
          <w:marRight w:val="0"/>
          <w:marTop w:val="0"/>
          <w:marBottom w:val="0"/>
          <w:divBdr>
            <w:top w:val="none" w:sz="0" w:space="0" w:color="auto"/>
            <w:left w:val="none" w:sz="0" w:space="0" w:color="auto"/>
            <w:bottom w:val="none" w:sz="0" w:space="0" w:color="auto"/>
            <w:right w:val="none" w:sz="0" w:space="0" w:color="auto"/>
          </w:divBdr>
        </w:div>
        <w:div w:id="130441084">
          <w:marLeft w:val="640"/>
          <w:marRight w:val="0"/>
          <w:marTop w:val="0"/>
          <w:marBottom w:val="0"/>
          <w:divBdr>
            <w:top w:val="none" w:sz="0" w:space="0" w:color="auto"/>
            <w:left w:val="none" w:sz="0" w:space="0" w:color="auto"/>
            <w:bottom w:val="none" w:sz="0" w:space="0" w:color="auto"/>
            <w:right w:val="none" w:sz="0" w:space="0" w:color="auto"/>
          </w:divBdr>
        </w:div>
        <w:div w:id="181745790">
          <w:marLeft w:val="640"/>
          <w:marRight w:val="0"/>
          <w:marTop w:val="0"/>
          <w:marBottom w:val="0"/>
          <w:divBdr>
            <w:top w:val="none" w:sz="0" w:space="0" w:color="auto"/>
            <w:left w:val="none" w:sz="0" w:space="0" w:color="auto"/>
            <w:bottom w:val="none" w:sz="0" w:space="0" w:color="auto"/>
            <w:right w:val="none" w:sz="0" w:space="0" w:color="auto"/>
          </w:divBdr>
        </w:div>
        <w:div w:id="188154062">
          <w:marLeft w:val="640"/>
          <w:marRight w:val="0"/>
          <w:marTop w:val="0"/>
          <w:marBottom w:val="0"/>
          <w:divBdr>
            <w:top w:val="none" w:sz="0" w:space="0" w:color="auto"/>
            <w:left w:val="none" w:sz="0" w:space="0" w:color="auto"/>
            <w:bottom w:val="none" w:sz="0" w:space="0" w:color="auto"/>
            <w:right w:val="none" w:sz="0" w:space="0" w:color="auto"/>
          </w:divBdr>
        </w:div>
        <w:div w:id="216864019">
          <w:marLeft w:val="640"/>
          <w:marRight w:val="0"/>
          <w:marTop w:val="0"/>
          <w:marBottom w:val="0"/>
          <w:divBdr>
            <w:top w:val="none" w:sz="0" w:space="0" w:color="auto"/>
            <w:left w:val="none" w:sz="0" w:space="0" w:color="auto"/>
            <w:bottom w:val="none" w:sz="0" w:space="0" w:color="auto"/>
            <w:right w:val="none" w:sz="0" w:space="0" w:color="auto"/>
          </w:divBdr>
        </w:div>
        <w:div w:id="217203435">
          <w:marLeft w:val="640"/>
          <w:marRight w:val="0"/>
          <w:marTop w:val="0"/>
          <w:marBottom w:val="0"/>
          <w:divBdr>
            <w:top w:val="none" w:sz="0" w:space="0" w:color="auto"/>
            <w:left w:val="none" w:sz="0" w:space="0" w:color="auto"/>
            <w:bottom w:val="none" w:sz="0" w:space="0" w:color="auto"/>
            <w:right w:val="none" w:sz="0" w:space="0" w:color="auto"/>
          </w:divBdr>
        </w:div>
        <w:div w:id="266623973">
          <w:marLeft w:val="640"/>
          <w:marRight w:val="0"/>
          <w:marTop w:val="0"/>
          <w:marBottom w:val="0"/>
          <w:divBdr>
            <w:top w:val="none" w:sz="0" w:space="0" w:color="auto"/>
            <w:left w:val="none" w:sz="0" w:space="0" w:color="auto"/>
            <w:bottom w:val="none" w:sz="0" w:space="0" w:color="auto"/>
            <w:right w:val="none" w:sz="0" w:space="0" w:color="auto"/>
          </w:divBdr>
        </w:div>
        <w:div w:id="269972843">
          <w:marLeft w:val="640"/>
          <w:marRight w:val="0"/>
          <w:marTop w:val="0"/>
          <w:marBottom w:val="0"/>
          <w:divBdr>
            <w:top w:val="none" w:sz="0" w:space="0" w:color="auto"/>
            <w:left w:val="none" w:sz="0" w:space="0" w:color="auto"/>
            <w:bottom w:val="none" w:sz="0" w:space="0" w:color="auto"/>
            <w:right w:val="none" w:sz="0" w:space="0" w:color="auto"/>
          </w:divBdr>
        </w:div>
        <w:div w:id="284194934">
          <w:marLeft w:val="640"/>
          <w:marRight w:val="0"/>
          <w:marTop w:val="0"/>
          <w:marBottom w:val="0"/>
          <w:divBdr>
            <w:top w:val="none" w:sz="0" w:space="0" w:color="auto"/>
            <w:left w:val="none" w:sz="0" w:space="0" w:color="auto"/>
            <w:bottom w:val="none" w:sz="0" w:space="0" w:color="auto"/>
            <w:right w:val="none" w:sz="0" w:space="0" w:color="auto"/>
          </w:divBdr>
        </w:div>
        <w:div w:id="290407411">
          <w:marLeft w:val="640"/>
          <w:marRight w:val="0"/>
          <w:marTop w:val="0"/>
          <w:marBottom w:val="0"/>
          <w:divBdr>
            <w:top w:val="none" w:sz="0" w:space="0" w:color="auto"/>
            <w:left w:val="none" w:sz="0" w:space="0" w:color="auto"/>
            <w:bottom w:val="none" w:sz="0" w:space="0" w:color="auto"/>
            <w:right w:val="none" w:sz="0" w:space="0" w:color="auto"/>
          </w:divBdr>
        </w:div>
        <w:div w:id="359668579">
          <w:marLeft w:val="640"/>
          <w:marRight w:val="0"/>
          <w:marTop w:val="0"/>
          <w:marBottom w:val="0"/>
          <w:divBdr>
            <w:top w:val="none" w:sz="0" w:space="0" w:color="auto"/>
            <w:left w:val="none" w:sz="0" w:space="0" w:color="auto"/>
            <w:bottom w:val="none" w:sz="0" w:space="0" w:color="auto"/>
            <w:right w:val="none" w:sz="0" w:space="0" w:color="auto"/>
          </w:divBdr>
        </w:div>
        <w:div w:id="368380626">
          <w:marLeft w:val="640"/>
          <w:marRight w:val="0"/>
          <w:marTop w:val="0"/>
          <w:marBottom w:val="0"/>
          <w:divBdr>
            <w:top w:val="none" w:sz="0" w:space="0" w:color="auto"/>
            <w:left w:val="none" w:sz="0" w:space="0" w:color="auto"/>
            <w:bottom w:val="none" w:sz="0" w:space="0" w:color="auto"/>
            <w:right w:val="none" w:sz="0" w:space="0" w:color="auto"/>
          </w:divBdr>
        </w:div>
        <w:div w:id="425225770">
          <w:marLeft w:val="640"/>
          <w:marRight w:val="0"/>
          <w:marTop w:val="0"/>
          <w:marBottom w:val="0"/>
          <w:divBdr>
            <w:top w:val="none" w:sz="0" w:space="0" w:color="auto"/>
            <w:left w:val="none" w:sz="0" w:space="0" w:color="auto"/>
            <w:bottom w:val="none" w:sz="0" w:space="0" w:color="auto"/>
            <w:right w:val="none" w:sz="0" w:space="0" w:color="auto"/>
          </w:divBdr>
        </w:div>
        <w:div w:id="450827065">
          <w:marLeft w:val="640"/>
          <w:marRight w:val="0"/>
          <w:marTop w:val="0"/>
          <w:marBottom w:val="0"/>
          <w:divBdr>
            <w:top w:val="none" w:sz="0" w:space="0" w:color="auto"/>
            <w:left w:val="none" w:sz="0" w:space="0" w:color="auto"/>
            <w:bottom w:val="none" w:sz="0" w:space="0" w:color="auto"/>
            <w:right w:val="none" w:sz="0" w:space="0" w:color="auto"/>
          </w:divBdr>
        </w:div>
        <w:div w:id="455298134">
          <w:marLeft w:val="640"/>
          <w:marRight w:val="0"/>
          <w:marTop w:val="0"/>
          <w:marBottom w:val="0"/>
          <w:divBdr>
            <w:top w:val="none" w:sz="0" w:space="0" w:color="auto"/>
            <w:left w:val="none" w:sz="0" w:space="0" w:color="auto"/>
            <w:bottom w:val="none" w:sz="0" w:space="0" w:color="auto"/>
            <w:right w:val="none" w:sz="0" w:space="0" w:color="auto"/>
          </w:divBdr>
        </w:div>
        <w:div w:id="503671729">
          <w:marLeft w:val="640"/>
          <w:marRight w:val="0"/>
          <w:marTop w:val="0"/>
          <w:marBottom w:val="0"/>
          <w:divBdr>
            <w:top w:val="none" w:sz="0" w:space="0" w:color="auto"/>
            <w:left w:val="none" w:sz="0" w:space="0" w:color="auto"/>
            <w:bottom w:val="none" w:sz="0" w:space="0" w:color="auto"/>
            <w:right w:val="none" w:sz="0" w:space="0" w:color="auto"/>
          </w:divBdr>
        </w:div>
        <w:div w:id="513611923">
          <w:marLeft w:val="640"/>
          <w:marRight w:val="0"/>
          <w:marTop w:val="0"/>
          <w:marBottom w:val="0"/>
          <w:divBdr>
            <w:top w:val="none" w:sz="0" w:space="0" w:color="auto"/>
            <w:left w:val="none" w:sz="0" w:space="0" w:color="auto"/>
            <w:bottom w:val="none" w:sz="0" w:space="0" w:color="auto"/>
            <w:right w:val="none" w:sz="0" w:space="0" w:color="auto"/>
          </w:divBdr>
        </w:div>
        <w:div w:id="540557705">
          <w:marLeft w:val="640"/>
          <w:marRight w:val="0"/>
          <w:marTop w:val="0"/>
          <w:marBottom w:val="0"/>
          <w:divBdr>
            <w:top w:val="none" w:sz="0" w:space="0" w:color="auto"/>
            <w:left w:val="none" w:sz="0" w:space="0" w:color="auto"/>
            <w:bottom w:val="none" w:sz="0" w:space="0" w:color="auto"/>
            <w:right w:val="none" w:sz="0" w:space="0" w:color="auto"/>
          </w:divBdr>
        </w:div>
        <w:div w:id="547453832">
          <w:marLeft w:val="640"/>
          <w:marRight w:val="0"/>
          <w:marTop w:val="0"/>
          <w:marBottom w:val="0"/>
          <w:divBdr>
            <w:top w:val="none" w:sz="0" w:space="0" w:color="auto"/>
            <w:left w:val="none" w:sz="0" w:space="0" w:color="auto"/>
            <w:bottom w:val="none" w:sz="0" w:space="0" w:color="auto"/>
            <w:right w:val="none" w:sz="0" w:space="0" w:color="auto"/>
          </w:divBdr>
        </w:div>
        <w:div w:id="596208294">
          <w:marLeft w:val="640"/>
          <w:marRight w:val="0"/>
          <w:marTop w:val="0"/>
          <w:marBottom w:val="0"/>
          <w:divBdr>
            <w:top w:val="none" w:sz="0" w:space="0" w:color="auto"/>
            <w:left w:val="none" w:sz="0" w:space="0" w:color="auto"/>
            <w:bottom w:val="none" w:sz="0" w:space="0" w:color="auto"/>
            <w:right w:val="none" w:sz="0" w:space="0" w:color="auto"/>
          </w:divBdr>
        </w:div>
        <w:div w:id="697850848">
          <w:marLeft w:val="640"/>
          <w:marRight w:val="0"/>
          <w:marTop w:val="0"/>
          <w:marBottom w:val="0"/>
          <w:divBdr>
            <w:top w:val="none" w:sz="0" w:space="0" w:color="auto"/>
            <w:left w:val="none" w:sz="0" w:space="0" w:color="auto"/>
            <w:bottom w:val="none" w:sz="0" w:space="0" w:color="auto"/>
            <w:right w:val="none" w:sz="0" w:space="0" w:color="auto"/>
          </w:divBdr>
        </w:div>
        <w:div w:id="704597704">
          <w:marLeft w:val="640"/>
          <w:marRight w:val="0"/>
          <w:marTop w:val="0"/>
          <w:marBottom w:val="0"/>
          <w:divBdr>
            <w:top w:val="none" w:sz="0" w:space="0" w:color="auto"/>
            <w:left w:val="none" w:sz="0" w:space="0" w:color="auto"/>
            <w:bottom w:val="none" w:sz="0" w:space="0" w:color="auto"/>
            <w:right w:val="none" w:sz="0" w:space="0" w:color="auto"/>
          </w:divBdr>
        </w:div>
        <w:div w:id="753359108">
          <w:marLeft w:val="640"/>
          <w:marRight w:val="0"/>
          <w:marTop w:val="0"/>
          <w:marBottom w:val="0"/>
          <w:divBdr>
            <w:top w:val="none" w:sz="0" w:space="0" w:color="auto"/>
            <w:left w:val="none" w:sz="0" w:space="0" w:color="auto"/>
            <w:bottom w:val="none" w:sz="0" w:space="0" w:color="auto"/>
            <w:right w:val="none" w:sz="0" w:space="0" w:color="auto"/>
          </w:divBdr>
        </w:div>
        <w:div w:id="761921733">
          <w:marLeft w:val="640"/>
          <w:marRight w:val="0"/>
          <w:marTop w:val="0"/>
          <w:marBottom w:val="0"/>
          <w:divBdr>
            <w:top w:val="none" w:sz="0" w:space="0" w:color="auto"/>
            <w:left w:val="none" w:sz="0" w:space="0" w:color="auto"/>
            <w:bottom w:val="none" w:sz="0" w:space="0" w:color="auto"/>
            <w:right w:val="none" w:sz="0" w:space="0" w:color="auto"/>
          </w:divBdr>
        </w:div>
        <w:div w:id="770972215">
          <w:marLeft w:val="640"/>
          <w:marRight w:val="0"/>
          <w:marTop w:val="0"/>
          <w:marBottom w:val="0"/>
          <w:divBdr>
            <w:top w:val="none" w:sz="0" w:space="0" w:color="auto"/>
            <w:left w:val="none" w:sz="0" w:space="0" w:color="auto"/>
            <w:bottom w:val="none" w:sz="0" w:space="0" w:color="auto"/>
            <w:right w:val="none" w:sz="0" w:space="0" w:color="auto"/>
          </w:divBdr>
        </w:div>
        <w:div w:id="790707525">
          <w:marLeft w:val="640"/>
          <w:marRight w:val="0"/>
          <w:marTop w:val="0"/>
          <w:marBottom w:val="0"/>
          <w:divBdr>
            <w:top w:val="none" w:sz="0" w:space="0" w:color="auto"/>
            <w:left w:val="none" w:sz="0" w:space="0" w:color="auto"/>
            <w:bottom w:val="none" w:sz="0" w:space="0" w:color="auto"/>
            <w:right w:val="none" w:sz="0" w:space="0" w:color="auto"/>
          </w:divBdr>
        </w:div>
        <w:div w:id="798032040">
          <w:marLeft w:val="640"/>
          <w:marRight w:val="0"/>
          <w:marTop w:val="0"/>
          <w:marBottom w:val="0"/>
          <w:divBdr>
            <w:top w:val="none" w:sz="0" w:space="0" w:color="auto"/>
            <w:left w:val="none" w:sz="0" w:space="0" w:color="auto"/>
            <w:bottom w:val="none" w:sz="0" w:space="0" w:color="auto"/>
            <w:right w:val="none" w:sz="0" w:space="0" w:color="auto"/>
          </w:divBdr>
        </w:div>
        <w:div w:id="799759655">
          <w:marLeft w:val="640"/>
          <w:marRight w:val="0"/>
          <w:marTop w:val="0"/>
          <w:marBottom w:val="0"/>
          <w:divBdr>
            <w:top w:val="none" w:sz="0" w:space="0" w:color="auto"/>
            <w:left w:val="none" w:sz="0" w:space="0" w:color="auto"/>
            <w:bottom w:val="none" w:sz="0" w:space="0" w:color="auto"/>
            <w:right w:val="none" w:sz="0" w:space="0" w:color="auto"/>
          </w:divBdr>
        </w:div>
        <w:div w:id="805439118">
          <w:marLeft w:val="640"/>
          <w:marRight w:val="0"/>
          <w:marTop w:val="0"/>
          <w:marBottom w:val="0"/>
          <w:divBdr>
            <w:top w:val="none" w:sz="0" w:space="0" w:color="auto"/>
            <w:left w:val="none" w:sz="0" w:space="0" w:color="auto"/>
            <w:bottom w:val="none" w:sz="0" w:space="0" w:color="auto"/>
            <w:right w:val="none" w:sz="0" w:space="0" w:color="auto"/>
          </w:divBdr>
        </w:div>
        <w:div w:id="805969736">
          <w:marLeft w:val="640"/>
          <w:marRight w:val="0"/>
          <w:marTop w:val="0"/>
          <w:marBottom w:val="0"/>
          <w:divBdr>
            <w:top w:val="none" w:sz="0" w:space="0" w:color="auto"/>
            <w:left w:val="none" w:sz="0" w:space="0" w:color="auto"/>
            <w:bottom w:val="none" w:sz="0" w:space="0" w:color="auto"/>
            <w:right w:val="none" w:sz="0" w:space="0" w:color="auto"/>
          </w:divBdr>
        </w:div>
        <w:div w:id="837115175">
          <w:marLeft w:val="640"/>
          <w:marRight w:val="0"/>
          <w:marTop w:val="0"/>
          <w:marBottom w:val="0"/>
          <w:divBdr>
            <w:top w:val="none" w:sz="0" w:space="0" w:color="auto"/>
            <w:left w:val="none" w:sz="0" w:space="0" w:color="auto"/>
            <w:bottom w:val="none" w:sz="0" w:space="0" w:color="auto"/>
            <w:right w:val="none" w:sz="0" w:space="0" w:color="auto"/>
          </w:divBdr>
        </w:div>
        <w:div w:id="857353264">
          <w:marLeft w:val="640"/>
          <w:marRight w:val="0"/>
          <w:marTop w:val="0"/>
          <w:marBottom w:val="0"/>
          <w:divBdr>
            <w:top w:val="none" w:sz="0" w:space="0" w:color="auto"/>
            <w:left w:val="none" w:sz="0" w:space="0" w:color="auto"/>
            <w:bottom w:val="none" w:sz="0" w:space="0" w:color="auto"/>
            <w:right w:val="none" w:sz="0" w:space="0" w:color="auto"/>
          </w:divBdr>
        </w:div>
        <w:div w:id="884485883">
          <w:marLeft w:val="640"/>
          <w:marRight w:val="0"/>
          <w:marTop w:val="0"/>
          <w:marBottom w:val="0"/>
          <w:divBdr>
            <w:top w:val="none" w:sz="0" w:space="0" w:color="auto"/>
            <w:left w:val="none" w:sz="0" w:space="0" w:color="auto"/>
            <w:bottom w:val="none" w:sz="0" w:space="0" w:color="auto"/>
            <w:right w:val="none" w:sz="0" w:space="0" w:color="auto"/>
          </w:divBdr>
        </w:div>
        <w:div w:id="920994003">
          <w:marLeft w:val="640"/>
          <w:marRight w:val="0"/>
          <w:marTop w:val="0"/>
          <w:marBottom w:val="0"/>
          <w:divBdr>
            <w:top w:val="none" w:sz="0" w:space="0" w:color="auto"/>
            <w:left w:val="none" w:sz="0" w:space="0" w:color="auto"/>
            <w:bottom w:val="none" w:sz="0" w:space="0" w:color="auto"/>
            <w:right w:val="none" w:sz="0" w:space="0" w:color="auto"/>
          </w:divBdr>
        </w:div>
        <w:div w:id="1008677167">
          <w:marLeft w:val="640"/>
          <w:marRight w:val="0"/>
          <w:marTop w:val="0"/>
          <w:marBottom w:val="0"/>
          <w:divBdr>
            <w:top w:val="none" w:sz="0" w:space="0" w:color="auto"/>
            <w:left w:val="none" w:sz="0" w:space="0" w:color="auto"/>
            <w:bottom w:val="none" w:sz="0" w:space="0" w:color="auto"/>
            <w:right w:val="none" w:sz="0" w:space="0" w:color="auto"/>
          </w:divBdr>
        </w:div>
        <w:div w:id="1026061127">
          <w:marLeft w:val="640"/>
          <w:marRight w:val="0"/>
          <w:marTop w:val="0"/>
          <w:marBottom w:val="0"/>
          <w:divBdr>
            <w:top w:val="none" w:sz="0" w:space="0" w:color="auto"/>
            <w:left w:val="none" w:sz="0" w:space="0" w:color="auto"/>
            <w:bottom w:val="none" w:sz="0" w:space="0" w:color="auto"/>
            <w:right w:val="none" w:sz="0" w:space="0" w:color="auto"/>
          </w:divBdr>
        </w:div>
        <w:div w:id="1035736243">
          <w:marLeft w:val="640"/>
          <w:marRight w:val="0"/>
          <w:marTop w:val="0"/>
          <w:marBottom w:val="0"/>
          <w:divBdr>
            <w:top w:val="none" w:sz="0" w:space="0" w:color="auto"/>
            <w:left w:val="none" w:sz="0" w:space="0" w:color="auto"/>
            <w:bottom w:val="none" w:sz="0" w:space="0" w:color="auto"/>
            <w:right w:val="none" w:sz="0" w:space="0" w:color="auto"/>
          </w:divBdr>
        </w:div>
        <w:div w:id="1059329097">
          <w:marLeft w:val="640"/>
          <w:marRight w:val="0"/>
          <w:marTop w:val="0"/>
          <w:marBottom w:val="0"/>
          <w:divBdr>
            <w:top w:val="none" w:sz="0" w:space="0" w:color="auto"/>
            <w:left w:val="none" w:sz="0" w:space="0" w:color="auto"/>
            <w:bottom w:val="none" w:sz="0" w:space="0" w:color="auto"/>
            <w:right w:val="none" w:sz="0" w:space="0" w:color="auto"/>
          </w:divBdr>
        </w:div>
        <w:div w:id="1081947914">
          <w:marLeft w:val="640"/>
          <w:marRight w:val="0"/>
          <w:marTop w:val="0"/>
          <w:marBottom w:val="0"/>
          <w:divBdr>
            <w:top w:val="none" w:sz="0" w:space="0" w:color="auto"/>
            <w:left w:val="none" w:sz="0" w:space="0" w:color="auto"/>
            <w:bottom w:val="none" w:sz="0" w:space="0" w:color="auto"/>
            <w:right w:val="none" w:sz="0" w:space="0" w:color="auto"/>
          </w:divBdr>
        </w:div>
        <w:div w:id="1164323722">
          <w:marLeft w:val="640"/>
          <w:marRight w:val="0"/>
          <w:marTop w:val="0"/>
          <w:marBottom w:val="0"/>
          <w:divBdr>
            <w:top w:val="none" w:sz="0" w:space="0" w:color="auto"/>
            <w:left w:val="none" w:sz="0" w:space="0" w:color="auto"/>
            <w:bottom w:val="none" w:sz="0" w:space="0" w:color="auto"/>
            <w:right w:val="none" w:sz="0" w:space="0" w:color="auto"/>
          </w:divBdr>
        </w:div>
        <w:div w:id="1168518842">
          <w:marLeft w:val="640"/>
          <w:marRight w:val="0"/>
          <w:marTop w:val="0"/>
          <w:marBottom w:val="0"/>
          <w:divBdr>
            <w:top w:val="none" w:sz="0" w:space="0" w:color="auto"/>
            <w:left w:val="none" w:sz="0" w:space="0" w:color="auto"/>
            <w:bottom w:val="none" w:sz="0" w:space="0" w:color="auto"/>
            <w:right w:val="none" w:sz="0" w:space="0" w:color="auto"/>
          </w:divBdr>
        </w:div>
        <w:div w:id="1183393983">
          <w:marLeft w:val="640"/>
          <w:marRight w:val="0"/>
          <w:marTop w:val="0"/>
          <w:marBottom w:val="0"/>
          <w:divBdr>
            <w:top w:val="none" w:sz="0" w:space="0" w:color="auto"/>
            <w:left w:val="none" w:sz="0" w:space="0" w:color="auto"/>
            <w:bottom w:val="none" w:sz="0" w:space="0" w:color="auto"/>
            <w:right w:val="none" w:sz="0" w:space="0" w:color="auto"/>
          </w:divBdr>
        </w:div>
        <w:div w:id="1216236044">
          <w:marLeft w:val="640"/>
          <w:marRight w:val="0"/>
          <w:marTop w:val="0"/>
          <w:marBottom w:val="0"/>
          <w:divBdr>
            <w:top w:val="none" w:sz="0" w:space="0" w:color="auto"/>
            <w:left w:val="none" w:sz="0" w:space="0" w:color="auto"/>
            <w:bottom w:val="none" w:sz="0" w:space="0" w:color="auto"/>
            <w:right w:val="none" w:sz="0" w:space="0" w:color="auto"/>
          </w:divBdr>
        </w:div>
        <w:div w:id="1314529783">
          <w:marLeft w:val="640"/>
          <w:marRight w:val="0"/>
          <w:marTop w:val="0"/>
          <w:marBottom w:val="0"/>
          <w:divBdr>
            <w:top w:val="none" w:sz="0" w:space="0" w:color="auto"/>
            <w:left w:val="none" w:sz="0" w:space="0" w:color="auto"/>
            <w:bottom w:val="none" w:sz="0" w:space="0" w:color="auto"/>
            <w:right w:val="none" w:sz="0" w:space="0" w:color="auto"/>
          </w:divBdr>
        </w:div>
        <w:div w:id="1323197847">
          <w:marLeft w:val="640"/>
          <w:marRight w:val="0"/>
          <w:marTop w:val="0"/>
          <w:marBottom w:val="0"/>
          <w:divBdr>
            <w:top w:val="none" w:sz="0" w:space="0" w:color="auto"/>
            <w:left w:val="none" w:sz="0" w:space="0" w:color="auto"/>
            <w:bottom w:val="none" w:sz="0" w:space="0" w:color="auto"/>
            <w:right w:val="none" w:sz="0" w:space="0" w:color="auto"/>
          </w:divBdr>
        </w:div>
        <w:div w:id="1373338351">
          <w:marLeft w:val="640"/>
          <w:marRight w:val="0"/>
          <w:marTop w:val="0"/>
          <w:marBottom w:val="0"/>
          <w:divBdr>
            <w:top w:val="none" w:sz="0" w:space="0" w:color="auto"/>
            <w:left w:val="none" w:sz="0" w:space="0" w:color="auto"/>
            <w:bottom w:val="none" w:sz="0" w:space="0" w:color="auto"/>
            <w:right w:val="none" w:sz="0" w:space="0" w:color="auto"/>
          </w:divBdr>
        </w:div>
        <w:div w:id="1374845810">
          <w:marLeft w:val="640"/>
          <w:marRight w:val="0"/>
          <w:marTop w:val="0"/>
          <w:marBottom w:val="0"/>
          <w:divBdr>
            <w:top w:val="none" w:sz="0" w:space="0" w:color="auto"/>
            <w:left w:val="none" w:sz="0" w:space="0" w:color="auto"/>
            <w:bottom w:val="none" w:sz="0" w:space="0" w:color="auto"/>
            <w:right w:val="none" w:sz="0" w:space="0" w:color="auto"/>
          </w:divBdr>
        </w:div>
        <w:div w:id="1433160895">
          <w:marLeft w:val="640"/>
          <w:marRight w:val="0"/>
          <w:marTop w:val="0"/>
          <w:marBottom w:val="0"/>
          <w:divBdr>
            <w:top w:val="none" w:sz="0" w:space="0" w:color="auto"/>
            <w:left w:val="none" w:sz="0" w:space="0" w:color="auto"/>
            <w:bottom w:val="none" w:sz="0" w:space="0" w:color="auto"/>
            <w:right w:val="none" w:sz="0" w:space="0" w:color="auto"/>
          </w:divBdr>
        </w:div>
        <w:div w:id="1436704221">
          <w:marLeft w:val="640"/>
          <w:marRight w:val="0"/>
          <w:marTop w:val="0"/>
          <w:marBottom w:val="0"/>
          <w:divBdr>
            <w:top w:val="none" w:sz="0" w:space="0" w:color="auto"/>
            <w:left w:val="none" w:sz="0" w:space="0" w:color="auto"/>
            <w:bottom w:val="none" w:sz="0" w:space="0" w:color="auto"/>
            <w:right w:val="none" w:sz="0" w:space="0" w:color="auto"/>
          </w:divBdr>
        </w:div>
        <w:div w:id="1450129279">
          <w:marLeft w:val="640"/>
          <w:marRight w:val="0"/>
          <w:marTop w:val="0"/>
          <w:marBottom w:val="0"/>
          <w:divBdr>
            <w:top w:val="none" w:sz="0" w:space="0" w:color="auto"/>
            <w:left w:val="none" w:sz="0" w:space="0" w:color="auto"/>
            <w:bottom w:val="none" w:sz="0" w:space="0" w:color="auto"/>
            <w:right w:val="none" w:sz="0" w:space="0" w:color="auto"/>
          </w:divBdr>
        </w:div>
        <w:div w:id="1450970900">
          <w:marLeft w:val="640"/>
          <w:marRight w:val="0"/>
          <w:marTop w:val="0"/>
          <w:marBottom w:val="0"/>
          <w:divBdr>
            <w:top w:val="none" w:sz="0" w:space="0" w:color="auto"/>
            <w:left w:val="none" w:sz="0" w:space="0" w:color="auto"/>
            <w:bottom w:val="none" w:sz="0" w:space="0" w:color="auto"/>
            <w:right w:val="none" w:sz="0" w:space="0" w:color="auto"/>
          </w:divBdr>
        </w:div>
        <w:div w:id="1451632164">
          <w:marLeft w:val="640"/>
          <w:marRight w:val="0"/>
          <w:marTop w:val="0"/>
          <w:marBottom w:val="0"/>
          <w:divBdr>
            <w:top w:val="none" w:sz="0" w:space="0" w:color="auto"/>
            <w:left w:val="none" w:sz="0" w:space="0" w:color="auto"/>
            <w:bottom w:val="none" w:sz="0" w:space="0" w:color="auto"/>
            <w:right w:val="none" w:sz="0" w:space="0" w:color="auto"/>
          </w:divBdr>
        </w:div>
        <w:div w:id="1465154468">
          <w:marLeft w:val="640"/>
          <w:marRight w:val="0"/>
          <w:marTop w:val="0"/>
          <w:marBottom w:val="0"/>
          <w:divBdr>
            <w:top w:val="none" w:sz="0" w:space="0" w:color="auto"/>
            <w:left w:val="none" w:sz="0" w:space="0" w:color="auto"/>
            <w:bottom w:val="none" w:sz="0" w:space="0" w:color="auto"/>
            <w:right w:val="none" w:sz="0" w:space="0" w:color="auto"/>
          </w:divBdr>
        </w:div>
        <w:div w:id="1485706449">
          <w:marLeft w:val="640"/>
          <w:marRight w:val="0"/>
          <w:marTop w:val="0"/>
          <w:marBottom w:val="0"/>
          <w:divBdr>
            <w:top w:val="none" w:sz="0" w:space="0" w:color="auto"/>
            <w:left w:val="none" w:sz="0" w:space="0" w:color="auto"/>
            <w:bottom w:val="none" w:sz="0" w:space="0" w:color="auto"/>
            <w:right w:val="none" w:sz="0" w:space="0" w:color="auto"/>
          </w:divBdr>
        </w:div>
        <w:div w:id="1570731021">
          <w:marLeft w:val="640"/>
          <w:marRight w:val="0"/>
          <w:marTop w:val="0"/>
          <w:marBottom w:val="0"/>
          <w:divBdr>
            <w:top w:val="none" w:sz="0" w:space="0" w:color="auto"/>
            <w:left w:val="none" w:sz="0" w:space="0" w:color="auto"/>
            <w:bottom w:val="none" w:sz="0" w:space="0" w:color="auto"/>
            <w:right w:val="none" w:sz="0" w:space="0" w:color="auto"/>
          </w:divBdr>
        </w:div>
        <w:div w:id="1573351757">
          <w:marLeft w:val="640"/>
          <w:marRight w:val="0"/>
          <w:marTop w:val="0"/>
          <w:marBottom w:val="0"/>
          <w:divBdr>
            <w:top w:val="none" w:sz="0" w:space="0" w:color="auto"/>
            <w:left w:val="none" w:sz="0" w:space="0" w:color="auto"/>
            <w:bottom w:val="none" w:sz="0" w:space="0" w:color="auto"/>
            <w:right w:val="none" w:sz="0" w:space="0" w:color="auto"/>
          </w:divBdr>
        </w:div>
        <w:div w:id="1637955668">
          <w:marLeft w:val="640"/>
          <w:marRight w:val="0"/>
          <w:marTop w:val="0"/>
          <w:marBottom w:val="0"/>
          <w:divBdr>
            <w:top w:val="none" w:sz="0" w:space="0" w:color="auto"/>
            <w:left w:val="none" w:sz="0" w:space="0" w:color="auto"/>
            <w:bottom w:val="none" w:sz="0" w:space="0" w:color="auto"/>
            <w:right w:val="none" w:sz="0" w:space="0" w:color="auto"/>
          </w:divBdr>
        </w:div>
        <w:div w:id="1699236701">
          <w:marLeft w:val="640"/>
          <w:marRight w:val="0"/>
          <w:marTop w:val="0"/>
          <w:marBottom w:val="0"/>
          <w:divBdr>
            <w:top w:val="none" w:sz="0" w:space="0" w:color="auto"/>
            <w:left w:val="none" w:sz="0" w:space="0" w:color="auto"/>
            <w:bottom w:val="none" w:sz="0" w:space="0" w:color="auto"/>
            <w:right w:val="none" w:sz="0" w:space="0" w:color="auto"/>
          </w:divBdr>
        </w:div>
        <w:div w:id="1716810418">
          <w:marLeft w:val="640"/>
          <w:marRight w:val="0"/>
          <w:marTop w:val="0"/>
          <w:marBottom w:val="0"/>
          <w:divBdr>
            <w:top w:val="none" w:sz="0" w:space="0" w:color="auto"/>
            <w:left w:val="none" w:sz="0" w:space="0" w:color="auto"/>
            <w:bottom w:val="none" w:sz="0" w:space="0" w:color="auto"/>
            <w:right w:val="none" w:sz="0" w:space="0" w:color="auto"/>
          </w:divBdr>
        </w:div>
        <w:div w:id="1746604165">
          <w:marLeft w:val="640"/>
          <w:marRight w:val="0"/>
          <w:marTop w:val="0"/>
          <w:marBottom w:val="0"/>
          <w:divBdr>
            <w:top w:val="none" w:sz="0" w:space="0" w:color="auto"/>
            <w:left w:val="none" w:sz="0" w:space="0" w:color="auto"/>
            <w:bottom w:val="none" w:sz="0" w:space="0" w:color="auto"/>
            <w:right w:val="none" w:sz="0" w:space="0" w:color="auto"/>
          </w:divBdr>
        </w:div>
        <w:div w:id="1849901204">
          <w:marLeft w:val="640"/>
          <w:marRight w:val="0"/>
          <w:marTop w:val="0"/>
          <w:marBottom w:val="0"/>
          <w:divBdr>
            <w:top w:val="none" w:sz="0" w:space="0" w:color="auto"/>
            <w:left w:val="none" w:sz="0" w:space="0" w:color="auto"/>
            <w:bottom w:val="none" w:sz="0" w:space="0" w:color="auto"/>
            <w:right w:val="none" w:sz="0" w:space="0" w:color="auto"/>
          </w:divBdr>
        </w:div>
        <w:div w:id="1853959508">
          <w:marLeft w:val="640"/>
          <w:marRight w:val="0"/>
          <w:marTop w:val="0"/>
          <w:marBottom w:val="0"/>
          <w:divBdr>
            <w:top w:val="none" w:sz="0" w:space="0" w:color="auto"/>
            <w:left w:val="none" w:sz="0" w:space="0" w:color="auto"/>
            <w:bottom w:val="none" w:sz="0" w:space="0" w:color="auto"/>
            <w:right w:val="none" w:sz="0" w:space="0" w:color="auto"/>
          </w:divBdr>
        </w:div>
        <w:div w:id="1896895628">
          <w:marLeft w:val="640"/>
          <w:marRight w:val="0"/>
          <w:marTop w:val="0"/>
          <w:marBottom w:val="0"/>
          <w:divBdr>
            <w:top w:val="none" w:sz="0" w:space="0" w:color="auto"/>
            <w:left w:val="none" w:sz="0" w:space="0" w:color="auto"/>
            <w:bottom w:val="none" w:sz="0" w:space="0" w:color="auto"/>
            <w:right w:val="none" w:sz="0" w:space="0" w:color="auto"/>
          </w:divBdr>
        </w:div>
        <w:div w:id="1914970517">
          <w:marLeft w:val="640"/>
          <w:marRight w:val="0"/>
          <w:marTop w:val="0"/>
          <w:marBottom w:val="0"/>
          <w:divBdr>
            <w:top w:val="none" w:sz="0" w:space="0" w:color="auto"/>
            <w:left w:val="none" w:sz="0" w:space="0" w:color="auto"/>
            <w:bottom w:val="none" w:sz="0" w:space="0" w:color="auto"/>
            <w:right w:val="none" w:sz="0" w:space="0" w:color="auto"/>
          </w:divBdr>
        </w:div>
        <w:div w:id="1924878888">
          <w:marLeft w:val="640"/>
          <w:marRight w:val="0"/>
          <w:marTop w:val="0"/>
          <w:marBottom w:val="0"/>
          <w:divBdr>
            <w:top w:val="none" w:sz="0" w:space="0" w:color="auto"/>
            <w:left w:val="none" w:sz="0" w:space="0" w:color="auto"/>
            <w:bottom w:val="none" w:sz="0" w:space="0" w:color="auto"/>
            <w:right w:val="none" w:sz="0" w:space="0" w:color="auto"/>
          </w:divBdr>
        </w:div>
        <w:div w:id="1951886622">
          <w:marLeft w:val="640"/>
          <w:marRight w:val="0"/>
          <w:marTop w:val="0"/>
          <w:marBottom w:val="0"/>
          <w:divBdr>
            <w:top w:val="none" w:sz="0" w:space="0" w:color="auto"/>
            <w:left w:val="none" w:sz="0" w:space="0" w:color="auto"/>
            <w:bottom w:val="none" w:sz="0" w:space="0" w:color="auto"/>
            <w:right w:val="none" w:sz="0" w:space="0" w:color="auto"/>
          </w:divBdr>
        </w:div>
        <w:div w:id="1988167777">
          <w:marLeft w:val="640"/>
          <w:marRight w:val="0"/>
          <w:marTop w:val="0"/>
          <w:marBottom w:val="0"/>
          <w:divBdr>
            <w:top w:val="none" w:sz="0" w:space="0" w:color="auto"/>
            <w:left w:val="none" w:sz="0" w:space="0" w:color="auto"/>
            <w:bottom w:val="none" w:sz="0" w:space="0" w:color="auto"/>
            <w:right w:val="none" w:sz="0" w:space="0" w:color="auto"/>
          </w:divBdr>
        </w:div>
        <w:div w:id="2012483381">
          <w:marLeft w:val="640"/>
          <w:marRight w:val="0"/>
          <w:marTop w:val="0"/>
          <w:marBottom w:val="0"/>
          <w:divBdr>
            <w:top w:val="none" w:sz="0" w:space="0" w:color="auto"/>
            <w:left w:val="none" w:sz="0" w:space="0" w:color="auto"/>
            <w:bottom w:val="none" w:sz="0" w:space="0" w:color="auto"/>
            <w:right w:val="none" w:sz="0" w:space="0" w:color="auto"/>
          </w:divBdr>
        </w:div>
        <w:div w:id="2015766200">
          <w:marLeft w:val="640"/>
          <w:marRight w:val="0"/>
          <w:marTop w:val="0"/>
          <w:marBottom w:val="0"/>
          <w:divBdr>
            <w:top w:val="none" w:sz="0" w:space="0" w:color="auto"/>
            <w:left w:val="none" w:sz="0" w:space="0" w:color="auto"/>
            <w:bottom w:val="none" w:sz="0" w:space="0" w:color="auto"/>
            <w:right w:val="none" w:sz="0" w:space="0" w:color="auto"/>
          </w:divBdr>
        </w:div>
        <w:div w:id="2026394600">
          <w:marLeft w:val="640"/>
          <w:marRight w:val="0"/>
          <w:marTop w:val="0"/>
          <w:marBottom w:val="0"/>
          <w:divBdr>
            <w:top w:val="none" w:sz="0" w:space="0" w:color="auto"/>
            <w:left w:val="none" w:sz="0" w:space="0" w:color="auto"/>
            <w:bottom w:val="none" w:sz="0" w:space="0" w:color="auto"/>
            <w:right w:val="none" w:sz="0" w:space="0" w:color="auto"/>
          </w:divBdr>
        </w:div>
        <w:div w:id="2054383368">
          <w:marLeft w:val="640"/>
          <w:marRight w:val="0"/>
          <w:marTop w:val="0"/>
          <w:marBottom w:val="0"/>
          <w:divBdr>
            <w:top w:val="none" w:sz="0" w:space="0" w:color="auto"/>
            <w:left w:val="none" w:sz="0" w:space="0" w:color="auto"/>
            <w:bottom w:val="none" w:sz="0" w:space="0" w:color="auto"/>
            <w:right w:val="none" w:sz="0" w:space="0" w:color="auto"/>
          </w:divBdr>
        </w:div>
        <w:div w:id="2123105998">
          <w:marLeft w:val="640"/>
          <w:marRight w:val="0"/>
          <w:marTop w:val="0"/>
          <w:marBottom w:val="0"/>
          <w:divBdr>
            <w:top w:val="none" w:sz="0" w:space="0" w:color="auto"/>
            <w:left w:val="none" w:sz="0" w:space="0" w:color="auto"/>
            <w:bottom w:val="none" w:sz="0" w:space="0" w:color="auto"/>
            <w:right w:val="none" w:sz="0" w:space="0" w:color="auto"/>
          </w:divBdr>
        </w:div>
        <w:div w:id="2136479610">
          <w:marLeft w:val="640"/>
          <w:marRight w:val="0"/>
          <w:marTop w:val="0"/>
          <w:marBottom w:val="0"/>
          <w:divBdr>
            <w:top w:val="none" w:sz="0" w:space="0" w:color="auto"/>
            <w:left w:val="none" w:sz="0" w:space="0" w:color="auto"/>
            <w:bottom w:val="none" w:sz="0" w:space="0" w:color="auto"/>
            <w:right w:val="none" w:sz="0" w:space="0" w:color="auto"/>
          </w:divBdr>
        </w:div>
      </w:divsChild>
    </w:div>
    <w:div w:id="1474519711">
      <w:bodyDiv w:val="1"/>
      <w:marLeft w:val="0"/>
      <w:marRight w:val="0"/>
      <w:marTop w:val="0"/>
      <w:marBottom w:val="0"/>
      <w:divBdr>
        <w:top w:val="none" w:sz="0" w:space="0" w:color="auto"/>
        <w:left w:val="none" w:sz="0" w:space="0" w:color="auto"/>
        <w:bottom w:val="none" w:sz="0" w:space="0" w:color="auto"/>
        <w:right w:val="none" w:sz="0" w:space="0" w:color="auto"/>
      </w:divBdr>
      <w:divsChild>
        <w:div w:id="814580">
          <w:marLeft w:val="640"/>
          <w:marRight w:val="0"/>
          <w:marTop w:val="0"/>
          <w:marBottom w:val="0"/>
          <w:divBdr>
            <w:top w:val="none" w:sz="0" w:space="0" w:color="auto"/>
            <w:left w:val="none" w:sz="0" w:space="0" w:color="auto"/>
            <w:bottom w:val="none" w:sz="0" w:space="0" w:color="auto"/>
            <w:right w:val="none" w:sz="0" w:space="0" w:color="auto"/>
          </w:divBdr>
        </w:div>
        <w:div w:id="17127252">
          <w:marLeft w:val="640"/>
          <w:marRight w:val="0"/>
          <w:marTop w:val="0"/>
          <w:marBottom w:val="0"/>
          <w:divBdr>
            <w:top w:val="none" w:sz="0" w:space="0" w:color="auto"/>
            <w:left w:val="none" w:sz="0" w:space="0" w:color="auto"/>
            <w:bottom w:val="none" w:sz="0" w:space="0" w:color="auto"/>
            <w:right w:val="none" w:sz="0" w:space="0" w:color="auto"/>
          </w:divBdr>
        </w:div>
        <w:div w:id="58796024">
          <w:marLeft w:val="640"/>
          <w:marRight w:val="0"/>
          <w:marTop w:val="0"/>
          <w:marBottom w:val="0"/>
          <w:divBdr>
            <w:top w:val="none" w:sz="0" w:space="0" w:color="auto"/>
            <w:left w:val="none" w:sz="0" w:space="0" w:color="auto"/>
            <w:bottom w:val="none" w:sz="0" w:space="0" w:color="auto"/>
            <w:right w:val="none" w:sz="0" w:space="0" w:color="auto"/>
          </w:divBdr>
        </w:div>
        <w:div w:id="72624919">
          <w:marLeft w:val="640"/>
          <w:marRight w:val="0"/>
          <w:marTop w:val="0"/>
          <w:marBottom w:val="0"/>
          <w:divBdr>
            <w:top w:val="none" w:sz="0" w:space="0" w:color="auto"/>
            <w:left w:val="none" w:sz="0" w:space="0" w:color="auto"/>
            <w:bottom w:val="none" w:sz="0" w:space="0" w:color="auto"/>
            <w:right w:val="none" w:sz="0" w:space="0" w:color="auto"/>
          </w:divBdr>
        </w:div>
        <w:div w:id="76175985">
          <w:marLeft w:val="640"/>
          <w:marRight w:val="0"/>
          <w:marTop w:val="0"/>
          <w:marBottom w:val="0"/>
          <w:divBdr>
            <w:top w:val="none" w:sz="0" w:space="0" w:color="auto"/>
            <w:left w:val="none" w:sz="0" w:space="0" w:color="auto"/>
            <w:bottom w:val="none" w:sz="0" w:space="0" w:color="auto"/>
            <w:right w:val="none" w:sz="0" w:space="0" w:color="auto"/>
          </w:divBdr>
        </w:div>
        <w:div w:id="131099148">
          <w:marLeft w:val="640"/>
          <w:marRight w:val="0"/>
          <w:marTop w:val="0"/>
          <w:marBottom w:val="0"/>
          <w:divBdr>
            <w:top w:val="none" w:sz="0" w:space="0" w:color="auto"/>
            <w:left w:val="none" w:sz="0" w:space="0" w:color="auto"/>
            <w:bottom w:val="none" w:sz="0" w:space="0" w:color="auto"/>
            <w:right w:val="none" w:sz="0" w:space="0" w:color="auto"/>
          </w:divBdr>
        </w:div>
        <w:div w:id="234627303">
          <w:marLeft w:val="640"/>
          <w:marRight w:val="0"/>
          <w:marTop w:val="0"/>
          <w:marBottom w:val="0"/>
          <w:divBdr>
            <w:top w:val="none" w:sz="0" w:space="0" w:color="auto"/>
            <w:left w:val="none" w:sz="0" w:space="0" w:color="auto"/>
            <w:bottom w:val="none" w:sz="0" w:space="0" w:color="auto"/>
            <w:right w:val="none" w:sz="0" w:space="0" w:color="auto"/>
          </w:divBdr>
        </w:div>
        <w:div w:id="243806339">
          <w:marLeft w:val="640"/>
          <w:marRight w:val="0"/>
          <w:marTop w:val="0"/>
          <w:marBottom w:val="0"/>
          <w:divBdr>
            <w:top w:val="none" w:sz="0" w:space="0" w:color="auto"/>
            <w:left w:val="none" w:sz="0" w:space="0" w:color="auto"/>
            <w:bottom w:val="none" w:sz="0" w:space="0" w:color="auto"/>
            <w:right w:val="none" w:sz="0" w:space="0" w:color="auto"/>
          </w:divBdr>
        </w:div>
        <w:div w:id="266546300">
          <w:marLeft w:val="640"/>
          <w:marRight w:val="0"/>
          <w:marTop w:val="0"/>
          <w:marBottom w:val="0"/>
          <w:divBdr>
            <w:top w:val="none" w:sz="0" w:space="0" w:color="auto"/>
            <w:left w:val="none" w:sz="0" w:space="0" w:color="auto"/>
            <w:bottom w:val="none" w:sz="0" w:space="0" w:color="auto"/>
            <w:right w:val="none" w:sz="0" w:space="0" w:color="auto"/>
          </w:divBdr>
        </w:div>
        <w:div w:id="290406552">
          <w:marLeft w:val="640"/>
          <w:marRight w:val="0"/>
          <w:marTop w:val="0"/>
          <w:marBottom w:val="0"/>
          <w:divBdr>
            <w:top w:val="none" w:sz="0" w:space="0" w:color="auto"/>
            <w:left w:val="none" w:sz="0" w:space="0" w:color="auto"/>
            <w:bottom w:val="none" w:sz="0" w:space="0" w:color="auto"/>
            <w:right w:val="none" w:sz="0" w:space="0" w:color="auto"/>
          </w:divBdr>
        </w:div>
        <w:div w:id="408619687">
          <w:marLeft w:val="640"/>
          <w:marRight w:val="0"/>
          <w:marTop w:val="0"/>
          <w:marBottom w:val="0"/>
          <w:divBdr>
            <w:top w:val="none" w:sz="0" w:space="0" w:color="auto"/>
            <w:left w:val="none" w:sz="0" w:space="0" w:color="auto"/>
            <w:bottom w:val="none" w:sz="0" w:space="0" w:color="auto"/>
            <w:right w:val="none" w:sz="0" w:space="0" w:color="auto"/>
          </w:divBdr>
        </w:div>
        <w:div w:id="453448229">
          <w:marLeft w:val="640"/>
          <w:marRight w:val="0"/>
          <w:marTop w:val="0"/>
          <w:marBottom w:val="0"/>
          <w:divBdr>
            <w:top w:val="none" w:sz="0" w:space="0" w:color="auto"/>
            <w:left w:val="none" w:sz="0" w:space="0" w:color="auto"/>
            <w:bottom w:val="none" w:sz="0" w:space="0" w:color="auto"/>
            <w:right w:val="none" w:sz="0" w:space="0" w:color="auto"/>
          </w:divBdr>
        </w:div>
        <w:div w:id="467749481">
          <w:marLeft w:val="640"/>
          <w:marRight w:val="0"/>
          <w:marTop w:val="0"/>
          <w:marBottom w:val="0"/>
          <w:divBdr>
            <w:top w:val="none" w:sz="0" w:space="0" w:color="auto"/>
            <w:left w:val="none" w:sz="0" w:space="0" w:color="auto"/>
            <w:bottom w:val="none" w:sz="0" w:space="0" w:color="auto"/>
            <w:right w:val="none" w:sz="0" w:space="0" w:color="auto"/>
          </w:divBdr>
        </w:div>
        <w:div w:id="485515499">
          <w:marLeft w:val="640"/>
          <w:marRight w:val="0"/>
          <w:marTop w:val="0"/>
          <w:marBottom w:val="0"/>
          <w:divBdr>
            <w:top w:val="none" w:sz="0" w:space="0" w:color="auto"/>
            <w:left w:val="none" w:sz="0" w:space="0" w:color="auto"/>
            <w:bottom w:val="none" w:sz="0" w:space="0" w:color="auto"/>
            <w:right w:val="none" w:sz="0" w:space="0" w:color="auto"/>
          </w:divBdr>
        </w:div>
        <w:div w:id="549197287">
          <w:marLeft w:val="640"/>
          <w:marRight w:val="0"/>
          <w:marTop w:val="0"/>
          <w:marBottom w:val="0"/>
          <w:divBdr>
            <w:top w:val="none" w:sz="0" w:space="0" w:color="auto"/>
            <w:left w:val="none" w:sz="0" w:space="0" w:color="auto"/>
            <w:bottom w:val="none" w:sz="0" w:space="0" w:color="auto"/>
            <w:right w:val="none" w:sz="0" w:space="0" w:color="auto"/>
          </w:divBdr>
        </w:div>
        <w:div w:id="575674031">
          <w:marLeft w:val="640"/>
          <w:marRight w:val="0"/>
          <w:marTop w:val="0"/>
          <w:marBottom w:val="0"/>
          <w:divBdr>
            <w:top w:val="none" w:sz="0" w:space="0" w:color="auto"/>
            <w:left w:val="none" w:sz="0" w:space="0" w:color="auto"/>
            <w:bottom w:val="none" w:sz="0" w:space="0" w:color="auto"/>
            <w:right w:val="none" w:sz="0" w:space="0" w:color="auto"/>
          </w:divBdr>
        </w:div>
        <w:div w:id="620691557">
          <w:marLeft w:val="640"/>
          <w:marRight w:val="0"/>
          <w:marTop w:val="0"/>
          <w:marBottom w:val="0"/>
          <w:divBdr>
            <w:top w:val="none" w:sz="0" w:space="0" w:color="auto"/>
            <w:left w:val="none" w:sz="0" w:space="0" w:color="auto"/>
            <w:bottom w:val="none" w:sz="0" w:space="0" w:color="auto"/>
            <w:right w:val="none" w:sz="0" w:space="0" w:color="auto"/>
          </w:divBdr>
        </w:div>
        <w:div w:id="631593807">
          <w:marLeft w:val="640"/>
          <w:marRight w:val="0"/>
          <w:marTop w:val="0"/>
          <w:marBottom w:val="0"/>
          <w:divBdr>
            <w:top w:val="none" w:sz="0" w:space="0" w:color="auto"/>
            <w:left w:val="none" w:sz="0" w:space="0" w:color="auto"/>
            <w:bottom w:val="none" w:sz="0" w:space="0" w:color="auto"/>
            <w:right w:val="none" w:sz="0" w:space="0" w:color="auto"/>
          </w:divBdr>
        </w:div>
        <w:div w:id="703210874">
          <w:marLeft w:val="640"/>
          <w:marRight w:val="0"/>
          <w:marTop w:val="0"/>
          <w:marBottom w:val="0"/>
          <w:divBdr>
            <w:top w:val="none" w:sz="0" w:space="0" w:color="auto"/>
            <w:left w:val="none" w:sz="0" w:space="0" w:color="auto"/>
            <w:bottom w:val="none" w:sz="0" w:space="0" w:color="auto"/>
            <w:right w:val="none" w:sz="0" w:space="0" w:color="auto"/>
          </w:divBdr>
        </w:div>
        <w:div w:id="713507810">
          <w:marLeft w:val="640"/>
          <w:marRight w:val="0"/>
          <w:marTop w:val="0"/>
          <w:marBottom w:val="0"/>
          <w:divBdr>
            <w:top w:val="none" w:sz="0" w:space="0" w:color="auto"/>
            <w:left w:val="none" w:sz="0" w:space="0" w:color="auto"/>
            <w:bottom w:val="none" w:sz="0" w:space="0" w:color="auto"/>
            <w:right w:val="none" w:sz="0" w:space="0" w:color="auto"/>
          </w:divBdr>
        </w:div>
        <w:div w:id="715810993">
          <w:marLeft w:val="640"/>
          <w:marRight w:val="0"/>
          <w:marTop w:val="0"/>
          <w:marBottom w:val="0"/>
          <w:divBdr>
            <w:top w:val="none" w:sz="0" w:space="0" w:color="auto"/>
            <w:left w:val="none" w:sz="0" w:space="0" w:color="auto"/>
            <w:bottom w:val="none" w:sz="0" w:space="0" w:color="auto"/>
            <w:right w:val="none" w:sz="0" w:space="0" w:color="auto"/>
          </w:divBdr>
        </w:div>
        <w:div w:id="738942525">
          <w:marLeft w:val="640"/>
          <w:marRight w:val="0"/>
          <w:marTop w:val="0"/>
          <w:marBottom w:val="0"/>
          <w:divBdr>
            <w:top w:val="none" w:sz="0" w:space="0" w:color="auto"/>
            <w:left w:val="none" w:sz="0" w:space="0" w:color="auto"/>
            <w:bottom w:val="none" w:sz="0" w:space="0" w:color="auto"/>
            <w:right w:val="none" w:sz="0" w:space="0" w:color="auto"/>
          </w:divBdr>
        </w:div>
        <w:div w:id="743379080">
          <w:marLeft w:val="640"/>
          <w:marRight w:val="0"/>
          <w:marTop w:val="0"/>
          <w:marBottom w:val="0"/>
          <w:divBdr>
            <w:top w:val="none" w:sz="0" w:space="0" w:color="auto"/>
            <w:left w:val="none" w:sz="0" w:space="0" w:color="auto"/>
            <w:bottom w:val="none" w:sz="0" w:space="0" w:color="auto"/>
            <w:right w:val="none" w:sz="0" w:space="0" w:color="auto"/>
          </w:divBdr>
        </w:div>
        <w:div w:id="763846914">
          <w:marLeft w:val="640"/>
          <w:marRight w:val="0"/>
          <w:marTop w:val="0"/>
          <w:marBottom w:val="0"/>
          <w:divBdr>
            <w:top w:val="none" w:sz="0" w:space="0" w:color="auto"/>
            <w:left w:val="none" w:sz="0" w:space="0" w:color="auto"/>
            <w:bottom w:val="none" w:sz="0" w:space="0" w:color="auto"/>
            <w:right w:val="none" w:sz="0" w:space="0" w:color="auto"/>
          </w:divBdr>
        </w:div>
        <w:div w:id="814685994">
          <w:marLeft w:val="640"/>
          <w:marRight w:val="0"/>
          <w:marTop w:val="0"/>
          <w:marBottom w:val="0"/>
          <w:divBdr>
            <w:top w:val="none" w:sz="0" w:space="0" w:color="auto"/>
            <w:left w:val="none" w:sz="0" w:space="0" w:color="auto"/>
            <w:bottom w:val="none" w:sz="0" w:space="0" w:color="auto"/>
            <w:right w:val="none" w:sz="0" w:space="0" w:color="auto"/>
          </w:divBdr>
        </w:div>
        <w:div w:id="818577341">
          <w:marLeft w:val="640"/>
          <w:marRight w:val="0"/>
          <w:marTop w:val="0"/>
          <w:marBottom w:val="0"/>
          <w:divBdr>
            <w:top w:val="none" w:sz="0" w:space="0" w:color="auto"/>
            <w:left w:val="none" w:sz="0" w:space="0" w:color="auto"/>
            <w:bottom w:val="none" w:sz="0" w:space="0" w:color="auto"/>
            <w:right w:val="none" w:sz="0" w:space="0" w:color="auto"/>
          </w:divBdr>
        </w:div>
        <w:div w:id="835607549">
          <w:marLeft w:val="640"/>
          <w:marRight w:val="0"/>
          <w:marTop w:val="0"/>
          <w:marBottom w:val="0"/>
          <w:divBdr>
            <w:top w:val="none" w:sz="0" w:space="0" w:color="auto"/>
            <w:left w:val="none" w:sz="0" w:space="0" w:color="auto"/>
            <w:bottom w:val="none" w:sz="0" w:space="0" w:color="auto"/>
            <w:right w:val="none" w:sz="0" w:space="0" w:color="auto"/>
          </w:divBdr>
        </w:div>
        <w:div w:id="933826233">
          <w:marLeft w:val="640"/>
          <w:marRight w:val="0"/>
          <w:marTop w:val="0"/>
          <w:marBottom w:val="0"/>
          <w:divBdr>
            <w:top w:val="none" w:sz="0" w:space="0" w:color="auto"/>
            <w:left w:val="none" w:sz="0" w:space="0" w:color="auto"/>
            <w:bottom w:val="none" w:sz="0" w:space="0" w:color="auto"/>
            <w:right w:val="none" w:sz="0" w:space="0" w:color="auto"/>
          </w:divBdr>
        </w:div>
        <w:div w:id="935751177">
          <w:marLeft w:val="640"/>
          <w:marRight w:val="0"/>
          <w:marTop w:val="0"/>
          <w:marBottom w:val="0"/>
          <w:divBdr>
            <w:top w:val="none" w:sz="0" w:space="0" w:color="auto"/>
            <w:left w:val="none" w:sz="0" w:space="0" w:color="auto"/>
            <w:bottom w:val="none" w:sz="0" w:space="0" w:color="auto"/>
            <w:right w:val="none" w:sz="0" w:space="0" w:color="auto"/>
          </w:divBdr>
        </w:div>
        <w:div w:id="962808080">
          <w:marLeft w:val="640"/>
          <w:marRight w:val="0"/>
          <w:marTop w:val="0"/>
          <w:marBottom w:val="0"/>
          <w:divBdr>
            <w:top w:val="none" w:sz="0" w:space="0" w:color="auto"/>
            <w:left w:val="none" w:sz="0" w:space="0" w:color="auto"/>
            <w:bottom w:val="none" w:sz="0" w:space="0" w:color="auto"/>
            <w:right w:val="none" w:sz="0" w:space="0" w:color="auto"/>
          </w:divBdr>
        </w:div>
        <w:div w:id="990523047">
          <w:marLeft w:val="640"/>
          <w:marRight w:val="0"/>
          <w:marTop w:val="0"/>
          <w:marBottom w:val="0"/>
          <w:divBdr>
            <w:top w:val="none" w:sz="0" w:space="0" w:color="auto"/>
            <w:left w:val="none" w:sz="0" w:space="0" w:color="auto"/>
            <w:bottom w:val="none" w:sz="0" w:space="0" w:color="auto"/>
            <w:right w:val="none" w:sz="0" w:space="0" w:color="auto"/>
          </w:divBdr>
        </w:div>
        <w:div w:id="1031224454">
          <w:marLeft w:val="640"/>
          <w:marRight w:val="0"/>
          <w:marTop w:val="0"/>
          <w:marBottom w:val="0"/>
          <w:divBdr>
            <w:top w:val="none" w:sz="0" w:space="0" w:color="auto"/>
            <w:left w:val="none" w:sz="0" w:space="0" w:color="auto"/>
            <w:bottom w:val="none" w:sz="0" w:space="0" w:color="auto"/>
            <w:right w:val="none" w:sz="0" w:space="0" w:color="auto"/>
          </w:divBdr>
        </w:div>
        <w:div w:id="1060056643">
          <w:marLeft w:val="640"/>
          <w:marRight w:val="0"/>
          <w:marTop w:val="0"/>
          <w:marBottom w:val="0"/>
          <w:divBdr>
            <w:top w:val="none" w:sz="0" w:space="0" w:color="auto"/>
            <w:left w:val="none" w:sz="0" w:space="0" w:color="auto"/>
            <w:bottom w:val="none" w:sz="0" w:space="0" w:color="auto"/>
            <w:right w:val="none" w:sz="0" w:space="0" w:color="auto"/>
          </w:divBdr>
        </w:div>
        <w:div w:id="1091317303">
          <w:marLeft w:val="640"/>
          <w:marRight w:val="0"/>
          <w:marTop w:val="0"/>
          <w:marBottom w:val="0"/>
          <w:divBdr>
            <w:top w:val="none" w:sz="0" w:space="0" w:color="auto"/>
            <w:left w:val="none" w:sz="0" w:space="0" w:color="auto"/>
            <w:bottom w:val="none" w:sz="0" w:space="0" w:color="auto"/>
            <w:right w:val="none" w:sz="0" w:space="0" w:color="auto"/>
          </w:divBdr>
        </w:div>
        <w:div w:id="1129593966">
          <w:marLeft w:val="640"/>
          <w:marRight w:val="0"/>
          <w:marTop w:val="0"/>
          <w:marBottom w:val="0"/>
          <w:divBdr>
            <w:top w:val="none" w:sz="0" w:space="0" w:color="auto"/>
            <w:left w:val="none" w:sz="0" w:space="0" w:color="auto"/>
            <w:bottom w:val="none" w:sz="0" w:space="0" w:color="auto"/>
            <w:right w:val="none" w:sz="0" w:space="0" w:color="auto"/>
          </w:divBdr>
        </w:div>
        <w:div w:id="1162350602">
          <w:marLeft w:val="640"/>
          <w:marRight w:val="0"/>
          <w:marTop w:val="0"/>
          <w:marBottom w:val="0"/>
          <w:divBdr>
            <w:top w:val="none" w:sz="0" w:space="0" w:color="auto"/>
            <w:left w:val="none" w:sz="0" w:space="0" w:color="auto"/>
            <w:bottom w:val="none" w:sz="0" w:space="0" w:color="auto"/>
            <w:right w:val="none" w:sz="0" w:space="0" w:color="auto"/>
          </w:divBdr>
        </w:div>
        <w:div w:id="1186671482">
          <w:marLeft w:val="640"/>
          <w:marRight w:val="0"/>
          <w:marTop w:val="0"/>
          <w:marBottom w:val="0"/>
          <w:divBdr>
            <w:top w:val="none" w:sz="0" w:space="0" w:color="auto"/>
            <w:left w:val="none" w:sz="0" w:space="0" w:color="auto"/>
            <w:bottom w:val="none" w:sz="0" w:space="0" w:color="auto"/>
            <w:right w:val="none" w:sz="0" w:space="0" w:color="auto"/>
          </w:divBdr>
        </w:div>
        <w:div w:id="1235167202">
          <w:marLeft w:val="640"/>
          <w:marRight w:val="0"/>
          <w:marTop w:val="0"/>
          <w:marBottom w:val="0"/>
          <w:divBdr>
            <w:top w:val="none" w:sz="0" w:space="0" w:color="auto"/>
            <w:left w:val="none" w:sz="0" w:space="0" w:color="auto"/>
            <w:bottom w:val="none" w:sz="0" w:space="0" w:color="auto"/>
            <w:right w:val="none" w:sz="0" w:space="0" w:color="auto"/>
          </w:divBdr>
        </w:div>
        <w:div w:id="1248926885">
          <w:marLeft w:val="640"/>
          <w:marRight w:val="0"/>
          <w:marTop w:val="0"/>
          <w:marBottom w:val="0"/>
          <w:divBdr>
            <w:top w:val="none" w:sz="0" w:space="0" w:color="auto"/>
            <w:left w:val="none" w:sz="0" w:space="0" w:color="auto"/>
            <w:bottom w:val="none" w:sz="0" w:space="0" w:color="auto"/>
            <w:right w:val="none" w:sz="0" w:space="0" w:color="auto"/>
          </w:divBdr>
        </w:div>
        <w:div w:id="1266500963">
          <w:marLeft w:val="640"/>
          <w:marRight w:val="0"/>
          <w:marTop w:val="0"/>
          <w:marBottom w:val="0"/>
          <w:divBdr>
            <w:top w:val="none" w:sz="0" w:space="0" w:color="auto"/>
            <w:left w:val="none" w:sz="0" w:space="0" w:color="auto"/>
            <w:bottom w:val="none" w:sz="0" w:space="0" w:color="auto"/>
            <w:right w:val="none" w:sz="0" w:space="0" w:color="auto"/>
          </w:divBdr>
        </w:div>
        <w:div w:id="1284076859">
          <w:marLeft w:val="640"/>
          <w:marRight w:val="0"/>
          <w:marTop w:val="0"/>
          <w:marBottom w:val="0"/>
          <w:divBdr>
            <w:top w:val="none" w:sz="0" w:space="0" w:color="auto"/>
            <w:left w:val="none" w:sz="0" w:space="0" w:color="auto"/>
            <w:bottom w:val="none" w:sz="0" w:space="0" w:color="auto"/>
            <w:right w:val="none" w:sz="0" w:space="0" w:color="auto"/>
          </w:divBdr>
        </w:div>
        <w:div w:id="1289775401">
          <w:marLeft w:val="640"/>
          <w:marRight w:val="0"/>
          <w:marTop w:val="0"/>
          <w:marBottom w:val="0"/>
          <w:divBdr>
            <w:top w:val="none" w:sz="0" w:space="0" w:color="auto"/>
            <w:left w:val="none" w:sz="0" w:space="0" w:color="auto"/>
            <w:bottom w:val="none" w:sz="0" w:space="0" w:color="auto"/>
            <w:right w:val="none" w:sz="0" w:space="0" w:color="auto"/>
          </w:divBdr>
        </w:div>
        <w:div w:id="1330710959">
          <w:marLeft w:val="640"/>
          <w:marRight w:val="0"/>
          <w:marTop w:val="0"/>
          <w:marBottom w:val="0"/>
          <w:divBdr>
            <w:top w:val="none" w:sz="0" w:space="0" w:color="auto"/>
            <w:left w:val="none" w:sz="0" w:space="0" w:color="auto"/>
            <w:bottom w:val="none" w:sz="0" w:space="0" w:color="auto"/>
            <w:right w:val="none" w:sz="0" w:space="0" w:color="auto"/>
          </w:divBdr>
        </w:div>
        <w:div w:id="1339387747">
          <w:marLeft w:val="640"/>
          <w:marRight w:val="0"/>
          <w:marTop w:val="0"/>
          <w:marBottom w:val="0"/>
          <w:divBdr>
            <w:top w:val="none" w:sz="0" w:space="0" w:color="auto"/>
            <w:left w:val="none" w:sz="0" w:space="0" w:color="auto"/>
            <w:bottom w:val="none" w:sz="0" w:space="0" w:color="auto"/>
            <w:right w:val="none" w:sz="0" w:space="0" w:color="auto"/>
          </w:divBdr>
        </w:div>
        <w:div w:id="1342733159">
          <w:marLeft w:val="640"/>
          <w:marRight w:val="0"/>
          <w:marTop w:val="0"/>
          <w:marBottom w:val="0"/>
          <w:divBdr>
            <w:top w:val="none" w:sz="0" w:space="0" w:color="auto"/>
            <w:left w:val="none" w:sz="0" w:space="0" w:color="auto"/>
            <w:bottom w:val="none" w:sz="0" w:space="0" w:color="auto"/>
            <w:right w:val="none" w:sz="0" w:space="0" w:color="auto"/>
          </w:divBdr>
        </w:div>
        <w:div w:id="1380014602">
          <w:marLeft w:val="640"/>
          <w:marRight w:val="0"/>
          <w:marTop w:val="0"/>
          <w:marBottom w:val="0"/>
          <w:divBdr>
            <w:top w:val="none" w:sz="0" w:space="0" w:color="auto"/>
            <w:left w:val="none" w:sz="0" w:space="0" w:color="auto"/>
            <w:bottom w:val="none" w:sz="0" w:space="0" w:color="auto"/>
            <w:right w:val="none" w:sz="0" w:space="0" w:color="auto"/>
          </w:divBdr>
        </w:div>
        <w:div w:id="1447189493">
          <w:marLeft w:val="640"/>
          <w:marRight w:val="0"/>
          <w:marTop w:val="0"/>
          <w:marBottom w:val="0"/>
          <w:divBdr>
            <w:top w:val="none" w:sz="0" w:space="0" w:color="auto"/>
            <w:left w:val="none" w:sz="0" w:space="0" w:color="auto"/>
            <w:bottom w:val="none" w:sz="0" w:space="0" w:color="auto"/>
            <w:right w:val="none" w:sz="0" w:space="0" w:color="auto"/>
          </w:divBdr>
        </w:div>
        <w:div w:id="1502236390">
          <w:marLeft w:val="640"/>
          <w:marRight w:val="0"/>
          <w:marTop w:val="0"/>
          <w:marBottom w:val="0"/>
          <w:divBdr>
            <w:top w:val="none" w:sz="0" w:space="0" w:color="auto"/>
            <w:left w:val="none" w:sz="0" w:space="0" w:color="auto"/>
            <w:bottom w:val="none" w:sz="0" w:space="0" w:color="auto"/>
            <w:right w:val="none" w:sz="0" w:space="0" w:color="auto"/>
          </w:divBdr>
        </w:div>
        <w:div w:id="1510756956">
          <w:marLeft w:val="640"/>
          <w:marRight w:val="0"/>
          <w:marTop w:val="0"/>
          <w:marBottom w:val="0"/>
          <w:divBdr>
            <w:top w:val="none" w:sz="0" w:space="0" w:color="auto"/>
            <w:left w:val="none" w:sz="0" w:space="0" w:color="auto"/>
            <w:bottom w:val="none" w:sz="0" w:space="0" w:color="auto"/>
            <w:right w:val="none" w:sz="0" w:space="0" w:color="auto"/>
          </w:divBdr>
        </w:div>
        <w:div w:id="1524317099">
          <w:marLeft w:val="640"/>
          <w:marRight w:val="0"/>
          <w:marTop w:val="0"/>
          <w:marBottom w:val="0"/>
          <w:divBdr>
            <w:top w:val="none" w:sz="0" w:space="0" w:color="auto"/>
            <w:left w:val="none" w:sz="0" w:space="0" w:color="auto"/>
            <w:bottom w:val="none" w:sz="0" w:space="0" w:color="auto"/>
            <w:right w:val="none" w:sz="0" w:space="0" w:color="auto"/>
          </w:divBdr>
        </w:div>
        <w:div w:id="1528788432">
          <w:marLeft w:val="640"/>
          <w:marRight w:val="0"/>
          <w:marTop w:val="0"/>
          <w:marBottom w:val="0"/>
          <w:divBdr>
            <w:top w:val="none" w:sz="0" w:space="0" w:color="auto"/>
            <w:left w:val="none" w:sz="0" w:space="0" w:color="auto"/>
            <w:bottom w:val="none" w:sz="0" w:space="0" w:color="auto"/>
            <w:right w:val="none" w:sz="0" w:space="0" w:color="auto"/>
          </w:divBdr>
        </w:div>
        <w:div w:id="1607301869">
          <w:marLeft w:val="640"/>
          <w:marRight w:val="0"/>
          <w:marTop w:val="0"/>
          <w:marBottom w:val="0"/>
          <w:divBdr>
            <w:top w:val="none" w:sz="0" w:space="0" w:color="auto"/>
            <w:left w:val="none" w:sz="0" w:space="0" w:color="auto"/>
            <w:bottom w:val="none" w:sz="0" w:space="0" w:color="auto"/>
            <w:right w:val="none" w:sz="0" w:space="0" w:color="auto"/>
          </w:divBdr>
        </w:div>
        <w:div w:id="1615475078">
          <w:marLeft w:val="640"/>
          <w:marRight w:val="0"/>
          <w:marTop w:val="0"/>
          <w:marBottom w:val="0"/>
          <w:divBdr>
            <w:top w:val="none" w:sz="0" w:space="0" w:color="auto"/>
            <w:left w:val="none" w:sz="0" w:space="0" w:color="auto"/>
            <w:bottom w:val="none" w:sz="0" w:space="0" w:color="auto"/>
            <w:right w:val="none" w:sz="0" w:space="0" w:color="auto"/>
          </w:divBdr>
        </w:div>
        <w:div w:id="1632174956">
          <w:marLeft w:val="640"/>
          <w:marRight w:val="0"/>
          <w:marTop w:val="0"/>
          <w:marBottom w:val="0"/>
          <w:divBdr>
            <w:top w:val="none" w:sz="0" w:space="0" w:color="auto"/>
            <w:left w:val="none" w:sz="0" w:space="0" w:color="auto"/>
            <w:bottom w:val="none" w:sz="0" w:space="0" w:color="auto"/>
            <w:right w:val="none" w:sz="0" w:space="0" w:color="auto"/>
          </w:divBdr>
        </w:div>
        <w:div w:id="1661882553">
          <w:marLeft w:val="640"/>
          <w:marRight w:val="0"/>
          <w:marTop w:val="0"/>
          <w:marBottom w:val="0"/>
          <w:divBdr>
            <w:top w:val="none" w:sz="0" w:space="0" w:color="auto"/>
            <w:left w:val="none" w:sz="0" w:space="0" w:color="auto"/>
            <w:bottom w:val="none" w:sz="0" w:space="0" w:color="auto"/>
            <w:right w:val="none" w:sz="0" w:space="0" w:color="auto"/>
          </w:divBdr>
        </w:div>
        <w:div w:id="1732339787">
          <w:marLeft w:val="640"/>
          <w:marRight w:val="0"/>
          <w:marTop w:val="0"/>
          <w:marBottom w:val="0"/>
          <w:divBdr>
            <w:top w:val="none" w:sz="0" w:space="0" w:color="auto"/>
            <w:left w:val="none" w:sz="0" w:space="0" w:color="auto"/>
            <w:bottom w:val="none" w:sz="0" w:space="0" w:color="auto"/>
            <w:right w:val="none" w:sz="0" w:space="0" w:color="auto"/>
          </w:divBdr>
        </w:div>
        <w:div w:id="1732926816">
          <w:marLeft w:val="640"/>
          <w:marRight w:val="0"/>
          <w:marTop w:val="0"/>
          <w:marBottom w:val="0"/>
          <w:divBdr>
            <w:top w:val="none" w:sz="0" w:space="0" w:color="auto"/>
            <w:left w:val="none" w:sz="0" w:space="0" w:color="auto"/>
            <w:bottom w:val="none" w:sz="0" w:space="0" w:color="auto"/>
            <w:right w:val="none" w:sz="0" w:space="0" w:color="auto"/>
          </w:divBdr>
        </w:div>
        <w:div w:id="1737823265">
          <w:marLeft w:val="640"/>
          <w:marRight w:val="0"/>
          <w:marTop w:val="0"/>
          <w:marBottom w:val="0"/>
          <w:divBdr>
            <w:top w:val="none" w:sz="0" w:space="0" w:color="auto"/>
            <w:left w:val="none" w:sz="0" w:space="0" w:color="auto"/>
            <w:bottom w:val="none" w:sz="0" w:space="0" w:color="auto"/>
            <w:right w:val="none" w:sz="0" w:space="0" w:color="auto"/>
          </w:divBdr>
        </w:div>
        <w:div w:id="1747799846">
          <w:marLeft w:val="640"/>
          <w:marRight w:val="0"/>
          <w:marTop w:val="0"/>
          <w:marBottom w:val="0"/>
          <w:divBdr>
            <w:top w:val="none" w:sz="0" w:space="0" w:color="auto"/>
            <w:left w:val="none" w:sz="0" w:space="0" w:color="auto"/>
            <w:bottom w:val="none" w:sz="0" w:space="0" w:color="auto"/>
            <w:right w:val="none" w:sz="0" w:space="0" w:color="auto"/>
          </w:divBdr>
        </w:div>
        <w:div w:id="1771781759">
          <w:marLeft w:val="640"/>
          <w:marRight w:val="0"/>
          <w:marTop w:val="0"/>
          <w:marBottom w:val="0"/>
          <w:divBdr>
            <w:top w:val="none" w:sz="0" w:space="0" w:color="auto"/>
            <w:left w:val="none" w:sz="0" w:space="0" w:color="auto"/>
            <w:bottom w:val="none" w:sz="0" w:space="0" w:color="auto"/>
            <w:right w:val="none" w:sz="0" w:space="0" w:color="auto"/>
          </w:divBdr>
        </w:div>
        <w:div w:id="1809543290">
          <w:marLeft w:val="640"/>
          <w:marRight w:val="0"/>
          <w:marTop w:val="0"/>
          <w:marBottom w:val="0"/>
          <w:divBdr>
            <w:top w:val="none" w:sz="0" w:space="0" w:color="auto"/>
            <w:left w:val="none" w:sz="0" w:space="0" w:color="auto"/>
            <w:bottom w:val="none" w:sz="0" w:space="0" w:color="auto"/>
            <w:right w:val="none" w:sz="0" w:space="0" w:color="auto"/>
          </w:divBdr>
        </w:div>
        <w:div w:id="1815633580">
          <w:marLeft w:val="640"/>
          <w:marRight w:val="0"/>
          <w:marTop w:val="0"/>
          <w:marBottom w:val="0"/>
          <w:divBdr>
            <w:top w:val="none" w:sz="0" w:space="0" w:color="auto"/>
            <w:left w:val="none" w:sz="0" w:space="0" w:color="auto"/>
            <w:bottom w:val="none" w:sz="0" w:space="0" w:color="auto"/>
            <w:right w:val="none" w:sz="0" w:space="0" w:color="auto"/>
          </w:divBdr>
        </w:div>
        <w:div w:id="1844708688">
          <w:marLeft w:val="640"/>
          <w:marRight w:val="0"/>
          <w:marTop w:val="0"/>
          <w:marBottom w:val="0"/>
          <w:divBdr>
            <w:top w:val="none" w:sz="0" w:space="0" w:color="auto"/>
            <w:left w:val="none" w:sz="0" w:space="0" w:color="auto"/>
            <w:bottom w:val="none" w:sz="0" w:space="0" w:color="auto"/>
            <w:right w:val="none" w:sz="0" w:space="0" w:color="auto"/>
          </w:divBdr>
        </w:div>
        <w:div w:id="1885747945">
          <w:marLeft w:val="640"/>
          <w:marRight w:val="0"/>
          <w:marTop w:val="0"/>
          <w:marBottom w:val="0"/>
          <w:divBdr>
            <w:top w:val="none" w:sz="0" w:space="0" w:color="auto"/>
            <w:left w:val="none" w:sz="0" w:space="0" w:color="auto"/>
            <w:bottom w:val="none" w:sz="0" w:space="0" w:color="auto"/>
            <w:right w:val="none" w:sz="0" w:space="0" w:color="auto"/>
          </w:divBdr>
        </w:div>
        <w:div w:id="1916889088">
          <w:marLeft w:val="640"/>
          <w:marRight w:val="0"/>
          <w:marTop w:val="0"/>
          <w:marBottom w:val="0"/>
          <w:divBdr>
            <w:top w:val="none" w:sz="0" w:space="0" w:color="auto"/>
            <w:left w:val="none" w:sz="0" w:space="0" w:color="auto"/>
            <w:bottom w:val="none" w:sz="0" w:space="0" w:color="auto"/>
            <w:right w:val="none" w:sz="0" w:space="0" w:color="auto"/>
          </w:divBdr>
        </w:div>
        <w:div w:id="1959989777">
          <w:marLeft w:val="640"/>
          <w:marRight w:val="0"/>
          <w:marTop w:val="0"/>
          <w:marBottom w:val="0"/>
          <w:divBdr>
            <w:top w:val="none" w:sz="0" w:space="0" w:color="auto"/>
            <w:left w:val="none" w:sz="0" w:space="0" w:color="auto"/>
            <w:bottom w:val="none" w:sz="0" w:space="0" w:color="auto"/>
            <w:right w:val="none" w:sz="0" w:space="0" w:color="auto"/>
          </w:divBdr>
        </w:div>
        <w:div w:id="1964192494">
          <w:marLeft w:val="640"/>
          <w:marRight w:val="0"/>
          <w:marTop w:val="0"/>
          <w:marBottom w:val="0"/>
          <w:divBdr>
            <w:top w:val="none" w:sz="0" w:space="0" w:color="auto"/>
            <w:left w:val="none" w:sz="0" w:space="0" w:color="auto"/>
            <w:bottom w:val="none" w:sz="0" w:space="0" w:color="auto"/>
            <w:right w:val="none" w:sz="0" w:space="0" w:color="auto"/>
          </w:divBdr>
        </w:div>
        <w:div w:id="1972982271">
          <w:marLeft w:val="640"/>
          <w:marRight w:val="0"/>
          <w:marTop w:val="0"/>
          <w:marBottom w:val="0"/>
          <w:divBdr>
            <w:top w:val="none" w:sz="0" w:space="0" w:color="auto"/>
            <w:left w:val="none" w:sz="0" w:space="0" w:color="auto"/>
            <w:bottom w:val="none" w:sz="0" w:space="0" w:color="auto"/>
            <w:right w:val="none" w:sz="0" w:space="0" w:color="auto"/>
          </w:divBdr>
        </w:div>
        <w:div w:id="2055541592">
          <w:marLeft w:val="640"/>
          <w:marRight w:val="0"/>
          <w:marTop w:val="0"/>
          <w:marBottom w:val="0"/>
          <w:divBdr>
            <w:top w:val="none" w:sz="0" w:space="0" w:color="auto"/>
            <w:left w:val="none" w:sz="0" w:space="0" w:color="auto"/>
            <w:bottom w:val="none" w:sz="0" w:space="0" w:color="auto"/>
            <w:right w:val="none" w:sz="0" w:space="0" w:color="auto"/>
          </w:divBdr>
        </w:div>
        <w:div w:id="2068530366">
          <w:marLeft w:val="640"/>
          <w:marRight w:val="0"/>
          <w:marTop w:val="0"/>
          <w:marBottom w:val="0"/>
          <w:divBdr>
            <w:top w:val="none" w:sz="0" w:space="0" w:color="auto"/>
            <w:left w:val="none" w:sz="0" w:space="0" w:color="auto"/>
            <w:bottom w:val="none" w:sz="0" w:space="0" w:color="auto"/>
            <w:right w:val="none" w:sz="0" w:space="0" w:color="auto"/>
          </w:divBdr>
        </w:div>
        <w:div w:id="2113042313">
          <w:marLeft w:val="640"/>
          <w:marRight w:val="0"/>
          <w:marTop w:val="0"/>
          <w:marBottom w:val="0"/>
          <w:divBdr>
            <w:top w:val="none" w:sz="0" w:space="0" w:color="auto"/>
            <w:left w:val="none" w:sz="0" w:space="0" w:color="auto"/>
            <w:bottom w:val="none" w:sz="0" w:space="0" w:color="auto"/>
            <w:right w:val="none" w:sz="0" w:space="0" w:color="auto"/>
          </w:divBdr>
        </w:div>
      </w:divsChild>
    </w:div>
    <w:div w:id="1484545635">
      <w:bodyDiv w:val="1"/>
      <w:marLeft w:val="0"/>
      <w:marRight w:val="0"/>
      <w:marTop w:val="0"/>
      <w:marBottom w:val="0"/>
      <w:divBdr>
        <w:top w:val="none" w:sz="0" w:space="0" w:color="auto"/>
        <w:left w:val="none" w:sz="0" w:space="0" w:color="auto"/>
        <w:bottom w:val="none" w:sz="0" w:space="0" w:color="auto"/>
        <w:right w:val="none" w:sz="0" w:space="0" w:color="auto"/>
      </w:divBdr>
      <w:divsChild>
        <w:div w:id="7491289">
          <w:marLeft w:val="640"/>
          <w:marRight w:val="0"/>
          <w:marTop w:val="0"/>
          <w:marBottom w:val="0"/>
          <w:divBdr>
            <w:top w:val="none" w:sz="0" w:space="0" w:color="auto"/>
            <w:left w:val="none" w:sz="0" w:space="0" w:color="auto"/>
            <w:bottom w:val="none" w:sz="0" w:space="0" w:color="auto"/>
            <w:right w:val="none" w:sz="0" w:space="0" w:color="auto"/>
          </w:divBdr>
        </w:div>
        <w:div w:id="30956658">
          <w:marLeft w:val="640"/>
          <w:marRight w:val="0"/>
          <w:marTop w:val="0"/>
          <w:marBottom w:val="0"/>
          <w:divBdr>
            <w:top w:val="none" w:sz="0" w:space="0" w:color="auto"/>
            <w:left w:val="none" w:sz="0" w:space="0" w:color="auto"/>
            <w:bottom w:val="none" w:sz="0" w:space="0" w:color="auto"/>
            <w:right w:val="none" w:sz="0" w:space="0" w:color="auto"/>
          </w:divBdr>
        </w:div>
        <w:div w:id="44455767">
          <w:marLeft w:val="640"/>
          <w:marRight w:val="0"/>
          <w:marTop w:val="0"/>
          <w:marBottom w:val="0"/>
          <w:divBdr>
            <w:top w:val="none" w:sz="0" w:space="0" w:color="auto"/>
            <w:left w:val="none" w:sz="0" w:space="0" w:color="auto"/>
            <w:bottom w:val="none" w:sz="0" w:space="0" w:color="auto"/>
            <w:right w:val="none" w:sz="0" w:space="0" w:color="auto"/>
          </w:divBdr>
        </w:div>
        <w:div w:id="62874984">
          <w:marLeft w:val="640"/>
          <w:marRight w:val="0"/>
          <w:marTop w:val="0"/>
          <w:marBottom w:val="0"/>
          <w:divBdr>
            <w:top w:val="none" w:sz="0" w:space="0" w:color="auto"/>
            <w:left w:val="none" w:sz="0" w:space="0" w:color="auto"/>
            <w:bottom w:val="none" w:sz="0" w:space="0" w:color="auto"/>
            <w:right w:val="none" w:sz="0" w:space="0" w:color="auto"/>
          </w:divBdr>
        </w:div>
        <w:div w:id="170144268">
          <w:marLeft w:val="640"/>
          <w:marRight w:val="0"/>
          <w:marTop w:val="0"/>
          <w:marBottom w:val="0"/>
          <w:divBdr>
            <w:top w:val="none" w:sz="0" w:space="0" w:color="auto"/>
            <w:left w:val="none" w:sz="0" w:space="0" w:color="auto"/>
            <w:bottom w:val="none" w:sz="0" w:space="0" w:color="auto"/>
            <w:right w:val="none" w:sz="0" w:space="0" w:color="auto"/>
          </w:divBdr>
        </w:div>
        <w:div w:id="187111515">
          <w:marLeft w:val="640"/>
          <w:marRight w:val="0"/>
          <w:marTop w:val="0"/>
          <w:marBottom w:val="0"/>
          <w:divBdr>
            <w:top w:val="none" w:sz="0" w:space="0" w:color="auto"/>
            <w:left w:val="none" w:sz="0" w:space="0" w:color="auto"/>
            <w:bottom w:val="none" w:sz="0" w:space="0" w:color="auto"/>
            <w:right w:val="none" w:sz="0" w:space="0" w:color="auto"/>
          </w:divBdr>
        </w:div>
        <w:div w:id="266279596">
          <w:marLeft w:val="640"/>
          <w:marRight w:val="0"/>
          <w:marTop w:val="0"/>
          <w:marBottom w:val="0"/>
          <w:divBdr>
            <w:top w:val="none" w:sz="0" w:space="0" w:color="auto"/>
            <w:left w:val="none" w:sz="0" w:space="0" w:color="auto"/>
            <w:bottom w:val="none" w:sz="0" w:space="0" w:color="auto"/>
            <w:right w:val="none" w:sz="0" w:space="0" w:color="auto"/>
          </w:divBdr>
        </w:div>
        <w:div w:id="293411763">
          <w:marLeft w:val="640"/>
          <w:marRight w:val="0"/>
          <w:marTop w:val="0"/>
          <w:marBottom w:val="0"/>
          <w:divBdr>
            <w:top w:val="none" w:sz="0" w:space="0" w:color="auto"/>
            <w:left w:val="none" w:sz="0" w:space="0" w:color="auto"/>
            <w:bottom w:val="none" w:sz="0" w:space="0" w:color="auto"/>
            <w:right w:val="none" w:sz="0" w:space="0" w:color="auto"/>
          </w:divBdr>
        </w:div>
        <w:div w:id="312955546">
          <w:marLeft w:val="640"/>
          <w:marRight w:val="0"/>
          <w:marTop w:val="0"/>
          <w:marBottom w:val="0"/>
          <w:divBdr>
            <w:top w:val="none" w:sz="0" w:space="0" w:color="auto"/>
            <w:left w:val="none" w:sz="0" w:space="0" w:color="auto"/>
            <w:bottom w:val="none" w:sz="0" w:space="0" w:color="auto"/>
            <w:right w:val="none" w:sz="0" w:space="0" w:color="auto"/>
          </w:divBdr>
        </w:div>
        <w:div w:id="324866441">
          <w:marLeft w:val="640"/>
          <w:marRight w:val="0"/>
          <w:marTop w:val="0"/>
          <w:marBottom w:val="0"/>
          <w:divBdr>
            <w:top w:val="none" w:sz="0" w:space="0" w:color="auto"/>
            <w:left w:val="none" w:sz="0" w:space="0" w:color="auto"/>
            <w:bottom w:val="none" w:sz="0" w:space="0" w:color="auto"/>
            <w:right w:val="none" w:sz="0" w:space="0" w:color="auto"/>
          </w:divBdr>
        </w:div>
        <w:div w:id="387145937">
          <w:marLeft w:val="640"/>
          <w:marRight w:val="0"/>
          <w:marTop w:val="0"/>
          <w:marBottom w:val="0"/>
          <w:divBdr>
            <w:top w:val="none" w:sz="0" w:space="0" w:color="auto"/>
            <w:left w:val="none" w:sz="0" w:space="0" w:color="auto"/>
            <w:bottom w:val="none" w:sz="0" w:space="0" w:color="auto"/>
            <w:right w:val="none" w:sz="0" w:space="0" w:color="auto"/>
          </w:divBdr>
        </w:div>
        <w:div w:id="401484415">
          <w:marLeft w:val="640"/>
          <w:marRight w:val="0"/>
          <w:marTop w:val="0"/>
          <w:marBottom w:val="0"/>
          <w:divBdr>
            <w:top w:val="none" w:sz="0" w:space="0" w:color="auto"/>
            <w:left w:val="none" w:sz="0" w:space="0" w:color="auto"/>
            <w:bottom w:val="none" w:sz="0" w:space="0" w:color="auto"/>
            <w:right w:val="none" w:sz="0" w:space="0" w:color="auto"/>
          </w:divBdr>
        </w:div>
        <w:div w:id="446703580">
          <w:marLeft w:val="640"/>
          <w:marRight w:val="0"/>
          <w:marTop w:val="0"/>
          <w:marBottom w:val="0"/>
          <w:divBdr>
            <w:top w:val="none" w:sz="0" w:space="0" w:color="auto"/>
            <w:left w:val="none" w:sz="0" w:space="0" w:color="auto"/>
            <w:bottom w:val="none" w:sz="0" w:space="0" w:color="auto"/>
            <w:right w:val="none" w:sz="0" w:space="0" w:color="auto"/>
          </w:divBdr>
        </w:div>
        <w:div w:id="453527720">
          <w:marLeft w:val="640"/>
          <w:marRight w:val="0"/>
          <w:marTop w:val="0"/>
          <w:marBottom w:val="0"/>
          <w:divBdr>
            <w:top w:val="none" w:sz="0" w:space="0" w:color="auto"/>
            <w:left w:val="none" w:sz="0" w:space="0" w:color="auto"/>
            <w:bottom w:val="none" w:sz="0" w:space="0" w:color="auto"/>
            <w:right w:val="none" w:sz="0" w:space="0" w:color="auto"/>
          </w:divBdr>
        </w:div>
        <w:div w:id="517276819">
          <w:marLeft w:val="640"/>
          <w:marRight w:val="0"/>
          <w:marTop w:val="0"/>
          <w:marBottom w:val="0"/>
          <w:divBdr>
            <w:top w:val="none" w:sz="0" w:space="0" w:color="auto"/>
            <w:left w:val="none" w:sz="0" w:space="0" w:color="auto"/>
            <w:bottom w:val="none" w:sz="0" w:space="0" w:color="auto"/>
            <w:right w:val="none" w:sz="0" w:space="0" w:color="auto"/>
          </w:divBdr>
        </w:div>
        <w:div w:id="519589154">
          <w:marLeft w:val="640"/>
          <w:marRight w:val="0"/>
          <w:marTop w:val="0"/>
          <w:marBottom w:val="0"/>
          <w:divBdr>
            <w:top w:val="none" w:sz="0" w:space="0" w:color="auto"/>
            <w:left w:val="none" w:sz="0" w:space="0" w:color="auto"/>
            <w:bottom w:val="none" w:sz="0" w:space="0" w:color="auto"/>
            <w:right w:val="none" w:sz="0" w:space="0" w:color="auto"/>
          </w:divBdr>
        </w:div>
        <w:div w:id="525599415">
          <w:marLeft w:val="640"/>
          <w:marRight w:val="0"/>
          <w:marTop w:val="0"/>
          <w:marBottom w:val="0"/>
          <w:divBdr>
            <w:top w:val="none" w:sz="0" w:space="0" w:color="auto"/>
            <w:left w:val="none" w:sz="0" w:space="0" w:color="auto"/>
            <w:bottom w:val="none" w:sz="0" w:space="0" w:color="auto"/>
            <w:right w:val="none" w:sz="0" w:space="0" w:color="auto"/>
          </w:divBdr>
        </w:div>
        <w:div w:id="527720261">
          <w:marLeft w:val="640"/>
          <w:marRight w:val="0"/>
          <w:marTop w:val="0"/>
          <w:marBottom w:val="0"/>
          <w:divBdr>
            <w:top w:val="none" w:sz="0" w:space="0" w:color="auto"/>
            <w:left w:val="none" w:sz="0" w:space="0" w:color="auto"/>
            <w:bottom w:val="none" w:sz="0" w:space="0" w:color="auto"/>
            <w:right w:val="none" w:sz="0" w:space="0" w:color="auto"/>
          </w:divBdr>
        </w:div>
        <w:div w:id="559093005">
          <w:marLeft w:val="640"/>
          <w:marRight w:val="0"/>
          <w:marTop w:val="0"/>
          <w:marBottom w:val="0"/>
          <w:divBdr>
            <w:top w:val="none" w:sz="0" w:space="0" w:color="auto"/>
            <w:left w:val="none" w:sz="0" w:space="0" w:color="auto"/>
            <w:bottom w:val="none" w:sz="0" w:space="0" w:color="auto"/>
            <w:right w:val="none" w:sz="0" w:space="0" w:color="auto"/>
          </w:divBdr>
        </w:div>
        <w:div w:id="575869784">
          <w:marLeft w:val="640"/>
          <w:marRight w:val="0"/>
          <w:marTop w:val="0"/>
          <w:marBottom w:val="0"/>
          <w:divBdr>
            <w:top w:val="none" w:sz="0" w:space="0" w:color="auto"/>
            <w:left w:val="none" w:sz="0" w:space="0" w:color="auto"/>
            <w:bottom w:val="none" w:sz="0" w:space="0" w:color="auto"/>
            <w:right w:val="none" w:sz="0" w:space="0" w:color="auto"/>
          </w:divBdr>
        </w:div>
        <w:div w:id="585653811">
          <w:marLeft w:val="640"/>
          <w:marRight w:val="0"/>
          <w:marTop w:val="0"/>
          <w:marBottom w:val="0"/>
          <w:divBdr>
            <w:top w:val="none" w:sz="0" w:space="0" w:color="auto"/>
            <w:left w:val="none" w:sz="0" w:space="0" w:color="auto"/>
            <w:bottom w:val="none" w:sz="0" w:space="0" w:color="auto"/>
            <w:right w:val="none" w:sz="0" w:space="0" w:color="auto"/>
          </w:divBdr>
        </w:div>
        <w:div w:id="598370964">
          <w:marLeft w:val="640"/>
          <w:marRight w:val="0"/>
          <w:marTop w:val="0"/>
          <w:marBottom w:val="0"/>
          <w:divBdr>
            <w:top w:val="none" w:sz="0" w:space="0" w:color="auto"/>
            <w:left w:val="none" w:sz="0" w:space="0" w:color="auto"/>
            <w:bottom w:val="none" w:sz="0" w:space="0" w:color="auto"/>
            <w:right w:val="none" w:sz="0" w:space="0" w:color="auto"/>
          </w:divBdr>
        </w:div>
        <w:div w:id="636034152">
          <w:marLeft w:val="640"/>
          <w:marRight w:val="0"/>
          <w:marTop w:val="0"/>
          <w:marBottom w:val="0"/>
          <w:divBdr>
            <w:top w:val="none" w:sz="0" w:space="0" w:color="auto"/>
            <w:left w:val="none" w:sz="0" w:space="0" w:color="auto"/>
            <w:bottom w:val="none" w:sz="0" w:space="0" w:color="auto"/>
            <w:right w:val="none" w:sz="0" w:space="0" w:color="auto"/>
          </w:divBdr>
        </w:div>
        <w:div w:id="660623553">
          <w:marLeft w:val="640"/>
          <w:marRight w:val="0"/>
          <w:marTop w:val="0"/>
          <w:marBottom w:val="0"/>
          <w:divBdr>
            <w:top w:val="none" w:sz="0" w:space="0" w:color="auto"/>
            <w:left w:val="none" w:sz="0" w:space="0" w:color="auto"/>
            <w:bottom w:val="none" w:sz="0" w:space="0" w:color="auto"/>
            <w:right w:val="none" w:sz="0" w:space="0" w:color="auto"/>
          </w:divBdr>
        </w:div>
        <w:div w:id="668362465">
          <w:marLeft w:val="640"/>
          <w:marRight w:val="0"/>
          <w:marTop w:val="0"/>
          <w:marBottom w:val="0"/>
          <w:divBdr>
            <w:top w:val="none" w:sz="0" w:space="0" w:color="auto"/>
            <w:left w:val="none" w:sz="0" w:space="0" w:color="auto"/>
            <w:bottom w:val="none" w:sz="0" w:space="0" w:color="auto"/>
            <w:right w:val="none" w:sz="0" w:space="0" w:color="auto"/>
          </w:divBdr>
        </w:div>
        <w:div w:id="669335784">
          <w:marLeft w:val="640"/>
          <w:marRight w:val="0"/>
          <w:marTop w:val="0"/>
          <w:marBottom w:val="0"/>
          <w:divBdr>
            <w:top w:val="none" w:sz="0" w:space="0" w:color="auto"/>
            <w:left w:val="none" w:sz="0" w:space="0" w:color="auto"/>
            <w:bottom w:val="none" w:sz="0" w:space="0" w:color="auto"/>
            <w:right w:val="none" w:sz="0" w:space="0" w:color="auto"/>
          </w:divBdr>
        </w:div>
        <w:div w:id="706638528">
          <w:marLeft w:val="640"/>
          <w:marRight w:val="0"/>
          <w:marTop w:val="0"/>
          <w:marBottom w:val="0"/>
          <w:divBdr>
            <w:top w:val="none" w:sz="0" w:space="0" w:color="auto"/>
            <w:left w:val="none" w:sz="0" w:space="0" w:color="auto"/>
            <w:bottom w:val="none" w:sz="0" w:space="0" w:color="auto"/>
            <w:right w:val="none" w:sz="0" w:space="0" w:color="auto"/>
          </w:divBdr>
        </w:div>
        <w:div w:id="773596840">
          <w:marLeft w:val="640"/>
          <w:marRight w:val="0"/>
          <w:marTop w:val="0"/>
          <w:marBottom w:val="0"/>
          <w:divBdr>
            <w:top w:val="none" w:sz="0" w:space="0" w:color="auto"/>
            <w:left w:val="none" w:sz="0" w:space="0" w:color="auto"/>
            <w:bottom w:val="none" w:sz="0" w:space="0" w:color="auto"/>
            <w:right w:val="none" w:sz="0" w:space="0" w:color="auto"/>
          </w:divBdr>
        </w:div>
        <w:div w:id="812409908">
          <w:marLeft w:val="640"/>
          <w:marRight w:val="0"/>
          <w:marTop w:val="0"/>
          <w:marBottom w:val="0"/>
          <w:divBdr>
            <w:top w:val="none" w:sz="0" w:space="0" w:color="auto"/>
            <w:left w:val="none" w:sz="0" w:space="0" w:color="auto"/>
            <w:bottom w:val="none" w:sz="0" w:space="0" w:color="auto"/>
            <w:right w:val="none" w:sz="0" w:space="0" w:color="auto"/>
          </w:divBdr>
        </w:div>
        <w:div w:id="824709428">
          <w:marLeft w:val="640"/>
          <w:marRight w:val="0"/>
          <w:marTop w:val="0"/>
          <w:marBottom w:val="0"/>
          <w:divBdr>
            <w:top w:val="none" w:sz="0" w:space="0" w:color="auto"/>
            <w:left w:val="none" w:sz="0" w:space="0" w:color="auto"/>
            <w:bottom w:val="none" w:sz="0" w:space="0" w:color="auto"/>
            <w:right w:val="none" w:sz="0" w:space="0" w:color="auto"/>
          </w:divBdr>
        </w:div>
        <w:div w:id="889995876">
          <w:marLeft w:val="640"/>
          <w:marRight w:val="0"/>
          <w:marTop w:val="0"/>
          <w:marBottom w:val="0"/>
          <w:divBdr>
            <w:top w:val="none" w:sz="0" w:space="0" w:color="auto"/>
            <w:left w:val="none" w:sz="0" w:space="0" w:color="auto"/>
            <w:bottom w:val="none" w:sz="0" w:space="0" w:color="auto"/>
            <w:right w:val="none" w:sz="0" w:space="0" w:color="auto"/>
          </w:divBdr>
        </w:div>
        <w:div w:id="903031581">
          <w:marLeft w:val="640"/>
          <w:marRight w:val="0"/>
          <w:marTop w:val="0"/>
          <w:marBottom w:val="0"/>
          <w:divBdr>
            <w:top w:val="none" w:sz="0" w:space="0" w:color="auto"/>
            <w:left w:val="none" w:sz="0" w:space="0" w:color="auto"/>
            <w:bottom w:val="none" w:sz="0" w:space="0" w:color="auto"/>
            <w:right w:val="none" w:sz="0" w:space="0" w:color="auto"/>
          </w:divBdr>
        </w:div>
        <w:div w:id="931353027">
          <w:marLeft w:val="640"/>
          <w:marRight w:val="0"/>
          <w:marTop w:val="0"/>
          <w:marBottom w:val="0"/>
          <w:divBdr>
            <w:top w:val="none" w:sz="0" w:space="0" w:color="auto"/>
            <w:left w:val="none" w:sz="0" w:space="0" w:color="auto"/>
            <w:bottom w:val="none" w:sz="0" w:space="0" w:color="auto"/>
            <w:right w:val="none" w:sz="0" w:space="0" w:color="auto"/>
          </w:divBdr>
        </w:div>
        <w:div w:id="945649413">
          <w:marLeft w:val="640"/>
          <w:marRight w:val="0"/>
          <w:marTop w:val="0"/>
          <w:marBottom w:val="0"/>
          <w:divBdr>
            <w:top w:val="none" w:sz="0" w:space="0" w:color="auto"/>
            <w:left w:val="none" w:sz="0" w:space="0" w:color="auto"/>
            <w:bottom w:val="none" w:sz="0" w:space="0" w:color="auto"/>
            <w:right w:val="none" w:sz="0" w:space="0" w:color="auto"/>
          </w:divBdr>
        </w:div>
        <w:div w:id="971833858">
          <w:marLeft w:val="640"/>
          <w:marRight w:val="0"/>
          <w:marTop w:val="0"/>
          <w:marBottom w:val="0"/>
          <w:divBdr>
            <w:top w:val="none" w:sz="0" w:space="0" w:color="auto"/>
            <w:left w:val="none" w:sz="0" w:space="0" w:color="auto"/>
            <w:bottom w:val="none" w:sz="0" w:space="0" w:color="auto"/>
            <w:right w:val="none" w:sz="0" w:space="0" w:color="auto"/>
          </w:divBdr>
        </w:div>
        <w:div w:id="996611290">
          <w:marLeft w:val="640"/>
          <w:marRight w:val="0"/>
          <w:marTop w:val="0"/>
          <w:marBottom w:val="0"/>
          <w:divBdr>
            <w:top w:val="none" w:sz="0" w:space="0" w:color="auto"/>
            <w:left w:val="none" w:sz="0" w:space="0" w:color="auto"/>
            <w:bottom w:val="none" w:sz="0" w:space="0" w:color="auto"/>
            <w:right w:val="none" w:sz="0" w:space="0" w:color="auto"/>
          </w:divBdr>
        </w:div>
        <w:div w:id="1007363486">
          <w:marLeft w:val="640"/>
          <w:marRight w:val="0"/>
          <w:marTop w:val="0"/>
          <w:marBottom w:val="0"/>
          <w:divBdr>
            <w:top w:val="none" w:sz="0" w:space="0" w:color="auto"/>
            <w:left w:val="none" w:sz="0" w:space="0" w:color="auto"/>
            <w:bottom w:val="none" w:sz="0" w:space="0" w:color="auto"/>
            <w:right w:val="none" w:sz="0" w:space="0" w:color="auto"/>
          </w:divBdr>
        </w:div>
        <w:div w:id="1074857670">
          <w:marLeft w:val="640"/>
          <w:marRight w:val="0"/>
          <w:marTop w:val="0"/>
          <w:marBottom w:val="0"/>
          <w:divBdr>
            <w:top w:val="none" w:sz="0" w:space="0" w:color="auto"/>
            <w:left w:val="none" w:sz="0" w:space="0" w:color="auto"/>
            <w:bottom w:val="none" w:sz="0" w:space="0" w:color="auto"/>
            <w:right w:val="none" w:sz="0" w:space="0" w:color="auto"/>
          </w:divBdr>
        </w:div>
        <w:div w:id="1158036145">
          <w:marLeft w:val="640"/>
          <w:marRight w:val="0"/>
          <w:marTop w:val="0"/>
          <w:marBottom w:val="0"/>
          <w:divBdr>
            <w:top w:val="none" w:sz="0" w:space="0" w:color="auto"/>
            <w:left w:val="none" w:sz="0" w:space="0" w:color="auto"/>
            <w:bottom w:val="none" w:sz="0" w:space="0" w:color="auto"/>
            <w:right w:val="none" w:sz="0" w:space="0" w:color="auto"/>
          </w:divBdr>
        </w:div>
        <w:div w:id="1203321526">
          <w:marLeft w:val="640"/>
          <w:marRight w:val="0"/>
          <w:marTop w:val="0"/>
          <w:marBottom w:val="0"/>
          <w:divBdr>
            <w:top w:val="none" w:sz="0" w:space="0" w:color="auto"/>
            <w:left w:val="none" w:sz="0" w:space="0" w:color="auto"/>
            <w:bottom w:val="none" w:sz="0" w:space="0" w:color="auto"/>
            <w:right w:val="none" w:sz="0" w:space="0" w:color="auto"/>
          </w:divBdr>
        </w:div>
        <w:div w:id="1232737044">
          <w:marLeft w:val="640"/>
          <w:marRight w:val="0"/>
          <w:marTop w:val="0"/>
          <w:marBottom w:val="0"/>
          <w:divBdr>
            <w:top w:val="none" w:sz="0" w:space="0" w:color="auto"/>
            <w:left w:val="none" w:sz="0" w:space="0" w:color="auto"/>
            <w:bottom w:val="none" w:sz="0" w:space="0" w:color="auto"/>
            <w:right w:val="none" w:sz="0" w:space="0" w:color="auto"/>
          </w:divBdr>
        </w:div>
        <w:div w:id="1293634861">
          <w:marLeft w:val="640"/>
          <w:marRight w:val="0"/>
          <w:marTop w:val="0"/>
          <w:marBottom w:val="0"/>
          <w:divBdr>
            <w:top w:val="none" w:sz="0" w:space="0" w:color="auto"/>
            <w:left w:val="none" w:sz="0" w:space="0" w:color="auto"/>
            <w:bottom w:val="none" w:sz="0" w:space="0" w:color="auto"/>
            <w:right w:val="none" w:sz="0" w:space="0" w:color="auto"/>
          </w:divBdr>
        </w:div>
        <w:div w:id="1299530862">
          <w:marLeft w:val="640"/>
          <w:marRight w:val="0"/>
          <w:marTop w:val="0"/>
          <w:marBottom w:val="0"/>
          <w:divBdr>
            <w:top w:val="none" w:sz="0" w:space="0" w:color="auto"/>
            <w:left w:val="none" w:sz="0" w:space="0" w:color="auto"/>
            <w:bottom w:val="none" w:sz="0" w:space="0" w:color="auto"/>
            <w:right w:val="none" w:sz="0" w:space="0" w:color="auto"/>
          </w:divBdr>
        </w:div>
        <w:div w:id="1317958183">
          <w:marLeft w:val="640"/>
          <w:marRight w:val="0"/>
          <w:marTop w:val="0"/>
          <w:marBottom w:val="0"/>
          <w:divBdr>
            <w:top w:val="none" w:sz="0" w:space="0" w:color="auto"/>
            <w:left w:val="none" w:sz="0" w:space="0" w:color="auto"/>
            <w:bottom w:val="none" w:sz="0" w:space="0" w:color="auto"/>
            <w:right w:val="none" w:sz="0" w:space="0" w:color="auto"/>
          </w:divBdr>
        </w:div>
        <w:div w:id="1332559577">
          <w:marLeft w:val="640"/>
          <w:marRight w:val="0"/>
          <w:marTop w:val="0"/>
          <w:marBottom w:val="0"/>
          <w:divBdr>
            <w:top w:val="none" w:sz="0" w:space="0" w:color="auto"/>
            <w:left w:val="none" w:sz="0" w:space="0" w:color="auto"/>
            <w:bottom w:val="none" w:sz="0" w:space="0" w:color="auto"/>
            <w:right w:val="none" w:sz="0" w:space="0" w:color="auto"/>
          </w:divBdr>
        </w:div>
        <w:div w:id="1379623899">
          <w:marLeft w:val="640"/>
          <w:marRight w:val="0"/>
          <w:marTop w:val="0"/>
          <w:marBottom w:val="0"/>
          <w:divBdr>
            <w:top w:val="none" w:sz="0" w:space="0" w:color="auto"/>
            <w:left w:val="none" w:sz="0" w:space="0" w:color="auto"/>
            <w:bottom w:val="none" w:sz="0" w:space="0" w:color="auto"/>
            <w:right w:val="none" w:sz="0" w:space="0" w:color="auto"/>
          </w:divBdr>
        </w:div>
        <w:div w:id="1439064910">
          <w:marLeft w:val="640"/>
          <w:marRight w:val="0"/>
          <w:marTop w:val="0"/>
          <w:marBottom w:val="0"/>
          <w:divBdr>
            <w:top w:val="none" w:sz="0" w:space="0" w:color="auto"/>
            <w:left w:val="none" w:sz="0" w:space="0" w:color="auto"/>
            <w:bottom w:val="none" w:sz="0" w:space="0" w:color="auto"/>
            <w:right w:val="none" w:sz="0" w:space="0" w:color="auto"/>
          </w:divBdr>
        </w:div>
        <w:div w:id="1555770829">
          <w:marLeft w:val="640"/>
          <w:marRight w:val="0"/>
          <w:marTop w:val="0"/>
          <w:marBottom w:val="0"/>
          <w:divBdr>
            <w:top w:val="none" w:sz="0" w:space="0" w:color="auto"/>
            <w:left w:val="none" w:sz="0" w:space="0" w:color="auto"/>
            <w:bottom w:val="none" w:sz="0" w:space="0" w:color="auto"/>
            <w:right w:val="none" w:sz="0" w:space="0" w:color="auto"/>
          </w:divBdr>
        </w:div>
        <w:div w:id="1574192646">
          <w:marLeft w:val="640"/>
          <w:marRight w:val="0"/>
          <w:marTop w:val="0"/>
          <w:marBottom w:val="0"/>
          <w:divBdr>
            <w:top w:val="none" w:sz="0" w:space="0" w:color="auto"/>
            <w:left w:val="none" w:sz="0" w:space="0" w:color="auto"/>
            <w:bottom w:val="none" w:sz="0" w:space="0" w:color="auto"/>
            <w:right w:val="none" w:sz="0" w:space="0" w:color="auto"/>
          </w:divBdr>
        </w:div>
        <w:div w:id="1583639682">
          <w:marLeft w:val="640"/>
          <w:marRight w:val="0"/>
          <w:marTop w:val="0"/>
          <w:marBottom w:val="0"/>
          <w:divBdr>
            <w:top w:val="none" w:sz="0" w:space="0" w:color="auto"/>
            <w:left w:val="none" w:sz="0" w:space="0" w:color="auto"/>
            <w:bottom w:val="none" w:sz="0" w:space="0" w:color="auto"/>
            <w:right w:val="none" w:sz="0" w:space="0" w:color="auto"/>
          </w:divBdr>
        </w:div>
        <w:div w:id="1591231108">
          <w:marLeft w:val="640"/>
          <w:marRight w:val="0"/>
          <w:marTop w:val="0"/>
          <w:marBottom w:val="0"/>
          <w:divBdr>
            <w:top w:val="none" w:sz="0" w:space="0" w:color="auto"/>
            <w:left w:val="none" w:sz="0" w:space="0" w:color="auto"/>
            <w:bottom w:val="none" w:sz="0" w:space="0" w:color="auto"/>
            <w:right w:val="none" w:sz="0" w:space="0" w:color="auto"/>
          </w:divBdr>
        </w:div>
        <w:div w:id="1600719027">
          <w:marLeft w:val="640"/>
          <w:marRight w:val="0"/>
          <w:marTop w:val="0"/>
          <w:marBottom w:val="0"/>
          <w:divBdr>
            <w:top w:val="none" w:sz="0" w:space="0" w:color="auto"/>
            <w:left w:val="none" w:sz="0" w:space="0" w:color="auto"/>
            <w:bottom w:val="none" w:sz="0" w:space="0" w:color="auto"/>
            <w:right w:val="none" w:sz="0" w:space="0" w:color="auto"/>
          </w:divBdr>
        </w:div>
        <w:div w:id="1682078617">
          <w:marLeft w:val="640"/>
          <w:marRight w:val="0"/>
          <w:marTop w:val="0"/>
          <w:marBottom w:val="0"/>
          <w:divBdr>
            <w:top w:val="none" w:sz="0" w:space="0" w:color="auto"/>
            <w:left w:val="none" w:sz="0" w:space="0" w:color="auto"/>
            <w:bottom w:val="none" w:sz="0" w:space="0" w:color="auto"/>
            <w:right w:val="none" w:sz="0" w:space="0" w:color="auto"/>
          </w:divBdr>
        </w:div>
        <w:div w:id="1685326958">
          <w:marLeft w:val="640"/>
          <w:marRight w:val="0"/>
          <w:marTop w:val="0"/>
          <w:marBottom w:val="0"/>
          <w:divBdr>
            <w:top w:val="none" w:sz="0" w:space="0" w:color="auto"/>
            <w:left w:val="none" w:sz="0" w:space="0" w:color="auto"/>
            <w:bottom w:val="none" w:sz="0" w:space="0" w:color="auto"/>
            <w:right w:val="none" w:sz="0" w:space="0" w:color="auto"/>
          </w:divBdr>
        </w:div>
        <w:div w:id="1702515769">
          <w:marLeft w:val="640"/>
          <w:marRight w:val="0"/>
          <w:marTop w:val="0"/>
          <w:marBottom w:val="0"/>
          <w:divBdr>
            <w:top w:val="none" w:sz="0" w:space="0" w:color="auto"/>
            <w:left w:val="none" w:sz="0" w:space="0" w:color="auto"/>
            <w:bottom w:val="none" w:sz="0" w:space="0" w:color="auto"/>
            <w:right w:val="none" w:sz="0" w:space="0" w:color="auto"/>
          </w:divBdr>
        </w:div>
        <w:div w:id="1712336472">
          <w:marLeft w:val="640"/>
          <w:marRight w:val="0"/>
          <w:marTop w:val="0"/>
          <w:marBottom w:val="0"/>
          <w:divBdr>
            <w:top w:val="none" w:sz="0" w:space="0" w:color="auto"/>
            <w:left w:val="none" w:sz="0" w:space="0" w:color="auto"/>
            <w:bottom w:val="none" w:sz="0" w:space="0" w:color="auto"/>
            <w:right w:val="none" w:sz="0" w:space="0" w:color="auto"/>
          </w:divBdr>
        </w:div>
        <w:div w:id="1751003618">
          <w:marLeft w:val="640"/>
          <w:marRight w:val="0"/>
          <w:marTop w:val="0"/>
          <w:marBottom w:val="0"/>
          <w:divBdr>
            <w:top w:val="none" w:sz="0" w:space="0" w:color="auto"/>
            <w:left w:val="none" w:sz="0" w:space="0" w:color="auto"/>
            <w:bottom w:val="none" w:sz="0" w:space="0" w:color="auto"/>
            <w:right w:val="none" w:sz="0" w:space="0" w:color="auto"/>
          </w:divBdr>
        </w:div>
        <w:div w:id="1755665133">
          <w:marLeft w:val="640"/>
          <w:marRight w:val="0"/>
          <w:marTop w:val="0"/>
          <w:marBottom w:val="0"/>
          <w:divBdr>
            <w:top w:val="none" w:sz="0" w:space="0" w:color="auto"/>
            <w:left w:val="none" w:sz="0" w:space="0" w:color="auto"/>
            <w:bottom w:val="none" w:sz="0" w:space="0" w:color="auto"/>
            <w:right w:val="none" w:sz="0" w:space="0" w:color="auto"/>
          </w:divBdr>
        </w:div>
        <w:div w:id="1759207431">
          <w:marLeft w:val="640"/>
          <w:marRight w:val="0"/>
          <w:marTop w:val="0"/>
          <w:marBottom w:val="0"/>
          <w:divBdr>
            <w:top w:val="none" w:sz="0" w:space="0" w:color="auto"/>
            <w:left w:val="none" w:sz="0" w:space="0" w:color="auto"/>
            <w:bottom w:val="none" w:sz="0" w:space="0" w:color="auto"/>
            <w:right w:val="none" w:sz="0" w:space="0" w:color="auto"/>
          </w:divBdr>
        </w:div>
        <w:div w:id="1772049832">
          <w:marLeft w:val="640"/>
          <w:marRight w:val="0"/>
          <w:marTop w:val="0"/>
          <w:marBottom w:val="0"/>
          <w:divBdr>
            <w:top w:val="none" w:sz="0" w:space="0" w:color="auto"/>
            <w:left w:val="none" w:sz="0" w:space="0" w:color="auto"/>
            <w:bottom w:val="none" w:sz="0" w:space="0" w:color="auto"/>
            <w:right w:val="none" w:sz="0" w:space="0" w:color="auto"/>
          </w:divBdr>
        </w:div>
        <w:div w:id="1777403816">
          <w:marLeft w:val="640"/>
          <w:marRight w:val="0"/>
          <w:marTop w:val="0"/>
          <w:marBottom w:val="0"/>
          <w:divBdr>
            <w:top w:val="none" w:sz="0" w:space="0" w:color="auto"/>
            <w:left w:val="none" w:sz="0" w:space="0" w:color="auto"/>
            <w:bottom w:val="none" w:sz="0" w:space="0" w:color="auto"/>
            <w:right w:val="none" w:sz="0" w:space="0" w:color="auto"/>
          </w:divBdr>
        </w:div>
        <w:div w:id="1806389082">
          <w:marLeft w:val="640"/>
          <w:marRight w:val="0"/>
          <w:marTop w:val="0"/>
          <w:marBottom w:val="0"/>
          <w:divBdr>
            <w:top w:val="none" w:sz="0" w:space="0" w:color="auto"/>
            <w:left w:val="none" w:sz="0" w:space="0" w:color="auto"/>
            <w:bottom w:val="none" w:sz="0" w:space="0" w:color="auto"/>
            <w:right w:val="none" w:sz="0" w:space="0" w:color="auto"/>
          </w:divBdr>
        </w:div>
        <w:div w:id="1810054559">
          <w:marLeft w:val="640"/>
          <w:marRight w:val="0"/>
          <w:marTop w:val="0"/>
          <w:marBottom w:val="0"/>
          <w:divBdr>
            <w:top w:val="none" w:sz="0" w:space="0" w:color="auto"/>
            <w:left w:val="none" w:sz="0" w:space="0" w:color="auto"/>
            <w:bottom w:val="none" w:sz="0" w:space="0" w:color="auto"/>
            <w:right w:val="none" w:sz="0" w:space="0" w:color="auto"/>
          </w:divBdr>
        </w:div>
        <w:div w:id="1812670645">
          <w:marLeft w:val="640"/>
          <w:marRight w:val="0"/>
          <w:marTop w:val="0"/>
          <w:marBottom w:val="0"/>
          <w:divBdr>
            <w:top w:val="none" w:sz="0" w:space="0" w:color="auto"/>
            <w:left w:val="none" w:sz="0" w:space="0" w:color="auto"/>
            <w:bottom w:val="none" w:sz="0" w:space="0" w:color="auto"/>
            <w:right w:val="none" w:sz="0" w:space="0" w:color="auto"/>
          </w:divBdr>
        </w:div>
        <w:div w:id="1830634028">
          <w:marLeft w:val="640"/>
          <w:marRight w:val="0"/>
          <w:marTop w:val="0"/>
          <w:marBottom w:val="0"/>
          <w:divBdr>
            <w:top w:val="none" w:sz="0" w:space="0" w:color="auto"/>
            <w:left w:val="none" w:sz="0" w:space="0" w:color="auto"/>
            <w:bottom w:val="none" w:sz="0" w:space="0" w:color="auto"/>
            <w:right w:val="none" w:sz="0" w:space="0" w:color="auto"/>
          </w:divBdr>
        </w:div>
        <w:div w:id="1849982153">
          <w:marLeft w:val="640"/>
          <w:marRight w:val="0"/>
          <w:marTop w:val="0"/>
          <w:marBottom w:val="0"/>
          <w:divBdr>
            <w:top w:val="none" w:sz="0" w:space="0" w:color="auto"/>
            <w:left w:val="none" w:sz="0" w:space="0" w:color="auto"/>
            <w:bottom w:val="none" w:sz="0" w:space="0" w:color="auto"/>
            <w:right w:val="none" w:sz="0" w:space="0" w:color="auto"/>
          </w:divBdr>
        </w:div>
        <w:div w:id="1935169877">
          <w:marLeft w:val="640"/>
          <w:marRight w:val="0"/>
          <w:marTop w:val="0"/>
          <w:marBottom w:val="0"/>
          <w:divBdr>
            <w:top w:val="none" w:sz="0" w:space="0" w:color="auto"/>
            <w:left w:val="none" w:sz="0" w:space="0" w:color="auto"/>
            <w:bottom w:val="none" w:sz="0" w:space="0" w:color="auto"/>
            <w:right w:val="none" w:sz="0" w:space="0" w:color="auto"/>
          </w:divBdr>
        </w:div>
        <w:div w:id="1944259193">
          <w:marLeft w:val="640"/>
          <w:marRight w:val="0"/>
          <w:marTop w:val="0"/>
          <w:marBottom w:val="0"/>
          <w:divBdr>
            <w:top w:val="none" w:sz="0" w:space="0" w:color="auto"/>
            <w:left w:val="none" w:sz="0" w:space="0" w:color="auto"/>
            <w:bottom w:val="none" w:sz="0" w:space="0" w:color="auto"/>
            <w:right w:val="none" w:sz="0" w:space="0" w:color="auto"/>
          </w:divBdr>
        </w:div>
        <w:div w:id="1956132443">
          <w:marLeft w:val="640"/>
          <w:marRight w:val="0"/>
          <w:marTop w:val="0"/>
          <w:marBottom w:val="0"/>
          <w:divBdr>
            <w:top w:val="none" w:sz="0" w:space="0" w:color="auto"/>
            <w:left w:val="none" w:sz="0" w:space="0" w:color="auto"/>
            <w:bottom w:val="none" w:sz="0" w:space="0" w:color="auto"/>
            <w:right w:val="none" w:sz="0" w:space="0" w:color="auto"/>
          </w:divBdr>
        </w:div>
        <w:div w:id="1973905544">
          <w:marLeft w:val="640"/>
          <w:marRight w:val="0"/>
          <w:marTop w:val="0"/>
          <w:marBottom w:val="0"/>
          <w:divBdr>
            <w:top w:val="none" w:sz="0" w:space="0" w:color="auto"/>
            <w:left w:val="none" w:sz="0" w:space="0" w:color="auto"/>
            <w:bottom w:val="none" w:sz="0" w:space="0" w:color="auto"/>
            <w:right w:val="none" w:sz="0" w:space="0" w:color="auto"/>
          </w:divBdr>
        </w:div>
        <w:div w:id="2030718112">
          <w:marLeft w:val="640"/>
          <w:marRight w:val="0"/>
          <w:marTop w:val="0"/>
          <w:marBottom w:val="0"/>
          <w:divBdr>
            <w:top w:val="none" w:sz="0" w:space="0" w:color="auto"/>
            <w:left w:val="none" w:sz="0" w:space="0" w:color="auto"/>
            <w:bottom w:val="none" w:sz="0" w:space="0" w:color="auto"/>
            <w:right w:val="none" w:sz="0" w:space="0" w:color="auto"/>
          </w:divBdr>
        </w:div>
        <w:div w:id="2078552178">
          <w:marLeft w:val="640"/>
          <w:marRight w:val="0"/>
          <w:marTop w:val="0"/>
          <w:marBottom w:val="0"/>
          <w:divBdr>
            <w:top w:val="none" w:sz="0" w:space="0" w:color="auto"/>
            <w:left w:val="none" w:sz="0" w:space="0" w:color="auto"/>
            <w:bottom w:val="none" w:sz="0" w:space="0" w:color="auto"/>
            <w:right w:val="none" w:sz="0" w:space="0" w:color="auto"/>
          </w:divBdr>
        </w:div>
        <w:div w:id="2078624460">
          <w:marLeft w:val="640"/>
          <w:marRight w:val="0"/>
          <w:marTop w:val="0"/>
          <w:marBottom w:val="0"/>
          <w:divBdr>
            <w:top w:val="none" w:sz="0" w:space="0" w:color="auto"/>
            <w:left w:val="none" w:sz="0" w:space="0" w:color="auto"/>
            <w:bottom w:val="none" w:sz="0" w:space="0" w:color="auto"/>
            <w:right w:val="none" w:sz="0" w:space="0" w:color="auto"/>
          </w:divBdr>
        </w:div>
      </w:divsChild>
    </w:div>
    <w:div w:id="1488011524">
      <w:bodyDiv w:val="1"/>
      <w:marLeft w:val="0"/>
      <w:marRight w:val="0"/>
      <w:marTop w:val="0"/>
      <w:marBottom w:val="0"/>
      <w:divBdr>
        <w:top w:val="none" w:sz="0" w:space="0" w:color="auto"/>
        <w:left w:val="none" w:sz="0" w:space="0" w:color="auto"/>
        <w:bottom w:val="none" w:sz="0" w:space="0" w:color="auto"/>
        <w:right w:val="none" w:sz="0" w:space="0" w:color="auto"/>
      </w:divBdr>
      <w:divsChild>
        <w:div w:id="89015116">
          <w:marLeft w:val="640"/>
          <w:marRight w:val="0"/>
          <w:marTop w:val="0"/>
          <w:marBottom w:val="0"/>
          <w:divBdr>
            <w:top w:val="none" w:sz="0" w:space="0" w:color="auto"/>
            <w:left w:val="none" w:sz="0" w:space="0" w:color="auto"/>
            <w:bottom w:val="none" w:sz="0" w:space="0" w:color="auto"/>
            <w:right w:val="none" w:sz="0" w:space="0" w:color="auto"/>
          </w:divBdr>
        </w:div>
        <w:div w:id="102187955">
          <w:marLeft w:val="640"/>
          <w:marRight w:val="0"/>
          <w:marTop w:val="0"/>
          <w:marBottom w:val="0"/>
          <w:divBdr>
            <w:top w:val="none" w:sz="0" w:space="0" w:color="auto"/>
            <w:left w:val="none" w:sz="0" w:space="0" w:color="auto"/>
            <w:bottom w:val="none" w:sz="0" w:space="0" w:color="auto"/>
            <w:right w:val="none" w:sz="0" w:space="0" w:color="auto"/>
          </w:divBdr>
        </w:div>
        <w:div w:id="139344171">
          <w:marLeft w:val="640"/>
          <w:marRight w:val="0"/>
          <w:marTop w:val="0"/>
          <w:marBottom w:val="0"/>
          <w:divBdr>
            <w:top w:val="none" w:sz="0" w:space="0" w:color="auto"/>
            <w:left w:val="none" w:sz="0" w:space="0" w:color="auto"/>
            <w:bottom w:val="none" w:sz="0" w:space="0" w:color="auto"/>
            <w:right w:val="none" w:sz="0" w:space="0" w:color="auto"/>
          </w:divBdr>
        </w:div>
        <w:div w:id="144510474">
          <w:marLeft w:val="640"/>
          <w:marRight w:val="0"/>
          <w:marTop w:val="0"/>
          <w:marBottom w:val="0"/>
          <w:divBdr>
            <w:top w:val="none" w:sz="0" w:space="0" w:color="auto"/>
            <w:left w:val="none" w:sz="0" w:space="0" w:color="auto"/>
            <w:bottom w:val="none" w:sz="0" w:space="0" w:color="auto"/>
            <w:right w:val="none" w:sz="0" w:space="0" w:color="auto"/>
          </w:divBdr>
        </w:div>
        <w:div w:id="147790513">
          <w:marLeft w:val="640"/>
          <w:marRight w:val="0"/>
          <w:marTop w:val="0"/>
          <w:marBottom w:val="0"/>
          <w:divBdr>
            <w:top w:val="none" w:sz="0" w:space="0" w:color="auto"/>
            <w:left w:val="none" w:sz="0" w:space="0" w:color="auto"/>
            <w:bottom w:val="none" w:sz="0" w:space="0" w:color="auto"/>
            <w:right w:val="none" w:sz="0" w:space="0" w:color="auto"/>
          </w:divBdr>
        </w:div>
        <w:div w:id="158497931">
          <w:marLeft w:val="640"/>
          <w:marRight w:val="0"/>
          <w:marTop w:val="0"/>
          <w:marBottom w:val="0"/>
          <w:divBdr>
            <w:top w:val="none" w:sz="0" w:space="0" w:color="auto"/>
            <w:left w:val="none" w:sz="0" w:space="0" w:color="auto"/>
            <w:bottom w:val="none" w:sz="0" w:space="0" w:color="auto"/>
            <w:right w:val="none" w:sz="0" w:space="0" w:color="auto"/>
          </w:divBdr>
        </w:div>
        <w:div w:id="164438114">
          <w:marLeft w:val="640"/>
          <w:marRight w:val="0"/>
          <w:marTop w:val="0"/>
          <w:marBottom w:val="0"/>
          <w:divBdr>
            <w:top w:val="none" w:sz="0" w:space="0" w:color="auto"/>
            <w:left w:val="none" w:sz="0" w:space="0" w:color="auto"/>
            <w:bottom w:val="none" w:sz="0" w:space="0" w:color="auto"/>
            <w:right w:val="none" w:sz="0" w:space="0" w:color="auto"/>
          </w:divBdr>
        </w:div>
        <w:div w:id="182594095">
          <w:marLeft w:val="640"/>
          <w:marRight w:val="0"/>
          <w:marTop w:val="0"/>
          <w:marBottom w:val="0"/>
          <w:divBdr>
            <w:top w:val="none" w:sz="0" w:space="0" w:color="auto"/>
            <w:left w:val="none" w:sz="0" w:space="0" w:color="auto"/>
            <w:bottom w:val="none" w:sz="0" w:space="0" w:color="auto"/>
            <w:right w:val="none" w:sz="0" w:space="0" w:color="auto"/>
          </w:divBdr>
        </w:div>
        <w:div w:id="194541550">
          <w:marLeft w:val="640"/>
          <w:marRight w:val="0"/>
          <w:marTop w:val="0"/>
          <w:marBottom w:val="0"/>
          <w:divBdr>
            <w:top w:val="none" w:sz="0" w:space="0" w:color="auto"/>
            <w:left w:val="none" w:sz="0" w:space="0" w:color="auto"/>
            <w:bottom w:val="none" w:sz="0" w:space="0" w:color="auto"/>
            <w:right w:val="none" w:sz="0" w:space="0" w:color="auto"/>
          </w:divBdr>
        </w:div>
        <w:div w:id="207689266">
          <w:marLeft w:val="640"/>
          <w:marRight w:val="0"/>
          <w:marTop w:val="0"/>
          <w:marBottom w:val="0"/>
          <w:divBdr>
            <w:top w:val="none" w:sz="0" w:space="0" w:color="auto"/>
            <w:left w:val="none" w:sz="0" w:space="0" w:color="auto"/>
            <w:bottom w:val="none" w:sz="0" w:space="0" w:color="auto"/>
            <w:right w:val="none" w:sz="0" w:space="0" w:color="auto"/>
          </w:divBdr>
        </w:div>
        <w:div w:id="208614085">
          <w:marLeft w:val="640"/>
          <w:marRight w:val="0"/>
          <w:marTop w:val="0"/>
          <w:marBottom w:val="0"/>
          <w:divBdr>
            <w:top w:val="none" w:sz="0" w:space="0" w:color="auto"/>
            <w:left w:val="none" w:sz="0" w:space="0" w:color="auto"/>
            <w:bottom w:val="none" w:sz="0" w:space="0" w:color="auto"/>
            <w:right w:val="none" w:sz="0" w:space="0" w:color="auto"/>
          </w:divBdr>
        </w:div>
        <w:div w:id="217519189">
          <w:marLeft w:val="640"/>
          <w:marRight w:val="0"/>
          <w:marTop w:val="0"/>
          <w:marBottom w:val="0"/>
          <w:divBdr>
            <w:top w:val="none" w:sz="0" w:space="0" w:color="auto"/>
            <w:left w:val="none" w:sz="0" w:space="0" w:color="auto"/>
            <w:bottom w:val="none" w:sz="0" w:space="0" w:color="auto"/>
            <w:right w:val="none" w:sz="0" w:space="0" w:color="auto"/>
          </w:divBdr>
        </w:div>
        <w:div w:id="236408002">
          <w:marLeft w:val="640"/>
          <w:marRight w:val="0"/>
          <w:marTop w:val="0"/>
          <w:marBottom w:val="0"/>
          <w:divBdr>
            <w:top w:val="none" w:sz="0" w:space="0" w:color="auto"/>
            <w:left w:val="none" w:sz="0" w:space="0" w:color="auto"/>
            <w:bottom w:val="none" w:sz="0" w:space="0" w:color="auto"/>
            <w:right w:val="none" w:sz="0" w:space="0" w:color="auto"/>
          </w:divBdr>
        </w:div>
        <w:div w:id="244389260">
          <w:marLeft w:val="640"/>
          <w:marRight w:val="0"/>
          <w:marTop w:val="0"/>
          <w:marBottom w:val="0"/>
          <w:divBdr>
            <w:top w:val="none" w:sz="0" w:space="0" w:color="auto"/>
            <w:left w:val="none" w:sz="0" w:space="0" w:color="auto"/>
            <w:bottom w:val="none" w:sz="0" w:space="0" w:color="auto"/>
            <w:right w:val="none" w:sz="0" w:space="0" w:color="auto"/>
          </w:divBdr>
        </w:div>
        <w:div w:id="276067154">
          <w:marLeft w:val="640"/>
          <w:marRight w:val="0"/>
          <w:marTop w:val="0"/>
          <w:marBottom w:val="0"/>
          <w:divBdr>
            <w:top w:val="none" w:sz="0" w:space="0" w:color="auto"/>
            <w:left w:val="none" w:sz="0" w:space="0" w:color="auto"/>
            <w:bottom w:val="none" w:sz="0" w:space="0" w:color="auto"/>
            <w:right w:val="none" w:sz="0" w:space="0" w:color="auto"/>
          </w:divBdr>
        </w:div>
        <w:div w:id="300768671">
          <w:marLeft w:val="640"/>
          <w:marRight w:val="0"/>
          <w:marTop w:val="0"/>
          <w:marBottom w:val="0"/>
          <w:divBdr>
            <w:top w:val="none" w:sz="0" w:space="0" w:color="auto"/>
            <w:left w:val="none" w:sz="0" w:space="0" w:color="auto"/>
            <w:bottom w:val="none" w:sz="0" w:space="0" w:color="auto"/>
            <w:right w:val="none" w:sz="0" w:space="0" w:color="auto"/>
          </w:divBdr>
        </w:div>
        <w:div w:id="350767226">
          <w:marLeft w:val="640"/>
          <w:marRight w:val="0"/>
          <w:marTop w:val="0"/>
          <w:marBottom w:val="0"/>
          <w:divBdr>
            <w:top w:val="none" w:sz="0" w:space="0" w:color="auto"/>
            <w:left w:val="none" w:sz="0" w:space="0" w:color="auto"/>
            <w:bottom w:val="none" w:sz="0" w:space="0" w:color="auto"/>
            <w:right w:val="none" w:sz="0" w:space="0" w:color="auto"/>
          </w:divBdr>
        </w:div>
        <w:div w:id="351033459">
          <w:marLeft w:val="640"/>
          <w:marRight w:val="0"/>
          <w:marTop w:val="0"/>
          <w:marBottom w:val="0"/>
          <w:divBdr>
            <w:top w:val="none" w:sz="0" w:space="0" w:color="auto"/>
            <w:left w:val="none" w:sz="0" w:space="0" w:color="auto"/>
            <w:bottom w:val="none" w:sz="0" w:space="0" w:color="auto"/>
            <w:right w:val="none" w:sz="0" w:space="0" w:color="auto"/>
          </w:divBdr>
        </w:div>
        <w:div w:id="351221730">
          <w:marLeft w:val="640"/>
          <w:marRight w:val="0"/>
          <w:marTop w:val="0"/>
          <w:marBottom w:val="0"/>
          <w:divBdr>
            <w:top w:val="none" w:sz="0" w:space="0" w:color="auto"/>
            <w:left w:val="none" w:sz="0" w:space="0" w:color="auto"/>
            <w:bottom w:val="none" w:sz="0" w:space="0" w:color="auto"/>
            <w:right w:val="none" w:sz="0" w:space="0" w:color="auto"/>
          </w:divBdr>
        </w:div>
        <w:div w:id="356321065">
          <w:marLeft w:val="640"/>
          <w:marRight w:val="0"/>
          <w:marTop w:val="0"/>
          <w:marBottom w:val="0"/>
          <w:divBdr>
            <w:top w:val="none" w:sz="0" w:space="0" w:color="auto"/>
            <w:left w:val="none" w:sz="0" w:space="0" w:color="auto"/>
            <w:bottom w:val="none" w:sz="0" w:space="0" w:color="auto"/>
            <w:right w:val="none" w:sz="0" w:space="0" w:color="auto"/>
          </w:divBdr>
        </w:div>
        <w:div w:id="396713212">
          <w:marLeft w:val="640"/>
          <w:marRight w:val="0"/>
          <w:marTop w:val="0"/>
          <w:marBottom w:val="0"/>
          <w:divBdr>
            <w:top w:val="none" w:sz="0" w:space="0" w:color="auto"/>
            <w:left w:val="none" w:sz="0" w:space="0" w:color="auto"/>
            <w:bottom w:val="none" w:sz="0" w:space="0" w:color="auto"/>
            <w:right w:val="none" w:sz="0" w:space="0" w:color="auto"/>
          </w:divBdr>
        </w:div>
        <w:div w:id="404105874">
          <w:marLeft w:val="640"/>
          <w:marRight w:val="0"/>
          <w:marTop w:val="0"/>
          <w:marBottom w:val="0"/>
          <w:divBdr>
            <w:top w:val="none" w:sz="0" w:space="0" w:color="auto"/>
            <w:left w:val="none" w:sz="0" w:space="0" w:color="auto"/>
            <w:bottom w:val="none" w:sz="0" w:space="0" w:color="auto"/>
            <w:right w:val="none" w:sz="0" w:space="0" w:color="auto"/>
          </w:divBdr>
        </w:div>
        <w:div w:id="404768463">
          <w:marLeft w:val="640"/>
          <w:marRight w:val="0"/>
          <w:marTop w:val="0"/>
          <w:marBottom w:val="0"/>
          <w:divBdr>
            <w:top w:val="none" w:sz="0" w:space="0" w:color="auto"/>
            <w:left w:val="none" w:sz="0" w:space="0" w:color="auto"/>
            <w:bottom w:val="none" w:sz="0" w:space="0" w:color="auto"/>
            <w:right w:val="none" w:sz="0" w:space="0" w:color="auto"/>
          </w:divBdr>
        </w:div>
        <w:div w:id="424573473">
          <w:marLeft w:val="640"/>
          <w:marRight w:val="0"/>
          <w:marTop w:val="0"/>
          <w:marBottom w:val="0"/>
          <w:divBdr>
            <w:top w:val="none" w:sz="0" w:space="0" w:color="auto"/>
            <w:left w:val="none" w:sz="0" w:space="0" w:color="auto"/>
            <w:bottom w:val="none" w:sz="0" w:space="0" w:color="auto"/>
            <w:right w:val="none" w:sz="0" w:space="0" w:color="auto"/>
          </w:divBdr>
        </w:div>
        <w:div w:id="451828462">
          <w:marLeft w:val="640"/>
          <w:marRight w:val="0"/>
          <w:marTop w:val="0"/>
          <w:marBottom w:val="0"/>
          <w:divBdr>
            <w:top w:val="none" w:sz="0" w:space="0" w:color="auto"/>
            <w:left w:val="none" w:sz="0" w:space="0" w:color="auto"/>
            <w:bottom w:val="none" w:sz="0" w:space="0" w:color="auto"/>
            <w:right w:val="none" w:sz="0" w:space="0" w:color="auto"/>
          </w:divBdr>
        </w:div>
        <w:div w:id="467285196">
          <w:marLeft w:val="640"/>
          <w:marRight w:val="0"/>
          <w:marTop w:val="0"/>
          <w:marBottom w:val="0"/>
          <w:divBdr>
            <w:top w:val="none" w:sz="0" w:space="0" w:color="auto"/>
            <w:left w:val="none" w:sz="0" w:space="0" w:color="auto"/>
            <w:bottom w:val="none" w:sz="0" w:space="0" w:color="auto"/>
            <w:right w:val="none" w:sz="0" w:space="0" w:color="auto"/>
          </w:divBdr>
        </w:div>
        <w:div w:id="525750809">
          <w:marLeft w:val="640"/>
          <w:marRight w:val="0"/>
          <w:marTop w:val="0"/>
          <w:marBottom w:val="0"/>
          <w:divBdr>
            <w:top w:val="none" w:sz="0" w:space="0" w:color="auto"/>
            <w:left w:val="none" w:sz="0" w:space="0" w:color="auto"/>
            <w:bottom w:val="none" w:sz="0" w:space="0" w:color="auto"/>
            <w:right w:val="none" w:sz="0" w:space="0" w:color="auto"/>
          </w:divBdr>
        </w:div>
        <w:div w:id="535655943">
          <w:marLeft w:val="640"/>
          <w:marRight w:val="0"/>
          <w:marTop w:val="0"/>
          <w:marBottom w:val="0"/>
          <w:divBdr>
            <w:top w:val="none" w:sz="0" w:space="0" w:color="auto"/>
            <w:left w:val="none" w:sz="0" w:space="0" w:color="auto"/>
            <w:bottom w:val="none" w:sz="0" w:space="0" w:color="auto"/>
            <w:right w:val="none" w:sz="0" w:space="0" w:color="auto"/>
          </w:divBdr>
        </w:div>
        <w:div w:id="539703242">
          <w:marLeft w:val="640"/>
          <w:marRight w:val="0"/>
          <w:marTop w:val="0"/>
          <w:marBottom w:val="0"/>
          <w:divBdr>
            <w:top w:val="none" w:sz="0" w:space="0" w:color="auto"/>
            <w:left w:val="none" w:sz="0" w:space="0" w:color="auto"/>
            <w:bottom w:val="none" w:sz="0" w:space="0" w:color="auto"/>
            <w:right w:val="none" w:sz="0" w:space="0" w:color="auto"/>
          </w:divBdr>
        </w:div>
        <w:div w:id="544610197">
          <w:marLeft w:val="640"/>
          <w:marRight w:val="0"/>
          <w:marTop w:val="0"/>
          <w:marBottom w:val="0"/>
          <w:divBdr>
            <w:top w:val="none" w:sz="0" w:space="0" w:color="auto"/>
            <w:left w:val="none" w:sz="0" w:space="0" w:color="auto"/>
            <w:bottom w:val="none" w:sz="0" w:space="0" w:color="auto"/>
            <w:right w:val="none" w:sz="0" w:space="0" w:color="auto"/>
          </w:divBdr>
        </w:div>
        <w:div w:id="581373188">
          <w:marLeft w:val="640"/>
          <w:marRight w:val="0"/>
          <w:marTop w:val="0"/>
          <w:marBottom w:val="0"/>
          <w:divBdr>
            <w:top w:val="none" w:sz="0" w:space="0" w:color="auto"/>
            <w:left w:val="none" w:sz="0" w:space="0" w:color="auto"/>
            <w:bottom w:val="none" w:sz="0" w:space="0" w:color="auto"/>
            <w:right w:val="none" w:sz="0" w:space="0" w:color="auto"/>
          </w:divBdr>
        </w:div>
        <w:div w:id="622535761">
          <w:marLeft w:val="640"/>
          <w:marRight w:val="0"/>
          <w:marTop w:val="0"/>
          <w:marBottom w:val="0"/>
          <w:divBdr>
            <w:top w:val="none" w:sz="0" w:space="0" w:color="auto"/>
            <w:left w:val="none" w:sz="0" w:space="0" w:color="auto"/>
            <w:bottom w:val="none" w:sz="0" w:space="0" w:color="auto"/>
            <w:right w:val="none" w:sz="0" w:space="0" w:color="auto"/>
          </w:divBdr>
        </w:div>
        <w:div w:id="648946315">
          <w:marLeft w:val="640"/>
          <w:marRight w:val="0"/>
          <w:marTop w:val="0"/>
          <w:marBottom w:val="0"/>
          <w:divBdr>
            <w:top w:val="none" w:sz="0" w:space="0" w:color="auto"/>
            <w:left w:val="none" w:sz="0" w:space="0" w:color="auto"/>
            <w:bottom w:val="none" w:sz="0" w:space="0" w:color="auto"/>
            <w:right w:val="none" w:sz="0" w:space="0" w:color="auto"/>
          </w:divBdr>
        </w:div>
        <w:div w:id="653795585">
          <w:marLeft w:val="640"/>
          <w:marRight w:val="0"/>
          <w:marTop w:val="0"/>
          <w:marBottom w:val="0"/>
          <w:divBdr>
            <w:top w:val="none" w:sz="0" w:space="0" w:color="auto"/>
            <w:left w:val="none" w:sz="0" w:space="0" w:color="auto"/>
            <w:bottom w:val="none" w:sz="0" w:space="0" w:color="auto"/>
            <w:right w:val="none" w:sz="0" w:space="0" w:color="auto"/>
          </w:divBdr>
        </w:div>
        <w:div w:id="683821354">
          <w:marLeft w:val="640"/>
          <w:marRight w:val="0"/>
          <w:marTop w:val="0"/>
          <w:marBottom w:val="0"/>
          <w:divBdr>
            <w:top w:val="none" w:sz="0" w:space="0" w:color="auto"/>
            <w:left w:val="none" w:sz="0" w:space="0" w:color="auto"/>
            <w:bottom w:val="none" w:sz="0" w:space="0" w:color="auto"/>
            <w:right w:val="none" w:sz="0" w:space="0" w:color="auto"/>
          </w:divBdr>
        </w:div>
        <w:div w:id="704603821">
          <w:marLeft w:val="640"/>
          <w:marRight w:val="0"/>
          <w:marTop w:val="0"/>
          <w:marBottom w:val="0"/>
          <w:divBdr>
            <w:top w:val="none" w:sz="0" w:space="0" w:color="auto"/>
            <w:left w:val="none" w:sz="0" w:space="0" w:color="auto"/>
            <w:bottom w:val="none" w:sz="0" w:space="0" w:color="auto"/>
            <w:right w:val="none" w:sz="0" w:space="0" w:color="auto"/>
          </w:divBdr>
        </w:div>
        <w:div w:id="710156473">
          <w:marLeft w:val="640"/>
          <w:marRight w:val="0"/>
          <w:marTop w:val="0"/>
          <w:marBottom w:val="0"/>
          <w:divBdr>
            <w:top w:val="none" w:sz="0" w:space="0" w:color="auto"/>
            <w:left w:val="none" w:sz="0" w:space="0" w:color="auto"/>
            <w:bottom w:val="none" w:sz="0" w:space="0" w:color="auto"/>
            <w:right w:val="none" w:sz="0" w:space="0" w:color="auto"/>
          </w:divBdr>
        </w:div>
        <w:div w:id="711540286">
          <w:marLeft w:val="640"/>
          <w:marRight w:val="0"/>
          <w:marTop w:val="0"/>
          <w:marBottom w:val="0"/>
          <w:divBdr>
            <w:top w:val="none" w:sz="0" w:space="0" w:color="auto"/>
            <w:left w:val="none" w:sz="0" w:space="0" w:color="auto"/>
            <w:bottom w:val="none" w:sz="0" w:space="0" w:color="auto"/>
            <w:right w:val="none" w:sz="0" w:space="0" w:color="auto"/>
          </w:divBdr>
        </w:div>
        <w:div w:id="714546966">
          <w:marLeft w:val="640"/>
          <w:marRight w:val="0"/>
          <w:marTop w:val="0"/>
          <w:marBottom w:val="0"/>
          <w:divBdr>
            <w:top w:val="none" w:sz="0" w:space="0" w:color="auto"/>
            <w:left w:val="none" w:sz="0" w:space="0" w:color="auto"/>
            <w:bottom w:val="none" w:sz="0" w:space="0" w:color="auto"/>
            <w:right w:val="none" w:sz="0" w:space="0" w:color="auto"/>
          </w:divBdr>
        </w:div>
        <w:div w:id="720130542">
          <w:marLeft w:val="640"/>
          <w:marRight w:val="0"/>
          <w:marTop w:val="0"/>
          <w:marBottom w:val="0"/>
          <w:divBdr>
            <w:top w:val="none" w:sz="0" w:space="0" w:color="auto"/>
            <w:left w:val="none" w:sz="0" w:space="0" w:color="auto"/>
            <w:bottom w:val="none" w:sz="0" w:space="0" w:color="auto"/>
            <w:right w:val="none" w:sz="0" w:space="0" w:color="auto"/>
          </w:divBdr>
        </w:div>
        <w:div w:id="743601520">
          <w:marLeft w:val="640"/>
          <w:marRight w:val="0"/>
          <w:marTop w:val="0"/>
          <w:marBottom w:val="0"/>
          <w:divBdr>
            <w:top w:val="none" w:sz="0" w:space="0" w:color="auto"/>
            <w:left w:val="none" w:sz="0" w:space="0" w:color="auto"/>
            <w:bottom w:val="none" w:sz="0" w:space="0" w:color="auto"/>
            <w:right w:val="none" w:sz="0" w:space="0" w:color="auto"/>
          </w:divBdr>
        </w:div>
        <w:div w:id="764305456">
          <w:marLeft w:val="640"/>
          <w:marRight w:val="0"/>
          <w:marTop w:val="0"/>
          <w:marBottom w:val="0"/>
          <w:divBdr>
            <w:top w:val="none" w:sz="0" w:space="0" w:color="auto"/>
            <w:left w:val="none" w:sz="0" w:space="0" w:color="auto"/>
            <w:bottom w:val="none" w:sz="0" w:space="0" w:color="auto"/>
            <w:right w:val="none" w:sz="0" w:space="0" w:color="auto"/>
          </w:divBdr>
        </w:div>
        <w:div w:id="773208054">
          <w:marLeft w:val="640"/>
          <w:marRight w:val="0"/>
          <w:marTop w:val="0"/>
          <w:marBottom w:val="0"/>
          <w:divBdr>
            <w:top w:val="none" w:sz="0" w:space="0" w:color="auto"/>
            <w:left w:val="none" w:sz="0" w:space="0" w:color="auto"/>
            <w:bottom w:val="none" w:sz="0" w:space="0" w:color="auto"/>
            <w:right w:val="none" w:sz="0" w:space="0" w:color="auto"/>
          </w:divBdr>
        </w:div>
        <w:div w:id="784737952">
          <w:marLeft w:val="640"/>
          <w:marRight w:val="0"/>
          <w:marTop w:val="0"/>
          <w:marBottom w:val="0"/>
          <w:divBdr>
            <w:top w:val="none" w:sz="0" w:space="0" w:color="auto"/>
            <w:left w:val="none" w:sz="0" w:space="0" w:color="auto"/>
            <w:bottom w:val="none" w:sz="0" w:space="0" w:color="auto"/>
            <w:right w:val="none" w:sz="0" w:space="0" w:color="auto"/>
          </w:divBdr>
        </w:div>
        <w:div w:id="804159235">
          <w:marLeft w:val="640"/>
          <w:marRight w:val="0"/>
          <w:marTop w:val="0"/>
          <w:marBottom w:val="0"/>
          <w:divBdr>
            <w:top w:val="none" w:sz="0" w:space="0" w:color="auto"/>
            <w:left w:val="none" w:sz="0" w:space="0" w:color="auto"/>
            <w:bottom w:val="none" w:sz="0" w:space="0" w:color="auto"/>
            <w:right w:val="none" w:sz="0" w:space="0" w:color="auto"/>
          </w:divBdr>
        </w:div>
        <w:div w:id="832720207">
          <w:marLeft w:val="640"/>
          <w:marRight w:val="0"/>
          <w:marTop w:val="0"/>
          <w:marBottom w:val="0"/>
          <w:divBdr>
            <w:top w:val="none" w:sz="0" w:space="0" w:color="auto"/>
            <w:left w:val="none" w:sz="0" w:space="0" w:color="auto"/>
            <w:bottom w:val="none" w:sz="0" w:space="0" w:color="auto"/>
            <w:right w:val="none" w:sz="0" w:space="0" w:color="auto"/>
          </w:divBdr>
        </w:div>
        <w:div w:id="841551650">
          <w:marLeft w:val="640"/>
          <w:marRight w:val="0"/>
          <w:marTop w:val="0"/>
          <w:marBottom w:val="0"/>
          <w:divBdr>
            <w:top w:val="none" w:sz="0" w:space="0" w:color="auto"/>
            <w:left w:val="none" w:sz="0" w:space="0" w:color="auto"/>
            <w:bottom w:val="none" w:sz="0" w:space="0" w:color="auto"/>
            <w:right w:val="none" w:sz="0" w:space="0" w:color="auto"/>
          </w:divBdr>
        </w:div>
        <w:div w:id="867333069">
          <w:marLeft w:val="640"/>
          <w:marRight w:val="0"/>
          <w:marTop w:val="0"/>
          <w:marBottom w:val="0"/>
          <w:divBdr>
            <w:top w:val="none" w:sz="0" w:space="0" w:color="auto"/>
            <w:left w:val="none" w:sz="0" w:space="0" w:color="auto"/>
            <w:bottom w:val="none" w:sz="0" w:space="0" w:color="auto"/>
            <w:right w:val="none" w:sz="0" w:space="0" w:color="auto"/>
          </w:divBdr>
        </w:div>
        <w:div w:id="870806637">
          <w:marLeft w:val="640"/>
          <w:marRight w:val="0"/>
          <w:marTop w:val="0"/>
          <w:marBottom w:val="0"/>
          <w:divBdr>
            <w:top w:val="none" w:sz="0" w:space="0" w:color="auto"/>
            <w:left w:val="none" w:sz="0" w:space="0" w:color="auto"/>
            <w:bottom w:val="none" w:sz="0" w:space="0" w:color="auto"/>
            <w:right w:val="none" w:sz="0" w:space="0" w:color="auto"/>
          </w:divBdr>
        </w:div>
        <w:div w:id="915937539">
          <w:marLeft w:val="640"/>
          <w:marRight w:val="0"/>
          <w:marTop w:val="0"/>
          <w:marBottom w:val="0"/>
          <w:divBdr>
            <w:top w:val="none" w:sz="0" w:space="0" w:color="auto"/>
            <w:left w:val="none" w:sz="0" w:space="0" w:color="auto"/>
            <w:bottom w:val="none" w:sz="0" w:space="0" w:color="auto"/>
            <w:right w:val="none" w:sz="0" w:space="0" w:color="auto"/>
          </w:divBdr>
        </w:div>
        <w:div w:id="920601478">
          <w:marLeft w:val="640"/>
          <w:marRight w:val="0"/>
          <w:marTop w:val="0"/>
          <w:marBottom w:val="0"/>
          <w:divBdr>
            <w:top w:val="none" w:sz="0" w:space="0" w:color="auto"/>
            <w:left w:val="none" w:sz="0" w:space="0" w:color="auto"/>
            <w:bottom w:val="none" w:sz="0" w:space="0" w:color="auto"/>
            <w:right w:val="none" w:sz="0" w:space="0" w:color="auto"/>
          </w:divBdr>
        </w:div>
        <w:div w:id="953095641">
          <w:marLeft w:val="640"/>
          <w:marRight w:val="0"/>
          <w:marTop w:val="0"/>
          <w:marBottom w:val="0"/>
          <w:divBdr>
            <w:top w:val="none" w:sz="0" w:space="0" w:color="auto"/>
            <w:left w:val="none" w:sz="0" w:space="0" w:color="auto"/>
            <w:bottom w:val="none" w:sz="0" w:space="0" w:color="auto"/>
            <w:right w:val="none" w:sz="0" w:space="0" w:color="auto"/>
          </w:divBdr>
        </w:div>
        <w:div w:id="974330663">
          <w:marLeft w:val="640"/>
          <w:marRight w:val="0"/>
          <w:marTop w:val="0"/>
          <w:marBottom w:val="0"/>
          <w:divBdr>
            <w:top w:val="none" w:sz="0" w:space="0" w:color="auto"/>
            <w:left w:val="none" w:sz="0" w:space="0" w:color="auto"/>
            <w:bottom w:val="none" w:sz="0" w:space="0" w:color="auto"/>
            <w:right w:val="none" w:sz="0" w:space="0" w:color="auto"/>
          </w:divBdr>
        </w:div>
        <w:div w:id="996689184">
          <w:marLeft w:val="640"/>
          <w:marRight w:val="0"/>
          <w:marTop w:val="0"/>
          <w:marBottom w:val="0"/>
          <w:divBdr>
            <w:top w:val="none" w:sz="0" w:space="0" w:color="auto"/>
            <w:left w:val="none" w:sz="0" w:space="0" w:color="auto"/>
            <w:bottom w:val="none" w:sz="0" w:space="0" w:color="auto"/>
            <w:right w:val="none" w:sz="0" w:space="0" w:color="auto"/>
          </w:divBdr>
        </w:div>
        <w:div w:id="1024095524">
          <w:marLeft w:val="640"/>
          <w:marRight w:val="0"/>
          <w:marTop w:val="0"/>
          <w:marBottom w:val="0"/>
          <w:divBdr>
            <w:top w:val="none" w:sz="0" w:space="0" w:color="auto"/>
            <w:left w:val="none" w:sz="0" w:space="0" w:color="auto"/>
            <w:bottom w:val="none" w:sz="0" w:space="0" w:color="auto"/>
            <w:right w:val="none" w:sz="0" w:space="0" w:color="auto"/>
          </w:divBdr>
        </w:div>
        <w:div w:id="1056048850">
          <w:marLeft w:val="640"/>
          <w:marRight w:val="0"/>
          <w:marTop w:val="0"/>
          <w:marBottom w:val="0"/>
          <w:divBdr>
            <w:top w:val="none" w:sz="0" w:space="0" w:color="auto"/>
            <w:left w:val="none" w:sz="0" w:space="0" w:color="auto"/>
            <w:bottom w:val="none" w:sz="0" w:space="0" w:color="auto"/>
            <w:right w:val="none" w:sz="0" w:space="0" w:color="auto"/>
          </w:divBdr>
        </w:div>
        <w:div w:id="1066608144">
          <w:marLeft w:val="640"/>
          <w:marRight w:val="0"/>
          <w:marTop w:val="0"/>
          <w:marBottom w:val="0"/>
          <w:divBdr>
            <w:top w:val="none" w:sz="0" w:space="0" w:color="auto"/>
            <w:left w:val="none" w:sz="0" w:space="0" w:color="auto"/>
            <w:bottom w:val="none" w:sz="0" w:space="0" w:color="auto"/>
            <w:right w:val="none" w:sz="0" w:space="0" w:color="auto"/>
          </w:divBdr>
        </w:div>
        <w:div w:id="1105421084">
          <w:marLeft w:val="640"/>
          <w:marRight w:val="0"/>
          <w:marTop w:val="0"/>
          <w:marBottom w:val="0"/>
          <w:divBdr>
            <w:top w:val="none" w:sz="0" w:space="0" w:color="auto"/>
            <w:left w:val="none" w:sz="0" w:space="0" w:color="auto"/>
            <w:bottom w:val="none" w:sz="0" w:space="0" w:color="auto"/>
            <w:right w:val="none" w:sz="0" w:space="0" w:color="auto"/>
          </w:divBdr>
        </w:div>
        <w:div w:id="1136408801">
          <w:marLeft w:val="640"/>
          <w:marRight w:val="0"/>
          <w:marTop w:val="0"/>
          <w:marBottom w:val="0"/>
          <w:divBdr>
            <w:top w:val="none" w:sz="0" w:space="0" w:color="auto"/>
            <w:left w:val="none" w:sz="0" w:space="0" w:color="auto"/>
            <w:bottom w:val="none" w:sz="0" w:space="0" w:color="auto"/>
            <w:right w:val="none" w:sz="0" w:space="0" w:color="auto"/>
          </w:divBdr>
        </w:div>
        <w:div w:id="1142384306">
          <w:marLeft w:val="640"/>
          <w:marRight w:val="0"/>
          <w:marTop w:val="0"/>
          <w:marBottom w:val="0"/>
          <w:divBdr>
            <w:top w:val="none" w:sz="0" w:space="0" w:color="auto"/>
            <w:left w:val="none" w:sz="0" w:space="0" w:color="auto"/>
            <w:bottom w:val="none" w:sz="0" w:space="0" w:color="auto"/>
            <w:right w:val="none" w:sz="0" w:space="0" w:color="auto"/>
          </w:divBdr>
        </w:div>
        <w:div w:id="1142700639">
          <w:marLeft w:val="640"/>
          <w:marRight w:val="0"/>
          <w:marTop w:val="0"/>
          <w:marBottom w:val="0"/>
          <w:divBdr>
            <w:top w:val="none" w:sz="0" w:space="0" w:color="auto"/>
            <w:left w:val="none" w:sz="0" w:space="0" w:color="auto"/>
            <w:bottom w:val="none" w:sz="0" w:space="0" w:color="auto"/>
            <w:right w:val="none" w:sz="0" w:space="0" w:color="auto"/>
          </w:divBdr>
        </w:div>
        <w:div w:id="1143890992">
          <w:marLeft w:val="640"/>
          <w:marRight w:val="0"/>
          <w:marTop w:val="0"/>
          <w:marBottom w:val="0"/>
          <w:divBdr>
            <w:top w:val="none" w:sz="0" w:space="0" w:color="auto"/>
            <w:left w:val="none" w:sz="0" w:space="0" w:color="auto"/>
            <w:bottom w:val="none" w:sz="0" w:space="0" w:color="auto"/>
            <w:right w:val="none" w:sz="0" w:space="0" w:color="auto"/>
          </w:divBdr>
        </w:div>
        <w:div w:id="1169367437">
          <w:marLeft w:val="640"/>
          <w:marRight w:val="0"/>
          <w:marTop w:val="0"/>
          <w:marBottom w:val="0"/>
          <w:divBdr>
            <w:top w:val="none" w:sz="0" w:space="0" w:color="auto"/>
            <w:left w:val="none" w:sz="0" w:space="0" w:color="auto"/>
            <w:bottom w:val="none" w:sz="0" w:space="0" w:color="auto"/>
            <w:right w:val="none" w:sz="0" w:space="0" w:color="auto"/>
          </w:divBdr>
        </w:div>
        <w:div w:id="1173228072">
          <w:marLeft w:val="640"/>
          <w:marRight w:val="0"/>
          <w:marTop w:val="0"/>
          <w:marBottom w:val="0"/>
          <w:divBdr>
            <w:top w:val="none" w:sz="0" w:space="0" w:color="auto"/>
            <w:left w:val="none" w:sz="0" w:space="0" w:color="auto"/>
            <w:bottom w:val="none" w:sz="0" w:space="0" w:color="auto"/>
            <w:right w:val="none" w:sz="0" w:space="0" w:color="auto"/>
          </w:divBdr>
        </w:div>
        <w:div w:id="1201356540">
          <w:marLeft w:val="640"/>
          <w:marRight w:val="0"/>
          <w:marTop w:val="0"/>
          <w:marBottom w:val="0"/>
          <w:divBdr>
            <w:top w:val="none" w:sz="0" w:space="0" w:color="auto"/>
            <w:left w:val="none" w:sz="0" w:space="0" w:color="auto"/>
            <w:bottom w:val="none" w:sz="0" w:space="0" w:color="auto"/>
            <w:right w:val="none" w:sz="0" w:space="0" w:color="auto"/>
          </w:divBdr>
        </w:div>
        <w:div w:id="1235706430">
          <w:marLeft w:val="640"/>
          <w:marRight w:val="0"/>
          <w:marTop w:val="0"/>
          <w:marBottom w:val="0"/>
          <w:divBdr>
            <w:top w:val="none" w:sz="0" w:space="0" w:color="auto"/>
            <w:left w:val="none" w:sz="0" w:space="0" w:color="auto"/>
            <w:bottom w:val="none" w:sz="0" w:space="0" w:color="auto"/>
            <w:right w:val="none" w:sz="0" w:space="0" w:color="auto"/>
          </w:divBdr>
        </w:div>
        <w:div w:id="1236669652">
          <w:marLeft w:val="640"/>
          <w:marRight w:val="0"/>
          <w:marTop w:val="0"/>
          <w:marBottom w:val="0"/>
          <w:divBdr>
            <w:top w:val="none" w:sz="0" w:space="0" w:color="auto"/>
            <w:left w:val="none" w:sz="0" w:space="0" w:color="auto"/>
            <w:bottom w:val="none" w:sz="0" w:space="0" w:color="auto"/>
            <w:right w:val="none" w:sz="0" w:space="0" w:color="auto"/>
          </w:divBdr>
        </w:div>
        <w:div w:id="1301496893">
          <w:marLeft w:val="640"/>
          <w:marRight w:val="0"/>
          <w:marTop w:val="0"/>
          <w:marBottom w:val="0"/>
          <w:divBdr>
            <w:top w:val="none" w:sz="0" w:space="0" w:color="auto"/>
            <w:left w:val="none" w:sz="0" w:space="0" w:color="auto"/>
            <w:bottom w:val="none" w:sz="0" w:space="0" w:color="auto"/>
            <w:right w:val="none" w:sz="0" w:space="0" w:color="auto"/>
          </w:divBdr>
        </w:div>
        <w:div w:id="1315987165">
          <w:marLeft w:val="640"/>
          <w:marRight w:val="0"/>
          <w:marTop w:val="0"/>
          <w:marBottom w:val="0"/>
          <w:divBdr>
            <w:top w:val="none" w:sz="0" w:space="0" w:color="auto"/>
            <w:left w:val="none" w:sz="0" w:space="0" w:color="auto"/>
            <w:bottom w:val="none" w:sz="0" w:space="0" w:color="auto"/>
            <w:right w:val="none" w:sz="0" w:space="0" w:color="auto"/>
          </w:divBdr>
        </w:div>
        <w:div w:id="1328824339">
          <w:marLeft w:val="640"/>
          <w:marRight w:val="0"/>
          <w:marTop w:val="0"/>
          <w:marBottom w:val="0"/>
          <w:divBdr>
            <w:top w:val="none" w:sz="0" w:space="0" w:color="auto"/>
            <w:left w:val="none" w:sz="0" w:space="0" w:color="auto"/>
            <w:bottom w:val="none" w:sz="0" w:space="0" w:color="auto"/>
            <w:right w:val="none" w:sz="0" w:space="0" w:color="auto"/>
          </w:divBdr>
        </w:div>
        <w:div w:id="1350763804">
          <w:marLeft w:val="640"/>
          <w:marRight w:val="0"/>
          <w:marTop w:val="0"/>
          <w:marBottom w:val="0"/>
          <w:divBdr>
            <w:top w:val="none" w:sz="0" w:space="0" w:color="auto"/>
            <w:left w:val="none" w:sz="0" w:space="0" w:color="auto"/>
            <w:bottom w:val="none" w:sz="0" w:space="0" w:color="auto"/>
            <w:right w:val="none" w:sz="0" w:space="0" w:color="auto"/>
          </w:divBdr>
        </w:div>
        <w:div w:id="1351175773">
          <w:marLeft w:val="640"/>
          <w:marRight w:val="0"/>
          <w:marTop w:val="0"/>
          <w:marBottom w:val="0"/>
          <w:divBdr>
            <w:top w:val="none" w:sz="0" w:space="0" w:color="auto"/>
            <w:left w:val="none" w:sz="0" w:space="0" w:color="auto"/>
            <w:bottom w:val="none" w:sz="0" w:space="0" w:color="auto"/>
            <w:right w:val="none" w:sz="0" w:space="0" w:color="auto"/>
          </w:divBdr>
        </w:div>
        <w:div w:id="1388650479">
          <w:marLeft w:val="640"/>
          <w:marRight w:val="0"/>
          <w:marTop w:val="0"/>
          <w:marBottom w:val="0"/>
          <w:divBdr>
            <w:top w:val="none" w:sz="0" w:space="0" w:color="auto"/>
            <w:left w:val="none" w:sz="0" w:space="0" w:color="auto"/>
            <w:bottom w:val="none" w:sz="0" w:space="0" w:color="auto"/>
            <w:right w:val="none" w:sz="0" w:space="0" w:color="auto"/>
          </w:divBdr>
        </w:div>
        <w:div w:id="1431120699">
          <w:marLeft w:val="640"/>
          <w:marRight w:val="0"/>
          <w:marTop w:val="0"/>
          <w:marBottom w:val="0"/>
          <w:divBdr>
            <w:top w:val="none" w:sz="0" w:space="0" w:color="auto"/>
            <w:left w:val="none" w:sz="0" w:space="0" w:color="auto"/>
            <w:bottom w:val="none" w:sz="0" w:space="0" w:color="auto"/>
            <w:right w:val="none" w:sz="0" w:space="0" w:color="auto"/>
          </w:divBdr>
        </w:div>
        <w:div w:id="1476022277">
          <w:marLeft w:val="640"/>
          <w:marRight w:val="0"/>
          <w:marTop w:val="0"/>
          <w:marBottom w:val="0"/>
          <w:divBdr>
            <w:top w:val="none" w:sz="0" w:space="0" w:color="auto"/>
            <w:left w:val="none" w:sz="0" w:space="0" w:color="auto"/>
            <w:bottom w:val="none" w:sz="0" w:space="0" w:color="auto"/>
            <w:right w:val="none" w:sz="0" w:space="0" w:color="auto"/>
          </w:divBdr>
        </w:div>
        <w:div w:id="1481263994">
          <w:marLeft w:val="640"/>
          <w:marRight w:val="0"/>
          <w:marTop w:val="0"/>
          <w:marBottom w:val="0"/>
          <w:divBdr>
            <w:top w:val="none" w:sz="0" w:space="0" w:color="auto"/>
            <w:left w:val="none" w:sz="0" w:space="0" w:color="auto"/>
            <w:bottom w:val="none" w:sz="0" w:space="0" w:color="auto"/>
            <w:right w:val="none" w:sz="0" w:space="0" w:color="auto"/>
          </w:divBdr>
        </w:div>
        <w:div w:id="1489983586">
          <w:marLeft w:val="640"/>
          <w:marRight w:val="0"/>
          <w:marTop w:val="0"/>
          <w:marBottom w:val="0"/>
          <w:divBdr>
            <w:top w:val="none" w:sz="0" w:space="0" w:color="auto"/>
            <w:left w:val="none" w:sz="0" w:space="0" w:color="auto"/>
            <w:bottom w:val="none" w:sz="0" w:space="0" w:color="auto"/>
            <w:right w:val="none" w:sz="0" w:space="0" w:color="auto"/>
          </w:divBdr>
        </w:div>
        <w:div w:id="1495604901">
          <w:marLeft w:val="640"/>
          <w:marRight w:val="0"/>
          <w:marTop w:val="0"/>
          <w:marBottom w:val="0"/>
          <w:divBdr>
            <w:top w:val="none" w:sz="0" w:space="0" w:color="auto"/>
            <w:left w:val="none" w:sz="0" w:space="0" w:color="auto"/>
            <w:bottom w:val="none" w:sz="0" w:space="0" w:color="auto"/>
            <w:right w:val="none" w:sz="0" w:space="0" w:color="auto"/>
          </w:divBdr>
        </w:div>
        <w:div w:id="1496264288">
          <w:marLeft w:val="640"/>
          <w:marRight w:val="0"/>
          <w:marTop w:val="0"/>
          <w:marBottom w:val="0"/>
          <w:divBdr>
            <w:top w:val="none" w:sz="0" w:space="0" w:color="auto"/>
            <w:left w:val="none" w:sz="0" w:space="0" w:color="auto"/>
            <w:bottom w:val="none" w:sz="0" w:space="0" w:color="auto"/>
            <w:right w:val="none" w:sz="0" w:space="0" w:color="auto"/>
          </w:divBdr>
        </w:div>
        <w:div w:id="1511675934">
          <w:marLeft w:val="640"/>
          <w:marRight w:val="0"/>
          <w:marTop w:val="0"/>
          <w:marBottom w:val="0"/>
          <w:divBdr>
            <w:top w:val="none" w:sz="0" w:space="0" w:color="auto"/>
            <w:left w:val="none" w:sz="0" w:space="0" w:color="auto"/>
            <w:bottom w:val="none" w:sz="0" w:space="0" w:color="auto"/>
            <w:right w:val="none" w:sz="0" w:space="0" w:color="auto"/>
          </w:divBdr>
        </w:div>
        <w:div w:id="1553347384">
          <w:marLeft w:val="640"/>
          <w:marRight w:val="0"/>
          <w:marTop w:val="0"/>
          <w:marBottom w:val="0"/>
          <w:divBdr>
            <w:top w:val="none" w:sz="0" w:space="0" w:color="auto"/>
            <w:left w:val="none" w:sz="0" w:space="0" w:color="auto"/>
            <w:bottom w:val="none" w:sz="0" w:space="0" w:color="auto"/>
            <w:right w:val="none" w:sz="0" w:space="0" w:color="auto"/>
          </w:divBdr>
        </w:div>
        <w:div w:id="1564366533">
          <w:marLeft w:val="640"/>
          <w:marRight w:val="0"/>
          <w:marTop w:val="0"/>
          <w:marBottom w:val="0"/>
          <w:divBdr>
            <w:top w:val="none" w:sz="0" w:space="0" w:color="auto"/>
            <w:left w:val="none" w:sz="0" w:space="0" w:color="auto"/>
            <w:bottom w:val="none" w:sz="0" w:space="0" w:color="auto"/>
            <w:right w:val="none" w:sz="0" w:space="0" w:color="auto"/>
          </w:divBdr>
        </w:div>
        <w:div w:id="1597790856">
          <w:marLeft w:val="640"/>
          <w:marRight w:val="0"/>
          <w:marTop w:val="0"/>
          <w:marBottom w:val="0"/>
          <w:divBdr>
            <w:top w:val="none" w:sz="0" w:space="0" w:color="auto"/>
            <w:left w:val="none" w:sz="0" w:space="0" w:color="auto"/>
            <w:bottom w:val="none" w:sz="0" w:space="0" w:color="auto"/>
            <w:right w:val="none" w:sz="0" w:space="0" w:color="auto"/>
          </w:divBdr>
        </w:div>
        <w:div w:id="1626959270">
          <w:marLeft w:val="640"/>
          <w:marRight w:val="0"/>
          <w:marTop w:val="0"/>
          <w:marBottom w:val="0"/>
          <w:divBdr>
            <w:top w:val="none" w:sz="0" w:space="0" w:color="auto"/>
            <w:left w:val="none" w:sz="0" w:space="0" w:color="auto"/>
            <w:bottom w:val="none" w:sz="0" w:space="0" w:color="auto"/>
            <w:right w:val="none" w:sz="0" w:space="0" w:color="auto"/>
          </w:divBdr>
        </w:div>
        <w:div w:id="1651053542">
          <w:marLeft w:val="640"/>
          <w:marRight w:val="0"/>
          <w:marTop w:val="0"/>
          <w:marBottom w:val="0"/>
          <w:divBdr>
            <w:top w:val="none" w:sz="0" w:space="0" w:color="auto"/>
            <w:left w:val="none" w:sz="0" w:space="0" w:color="auto"/>
            <w:bottom w:val="none" w:sz="0" w:space="0" w:color="auto"/>
            <w:right w:val="none" w:sz="0" w:space="0" w:color="auto"/>
          </w:divBdr>
        </w:div>
        <w:div w:id="1653673605">
          <w:marLeft w:val="640"/>
          <w:marRight w:val="0"/>
          <w:marTop w:val="0"/>
          <w:marBottom w:val="0"/>
          <w:divBdr>
            <w:top w:val="none" w:sz="0" w:space="0" w:color="auto"/>
            <w:left w:val="none" w:sz="0" w:space="0" w:color="auto"/>
            <w:bottom w:val="none" w:sz="0" w:space="0" w:color="auto"/>
            <w:right w:val="none" w:sz="0" w:space="0" w:color="auto"/>
          </w:divBdr>
        </w:div>
        <w:div w:id="1656913565">
          <w:marLeft w:val="640"/>
          <w:marRight w:val="0"/>
          <w:marTop w:val="0"/>
          <w:marBottom w:val="0"/>
          <w:divBdr>
            <w:top w:val="none" w:sz="0" w:space="0" w:color="auto"/>
            <w:left w:val="none" w:sz="0" w:space="0" w:color="auto"/>
            <w:bottom w:val="none" w:sz="0" w:space="0" w:color="auto"/>
            <w:right w:val="none" w:sz="0" w:space="0" w:color="auto"/>
          </w:divBdr>
        </w:div>
        <w:div w:id="1665357352">
          <w:marLeft w:val="640"/>
          <w:marRight w:val="0"/>
          <w:marTop w:val="0"/>
          <w:marBottom w:val="0"/>
          <w:divBdr>
            <w:top w:val="none" w:sz="0" w:space="0" w:color="auto"/>
            <w:left w:val="none" w:sz="0" w:space="0" w:color="auto"/>
            <w:bottom w:val="none" w:sz="0" w:space="0" w:color="auto"/>
            <w:right w:val="none" w:sz="0" w:space="0" w:color="auto"/>
          </w:divBdr>
        </w:div>
        <w:div w:id="1689091917">
          <w:marLeft w:val="640"/>
          <w:marRight w:val="0"/>
          <w:marTop w:val="0"/>
          <w:marBottom w:val="0"/>
          <w:divBdr>
            <w:top w:val="none" w:sz="0" w:space="0" w:color="auto"/>
            <w:left w:val="none" w:sz="0" w:space="0" w:color="auto"/>
            <w:bottom w:val="none" w:sz="0" w:space="0" w:color="auto"/>
            <w:right w:val="none" w:sz="0" w:space="0" w:color="auto"/>
          </w:divBdr>
        </w:div>
        <w:div w:id="1693918898">
          <w:marLeft w:val="640"/>
          <w:marRight w:val="0"/>
          <w:marTop w:val="0"/>
          <w:marBottom w:val="0"/>
          <w:divBdr>
            <w:top w:val="none" w:sz="0" w:space="0" w:color="auto"/>
            <w:left w:val="none" w:sz="0" w:space="0" w:color="auto"/>
            <w:bottom w:val="none" w:sz="0" w:space="0" w:color="auto"/>
            <w:right w:val="none" w:sz="0" w:space="0" w:color="auto"/>
          </w:divBdr>
        </w:div>
        <w:div w:id="1721396739">
          <w:marLeft w:val="640"/>
          <w:marRight w:val="0"/>
          <w:marTop w:val="0"/>
          <w:marBottom w:val="0"/>
          <w:divBdr>
            <w:top w:val="none" w:sz="0" w:space="0" w:color="auto"/>
            <w:left w:val="none" w:sz="0" w:space="0" w:color="auto"/>
            <w:bottom w:val="none" w:sz="0" w:space="0" w:color="auto"/>
            <w:right w:val="none" w:sz="0" w:space="0" w:color="auto"/>
          </w:divBdr>
        </w:div>
        <w:div w:id="1734426868">
          <w:marLeft w:val="640"/>
          <w:marRight w:val="0"/>
          <w:marTop w:val="0"/>
          <w:marBottom w:val="0"/>
          <w:divBdr>
            <w:top w:val="none" w:sz="0" w:space="0" w:color="auto"/>
            <w:left w:val="none" w:sz="0" w:space="0" w:color="auto"/>
            <w:bottom w:val="none" w:sz="0" w:space="0" w:color="auto"/>
            <w:right w:val="none" w:sz="0" w:space="0" w:color="auto"/>
          </w:divBdr>
        </w:div>
        <w:div w:id="1792824162">
          <w:marLeft w:val="640"/>
          <w:marRight w:val="0"/>
          <w:marTop w:val="0"/>
          <w:marBottom w:val="0"/>
          <w:divBdr>
            <w:top w:val="none" w:sz="0" w:space="0" w:color="auto"/>
            <w:left w:val="none" w:sz="0" w:space="0" w:color="auto"/>
            <w:bottom w:val="none" w:sz="0" w:space="0" w:color="auto"/>
            <w:right w:val="none" w:sz="0" w:space="0" w:color="auto"/>
          </w:divBdr>
        </w:div>
        <w:div w:id="1813250827">
          <w:marLeft w:val="640"/>
          <w:marRight w:val="0"/>
          <w:marTop w:val="0"/>
          <w:marBottom w:val="0"/>
          <w:divBdr>
            <w:top w:val="none" w:sz="0" w:space="0" w:color="auto"/>
            <w:left w:val="none" w:sz="0" w:space="0" w:color="auto"/>
            <w:bottom w:val="none" w:sz="0" w:space="0" w:color="auto"/>
            <w:right w:val="none" w:sz="0" w:space="0" w:color="auto"/>
          </w:divBdr>
        </w:div>
        <w:div w:id="1819302676">
          <w:marLeft w:val="640"/>
          <w:marRight w:val="0"/>
          <w:marTop w:val="0"/>
          <w:marBottom w:val="0"/>
          <w:divBdr>
            <w:top w:val="none" w:sz="0" w:space="0" w:color="auto"/>
            <w:left w:val="none" w:sz="0" w:space="0" w:color="auto"/>
            <w:bottom w:val="none" w:sz="0" w:space="0" w:color="auto"/>
            <w:right w:val="none" w:sz="0" w:space="0" w:color="auto"/>
          </w:divBdr>
        </w:div>
        <w:div w:id="1826360850">
          <w:marLeft w:val="640"/>
          <w:marRight w:val="0"/>
          <w:marTop w:val="0"/>
          <w:marBottom w:val="0"/>
          <w:divBdr>
            <w:top w:val="none" w:sz="0" w:space="0" w:color="auto"/>
            <w:left w:val="none" w:sz="0" w:space="0" w:color="auto"/>
            <w:bottom w:val="none" w:sz="0" w:space="0" w:color="auto"/>
            <w:right w:val="none" w:sz="0" w:space="0" w:color="auto"/>
          </w:divBdr>
        </w:div>
        <w:div w:id="1851605003">
          <w:marLeft w:val="640"/>
          <w:marRight w:val="0"/>
          <w:marTop w:val="0"/>
          <w:marBottom w:val="0"/>
          <w:divBdr>
            <w:top w:val="none" w:sz="0" w:space="0" w:color="auto"/>
            <w:left w:val="none" w:sz="0" w:space="0" w:color="auto"/>
            <w:bottom w:val="none" w:sz="0" w:space="0" w:color="auto"/>
            <w:right w:val="none" w:sz="0" w:space="0" w:color="auto"/>
          </w:divBdr>
        </w:div>
        <w:div w:id="1860117998">
          <w:marLeft w:val="640"/>
          <w:marRight w:val="0"/>
          <w:marTop w:val="0"/>
          <w:marBottom w:val="0"/>
          <w:divBdr>
            <w:top w:val="none" w:sz="0" w:space="0" w:color="auto"/>
            <w:left w:val="none" w:sz="0" w:space="0" w:color="auto"/>
            <w:bottom w:val="none" w:sz="0" w:space="0" w:color="auto"/>
            <w:right w:val="none" w:sz="0" w:space="0" w:color="auto"/>
          </w:divBdr>
        </w:div>
        <w:div w:id="1864782639">
          <w:marLeft w:val="640"/>
          <w:marRight w:val="0"/>
          <w:marTop w:val="0"/>
          <w:marBottom w:val="0"/>
          <w:divBdr>
            <w:top w:val="none" w:sz="0" w:space="0" w:color="auto"/>
            <w:left w:val="none" w:sz="0" w:space="0" w:color="auto"/>
            <w:bottom w:val="none" w:sz="0" w:space="0" w:color="auto"/>
            <w:right w:val="none" w:sz="0" w:space="0" w:color="auto"/>
          </w:divBdr>
        </w:div>
        <w:div w:id="1886211532">
          <w:marLeft w:val="640"/>
          <w:marRight w:val="0"/>
          <w:marTop w:val="0"/>
          <w:marBottom w:val="0"/>
          <w:divBdr>
            <w:top w:val="none" w:sz="0" w:space="0" w:color="auto"/>
            <w:left w:val="none" w:sz="0" w:space="0" w:color="auto"/>
            <w:bottom w:val="none" w:sz="0" w:space="0" w:color="auto"/>
            <w:right w:val="none" w:sz="0" w:space="0" w:color="auto"/>
          </w:divBdr>
        </w:div>
        <w:div w:id="1924872974">
          <w:marLeft w:val="640"/>
          <w:marRight w:val="0"/>
          <w:marTop w:val="0"/>
          <w:marBottom w:val="0"/>
          <w:divBdr>
            <w:top w:val="none" w:sz="0" w:space="0" w:color="auto"/>
            <w:left w:val="none" w:sz="0" w:space="0" w:color="auto"/>
            <w:bottom w:val="none" w:sz="0" w:space="0" w:color="auto"/>
            <w:right w:val="none" w:sz="0" w:space="0" w:color="auto"/>
          </w:divBdr>
        </w:div>
        <w:div w:id="1934166185">
          <w:marLeft w:val="640"/>
          <w:marRight w:val="0"/>
          <w:marTop w:val="0"/>
          <w:marBottom w:val="0"/>
          <w:divBdr>
            <w:top w:val="none" w:sz="0" w:space="0" w:color="auto"/>
            <w:left w:val="none" w:sz="0" w:space="0" w:color="auto"/>
            <w:bottom w:val="none" w:sz="0" w:space="0" w:color="auto"/>
            <w:right w:val="none" w:sz="0" w:space="0" w:color="auto"/>
          </w:divBdr>
        </w:div>
        <w:div w:id="1947272555">
          <w:marLeft w:val="640"/>
          <w:marRight w:val="0"/>
          <w:marTop w:val="0"/>
          <w:marBottom w:val="0"/>
          <w:divBdr>
            <w:top w:val="none" w:sz="0" w:space="0" w:color="auto"/>
            <w:left w:val="none" w:sz="0" w:space="0" w:color="auto"/>
            <w:bottom w:val="none" w:sz="0" w:space="0" w:color="auto"/>
            <w:right w:val="none" w:sz="0" w:space="0" w:color="auto"/>
          </w:divBdr>
        </w:div>
        <w:div w:id="1964917880">
          <w:marLeft w:val="640"/>
          <w:marRight w:val="0"/>
          <w:marTop w:val="0"/>
          <w:marBottom w:val="0"/>
          <w:divBdr>
            <w:top w:val="none" w:sz="0" w:space="0" w:color="auto"/>
            <w:left w:val="none" w:sz="0" w:space="0" w:color="auto"/>
            <w:bottom w:val="none" w:sz="0" w:space="0" w:color="auto"/>
            <w:right w:val="none" w:sz="0" w:space="0" w:color="auto"/>
          </w:divBdr>
        </w:div>
        <w:div w:id="1987975109">
          <w:marLeft w:val="640"/>
          <w:marRight w:val="0"/>
          <w:marTop w:val="0"/>
          <w:marBottom w:val="0"/>
          <w:divBdr>
            <w:top w:val="none" w:sz="0" w:space="0" w:color="auto"/>
            <w:left w:val="none" w:sz="0" w:space="0" w:color="auto"/>
            <w:bottom w:val="none" w:sz="0" w:space="0" w:color="auto"/>
            <w:right w:val="none" w:sz="0" w:space="0" w:color="auto"/>
          </w:divBdr>
        </w:div>
        <w:div w:id="1992755785">
          <w:marLeft w:val="640"/>
          <w:marRight w:val="0"/>
          <w:marTop w:val="0"/>
          <w:marBottom w:val="0"/>
          <w:divBdr>
            <w:top w:val="none" w:sz="0" w:space="0" w:color="auto"/>
            <w:left w:val="none" w:sz="0" w:space="0" w:color="auto"/>
            <w:bottom w:val="none" w:sz="0" w:space="0" w:color="auto"/>
            <w:right w:val="none" w:sz="0" w:space="0" w:color="auto"/>
          </w:divBdr>
        </w:div>
        <w:div w:id="2022508504">
          <w:marLeft w:val="640"/>
          <w:marRight w:val="0"/>
          <w:marTop w:val="0"/>
          <w:marBottom w:val="0"/>
          <w:divBdr>
            <w:top w:val="none" w:sz="0" w:space="0" w:color="auto"/>
            <w:left w:val="none" w:sz="0" w:space="0" w:color="auto"/>
            <w:bottom w:val="none" w:sz="0" w:space="0" w:color="auto"/>
            <w:right w:val="none" w:sz="0" w:space="0" w:color="auto"/>
          </w:divBdr>
        </w:div>
        <w:div w:id="2025787535">
          <w:marLeft w:val="640"/>
          <w:marRight w:val="0"/>
          <w:marTop w:val="0"/>
          <w:marBottom w:val="0"/>
          <w:divBdr>
            <w:top w:val="none" w:sz="0" w:space="0" w:color="auto"/>
            <w:left w:val="none" w:sz="0" w:space="0" w:color="auto"/>
            <w:bottom w:val="none" w:sz="0" w:space="0" w:color="auto"/>
            <w:right w:val="none" w:sz="0" w:space="0" w:color="auto"/>
          </w:divBdr>
        </w:div>
        <w:div w:id="2041976693">
          <w:marLeft w:val="640"/>
          <w:marRight w:val="0"/>
          <w:marTop w:val="0"/>
          <w:marBottom w:val="0"/>
          <w:divBdr>
            <w:top w:val="none" w:sz="0" w:space="0" w:color="auto"/>
            <w:left w:val="none" w:sz="0" w:space="0" w:color="auto"/>
            <w:bottom w:val="none" w:sz="0" w:space="0" w:color="auto"/>
            <w:right w:val="none" w:sz="0" w:space="0" w:color="auto"/>
          </w:divBdr>
        </w:div>
        <w:div w:id="2042239588">
          <w:marLeft w:val="640"/>
          <w:marRight w:val="0"/>
          <w:marTop w:val="0"/>
          <w:marBottom w:val="0"/>
          <w:divBdr>
            <w:top w:val="none" w:sz="0" w:space="0" w:color="auto"/>
            <w:left w:val="none" w:sz="0" w:space="0" w:color="auto"/>
            <w:bottom w:val="none" w:sz="0" w:space="0" w:color="auto"/>
            <w:right w:val="none" w:sz="0" w:space="0" w:color="auto"/>
          </w:divBdr>
        </w:div>
        <w:div w:id="2082018879">
          <w:marLeft w:val="640"/>
          <w:marRight w:val="0"/>
          <w:marTop w:val="0"/>
          <w:marBottom w:val="0"/>
          <w:divBdr>
            <w:top w:val="none" w:sz="0" w:space="0" w:color="auto"/>
            <w:left w:val="none" w:sz="0" w:space="0" w:color="auto"/>
            <w:bottom w:val="none" w:sz="0" w:space="0" w:color="auto"/>
            <w:right w:val="none" w:sz="0" w:space="0" w:color="auto"/>
          </w:divBdr>
        </w:div>
        <w:div w:id="2099133998">
          <w:marLeft w:val="640"/>
          <w:marRight w:val="0"/>
          <w:marTop w:val="0"/>
          <w:marBottom w:val="0"/>
          <w:divBdr>
            <w:top w:val="none" w:sz="0" w:space="0" w:color="auto"/>
            <w:left w:val="none" w:sz="0" w:space="0" w:color="auto"/>
            <w:bottom w:val="none" w:sz="0" w:space="0" w:color="auto"/>
            <w:right w:val="none" w:sz="0" w:space="0" w:color="auto"/>
          </w:divBdr>
        </w:div>
      </w:divsChild>
    </w:div>
    <w:div w:id="1619871270">
      <w:bodyDiv w:val="1"/>
      <w:marLeft w:val="0"/>
      <w:marRight w:val="0"/>
      <w:marTop w:val="0"/>
      <w:marBottom w:val="0"/>
      <w:divBdr>
        <w:top w:val="none" w:sz="0" w:space="0" w:color="auto"/>
        <w:left w:val="none" w:sz="0" w:space="0" w:color="auto"/>
        <w:bottom w:val="none" w:sz="0" w:space="0" w:color="auto"/>
        <w:right w:val="none" w:sz="0" w:space="0" w:color="auto"/>
      </w:divBdr>
      <w:divsChild>
        <w:div w:id="47002596">
          <w:marLeft w:val="640"/>
          <w:marRight w:val="0"/>
          <w:marTop w:val="0"/>
          <w:marBottom w:val="0"/>
          <w:divBdr>
            <w:top w:val="none" w:sz="0" w:space="0" w:color="auto"/>
            <w:left w:val="none" w:sz="0" w:space="0" w:color="auto"/>
            <w:bottom w:val="none" w:sz="0" w:space="0" w:color="auto"/>
            <w:right w:val="none" w:sz="0" w:space="0" w:color="auto"/>
          </w:divBdr>
        </w:div>
        <w:div w:id="47460930">
          <w:marLeft w:val="640"/>
          <w:marRight w:val="0"/>
          <w:marTop w:val="0"/>
          <w:marBottom w:val="0"/>
          <w:divBdr>
            <w:top w:val="none" w:sz="0" w:space="0" w:color="auto"/>
            <w:left w:val="none" w:sz="0" w:space="0" w:color="auto"/>
            <w:bottom w:val="none" w:sz="0" w:space="0" w:color="auto"/>
            <w:right w:val="none" w:sz="0" w:space="0" w:color="auto"/>
          </w:divBdr>
        </w:div>
        <w:div w:id="81683327">
          <w:marLeft w:val="640"/>
          <w:marRight w:val="0"/>
          <w:marTop w:val="0"/>
          <w:marBottom w:val="0"/>
          <w:divBdr>
            <w:top w:val="none" w:sz="0" w:space="0" w:color="auto"/>
            <w:left w:val="none" w:sz="0" w:space="0" w:color="auto"/>
            <w:bottom w:val="none" w:sz="0" w:space="0" w:color="auto"/>
            <w:right w:val="none" w:sz="0" w:space="0" w:color="auto"/>
          </w:divBdr>
        </w:div>
        <w:div w:id="100996523">
          <w:marLeft w:val="640"/>
          <w:marRight w:val="0"/>
          <w:marTop w:val="0"/>
          <w:marBottom w:val="0"/>
          <w:divBdr>
            <w:top w:val="none" w:sz="0" w:space="0" w:color="auto"/>
            <w:left w:val="none" w:sz="0" w:space="0" w:color="auto"/>
            <w:bottom w:val="none" w:sz="0" w:space="0" w:color="auto"/>
            <w:right w:val="none" w:sz="0" w:space="0" w:color="auto"/>
          </w:divBdr>
        </w:div>
        <w:div w:id="122309723">
          <w:marLeft w:val="640"/>
          <w:marRight w:val="0"/>
          <w:marTop w:val="0"/>
          <w:marBottom w:val="0"/>
          <w:divBdr>
            <w:top w:val="none" w:sz="0" w:space="0" w:color="auto"/>
            <w:left w:val="none" w:sz="0" w:space="0" w:color="auto"/>
            <w:bottom w:val="none" w:sz="0" w:space="0" w:color="auto"/>
            <w:right w:val="none" w:sz="0" w:space="0" w:color="auto"/>
          </w:divBdr>
        </w:div>
        <w:div w:id="150605392">
          <w:marLeft w:val="640"/>
          <w:marRight w:val="0"/>
          <w:marTop w:val="0"/>
          <w:marBottom w:val="0"/>
          <w:divBdr>
            <w:top w:val="none" w:sz="0" w:space="0" w:color="auto"/>
            <w:left w:val="none" w:sz="0" w:space="0" w:color="auto"/>
            <w:bottom w:val="none" w:sz="0" w:space="0" w:color="auto"/>
            <w:right w:val="none" w:sz="0" w:space="0" w:color="auto"/>
          </w:divBdr>
        </w:div>
        <w:div w:id="232668394">
          <w:marLeft w:val="640"/>
          <w:marRight w:val="0"/>
          <w:marTop w:val="0"/>
          <w:marBottom w:val="0"/>
          <w:divBdr>
            <w:top w:val="none" w:sz="0" w:space="0" w:color="auto"/>
            <w:left w:val="none" w:sz="0" w:space="0" w:color="auto"/>
            <w:bottom w:val="none" w:sz="0" w:space="0" w:color="auto"/>
            <w:right w:val="none" w:sz="0" w:space="0" w:color="auto"/>
          </w:divBdr>
        </w:div>
        <w:div w:id="279843172">
          <w:marLeft w:val="640"/>
          <w:marRight w:val="0"/>
          <w:marTop w:val="0"/>
          <w:marBottom w:val="0"/>
          <w:divBdr>
            <w:top w:val="none" w:sz="0" w:space="0" w:color="auto"/>
            <w:left w:val="none" w:sz="0" w:space="0" w:color="auto"/>
            <w:bottom w:val="none" w:sz="0" w:space="0" w:color="auto"/>
            <w:right w:val="none" w:sz="0" w:space="0" w:color="auto"/>
          </w:divBdr>
        </w:div>
        <w:div w:id="296188103">
          <w:marLeft w:val="640"/>
          <w:marRight w:val="0"/>
          <w:marTop w:val="0"/>
          <w:marBottom w:val="0"/>
          <w:divBdr>
            <w:top w:val="none" w:sz="0" w:space="0" w:color="auto"/>
            <w:left w:val="none" w:sz="0" w:space="0" w:color="auto"/>
            <w:bottom w:val="none" w:sz="0" w:space="0" w:color="auto"/>
            <w:right w:val="none" w:sz="0" w:space="0" w:color="auto"/>
          </w:divBdr>
        </w:div>
        <w:div w:id="310915271">
          <w:marLeft w:val="640"/>
          <w:marRight w:val="0"/>
          <w:marTop w:val="0"/>
          <w:marBottom w:val="0"/>
          <w:divBdr>
            <w:top w:val="none" w:sz="0" w:space="0" w:color="auto"/>
            <w:left w:val="none" w:sz="0" w:space="0" w:color="auto"/>
            <w:bottom w:val="none" w:sz="0" w:space="0" w:color="auto"/>
            <w:right w:val="none" w:sz="0" w:space="0" w:color="auto"/>
          </w:divBdr>
        </w:div>
        <w:div w:id="324284886">
          <w:marLeft w:val="640"/>
          <w:marRight w:val="0"/>
          <w:marTop w:val="0"/>
          <w:marBottom w:val="0"/>
          <w:divBdr>
            <w:top w:val="none" w:sz="0" w:space="0" w:color="auto"/>
            <w:left w:val="none" w:sz="0" w:space="0" w:color="auto"/>
            <w:bottom w:val="none" w:sz="0" w:space="0" w:color="auto"/>
            <w:right w:val="none" w:sz="0" w:space="0" w:color="auto"/>
          </w:divBdr>
        </w:div>
        <w:div w:id="359209683">
          <w:marLeft w:val="640"/>
          <w:marRight w:val="0"/>
          <w:marTop w:val="0"/>
          <w:marBottom w:val="0"/>
          <w:divBdr>
            <w:top w:val="none" w:sz="0" w:space="0" w:color="auto"/>
            <w:left w:val="none" w:sz="0" w:space="0" w:color="auto"/>
            <w:bottom w:val="none" w:sz="0" w:space="0" w:color="auto"/>
            <w:right w:val="none" w:sz="0" w:space="0" w:color="auto"/>
          </w:divBdr>
        </w:div>
        <w:div w:id="417138883">
          <w:marLeft w:val="640"/>
          <w:marRight w:val="0"/>
          <w:marTop w:val="0"/>
          <w:marBottom w:val="0"/>
          <w:divBdr>
            <w:top w:val="none" w:sz="0" w:space="0" w:color="auto"/>
            <w:left w:val="none" w:sz="0" w:space="0" w:color="auto"/>
            <w:bottom w:val="none" w:sz="0" w:space="0" w:color="auto"/>
            <w:right w:val="none" w:sz="0" w:space="0" w:color="auto"/>
          </w:divBdr>
        </w:div>
        <w:div w:id="426659818">
          <w:marLeft w:val="640"/>
          <w:marRight w:val="0"/>
          <w:marTop w:val="0"/>
          <w:marBottom w:val="0"/>
          <w:divBdr>
            <w:top w:val="none" w:sz="0" w:space="0" w:color="auto"/>
            <w:left w:val="none" w:sz="0" w:space="0" w:color="auto"/>
            <w:bottom w:val="none" w:sz="0" w:space="0" w:color="auto"/>
            <w:right w:val="none" w:sz="0" w:space="0" w:color="auto"/>
          </w:divBdr>
        </w:div>
        <w:div w:id="441071406">
          <w:marLeft w:val="640"/>
          <w:marRight w:val="0"/>
          <w:marTop w:val="0"/>
          <w:marBottom w:val="0"/>
          <w:divBdr>
            <w:top w:val="none" w:sz="0" w:space="0" w:color="auto"/>
            <w:left w:val="none" w:sz="0" w:space="0" w:color="auto"/>
            <w:bottom w:val="none" w:sz="0" w:space="0" w:color="auto"/>
            <w:right w:val="none" w:sz="0" w:space="0" w:color="auto"/>
          </w:divBdr>
        </w:div>
        <w:div w:id="457846056">
          <w:marLeft w:val="640"/>
          <w:marRight w:val="0"/>
          <w:marTop w:val="0"/>
          <w:marBottom w:val="0"/>
          <w:divBdr>
            <w:top w:val="none" w:sz="0" w:space="0" w:color="auto"/>
            <w:left w:val="none" w:sz="0" w:space="0" w:color="auto"/>
            <w:bottom w:val="none" w:sz="0" w:space="0" w:color="auto"/>
            <w:right w:val="none" w:sz="0" w:space="0" w:color="auto"/>
          </w:divBdr>
        </w:div>
        <w:div w:id="463353492">
          <w:marLeft w:val="640"/>
          <w:marRight w:val="0"/>
          <w:marTop w:val="0"/>
          <w:marBottom w:val="0"/>
          <w:divBdr>
            <w:top w:val="none" w:sz="0" w:space="0" w:color="auto"/>
            <w:left w:val="none" w:sz="0" w:space="0" w:color="auto"/>
            <w:bottom w:val="none" w:sz="0" w:space="0" w:color="auto"/>
            <w:right w:val="none" w:sz="0" w:space="0" w:color="auto"/>
          </w:divBdr>
        </w:div>
        <w:div w:id="510533414">
          <w:marLeft w:val="640"/>
          <w:marRight w:val="0"/>
          <w:marTop w:val="0"/>
          <w:marBottom w:val="0"/>
          <w:divBdr>
            <w:top w:val="none" w:sz="0" w:space="0" w:color="auto"/>
            <w:left w:val="none" w:sz="0" w:space="0" w:color="auto"/>
            <w:bottom w:val="none" w:sz="0" w:space="0" w:color="auto"/>
            <w:right w:val="none" w:sz="0" w:space="0" w:color="auto"/>
          </w:divBdr>
        </w:div>
        <w:div w:id="511916093">
          <w:marLeft w:val="640"/>
          <w:marRight w:val="0"/>
          <w:marTop w:val="0"/>
          <w:marBottom w:val="0"/>
          <w:divBdr>
            <w:top w:val="none" w:sz="0" w:space="0" w:color="auto"/>
            <w:left w:val="none" w:sz="0" w:space="0" w:color="auto"/>
            <w:bottom w:val="none" w:sz="0" w:space="0" w:color="auto"/>
            <w:right w:val="none" w:sz="0" w:space="0" w:color="auto"/>
          </w:divBdr>
        </w:div>
        <w:div w:id="584071057">
          <w:marLeft w:val="640"/>
          <w:marRight w:val="0"/>
          <w:marTop w:val="0"/>
          <w:marBottom w:val="0"/>
          <w:divBdr>
            <w:top w:val="none" w:sz="0" w:space="0" w:color="auto"/>
            <w:left w:val="none" w:sz="0" w:space="0" w:color="auto"/>
            <w:bottom w:val="none" w:sz="0" w:space="0" w:color="auto"/>
            <w:right w:val="none" w:sz="0" w:space="0" w:color="auto"/>
          </w:divBdr>
        </w:div>
        <w:div w:id="603735564">
          <w:marLeft w:val="640"/>
          <w:marRight w:val="0"/>
          <w:marTop w:val="0"/>
          <w:marBottom w:val="0"/>
          <w:divBdr>
            <w:top w:val="none" w:sz="0" w:space="0" w:color="auto"/>
            <w:left w:val="none" w:sz="0" w:space="0" w:color="auto"/>
            <w:bottom w:val="none" w:sz="0" w:space="0" w:color="auto"/>
            <w:right w:val="none" w:sz="0" w:space="0" w:color="auto"/>
          </w:divBdr>
        </w:div>
        <w:div w:id="604385874">
          <w:marLeft w:val="640"/>
          <w:marRight w:val="0"/>
          <w:marTop w:val="0"/>
          <w:marBottom w:val="0"/>
          <w:divBdr>
            <w:top w:val="none" w:sz="0" w:space="0" w:color="auto"/>
            <w:left w:val="none" w:sz="0" w:space="0" w:color="auto"/>
            <w:bottom w:val="none" w:sz="0" w:space="0" w:color="auto"/>
            <w:right w:val="none" w:sz="0" w:space="0" w:color="auto"/>
          </w:divBdr>
        </w:div>
        <w:div w:id="695664683">
          <w:marLeft w:val="640"/>
          <w:marRight w:val="0"/>
          <w:marTop w:val="0"/>
          <w:marBottom w:val="0"/>
          <w:divBdr>
            <w:top w:val="none" w:sz="0" w:space="0" w:color="auto"/>
            <w:left w:val="none" w:sz="0" w:space="0" w:color="auto"/>
            <w:bottom w:val="none" w:sz="0" w:space="0" w:color="auto"/>
            <w:right w:val="none" w:sz="0" w:space="0" w:color="auto"/>
          </w:divBdr>
        </w:div>
        <w:div w:id="755514887">
          <w:marLeft w:val="640"/>
          <w:marRight w:val="0"/>
          <w:marTop w:val="0"/>
          <w:marBottom w:val="0"/>
          <w:divBdr>
            <w:top w:val="none" w:sz="0" w:space="0" w:color="auto"/>
            <w:left w:val="none" w:sz="0" w:space="0" w:color="auto"/>
            <w:bottom w:val="none" w:sz="0" w:space="0" w:color="auto"/>
            <w:right w:val="none" w:sz="0" w:space="0" w:color="auto"/>
          </w:divBdr>
        </w:div>
        <w:div w:id="829910480">
          <w:marLeft w:val="640"/>
          <w:marRight w:val="0"/>
          <w:marTop w:val="0"/>
          <w:marBottom w:val="0"/>
          <w:divBdr>
            <w:top w:val="none" w:sz="0" w:space="0" w:color="auto"/>
            <w:left w:val="none" w:sz="0" w:space="0" w:color="auto"/>
            <w:bottom w:val="none" w:sz="0" w:space="0" w:color="auto"/>
            <w:right w:val="none" w:sz="0" w:space="0" w:color="auto"/>
          </w:divBdr>
        </w:div>
        <w:div w:id="897403771">
          <w:marLeft w:val="640"/>
          <w:marRight w:val="0"/>
          <w:marTop w:val="0"/>
          <w:marBottom w:val="0"/>
          <w:divBdr>
            <w:top w:val="none" w:sz="0" w:space="0" w:color="auto"/>
            <w:left w:val="none" w:sz="0" w:space="0" w:color="auto"/>
            <w:bottom w:val="none" w:sz="0" w:space="0" w:color="auto"/>
            <w:right w:val="none" w:sz="0" w:space="0" w:color="auto"/>
          </w:divBdr>
        </w:div>
        <w:div w:id="904488236">
          <w:marLeft w:val="640"/>
          <w:marRight w:val="0"/>
          <w:marTop w:val="0"/>
          <w:marBottom w:val="0"/>
          <w:divBdr>
            <w:top w:val="none" w:sz="0" w:space="0" w:color="auto"/>
            <w:left w:val="none" w:sz="0" w:space="0" w:color="auto"/>
            <w:bottom w:val="none" w:sz="0" w:space="0" w:color="auto"/>
            <w:right w:val="none" w:sz="0" w:space="0" w:color="auto"/>
          </w:divBdr>
        </w:div>
        <w:div w:id="945235880">
          <w:marLeft w:val="640"/>
          <w:marRight w:val="0"/>
          <w:marTop w:val="0"/>
          <w:marBottom w:val="0"/>
          <w:divBdr>
            <w:top w:val="none" w:sz="0" w:space="0" w:color="auto"/>
            <w:left w:val="none" w:sz="0" w:space="0" w:color="auto"/>
            <w:bottom w:val="none" w:sz="0" w:space="0" w:color="auto"/>
            <w:right w:val="none" w:sz="0" w:space="0" w:color="auto"/>
          </w:divBdr>
        </w:div>
        <w:div w:id="1024019952">
          <w:marLeft w:val="640"/>
          <w:marRight w:val="0"/>
          <w:marTop w:val="0"/>
          <w:marBottom w:val="0"/>
          <w:divBdr>
            <w:top w:val="none" w:sz="0" w:space="0" w:color="auto"/>
            <w:left w:val="none" w:sz="0" w:space="0" w:color="auto"/>
            <w:bottom w:val="none" w:sz="0" w:space="0" w:color="auto"/>
            <w:right w:val="none" w:sz="0" w:space="0" w:color="auto"/>
          </w:divBdr>
        </w:div>
        <w:div w:id="1066148185">
          <w:marLeft w:val="640"/>
          <w:marRight w:val="0"/>
          <w:marTop w:val="0"/>
          <w:marBottom w:val="0"/>
          <w:divBdr>
            <w:top w:val="none" w:sz="0" w:space="0" w:color="auto"/>
            <w:left w:val="none" w:sz="0" w:space="0" w:color="auto"/>
            <w:bottom w:val="none" w:sz="0" w:space="0" w:color="auto"/>
            <w:right w:val="none" w:sz="0" w:space="0" w:color="auto"/>
          </w:divBdr>
        </w:div>
        <w:div w:id="1077946161">
          <w:marLeft w:val="640"/>
          <w:marRight w:val="0"/>
          <w:marTop w:val="0"/>
          <w:marBottom w:val="0"/>
          <w:divBdr>
            <w:top w:val="none" w:sz="0" w:space="0" w:color="auto"/>
            <w:left w:val="none" w:sz="0" w:space="0" w:color="auto"/>
            <w:bottom w:val="none" w:sz="0" w:space="0" w:color="auto"/>
            <w:right w:val="none" w:sz="0" w:space="0" w:color="auto"/>
          </w:divBdr>
        </w:div>
        <w:div w:id="1082603628">
          <w:marLeft w:val="640"/>
          <w:marRight w:val="0"/>
          <w:marTop w:val="0"/>
          <w:marBottom w:val="0"/>
          <w:divBdr>
            <w:top w:val="none" w:sz="0" w:space="0" w:color="auto"/>
            <w:left w:val="none" w:sz="0" w:space="0" w:color="auto"/>
            <w:bottom w:val="none" w:sz="0" w:space="0" w:color="auto"/>
            <w:right w:val="none" w:sz="0" w:space="0" w:color="auto"/>
          </w:divBdr>
        </w:div>
        <w:div w:id="1105463866">
          <w:marLeft w:val="640"/>
          <w:marRight w:val="0"/>
          <w:marTop w:val="0"/>
          <w:marBottom w:val="0"/>
          <w:divBdr>
            <w:top w:val="none" w:sz="0" w:space="0" w:color="auto"/>
            <w:left w:val="none" w:sz="0" w:space="0" w:color="auto"/>
            <w:bottom w:val="none" w:sz="0" w:space="0" w:color="auto"/>
            <w:right w:val="none" w:sz="0" w:space="0" w:color="auto"/>
          </w:divBdr>
        </w:div>
        <w:div w:id="1124080394">
          <w:marLeft w:val="640"/>
          <w:marRight w:val="0"/>
          <w:marTop w:val="0"/>
          <w:marBottom w:val="0"/>
          <w:divBdr>
            <w:top w:val="none" w:sz="0" w:space="0" w:color="auto"/>
            <w:left w:val="none" w:sz="0" w:space="0" w:color="auto"/>
            <w:bottom w:val="none" w:sz="0" w:space="0" w:color="auto"/>
            <w:right w:val="none" w:sz="0" w:space="0" w:color="auto"/>
          </w:divBdr>
        </w:div>
        <w:div w:id="1134298036">
          <w:marLeft w:val="640"/>
          <w:marRight w:val="0"/>
          <w:marTop w:val="0"/>
          <w:marBottom w:val="0"/>
          <w:divBdr>
            <w:top w:val="none" w:sz="0" w:space="0" w:color="auto"/>
            <w:left w:val="none" w:sz="0" w:space="0" w:color="auto"/>
            <w:bottom w:val="none" w:sz="0" w:space="0" w:color="auto"/>
            <w:right w:val="none" w:sz="0" w:space="0" w:color="auto"/>
          </w:divBdr>
        </w:div>
        <w:div w:id="1166436861">
          <w:marLeft w:val="640"/>
          <w:marRight w:val="0"/>
          <w:marTop w:val="0"/>
          <w:marBottom w:val="0"/>
          <w:divBdr>
            <w:top w:val="none" w:sz="0" w:space="0" w:color="auto"/>
            <w:left w:val="none" w:sz="0" w:space="0" w:color="auto"/>
            <w:bottom w:val="none" w:sz="0" w:space="0" w:color="auto"/>
            <w:right w:val="none" w:sz="0" w:space="0" w:color="auto"/>
          </w:divBdr>
        </w:div>
        <w:div w:id="1226113503">
          <w:marLeft w:val="640"/>
          <w:marRight w:val="0"/>
          <w:marTop w:val="0"/>
          <w:marBottom w:val="0"/>
          <w:divBdr>
            <w:top w:val="none" w:sz="0" w:space="0" w:color="auto"/>
            <w:left w:val="none" w:sz="0" w:space="0" w:color="auto"/>
            <w:bottom w:val="none" w:sz="0" w:space="0" w:color="auto"/>
            <w:right w:val="none" w:sz="0" w:space="0" w:color="auto"/>
          </w:divBdr>
        </w:div>
        <w:div w:id="1326086421">
          <w:marLeft w:val="640"/>
          <w:marRight w:val="0"/>
          <w:marTop w:val="0"/>
          <w:marBottom w:val="0"/>
          <w:divBdr>
            <w:top w:val="none" w:sz="0" w:space="0" w:color="auto"/>
            <w:left w:val="none" w:sz="0" w:space="0" w:color="auto"/>
            <w:bottom w:val="none" w:sz="0" w:space="0" w:color="auto"/>
            <w:right w:val="none" w:sz="0" w:space="0" w:color="auto"/>
          </w:divBdr>
        </w:div>
        <w:div w:id="1342925304">
          <w:marLeft w:val="640"/>
          <w:marRight w:val="0"/>
          <w:marTop w:val="0"/>
          <w:marBottom w:val="0"/>
          <w:divBdr>
            <w:top w:val="none" w:sz="0" w:space="0" w:color="auto"/>
            <w:left w:val="none" w:sz="0" w:space="0" w:color="auto"/>
            <w:bottom w:val="none" w:sz="0" w:space="0" w:color="auto"/>
            <w:right w:val="none" w:sz="0" w:space="0" w:color="auto"/>
          </w:divBdr>
        </w:div>
        <w:div w:id="1343043784">
          <w:marLeft w:val="640"/>
          <w:marRight w:val="0"/>
          <w:marTop w:val="0"/>
          <w:marBottom w:val="0"/>
          <w:divBdr>
            <w:top w:val="none" w:sz="0" w:space="0" w:color="auto"/>
            <w:left w:val="none" w:sz="0" w:space="0" w:color="auto"/>
            <w:bottom w:val="none" w:sz="0" w:space="0" w:color="auto"/>
            <w:right w:val="none" w:sz="0" w:space="0" w:color="auto"/>
          </w:divBdr>
        </w:div>
        <w:div w:id="1377268891">
          <w:marLeft w:val="640"/>
          <w:marRight w:val="0"/>
          <w:marTop w:val="0"/>
          <w:marBottom w:val="0"/>
          <w:divBdr>
            <w:top w:val="none" w:sz="0" w:space="0" w:color="auto"/>
            <w:left w:val="none" w:sz="0" w:space="0" w:color="auto"/>
            <w:bottom w:val="none" w:sz="0" w:space="0" w:color="auto"/>
            <w:right w:val="none" w:sz="0" w:space="0" w:color="auto"/>
          </w:divBdr>
        </w:div>
        <w:div w:id="1384216134">
          <w:marLeft w:val="640"/>
          <w:marRight w:val="0"/>
          <w:marTop w:val="0"/>
          <w:marBottom w:val="0"/>
          <w:divBdr>
            <w:top w:val="none" w:sz="0" w:space="0" w:color="auto"/>
            <w:left w:val="none" w:sz="0" w:space="0" w:color="auto"/>
            <w:bottom w:val="none" w:sz="0" w:space="0" w:color="auto"/>
            <w:right w:val="none" w:sz="0" w:space="0" w:color="auto"/>
          </w:divBdr>
        </w:div>
        <w:div w:id="1476532201">
          <w:marLeft w:val="640"/>
          <w:marRight w:val="0"/>
          <w:marTop w:val="0"/>
          <w:marBottom w:val="0"/>
          <w:divBdr>
            <w:top w:val="none" w:sz="0" w:space="0" w:color="auto"/>
            <w:left w:val="none" w:sz="0" w:space="0" w:color="auto"/>
            <w:bottom w:val="none" w:sz="0" w:space="0" w:color="auto"/>
            <w:right w:val="none" w:sz="0" w:space="0" w:color="auto"/>
          </w:divBdr>
        </w:div>
        <w:div w:id="1477602372">
          <w:marLeft w:val="640"/>
          <w:marRight w:val="0"/>
          <w:marTop w:val="0"/>
          <w:marBottom w:val="0"/>
          <w:divBdr>
            <w:top w:val="none" w:sz="0" w:space="0" w:color="auto"/>
            <w:left w:val="none" w:sz="0" w:space="0" w:color="auto"/>
            <w:bottom w:val="none" w:sz="0" w:space="0" w:color="auto"/>
            <w:right w:val="none" w:sz="0" w:space="0" w:color="auto"/>
          </w:divBdr>
        </w:div>
        <w:div w:id="1478492484">
          <w:marLeft w:val="640"/>
          <w:marRight w:val="0"/>
          <w:marTop w:val="0"/>
          <w:marBottom w:val="0"/>
          <w:divBdr>
            <w:top w:val="none" w:sz="0" w:space="0" w:color="auto"/>
            <w:left w:val="none" w:sz="0" w:space="0" w:color="auto"/>
            <w:bottom w:val="none" w:sz="0" w:space="0" w:color="auto"/>
            <w:right w:val="none" w:sz="0" w:space="0" w:color="auto"/>
          </w:divBdr>
        </w:div>
        <w:div w:id="1493717195">
          <w:marLeft w:val="640"/>
          <w:marRight w:val="0"/>
          <w:marTop w:val="0"/>
          <w:marBottom w:val="0"/>
          <w:divBdr>
            <w:top w:val="none" w:sz="0" w:space="0" w:color="auto"/>
            <w:left w:val="none" w:sz="0" w:space="0" w:color="auto"/>
            <w:bottom w:val="none" w:sz="0" w:space="0" w:color="auto"/>
            <w:right w:val="none" w:sz="0" w:space="0" w:color="auto"/>
          </w:divBdr>
        </w:div>
        <w:div w:id="1506435901">
          <w:marLeft w:val="640"/>
          <w:marRight w:val="0"/>
          <w:marTop w:val="0"/>
          <w:marBottom w:val="0"/>
          <w:divBdr>
            <w:top w:val="none" w:sz="0" w:space="0" w:color="auto"/>
            <w:left w:val="none" w:sz="0" w:space="0" w:color="auto"/>
            <w:bottom w:val="none" w:sz="0" w:space="0" w:color="auto"/>
            <w:right w:val="none" w:sz="0" w:space="0" w:color="auto"/>
          </w:divBdr>
        </w:div>
        <w:div w:id="1544364863">
          <w:marLeft w:val="640"/>
          <w:marRight w:val="0"/>
          <w:marTop w:val="0"/>
          <w:marBottom w:val="0"/>
          <w:divBdr>
            <w:top w:val="none" w:sz="0" w:space="0" w:color="auto"/>
            <w:left w:val="none" w:sz="0" w:space="0" w:color="auto"/>
            <w:bottom w:val="none" w:sz="0" w:space="0" w:color="auto"/>
            <w:right w:val="none" w:sz="0" w:space="0" w:color="auto"/>
          </w:divBdr>
        </w:div>
        <w:div w:id="1572082744">
          <w:marLeft w:val="640"/>
          <w:marRight w:val="0"/>
          <w:marTop w:val="0"/>
          <w:marBottom w:val="0"/>
          <w:divBdr>
            <w:top w:val="none" w:sz="0" w:space="0" w:color="auto"/>
            <w:left w:val="none" w:sz="0" w:space="0" w:color="auto"/>
            <w:bottom w:val="none" w:sz="0" w:space="0" w:color="auto"/>
            <w:right w:val="none" w:sz="0" w:space="0" w:color="auto"/>
          </w:divBdr>
        </w:div>
        <w:div w:id="1604680427">
          <w:marLeft w:val="640"/>
          <w:marRight w:val="0"/>
          <w:marTop w:val="0"/>
          <w:marBottom w:val="0"/>
          <w:divBdr>
            <w:top w:val="none" w:sz="0" w:space="0" w:color="auto"/>
            <w:left w:val="none" w:sz="0" w:space="0" w:color="auto"/>
            <w:bottom w:val="none" w:sz="0" w:space="0" w:color="auto"/>
            <w:right w:val="none" w:sz="0" w:space="0" w:color="auto"/>
          </w:divBdr>
        </w:div>
        <w:div w:id="1635519346">
          <w:marLeft w:val="640"/>
          <w:marRight w:val="0"/>
          <w:marTop w:val="0"/>
          <w:marBottom w:val="0"/>
          <w:divBdr>
            <w:top w:val="none" w:sz="0" w:space="0" w:color="auto"/>
            <w:left w:val="none" w:sz="0" w:space="0" w:color="auto"/>
            <w:bottom w:val="none" w:sz="0" w:space="0" w:color="auto"/>
            <w:right w:val="none" w:sz="0" w:space="0" w:color="auto"/>
          </w:divBdr>
        </w:div>
        <w:div w:id="1650284494">
          <w:marLeft w:val="640"/>
          <w:marRight w:val="0"/>
          <w:marTop w:val="0"/>
          <w:marBottom w:val="0"/>
          <w:divBdr>
            <w:top w:val="none" w:sz="0" w:space="0" w:color="auto"/>
            <w:left w:val="none" w:sz="0" w:space="0" w:color="auto"/>
            <w:bottom w:val="none" w:sz="0" w:space="0" w:color="auto"/>
            <w:right w:val="none" w:sz="0" w:space="0" w:color="auto"/>
          </w:divBdr>
        </w:div>
        <w:div w:id="1670521374">
          <w:marLeft w:val="640"/>
          <w:marRight w:val="0"/>
          <w:marTop w:val="0"/>
          <w:marBottom w:val="0"/>
          <w:divBdr>
            <w:top w:val="none" w:sz="0" w:space="0" w:color="auto"/>
            <w:left w:val="none" w:sz="0" w:space="0" w:color="auto"/>
            <w:bottom w:val="none" w:sz="0" w:space="0" w:color="auto"/>
            <w:right w:val="none" w:sz="0" w:space="0" w:color="auto"/>
          </w:divBdr>
        </w:div>
        <w:div w:id="1671981952">
          <w:marLeft w:val="640"/>
          <w:marRight w:val="0"/>
          <w:marTop w:val="0"/>
          <w:marBottom w:val="0"/>
          <w:divBdr>
            <w:top w:val="none" w:sz="0" w:space="0" w:color="auto"/>
            <w:left w:val="none" w:sz="0" w:space="0" w:color="auto"/>
            <w:bottom w:val="none" w:sz="0" w:space="0" w:color="auto"/>
            <w:right w:val="none" w:sz="0" w:space="0" w:color="auto"/>
          </w:divBdr>
        </w:div>
        <w:div w:id="1676765824">
          <w:marLeft w:val="640"/>
          <w:marRight w:val="0"/>
          <w:marTop w:val="0"/>
          <w:marBottom w:val="0"/>
          <w:divBdr>
            <w:top w:val="none" w:sz="0" w:space="0" w:color="auto"/>
            <w:left w:val="none" w:sz="0" w:space="0" w:color="auto"/>
            <w:bottom w:val="none" w:sz="0" w:space="0" w:color="auto"/>
            <w:right w:val="none" w:sz="0" w:space="0" w:color="auto"/>
          </w:divBdr>
        </w:div>
        <w:div w:id="1677033311">
          <w:marLeft w:val="640"/>
          <w:marRight w:val="0"/>
          <w:marTop w:val="0"/>
          <w:marBottom w:val="0"/>
          <w:divBdr>
            <w:top w:val="none" w:sz="0" w:space="0" w:color="auto"/>
            <w:left w:val="none" w:sz="0" w:space="0" w:color="auto"/>
            <w:bottom w:val="none" w:sz="0" w:space="0" w:color="auto"/>
            <w:right w:val="none" w:sz="0" w:space="0" w:color="auto"/>
          </w:divBdr>
        </w:div>
        <w:div w:id="1684555840">
          <w:marLeft w:val="640"/>
          <w:marRight w:val="0"/>
          <w:marTop w:val="0"/>
          <w:marBottom w:val="0"/>
          <w:divBdr>
            <w:top w:val="none" w:sz="0" w:space="0" w:color="auto"/>
            <w:left w:val="none" w:sz="0" w:space="0" w:color="auto"/>
            <w:bottom w:val="none" w:sz="0" w:space="0" w:color="auto"/>
            <w:right w:val="none" w:sz="0" w:space="0" w:color="auto"/>
          </w:divBdr>
        </w:div>
        <w:div w:id="1699886604">
          <w:marLeft w:val="640"/>
          <w:marRight w:val="0"/>
          <w:marTop w:val="0"/>
          <w:marBottom w:val="0"/>
          <w:divBdr>
            <w:top w:val="none" w:sz="0" w:space="0" w:color="auto"/>
            <w:left w:val="none" w:sz="0" w:space="0" w:color="auto"/>
            <w:bottom w:val="none" w:sz="0" w:space="0" w:color="auto"/>
            <w:right w:val="none" w:sz="0" w:space="0" w:color="auto"/>
          </w:divBdr>
        </w:div>
        <w:div w:id="1734813724">
          <w:marLeft w:val="640"/>
          <w:marRight w:val="0"/>
          <w:marTop w:val="0"/>
          <w:marBottom w:val="0"/>
          <w:divBdr>
            <w:top w:val="none" w:sz="0" w:space="0" w:color="auto"/>
            <w:left w:val="none" w:sz="0" w:space="0" w:color="auto"/>
            <w:bottom w:val="none" w:sz="0" w:space="0" w:color="auto"/>
            <w:right w:val="none" w:sz="0" w:space="0" w:color="auto"/>
          </w:divBdr>
        </w:div>
        <w:div w:id="1776753932">
          <w:marLeft w:val="640"/>
          <w:marRight w:val="0"/>
          <w:marTop w:val="0"/>
          <w:marBottom w:val="0"/>
          <w:divBdr>
            <w:top w:val="none" w:sz="0" w:space="0" w:color="auto"/>
            <w:left w:val="none" w:sz="0" w:space="0" w:color="auto"/>
            <w:bottom w:val="none" w:sz="0" w:space="0" w:color="auto"/>
            <w:right w:val="none" w:sz="0" w:space="0" w:color="auto"/>
          </w:divBdr>
        </w:div>
        <w:div w:id="1808475478">
          <w:marLeft w:val="640"/>
          <w:marRight w:val="0"/>
          <w:marTop w:val="0"/>
          <w:marBottom w:val="0"/>
          <w:divBdr>
            <w:top w:val="none" w:sz="0" w:space="0" w:color="auto"/>
            <w:left w:val="none" w:sz="0" w:space="0" w:color="auto"/>
            <w:bottom w:val="none" w:sz="0" w:space="0" w:color="auto"/>
            <w:right w:val="none" w:sz="0" w:space="0" w:color="auto"/>
          </w:divBdr>
        </w:div>
        <w:div w:id="1825967932">
          <w:marLeft w:val="640"/>
          <w:marRight w:val="0"/>
          <w:marTop w:val="0"/>
          <w:marBottom w:val="0"/>
          <w:divBdr>
            <w:top w:val="none" w:sz="0" w:space="0" w:color="auto"/>
            <w:left w:val="none" w:sz="0" w:space="0" w:color="auto"/>
            <w:bottom w:val="none" w:sz="0" w:space="0" w:color="auto"/>
            <w:right w:val="none" w:sz="0" w:space="0" w:color="auto"/>
          </w:divBdr>
        </w:div>
        <w:div w:id="1871070826">
          <w:marLeft w:val="640"/>
          <w:marRight w:val="0"/>
          <w:marTop w:val="0"/>
          <w:marBottom w:val="0"/>
          <w:divBdr>
            <w:top w:val="none" w:sz="0" w:space="0" w:color="auto"/>
            <w:left w:val="none" w:sz="0" w:space="0" w:color="auto"/>
            <w:bottom w:val="none" w:sz="0" w:space="0" w:color="auto"/>
            <w:right w:val="none" w:sz="0" w:space="0" w:color="auto"/>
          </w:divBdr>
        </w:div>
        <w:div w:id="1875532276">
          <w:marLeft w:val="640"/>
          <w:marRight w:val="0"/>
          <w:marTop w:val="0"/>
          <w:marBottom w:val="0"/>
          <w:divBdr>
            <w:top w:val="none" w:sz="0" w:space="0" w:color="auto"/>
            <w:left w:val="none" w:sz="0" w:space="0" w:color="auto"/>
            <w:bottom w:val="none" w:sz="0" w:space="0" w:color="auto"/>
            <w:right w:val="none" w:sz="0" w:space="0" w:color="auto"/>
          </w:divBdr>
        </w:div>
        <w:div w:id="1912083651">
          <w:marLeft w:val="640"/>
          <w:marRight w:val="0"/>
          <w:marTop w:val="0"/>
          <w:marBottom w:val="0"/>
          <w:divBdr>
            <w:top w:val="none" w:sz="0" w:space="0" w:color="auto"/>
            <w:left w:val="none" w:sz="0" w:space="0" w:color="auto"/>
            <w:bottom w:val="none" w:sz="0" w:space="0" w:color="auto"/>
            <w:right w:val="none" w:sz="0" w:space="0" w:color="auto"/>
          </w:divBdr>
        </w:div>
        <w:div w:id="1922640984">
          <w:marLeft w:val="640"/>
          <w:marRight w:val="0"/>
          <w:marTop w:val="0"/>
          <w:marBottom w:val="0"/>
          <w:divBdr>
            <w:top w:val="none" w:sz="0" w:space="0" w:color="auto"/>
            <w:left w:val="none" w:sz="0" w:space="0" w:color="auto"/>
            <w:bottom w:val="none" w:sz="0" w:space="0" w:color="auto"/>
            <w:right w:val="none" w:sz="0" w:space="0" w:color="auto"/>
          </w:divBdr>
        </w:div>
        <w:div w:id="1943492488">
          <w:marLeft w:val="640"/>
          <w:marRight w:val="0"/>
          <w:marTop w:val="0"/>
          <w:marBottom w:val="0"/>
          <w:divBdr>
            <w:top w:val="none" w:sz="0" w:space="0" w:color="auto"/>
            <w:left w:val="none" w:sz="0" w:space="0" w:color="auto"/>
            <w:bottom w:val="none" w:sz="0" w:space="0" w:color="auto"/>
            <w:right w:val="none" w:sz="0" w:space="0" w:color="auto"/>
          </w:divBdr>
        </w:div>
        <w:div w:id="1989237705">
          <w:marLeft w:val="640"/>
          <w:marRight w:val="0"/>
          <w:marTop w:val="0"/>
          <w:marBottom w:val="0"/>
          <w:divBdr>
            <w:top w:val="none" w:sz="0" w:space="0" w:color="auto"/>
            <w:left w:val="none" w:sz="0" w:space="0" w:color="auto"/>
            <w:bottom w:val="none" w:sz="0" w:space="0" w:color="auto"/>
            <w:right w:val="none" w:sz="0" w:space="0" w:color="auto"/>
          </w:divBdr>
        </w:div>
        <w:div w:id="2019579058">
          <w:marLeft w:val="640"/>
          <w:marRight w:val="0"/>
          <w:marTop w:val="0"/>
          <w:marBottom w:val="0"/>
          <w:divBdr>
            <w:top w:val="none" w:sz="0" w:space="0" w:color="auto"/>
            <w:left w:val="none" w:sz="0" w:space="0" w:color="auto"/>
            <w:bottom w:val="none" w:sz="0" w:space="0" w:color="auto"/>
            <w:right w:val="none" w:sz="0" w:space="0" w:color="auto"/>
          </w:divBdr>
        </w:div>
        <w:div w:id="2030830383">
          <w:marLeft w:val="640"/>
          <w:marRight w:val="0"/>
          <w:marTop w:val="0"/>
          <w:marBottom w:val="0"/>
          <w:divBdr>
            <w:top w:val="none" w:sz="0" w:space="0" w:color="auto"/>
            <w:left w:val="none" w:sz="0" w:space="0" w:color="auto"/>
            <w:bottom w:val="none" w:sz="0" w:space="0" w:color="auto"/>
            <w:right w:val="none" w:sz="0" w:space="0" w:color="auto"/>
          </w:divBdr>
        </w:div>
        <w:div w:id="2032493418">
          <w:marLeft w:val="640"/>
          <w:marRight w:val="0"/>
          <w:marTop w:val="0"/>
          <w:marBottom w:val="0"/>
          <w:divBdr>
            <w:top w:val="none" w:sz="0" w:space="0" w:color="auto"/>
            <w:left w:val="none" w:sz="0" w:space="0" w:color="auto"/>
            <w:bottom w:val="none" w:sz="0" w:space="0" w:color="auto"/>
            <w:right w:val="none" w:sz="0" w:space="0" w:color="auto"/>
          </w:divBdr>
        </w:div>
        <w:div w:id="2078279860">
          <w:marLeft w:val="640"/>
          <w:marRight w:val="0"/>
          <w:marTop w:val="0"/>
          <w:marBottom w:val="0"/>
          <w:divBdr>
            <w:top w:val="none" w:sz="0" w:space="0" w:color="auto"/>
            <w:left w:val="none" w:sz="0" w:space="0" w:color="auto"/>
            <w:bottom w:val="none" w:sz="0" w:space="0" w:color="auto"/>
            <w:right w:val="none" w:sz="0" w:space="0" w:color="auto"/>
          </w:divBdr>
        </w:div>
        <w:div w:id="2079745420">
          <w:marLeft w:val="640"/>
          <w:marRight w:val="0"/>
          <w:marTop w:val="0"/>
          <w:marBottom w:val="0"/>
          <w:divBdr>
            <w:top w:val="none" w:sz="0" w:space="0" w:color="auto"/>
            <w:left w:val="none" w:sz="0" w:space="0" w:color="auto"/>
            <w:bottom w:val="none" w:sz="0" w:space="0" w:color="auto"/>
            <w:right w:val="none" w:sz="0" w:space="0" w:color="auto"/>
          </w:divBdr>
        </w:div>
      </w:divsChild>
    </w:div>
    <w:div w:id="1651128574">
      <w:bodyDiv w:val="1"/>
      <w:marLeft w:val="0"/>
      <w:marRight w:val="0"/>
      <w:marTop w:val="0"/>
      <w:marBottom w:val="0"/>
      <w:divBdr>
        <w:top w:val="none" w:sz="0" w:space="0" w:color="auto"/>
        <w:left w:val="none" w:sz="0" w:space="0" w:color="auto"/>
        <w:bottom w:val="none" w:sz="0" w:space="0" w:color="auto"/>
        <w:right w:val="none" w:sz="0" w:space="0" w:color="auto"/>
      </w:divBdr>
      <w:divsChild>
        <w:div w:id="64380563">
          <w:marLeft w:val="640"/>
          <w:marRight w:val="0"/>
          <w:marTop w:val="0"/>
          <w:marBottom w:val="0"/>
          <w:divBdr>
            <w:top w:val="none" w:sz="0" w:space="0" w:color="auto"/>
            <w:left w:val="none" w:sz="0" w:space="0" w:color="auto"/>
            <w:bottom w:val="none" w:sz="0" w:space="0" w:color="auto"/>
            <w:right w:val="none" w:sz="0" w:space="0" w:color="auto"/>
          </w:divBdr>
        </w:div>
        <w:div w:id="77799992">
          <w:marLeft w:val="640"/>
          <w:marRight w:val="0"/>
          <w:marTop w:val="0"/>
          <w:marBottom w:val="0"/>
          <w:divBdr>
            <w:top w:val="none" w:sz="0" w:space="0" w:color="auto"/>
            <w:left w:val="none" w:sz="0" w:space="0" w:color="auto"/>
            <w:bottom w:val="none" w:sz="0" w:space="0" w:color="auto"/>
            <w:right w:val="none" w:sz="0" w:space="0" w:color="auto"/>
          </w:divBdr>
        </w:div>
        <w:div w:id="81730022">
          <w:marLeft w:val="640"/>
          <w:marRight w:val="0"/>
          <w:marTop w:val="0"/>
          <w:marBottom w:val="0"/>
          <w:divBdr>
            <w:top w:val="none" w:sz="0" w:space="0" w:color="auto"/>
            <w:left w:val="none" w:sz="0" w:space="0" w:color="auto"/>
            <w:bottom w:val="none" w:sz="0" w:space="0" w:color="auto"/>
            <w:right w:val="none" w:sz="0" w:space="0" w:color="auto"/>
          </w:divBdr>
        </w:div>
        <w:div w:id="105657149">
          <w:marLeft w:val="640"/>
          <w:marRight w:val="0"/>
          <w:marTop w:val="0"/>
          <w:marBottom w:val="0"/>
          <w:divBdr>
            <w:top w:val="none" w:sz="0" w:space="0" w:color="auto"/>
            <w:left w:val="none" w:sz="0" w:space="0" w:color="auto"/>
            <w:bottom w:val="none" w:sz="0" w:space="0" w:color="auto"/>
            <w:right w:val="none" w:sz="0" w:space="0" w:color="auto"/>
          </w:divBdr>
        </w:div>
        <w:div w:id="133915007">
          <w:marLeft w:val="640"/>
          <w:marRight w:val="0"/>
          <w:marTop w:val="0"/>
          <w:marBottom w:val="0"/>
          <w:divBdr>
            <w:top w:val="none" w:sz="0" w:space="0" w:color="auto"/>
            <w:left w:val="none" w:sz="0" w:space="0" w:color="auto"/>
            <w:bottom w:val="none" w:sz="0" w:space="0" w:color="auto"/>
            <w:right w:val="none" w:sz="0" w:space="0" w:color="auto"/>
          </w:divBdr>
        </w:div>
        <w:div w:id="135341904">
          <w:marLeft w:val="640"/>
          <w:marRight w:val="0"/>
          <w:marTop w:val="0"/>
          <w:marBottom w:val="0"/>
          <w:divBdr>
            <w:top w:val="none" w:sz="0" w:space="0" w:color="auto"/>
            <w:left w:val="none" w:sz="0" w:space="0" w:color="auto"/>
            <w:bottom w:val="none" w:sz="0" w:space="0" w:color="auto"/>
            <w:right w:val="none" w:sz="0" w:space="0" w:color="auto"/>
          </w:divBdr>
        </w:div>
        <w:div w:id="148180104">
          <w:marLeft w:val="640"/>
          <w:marRight w:val="0"/>
          <w:marTop w:val="0"/>
          <w:marBottom w:val="0"/>
          <w:divBdr>
            <w:top w:val="none" w:sz="0" w:space="0" w:color="auto"/>
            <w:left w:val="none" w:sz="0" w:space="0" w:color="auto"/>
            <w:bottom w:val="none" w:sz="0" w:space="0" w:color="auto"/>
            <w:right w:val="none" w:sz="0" w:space="0" w:color="auto"/>
          </w:divBdr>
        </w:div>
        <w:div w:id="151676279">
          <w:marLeft w:val="640"/>
          <w:marRight w:val="0"/>
          <w:marTop w:val="0"/>
          <w:marBottom w:val="0"/>
          <w:divBdr>
            <w:top w:val="none" w:sz="0" w:space="0" w:color="auto"/>
            <w:left w:val="none" w:sz="0" w:space="0" w:color="auto"/>
            <w:bottom w:val="none" w:sz="0" w:space="0" w:color="auto"/>
            <w:right w:val="none" w:sz="0" w:space="0" w:color="auto"/>
          </w:divBdr>
        </w:div>
        <w:div w:id="193544718">
          <w:marLeft w:val="640"/>
          <w:marRight w:val="0"/>
          <w:marTop w:val="0"/>
          <w:marBottom w:val="0"/>
          <w:divBdr>
            <w:top w:val="none" w:sz="0" w:space="0" w:color="auto"/>
            <w:left w:val="none" w:sz="0" w:space="0" w:color="auto"/>
            <w:bottom w:val="none" w:sz="0" w:space="0" w:color="auto"/>
            <w:right w:val="none" w:sz="0" w:space="0" w:color="auto"/>
          </w:divBdr>
        </w:div>
        <w:div w:id="196741429">
          <w:marLeft w:val="640"/>
          <w:marRight w:val="0"/>
          <w:marTop w:val="0"/>
          <w:marBottom w:val="0"/>
          <w:divBdr>
            <w:top w:val="none" w:sz="0" w:space="0" w:color="auto"/>
            <w:left w:val="none" w:sz="0" w:space="0" w:color="auto"/>
            <w:bottom w:val="none" w:sz="0" w:space="0" w:color="auto"/>
            <w:right w:val="none" w:sz="0" w:space="0" w:color="auto"/>
          </w:divBdr>
        </w:div>
        <w:div w:id="216818611">
          <w:marLeft w:val="640"/>
          <w:marRight w:val="0"/>
          <w:marTop w:val="0"/>
          <w:marBottom w:val="0"/>
          <w:divBdr>
            <w:top w:val="none" w:sz="0" w:space="0" w:color="auto"/>
            <w:left w:val="none" w:sz="0" w:space="0" w:color="auto"/>
            <w:bottom w:val="none" w:sz="0" w:space="0" w:color="auto"/>
            <w:right w:val="none" w:sz="0" w:space="0" w:color="auto"/>
          </w:divBdr>
        </w:div>
        <w:div w:id="243220020">
          <w:marLeft w:val="640"/>
          <w:marRight w:val="0"/>
          <w:marTop w:val="0"/>
          <w:marBottom w:val="0"/>
          <w:divBdr>
            <w:top w:val="none" w:sz="0" w:space="0" w:color="auto"/>
            <w:left w:val="none" w:sz="0" w:space="0" w:color="auto"/>
            <w:bottom w:val="none" w:sz="0" w:space="0" w:color="auto"/>
            <w:right w:val="none" w:sz="0" w:space="0" w:color="auto"/>
          </w:divBdr>
        </w:div>
        <w:div w:id="247425490">
          <w:marLeft w:val="640"/>
          <w:marRight w:val="0"/>
          <w:marTop w:val="0"/>
          <w:marBottom w:val="0"/>
          <w:divBdr>
            <w:top w:val="none" w:sz="0" w:space="0" w:color="auto"/>
            <w:left w:val="none" w:sz="0" w:space="0" w:color="auto"/>
            <w:bottom w:val="none" w:sz="0" w:space="0" w:color="auto"/>
            <w:right w:val="none" w:sz="0" w:space="0" w:color="auto"/>
          </w:divBdr>
        </w:div>
        <w:div w:id="292248965">
          <w:marLeft w:val="640"/>
          <w:marRight w:val="0"/>
          <w:marTop w:val="0"/>
          <w:marBottom w:val="0"/>
          <w:divBdr>
            <w:top w:val="none" w:sz="0" w:space="0" w:color="auto"/>
            <w:left w:val="none" w:sz="0" w:space="0" w:color="auto"/>
            <w:bottom w:val="none" w:sz="0" w:space="0" w:color="auto"/>
            <w:right w:val="none" w:sz="0" w:space="0" w:color="auto"/>
          </w:divBdr>
        </w:div>
        <w:div w:id="321006710">
          <w:marLeft w:val="640"/>
          <w:marRight w:val="0"/>
          <w:marTop w:val="0"/>
          <w:marBottom w:val="0"/>
          <w:divBdr>
            <w:top w:val="none" w:sz="0" w:space="0" w:color="auto"/>
            <w:left w:val="none" w:sz="0" w:space="0" w:color="auto"/>
            <w:bottom w:val="none" w:sz="0" w:space="0" w:color="auto"/>
            <w:right w:val="none" w:sz="0" w:space="0" w:color="auto"/>
          </w:divBdr>
        </w:div>
        <w:div w:id="367796572">
          <w:marLeft w:val="640"/>
          <w:marRight w:val="0"/>
          <w:marTop w:val="0"/>
          <w:marBottom w:val="0"/>
          <w:divBdr>
            <w:top w:val="none" w:sz="0" w:space="0" w:color="auto"/>
            <w:left w:val="none" w:sz="0" w:space="0" w:color="auto"/>
            <w:bottom w:val="none" w:sz="0" w:space="0" w:color="auto"/>
            <w:right w:val="none" w:sz="0" w:space="0" w:color="auto"/>
          </w:divBdr>
        </w:div>
        <w:div w:id="444539802">
          <w:marLeft w:val="640"/>
          <w:marRight w:val="0"/>
          <w:marTop w:val="0"/>
          <w:marBottom w:val="0"/>
          <w:divBdr>
            <w:top w:val="none" w:sz="0" w:space="0" w:color="auto"/>
            <w:left w:val="none" w:sz="0" w:space="0" w:color="auto"/>
            <w:bottom w:val="none" w:sz="0" w:space="0" w:color="auto"/>
            <w:right w:val="none" w:sz="0" w:space="0" w:color="auto"/>
          </w:divBdr>
        </w:div>
        <w:div w:id="448935723">
          <w:marLeft w:val="640"/>
          <w:marRight w:val="0"/>
          <w:marTop w:val="0"/>
          <w:marBottom w:val="0"/>
          <w:divBdr>
            <w:top w:val="none" w:sz="0" w:space="0" w:color="auto"/>
            <w:left w:val="none" w:sz="0" w:space="0" w:color="auto"/>
            <w:bottom w:val="none" w:sz="0" w:space="0" w:color="auto"/>
            <w:right w:val="none" w:sz="0" w:space="0" w:color="auto"/>
          </w:divBdr>
        </w:div>
        <w:div w:id="469789233">
          <w:marLeft w:val="640"/>
          <w:marRight w:val="0"/>
          <w:marTop w:val="0"/>
          <w:marBottom w:val="0"/>
          <w:divBdr>
            <w:top w:val="none" w:sz="0" w:space="0" w:color="auto"/>
            <w:left w:val="none" w:sz="0" w:space="0" w:color="auto"/>
            <w:bottom w:val="none" w:sz="0" w:space="0" w:color="auto"/>
            <w:right w:val="none" w:sz="0" w:space="0" w:color="auto"/>
          </w:divBdr>
        </w:div>
        <w:div w:id="474562952">
          <w:marLeft w:val="640"/>
          <w:marRight w:val="0"/>
          <w:marTop w:val="0"/>
          <w:marBottom w:val="0"/>
          <w:divBdr>
            <w:top w:val="none" w:sz="0" w:space="0" w:color="auto"/>
            <w:left w:val="none" w:sz="0" w:space="0" w:color="auto"/>
            <w:bottom w:val="none" w:sz="0" w:space="0" w:color="auto"/>
            <w:right w:val="none" w:sz="0" w:space="0" w:color="auto"/>
          </w:divBdr>
        </w:div>
        <w:div w:id="570310141">
          <w:marLeft w:val="640"/>
          <w:marRight w:val="0"/>
          <w:marTop w:val="0"/>
          <w:marBottom w:val="0"/>
          <w:divBdr>
            <w:top w:val="none" w:sz="0" w:space="0" w:color="auto"/>
            <w:left w:val="none" w:sz="0" w:space="0" w:color="auto"/>
            <w:bottom w:val="none" w:sz="0" w:space="0" w:color="auto"/>
            <w:right w:val="none" w:sz="0" w:space="0" w:color="auto"/>
          </w:divBdr>
        </w:div>
        <w:div w:id="570651521">
          <w:marLeft w:val="640"/>
          <w:marRight w:val="0"/>
          <w:marTop w:val="0"/>
          <w:marBottom w:val="0"/>
          <w:divBdr>
            <w:top w:val="none" w:sz="0" w:space="0" w:color="auto"/>
            <w:left w:val="none" w:sz="0" w:space="0" w:color="auto"/>
            <w:bottom w:val="none" w:sz="0" w:space="0" w:color="auto"/>
            <w:right w:val="none" w:sz="0" w:space="0" w:color="auto"/>
          </w:divBdr>
        </w:div>
        <w:div w:id="626205157">
          <w:marLeft w:val="640"/>
          <w:marRight w:val="0"/>
          <w:marTop w:val="0"/>
          <w:marBottom w:val="0"/>
          <w:divBdr>
            <w:top w:val="none" w:sz="0" w:space="0" w:color="auto"/>
            <w:left w:val="none" w:sz="0" w:space="0" w:color="auto"/>
            <w:bottom w:val="none" w:sz="0" w:space="0" w:color="auto"/>
            <w:right w:val="none" w:sz="0" w:space="0" w:color="auto"/>
          </w:divBdr>
        </w:div>
        <w:div w:id="632490348">
          <w:marLeft w:val="640"/>
          <w:marRight w:val="0"/>
          <w:marTop w:val="0"/>
          <w:marBottom w:val="0"/>
          <w:divBdr>
            <w:top w:val="none" w:sz="0" w:space="0" w:color="auto"/>
            <w:left w:val="none" w:sz="0" w:space="0" w:color="auto"/>
            <w:bottom w:val="none" w:sz="0" w:space="0" w:color="auto"/>
            <w:right w:val="none" w:sz="0" w:space="0" w:color="auto"/>
          </w:divBdr>
        </w:div>
        <w:div w:id="634525965">
          <w:marLeft w:val="640"/>
          <w:marRight w:val="0"/>
          <w:marTop w:val="0"/>
          <w:marBottom w:val="0"/>
          <w:divBdr>
            <w:top w:val="none" w:sz="0" w:space="0" w:color="auto"/>
            <w:left w:val="none" w:sz="0" w:space="0" w:color="auto"/>
            <w:bottom w:val="none" w:sz="0" w:space="0" w:color="auto"/>
            <w:right w:val="none" w:sz="0" w:space="0" w:color="auto"/>
          </w:divBdr>
        </w:div>
        <w:div w:id="673725386">
          <w:marLeft w:val="640"/>
          <w:marRight w:val="0"/>
          <w:marTop w:val="0"/>
          <w:marBottom w:val="0"/>
          <w:divBdr>
            <w:top w:val="none" w:sz="0" w:space="0" w:color="auto"/>
            <w:left w:val="none" w:sz="0" w:space="0" w:color="auto"/>
            <w:bottom w:val="none" w:sz="0" w:space="0" w:color="auto"/>
            <w:right w:val="none" w:sz="0" w:space="0" w:color="auto"/>
          </w:divBdr>
        </w:div>
        <w:div w:id="707997075">
          <w:marLeft w:val="640"/>
          <w:marRight w:val="0"/>
          <w:marTop w:val="0"/>
          <w:marBottom w:val="0"/>
          <w:divBdr>
            <w:top w:val="none" w:sz="0" w:space="0" w:color="auto"/>
            <w:left w:val="none" w:sz="0" w:space="0" w:color="auto"/>
            <w:bottom w:val="none" w:sz="0" w:space="0" w:color="auto"/>
            <w:right w:val="none" w:sz="0" w:space="0" w:color="auto"/>
          </w:divBdr>
        </w:div>
        <w:div w:id="723526169">
          <w:marLeft w:val="640"/>
          <w:marRight w:val="0"/>
          <w:marTop w:val="0"/>
          <w:marBottom w:val="0"/>
          <w:divBdr>
            <w:top w:val="none" w:sz="0" w:space="0" w:color="auto"/>
            <w:left w:val="none" w:sz="0" w:space="0" w:color="auto"/>
            <w:bottom w:val="none" w:sz="0" w:space="0" w:color="auto"/>
            <w:right w:val="none" w:sz="0" w:space="0" w:color="auto"/>
          </w:divBdr>
        </w:div>
        <w:div w:id="725299889">
          <w:marLeft w:val="640"/>
          <w:marRight w:val="0"/>
          <w:marTop w:val="0"/>
          <w:marBottom w:val="0"/>
          <w:divBdr>
            <w:top w:val="none" w:sz="0" w:space="0" w:color="auto"/>
            <w:left w:val="none" w:sz="0" w:space="0" w:color="auto"/>
            <w:bottom w:val="none" w:sz="0" w:space="0" w:color="auto"/>
            <w:right w:val="none" w:sz="0" w:space="0" w:color="auto"/>
          </w:divBdr>
        </w:div>
        <w:div w:id="742993363">
          <w:marLeft w:val="640"/>
          <w:marRight w:val="0"/>
          <w:marTop w:val="0"/>
          <w:marBottom w:val="0"/>
          <w:divBdr>
            <w:top w:val="none" w:sz="0" w:space="0" w:color="auto"/>
            <w:left w:val="none" w:sz="0" w:space="0" w:color="auto"/>
            <w:bottom w:val="none" w:sz="0" w:space="0" w:color="auto"/>
            <w:right w:val="none" w:sz="0" w:space="0" w:color="auto"/>
          </w:divBdr>
        </w:div>
        <w:div w:id="758332888">
          <w:marLeft w:val="640"/>
          <w:marRight w:val="0"/>
          <w:marTop w:val="0"/>
          <w:marBottom w:val="0"/>
          <w:divBdr>
            <w:top w:val="none" w:sz="0" w:space="0" w:color="auto"/>
            <w:left w:val="none" w:sz="0" w:space="0" w:color="auto"/>
            <w:bottom w:val="none" w:sz="0" w:space="0" w:color="auto"/>
            <w:right w:val="none" w:sz="0" w:space="0" w:color="auto"/>
          </w:divBdr>
        </w:div>
        <w:div w:id="763456362">
          <w:marLeft w:val="640"/>
          <w:marRight w:val="0"/>
          <w:marTop w:val="0"/>
          <w:marBottom w:val="0"/>
          <w:divBdr>
            <w:top w:val="none" w:sz="0" w:space="0" w:color="auto"/>
            <w:left w:val="none" w:sz="0" w:space="0" w:color="auto"/>
            <w:bottom w:val="none" w:sz="0" w:space="0" w:color="auto"/>
            <w:right w:val="none" w:sz="0" w:space="0" w:color="auto"/>
          </w:divBdr>
        </w:div>
        <w:div w:id="795176737">
          <w:marLeft w:val="640"/>
          <w:marRight w:val="0"/>
          <w:marTop w:val="0"/>
          <w:marBottom w:val="0"/>
          <w:divBdr>
            <w:top w:val="none" w:sz="0" w:space="0" w:color="auto"/>
            <w:left w:val="none" w:sz="0" w:space="0" w:color="auto"/>
            <w:bottom w:val="none" w:sz="0" w:space="0" w:color="auto"/>
            <w:right w:val="none" w:sz="0" w:space="0" w:color="auto"/>
          </w:divBdr>
        </w:div>
        <w:div w:id="886837194">
          <w:marLeft w:val="640"/>
          <w:marRight w:val="0"/>
          <w:marTop w:val="0"/>
          <w:marBottom w:val="0"/>
          <w:divBdr>
            <w:top w:val="none" w:sz="0" w:space="0" w:color="auto"/>
            <w:left w:val="none" w:sz="0" w:space="0" w:color="auto"/>
            <w:bottom w:val="none" w:sz="0" w:space="0" w:color="auto"/>
            <w:right w:val="none" w:sz="0" w:space="0" w:color="auto"/>
          </w:divBdr>
        </w:div>
        <w:div w:id="901981915">
          <w:marLeft w:val="640"/>
          <w:marRight w:val="0"/>
          <w:marTop w:val="0"/>
          <w:marBottom w:val="0"/>
          <w:divBdr>
            <w:top w:val="none" w:sz="0" w:space="0" w:color="auto"/>
            <w:left w:val="none" w:sz="0" w:space="0" w:color="auto"/>
            <w:bottom w:val="none" w:sz="0" w:space="0" w:color="auto"/>
            <w:right w:val="none" w:sz="0" w:space="0" w:color="auto"/>
          </w:divBdr>
        </w:div>
        <w:div w:id="920214699">
          <w:marLeft w:val="640"/>
          <w:marRight w:val="0"/>
          <w:marTop w:val="0"/>
          <w:marBottom w:val="0"/>
          <w:divBdr>
            <w:top w:val="none" w:sz="0" w:space="0" w:color="auto"/>
            <w:left w:val="none" w:sz="0" w:space="0" w:color="auto"/>
            <w:bottom w:val="none" w:sz="0" w:space="0" w:color="auto"/>
            <w:right w:val="none" w:sz="0" w:space="0" w:color="auto"/>
          </w:divBdr>
        </w:div>
        <w:div w:id="938679046">
          <w:marLeft w:val="640"/>
          <w:marRight w:val="0"/>
          <w:marTop w:val="0"/>
          <w:marBottom w:val="0"/>
          <w:divBdr>
            <w:top w:val="none" w:sz="0" w:space="0" w:color="auto"/>
            <w:left w:val="none" w:sz="0" w:space="0" w:color="auto"/>
            <w:bottom w:val="none" w:sz="0" w:space="0" w:color="auto"/>
            <w:right w:val="none" w:sz="0" w:space="0" w:color="auto"/>
          </w:divBdr>
        </w:div>
        <w:div w:id="1003095498">
          <w:marLeft w:val="640"/>
          <w:marRight w:val="0"/>
          <w:marTop w:val="0"/>
          <w:marBottom w:val="0"/>
          <w:divBdr>
            <w:top w:val="none" w:sz="0" w:space="0" w:color="auto"/>
            <w:left w:val="none" w:sz="0" w:space="0" w:color="auto"/>
            <w:bottom w:val="none" w:sz="0" w:space="0" w:color="auto"/>
            <w:right w:val="none" w:sz="0" w:space="0" w:color="auto"/>
          </w:divBdr>
        </w:div>
        <w:div w:id="1030913326">
          <w:marLeft w:val="640"/>
          <w:marRight w:val="0"/>
          <w:marTop w:val="0"/>
          <w:marBottom w:val="0"/>
          <w:divBdr>
            <w:top w:val="none" w:sz="0" w:space="0" w:color="auto"/>
            <w:left w:val="none" w:sz="0" w:space="0" w:color="auto"/>
            <w:bottom w:val="none" w:sz="0" w:space="0" w:color="auto"/>
            <w:right w:val="none" w:sz="0" w:space="0" w:color="auto"/>
          </w:divBdr>
        </w:div>
        <w:div w:id="1033533875">
          <w:marLeft w:val="640"/>
          <w:marRight w:val="0"/>
          <w:marTop w:val="0"/>
          <w:marBottom w:val="0"/>
          <w:divBdr>
            <w:top w:val="none" w:sz="0" w:space="0" w:color="auto"/>
            <w:left w:val="none" w:sz="0" w:space="0" w:color="auto"/>
            <w:bottom w:val="none" w:sz="0" w:space="0" w:color="auto"/>
            <w:right w:val="none" w:sz="0" w:space="0" w:color="auto"/>
          </w:divBdr>
        </w:div>
        <w:div w:id="1040978527">
          <w:marLeft w:val="640"/>
          <w:marRight w:val="0"/>
          <w:marTop w:val="0"/>
          <w:marBottom w:val="0"/>
          <w:divBdr>
            <w:top w:val="none" w:sz="0" w:space="0" w:color="auto"/>
            <w:left w:val="none" w:sz="0" w:space="0" w:color="auto"/>
            <w:bottom w:val="none" w:sz="0" w:space="0" w:color="auto"/>
            <w:right w:val="none" w:sz="0" w:space="0" w:color="auto"/>
          </w:divBdr>
        </w:div>
        <w:div w:id="1062367096">
          <w:marLeft w:val="640"/>
          <w:marRight w:val="0"/>
          <w:marTop w:val="0"/>
          <w:marBottom w:val="0"/>
          <w:divBdr>
            <w:top w:val="none" w:sz="0" w:space="0" w:color="auto"/>
            <w:left w:val="none" w:sz="0" w:space="0" w:color="auto"/>
            <w:bottom w:val="none" w:sz="0" w:space="0" w:color="auto"/>
            <w:right w:val="none" w:sz="0" w:space="0" w:color="auto"/>
          </w:divBdr>
        </w:div>
        <w:div w:id="1068042507">
          <w:marLeft w:val="640"/>
          <w:marRight w:val="0"/>
          <w:marTop w:val="0"/>
          <w:marBottom w:val="0"/>
          <w:divBdr>
            <w:top w:val="none" w:sz="0" w:space="0" w:color="auto"/>
            <w:left w:val="none" w:sz="0" w:space="0" w:color="auto"/>
            <w:bottom w:val="none" w:sz="0" w:space="0" w:color="auto"/>
            <w:right w:val="none" w:sz="0" w:space="0" w:color="auto"/>
          </w:divBdr>
        </w:div>
        <w:div w:id="1080517668">
          <w:marLeft w:val="640"/>
          <w:marRight w:val="0"/>
          <w:marTop w:val="0"/>
          <w:marBottom w:val="0"/>
          <w:divBdr>
            <w:top w:val="none" w:sz="0" w:space="0" w:color="auto"/>
            <w:left w:val="none" w:sz="0" w:space="0" w:color="auto"/>
            <w:bottom w:val="none" w:sz="0" w:space="0" w:color="auto"/>
            <w:right w:val="none" w:sz="0" w:space="0" w:color="auto"/>
          </w:divBdr>
        </w:div>
        <w:div w:id="1137141819">
          <w:marLeft w:val="640"/>
          <w:marRight w:val="0"/>
          <w:marTop w:val="0"/>
          <w:marBottom w:val="0"/>
          <w:divBdr>
            <w:top w:val="none" w:sz="0" w:space="0" w:color="auto"/>
            <w:left w:val="none" w:sz="0" w:space="0" w:color="auto"/>
            <w:bottom w:val="none" w:sz="0" w:space="0" w:color="auto"/>
            <w:right w:val="none" w:sz="0" w:space="0" w:color="auto"/>
          </w:divBdr>
        </w:div>
        <w:div w:id="1167405253">
          <w:marLeft w:val="640"/>
          <w:marRight w:val="0"/>
          <w:marTop w:val="0"/>
          <w:marBottom w:val="0"/>
          <w:divBdr>
            <w:top w:val="none" w:sz="0" w:space="0" w:color="auto"/>
            <w:left w:val="none" w:sz="0" w:space="0" w:color="auto"/>
            <w:bottom w:val="none" w:sz="0" w:space="0" w:color="auto"/>
            <w:right w:val="none" w:sz="0" w:space="0" w:color="auto"/>
          </w:divBdr>
        </w:div>
        <w:div w:id="1186674873">
          <w:marLeft w:val="640"/>
          <w:marRight w:val="0"/>
          <w:marTop w:val="0"/>
          <w:marBottom w:val="0"/>
          <w:divBdr>
            <w:top w:val="none" w:sz="0" w:space="0" w:color="auto"/>
            <w:left w:val="none" w:sz="0" w:space="0" w:color="auto"/>
            <w:bottom w:val="none" w:sz="0" w:space="0" w:color="auto"/>
            <w:right w:val="none" w:sz="0" w:space="0" w:color="auto"/>
          </w:divBdr>
        </w:div>
        <w:div w:id="1242180687">
          <w:marLeft w:val="640"/>
          <w:marRight w:val="0"/>
          <w:marTop w:val="0"/>
          <w:marBottom w:val="0"/>
          <w:divBdr>
            <w:top w:val="none" w:sz="0" w:space="0" w:color="auto"/>
            <w:left w:val="none" w:sz="0" w:space="0" w:color="auto"/>
            <w:bottom w:val="none" w:sz="0" w:space="0" w:color="auto"/>
            <w:right w:val="none" w:sz="0" w:space="0" w:color="auto"/>
          </w:divBdr>
        </w:div>
        <w:div w:id="1260604573">
          <w:marLeft w:val="640"/>
          <w:marRight w:val="0"/>
          <w:marTop w:val="0"/>
          <w:marBottom w:val="0"/>
          <w:divBdr>
            <w:top w:val="none" w:sz="0" w:space="0" w:color="auto"/>
            <w:left w:val="none" w:sz="0" w:space="0" w:color="auto"/>
            <w:bottom w:val="none" w:sz="0" w:space="0" w:color="auto"/>
            <w:right w:val="none" w:sz="0" w:space="0" w:color="auto"/>
          </w:divBdr>
        </w:div>
        <w:div w:id="1312442501">
          <w:marLeft w:val="640"/>
          <w:marRight w:val="0"/>
          <w:marTop w:val="0"/>
          <w:marBottom w:val="0"/>
          <w:divBdr>
            <w:top w:val="none" w:sz="0" w:space="0" w:color="auto"/>
            <w:left w:val="none" w:sz="0" w:space="0" w:color="auto"/>
            <w:bottom w:val="none" w:sz="0" w:space="0" w:color="auto"/>
            <w:right w:val="none" w:sz="0" w:space="0" w:color="auto"/>
          </w:divBdr>
        </w:div>
        <w:div w:id="1328437016">
          <w:marLeft w:val="640"/>
          <w:marRight w:val="0"/>
          <w:marTop w:val="0"/>
          <w:marBottom w:val="0"/>
          <w:divBdr>
            <w:top w:val="none" w:sz="0" w:space="0" w:color="auto"/>
            <w:left w:val="none" w:sz="0" w:space="0" w:color="auto"/>
            <w:bottom w:val="none" w:sz="0" w:space="0" w:color="auto"/>
            <w:right w:val="none" w:sz="0" w:space="0" w:color="auto"/>
          </w:divBdr>
        </w:div>
        <w:div w:id="1335113185">
          <w:marLeft w:val="640"/>
          <w:marRight w:val="0"/>
          <w:marTop w:val="0"/>
          <w:marBottom w:val="0"/>
          <w:divBdr>
            <w:top w:val="none" w:sz="0" w:space="0" w:color="auto"/>
            <w:left w:val="none" w:sz="0" w:space="0" w:color="auto"/>
            <w:bottom w:val="none" w:sz="0" w:space="0" w:color="auto"/>
            <w:right w:val="none" w:sz="0" w:space="0" w:color="auto"/>
          </w:divBdr>
        </w:div>
        <w:div w:id="1383599671">
          <w:marLeft w:val="640"/>
          <w:marRight w:val="0"/>
          <w:marTop w:val="0"/>
          <w:marBottom w:val="0"/>
          <w:divBdr>
            <w:top w:val="none" w:sz="0" w:space="0" w:color="auto"/>
            <w:left w:val="none" w:sz="0" w:space="0" w:color="auto"/>
            <w:bottom w:val="none" w:sz="0" w:space="0" w:color="auto"/>
            <w:right w:val="none" w:sz="0" w:space="0" w:color="auto"/>
          </w:divBdr>
        </w:div>
        <w:div w:id="1395856155">
          <w:marLeft w:val="640"/>
          <w:marRight w:val="0"/>
          <w:marTop w:val="0"/>
          <w:marBottom w:val="0"/>
          <w:divBdr>
            <w:top w:val="none" w:sz="0" w:space="0" w:color="auto"/>
            <w:left w:val="none" w:sz="0" w:space="0" w:color="auto"/>
            <w:bottom w:val="none" w:sz="0" w:space="0" w:color="auto"/>
            <w:right w:val="none" w:sz="0" w:space="0" w:color="auto"/>
          </w:divBdr>
        </w:div>
        <w:div w:id="1434864398">
          <w:marLeft w:val="640"/>
          <w:marRight w:val="0"/>
          <w:marTop w:val="0"/>
          <w:marBottom w:val="0"/>
          <w:divBdr>
            <w:top w:val="none" w:sz="0" w:space="0" w:color="auto"/>
            <w:left w:val="none" w:sz="0" w:space="0" w:color="auto"/>
            <w:bottom w:val="none" w:sz="0" w:space="0" w:color="auto"/>
            <w:right w:val="none" w:sz="0" w:space="0" w:color="auto"/>
          </w:divBdr>
        </w:div>
        <w:div w:id="1459491955">
          <w:marLeft w:val="640"/>
          <w:marRight w:val="0"/>
          <w:marTop w:val="0"/>
          <w:marBottom w:val="0"/>
          <w:divBdr>
            <w:top w:val="none" w:sz="0" w:space="0" w:color="auto"/>
            <w:left w:val="none" w:sz="0" w:space="0" w:color="auto"/>
            <w:bottom w:val="none" w:sz="0" w:space="0" w:color="auto"/>
            <w:right w:val="none" w:sz="0" w:space="0" w:color="auto"/>
          </w:divBdr>
        </w:div>
        <w:div w:id="1545603851">
          <w:marLeft w:val="640"/>
          <w:marRight w:val="0"/>
          <w:marTop w:val="0"/>
          <w:marBottom w:val="0"/>
          <w:divBdr>
            <w:top w:val="none" w:sz="0" w:space="0" w:color="auto"/>
            <w:left w:val="none" w:sz="0" w:space="0" w:color="auto"/>
            <w:bottom w:val="none" w:sz="0" w:space="0" w:color="auto"/>
            <w:right w:val="none" w:sz="0" w:space="0" w:color="auto"/>
          </w:divBdr>
        </w:div>
        <w:div w:id="1557935105">
          <w:marLeft w:val="640"/>
          <w:marRight w:val="0"/>
          <w:marTop w:val="0"/>
          <w:marBottom w:val="0"/>
          <w:divBdr>
            <w:top w:val="none" w:sz="0" w:space="0" w:color="auto"/>
            <w:left w:val="none" w:sz="0" w:space="0" w:color="auto"/>
            <w:bottom w:val="none" w:sz="0" w:space="0" w:color="auto"/>
            <w:right w:val="none" w:sz="0" w:space="0" w:color="auto"/>
          </w:divBdr>
        </w:div>
        <w:div w:id="1586500330">
          <w:marLeft w:val="640"/>
          <w:marRight w:val="0"/>
          <w:marTop w:val="0"/>
          <w:marBottom w:val="0"/>
          <w:divBdr>
            <w:top w:val="none" w:sz="0" w:space="0" w:color="auto"/>
            <w:left w:val="none" w:sz="0" w:space="0" w:color="auto"/>
            <w:bottom w:val="none" w:sz="0" w:space="0" w:color="auto"/>
            <w:right w:val="none" w:sz="0" w:space="0" w:color="auto"/>
          </w:divBdr>
        </w:div>
        <w:div w:id="1593126598">
          <w:marLeft w:val="640"/>
          <w:marRight w:val="0"/>
          <w:marTop w:val="0"/>
          <w:marBottom w:val="0"/>
          <w:divBdr>
            <w:top w:val="none" w:sz="0" w:space="0" w:color="auto"/>
            <w:left w:val="none" w:sz="0" w:space="0" w:color="auto"/>
            <w:bottom w:val="none" w:sz="0" w:space="0" w:color="auto"/>
            <w:right w:val="none" w:sz="0" w:space="0" w:color="auto"/>
          </w:divBdr>
        </w:div>
        <w:div w:id="1603025362">
          <w:marLeft w:val="640"/>
          <w:marRight w:val="0"/>
          <w:marTop w:val="0"/>
          <w:marBottom w:val="0"/>
          <w:divBdr>
            <w:top w:val="none" w:sz="0" w:space="0" w:color="auto"/>
            <w:left w:val="none" w:sz="0" w:space="0" w:color="auto"/>
            <w:bottom w:val="none" w:sz="0" w:space="0" w:color="auto"/>
            <w:right w:val="none" w:sz="0" w:space="0" w:color="auto"/>
          </w:divBdr>
        </w:div>
        <w:div w:id="1657755772">
          <w:marLeft w:val="640"/>
          <w:marRight w:val="0"/>
          <w:marTop w:val="0"/>
          <w:marBottom w:val="0"/>
          <w:divBdr>
            <w:top w:val="none" w:sz="0" w:space="0" w:color="auto"/>
            <w:left w:val="none" w:sz="0" w:space="0" w:color="auto"/>
            <w:bottom w:val="none" w:sz="0" w:space="0" w:color="auto"/>
            <w:right w:val="none" w:sz="0" w:space="0" w:color="auto"/>
          </w:divBdr>
        </w:div>
        <w:div w:id="1677417435">
          <w:marLeft w:val="640"/>
          <w:marRight w:val="0"/>
          <w:marTop w:val="0"/>
          <w:marBottom w:val="0"/>
          <w:divBdr>
            <w:top w:val="none" w:sz="0" w:space="0" w:color="auto"/>
            <w:left w:val="none" w:sz="0" w:space="0" w:color="auto"/>
            <w:bottom w:val="none" w:sz="0" w:space="0" w:color="auto"/>
            <w:right w:val="none" w:sz="0" w:space="0" w:color="auto"/>
          </w:divBdr>
        </w:div>
        <w:div w:id="1682733598">
          <w:marLeft w:val="640"/>
          <w:marRight w:val="0"/>
          <w:marTop w:val="0"/>
          <w:marBottom w:val="0"/>
          <w:divBdr>
            <w:top w:val="none" w:sz="0" w:space="0" w:color="auto"/>
            <w:left w:val="none" w:sz="0" w:space="0" w:color="auto"/>
            <w:bottom w:val="none" w:sz="0" w:space="0" w:color="auto"/>
            <w:right w:val="none" w:sz="0" w:space="0" w:color="auto"/>
          </w:divBdr>
        </w:div>
        <w:div w:id="1688022521">
          <w:marLeft w:val="640"/>
          <w:marRight w:val="0"/>
          <w:marTop w:val="0"/>
          <w:marBottom w:val="0"/>
          <w:divBdr>
            <w:top w:val="none" w:sz="0" w:space="0" w:color="auto"/>
            <w:left w:val="none" w:sz="0" w:space="0" w:color="auto"/>
            <w:bottom w:val="none" w:sz="0" w:space="0" w:color="auto"/>
            <w:right w:val="none" w:sz="0" w:space="0" w:color="auto"/>
          </w:divBdr>
        </w:div>
        <w:div w:id="1688755067">
          <w:marLeft w:val="640"/>
          <w:marRight w:val="0"/>
          <w:marTop w:val="0"/>
          <w:marBottom w:val="0"/>
          <w:divBdr>
            <w:top w:val="none" w:sz="0" w:space="0" w:color="auto"/>
            <w:left w:val="none" w:sz="0" w:space="0" w:color="auto"/>
            <w:bottom w:val="none" w:sz="0" w:space="0" w:color="auto"/>
            <w:right w:val="none" w:sz="0" w:space="0" w:color="auto"/>
          </w:divBdr>
        </w:div>
        <w:div w:id="1714772341">
          <w:marLeft w:val="640"/>
          <w:marRight w:val="0"/>
          <w:marTop w:val="0"/>
          <w:marBottom w:val="0"/>
          <w:divBdr>
            <w:top w:val="none" w:sz="0" w:space="0" w:color="auto"/>
            <w:left w:val="none" w:sz="0" w:space="0" w:color="auto"/>
            <w:bottom w:val="none" w:sz="0" w:space="0" w:color="auto"/>
            <w:right w:val="none" w:sz="0" w:space="0" w:color="auto"/>
          </w:divBdr>
        </w:div>
        <w:div w:id="1760444477">
          <w:marLeft w:val="640"/>
          <w:marRight w:val="0"/>
          <w:marTop w:val="0"/>
          <w:marBottom w:val="0"/>
          <w:divBdr>
            <w:top w:val="none" w:sz="0" w:space="0" w:color="auto"/>
            <w:left w:val="none" w:sz="0" w:space="0" w:color="auto"/>
            <w:bottom w:val="none" w:sz="0" w:space="0" w:color="auto"/>
            <w:right w:val="none" w:sz="0" w:space="0" w:color="auto"/>
          </w:divBdr>
        </w:div>
        <w:div w:id="1765958557">
          <w:marLeft w:val="640"/>
          <w:marRight w:val="0"/>
          <w:marTop w:val="0"/>
          <w:marBottom w:val="0"/>
          <w:divBdr>
            <w:top w:val="none" w:sz="0" w:space="0" w:color="auto"/>
            <w:left w:val="none" w:sz="0" w:space="0" w:color="auto"/>
            <w:bottom w:val="none" w:sz="0" w:space="0" w:color="auto"/>
            <w:right w:val="none" w:sz="0" w:space="0" w:color="auto"/>
          </w:divBdr>
        </w:div>
        <w:div w:id="1785228421">
          <w:marLeft w:val="640"/>
          <w:marRight w:val="0"/>
          <w:marTop w:val="0"/>
          <w:marBottom w:val="0"/>
          <w:divBdr>
            <w:top w:val="none" w:sz="0" w:space="0" w:color="auto"/>
            <w:left w:val="none" w:sz="0" w:space="0" w:color="auto"/>
            <w:bottom w:val="none" w:sz="0" w:space="0" w:color="auto"/>
            <w:right w:val="none" w:sz="0" w:space="0" w:color="auto"/>
          </w:divBdr>
        </w:div>
        <w:div w:id="1818110786">
          <w:marLeft w:val="640"/>
          <w:marRight w:val="0"/>
          <w:marTop w:val="0"/>
          <w:marBottom w:val="0"/>
          <w:divBdr>
            <w:top w:val="none" w:sz="0" w:space="0" w:color="auto"/>
            <w:left w:val="none" w:sz="0" w:space="0" w:color="auto"/>
            <w:bottom w:val="none" w:sz="0" w:space="0" w:color="auto"/>
            <w:right w:val="none" w:sz="0" w:space="0" w:color="auto"/>
          </w:divBdr>
        </w:div>
        <w:div w:id="1927181323">
          <w:marLeft w:val="640"/>
          <w:marRight w:val="0"/>
          <w:marTop w:val="0"/>
          <w:marBottom w:val="0"/>
          <w:divBdr>
            <w:top w:val="none" w:sz="0" w:space="0" w:color="auto"/>
            <w:left w:val="none" w:sz="0" w:space="0" w:color="auto"/>
            <w:bottom w:val="none" w:sz="0" w:space="0" w:color="auto"/>
            <w:right w:val="none" w:sz="0" w:space="0" w:color="auto"/>
          </w:divBdr>
        </w:div>
        <w:div w:id="1927766412">
          <w:marLeft w:val="640"/>
          <w:marRight w:val="0"/>
          <w:marTop w:val="0"/>
          <w:marBottom w:val="0"/>
          <w:divBdr>
            <w:top w:val="none" w:sz="0" w:space="0" w:color="auto"/>
            <w:left w:val="none" w:sz="0" w:space="0" w:color="auto"/>
            <w:bottom w:val="none" w:sz="0" w:space="0" w:color="auto"/>
            <w:right w:val="none" w:sz="0" w:space="0" w:color="auto"/>
          </w:divBdr>
        </w:div>
        <w:div w:id="1992949832">
          <w:marLeft w:val="640"/>
          <w:marRight w:val="0"/>
          <w:marTop w:val="0"/>
          <w:marBottom w:val="0"/>
          <w:divBdr>
            <w:top w:val="none" w:sz="0" w:space="0" w:color="auto"/>
            <w:left w:val="none" w:sz="0" w:space="0" w:color="auto"/>
            <w:bottom w:val="none" w:sz="0" w:space="0" w:color="auto"/>
            <w:right w:val="none" w:sz="0" w:space="0" w:color="auto"/>
          </w:divBdr>
        </w:div>
        <w:div w:id="1998218743">
          <w:marLeft w:val="640"/>
          <w:marRight w:val="0"/>
          <w:marTop w:val="0"/>
          <w:marBottom w:val="0"/>
          <w:divBdr>
            <w:top w:val="none" w:sz="0" w:space="0" w:color="auto"/>
            <w:left w:val="none" w:sz="0" w:space="0" w:color="auto"/>
            <w:bottom w:val="none" w:sz="0" w:space="0" w:color="auto"/>
            <w:right w:val="none" w:sz="0" w:space="0" w:color="auto"/>
          </w:divBdr>
        </w:div>
        <w:div w:id="2005427014">
          <w:marLeft w:val="640"/>
          <w:marRight w:val="0"/>
          <w:marTop w:val="0"/>
          <w:marBottom w:val="0"/>
          <w:divBdr>
            <w:top w:val="none" w:sz="0" w:space="0" w:color="auto"/>
            <w:left w:val="none" w:sz="0" w:space="0" w:color="auto"/>
            <w:bottom w:val="none" w:sz="0" w:space="0" w:color="auto"/>
            <w:right w:val="none" w:sz="0" w:space="0" w:color="auto"/>
          </w:divBdr>
        </w:div>
        <w:div w:id="2086296266">
          <w:marLeft w:val="640"/>
          <w:marRight w:val="0"/>
          <w:marTop w:val="0"/>
          <w:marBottom w:val="0"/>
          <w:divBdr>
            <w:top w:val="none" w:sz="0" w:space="0" w:color="auto"/>
            <w:left w:val="none" w:sz="0" w:space="0" w:color="auto"/>
            <w:bottom w:val="none" w:sz="0" w:space="0" w:color="auto"/>
            <w:right w:val="none" w:sz="0" w:space="0" w:color="auto"/>
          </w:divBdr>
        </w:div>
        <w:div w:id="2119835241">
          <w:marLeft w:val="640"/>
          <w:marRight w:val="0"/>
          <w:marTop w:val="0"/>
          <w:marBottom w:val="0"/>
          <w:divBdr>
            <w:top w:val="none" w:sz="0" w:space="0" w:color="auto"/>
            <w:left w:val="none" w:sz="0" w:space="0" w:color="auto"/>
            <w:bottom w:val="none" w:sz="0" w:space="0" w:color="auto"/>
            <w:right w:val="none" w:sz="0" w:space="0" w:color="auto"/>
          </w:divBdr>
        </w:div>
      </w:divsChild>
    </w:div>
    <w:div w:id="1676151874">
      <w:bodyDiv w:val="1"/>
      <w:marLeft w:val="0"/>
      <w:marRight w:val="0"/>
      <w:marTop w:val="0"/>
      <w:marBottom w:val="0"/>
      <w:divBdr>
        <w:top w:val="none" w:sz="0" w:space="0" w:color="auto"/>
        <w:left w:val="none" w:sz="0" w:space="0" w:color="auto"/>
        <w:bottom w:val="none" w:sz="0" w:space="0" w:color="auto"/>
        <w:right w:val="none" w:sz="0" w:space="0" w:color="auto"/>
      </w:divBdr>
      <w:divsChild>
        <w:div w:id="36323710">
          <w:marLeft w:val="640"/>
          <w:marRight w:val="0"/>
          <w:marTop w:val="0"/>
          <w:marBottom w:val="0"/>
          <w:divBdr>
            <w:top w:val="none" w:sz="0" w:space="0" w:color="auto"/>
            <w:left w:val="none" w:sz="0" w:space="0" w:color="auto"/>
            <w:bottom w:val="none" w:sz="0" w:space="0" w:color="auto"/>
            <w:right w:val="none" w:sz="0" w:space="0" w:color="auto"/>
          </w:divBdr>
        </w:div>
        <w:div w:id="51925539">
          <w:marLeft w:val="640"/>
          <w:marRight w:val="0"/>
          <w:marTop w:val="0"/>
          <w:marBottom w:val="0"/>
          <w:divBdr>
            <w:top w:val="none" w:sz="0" w:space="0" w:color="auto"/>
            <w:left w:val="none" w:sz="0" w:space="0" w:color="auto"/>
            <w:bottom w:val="none" w:sz="0" w:space="0" w:color="auto"/>
            <w:right w:val="none" w:sz="0" w:space="0" w:color="auto"/>
          </w:divBdr>
        </w:div>
        <w:div w:id="162597301">
          <w:marLeft w:val="640"/>
          <w:marRight w:val="0"/>
          <w:marTop w:val="0"/>
          <w:marBottom w:val="0"/>
          <w:divBdr>
            <w:top w:val="none" w:sz="0" w:space="0" w:color="auto"/>
            <w:left w:val="none" w:sz="0" w:space="0" w:color="auto"/>
            <w:bottom w:val="none" w:sz="0" w:space="0" w:color="auto"/>
            <w:right w:val="none" w:sz="0" w:space="0" w:color="auto"/>
          </w:divBdr>
        </w:div>
        <w:div w:id="204103662">
          <w:marLeft w:val="640"/>
          <w:marRight w:val="0"/>
          <w:marTop w:val="0"/>
          <w:marBottom w:val="0"/>
          <w:divBdr>
            <w:top w:val="none" w:sz="0" w:space="0" w:color="auto"/>
            <w:left w:val="none" w:sz="0" w:space="0" w:color="auto"/>
            <w:bottom w:val="none" w:sz="0" w:space="0" w:color="auto"/>
            <w:right w:val="none" w:sz="0" w:space="0" w:color="auto"/>
          </w:divBdr>
        </w:div>
        <w:div w:id="249000942">
          <w:marLeft w:val="640"/>
          <w:marRight w:val="0"/>
          <w:marTop w:val="0"/>
          <w:marBottom w:val="0"/>
          <w:divBdr>
            <w:top w:val="none" w:sz="0" w:space="0" w:color="auto"/>
            <w:left w:val="none" w:sz="0" w:space="0" w:color="auto"/>
            <w:bottom w:val="none" w:sz="0" w:space="0" w:color="auto"/>
            <w:right w:val="none" w:sz="0" w:space="0" w:color="auto"/>
          </w:divBdr>
        </w:div>
        <w:div w:id="262032761">
          <w:marLeft w:val="640"/>
          <w:marRight w:val="0"/>
          <w:marTop w:val="0"/>
          <w:marBottom w:val="0"/>
          <w:divBdr>
            <w:top w:val="none" w:sz="0" w:space="0" w:color="auto"/>
            <w:left w:val="none" w:sz="0" w:space="0" w:color="auto"/>
            <w:bottom w:val="none" w:sz="0" w:space="0" w:color="auto"/>
            <w:right w:val="none" w:sz="0" w:space="0" w:color="auto"/>
          </w:divBdr>
        </w:div>
        <w:div w:id="287519006">
          <w:marLeft w:val="640"/>
          <w:marRight w:val="0"/>
          <w:marTop w:val="0"/>
          <w:marBottom w:val="0"/>
          <w:divBdr>
            <w:top w:val="none" w:sz="0" w:space="0" w:color="auto"/>
            <w:left w:val="none" w:sz="0" w:space="0" w:color="auto"/>
            <w:bottom w:val="none" w:sz="0" w:space="0" w:color="auto"/>
            <w:right w:val="none" w:sz="0" w:space="0" w:color="auto"/>
          </w:divBdr>
        </w:div>
        <w:div w:id="301933286">
          <w:marLeft w:val="640"/>
          <w:marRight w:val="0"/>
          <w:marTop w:val="0"/>
          <w:marBottom w:val="0"/>
          <w:divBdr>
            <w:top w:val="none" w:sz="0" w:space="0" w:color="auto"/>
            <w:left w:val="none" w:sz="0" w:space="0" w:color="auto"/>
            <w:bottom w:val="none" w:sz="0" w:space="0" w:color="auto"/>
            <w:right w:val="none" w:sz="0" w:space="0" w:color="auto"/>
          </w:divBdr>
        </w:div>
        <w:div w:id="308902124">
          <w:marLeft w:val="640"/>
          <w:marRight w:val="0"/>
          <w:marTop w:val="0"/>
          <w:marBottom w:val="0"/>
          <w:divBdr>
            <w:top w:val="none" w:sz="0" w:space="0" w:color="auto"/>
            <w:left w:val="none" w:sz="0" w:space="0" w:color="auto"/>
            <w:bottom w:val="none" w:sz="0" w:space="0" w:color="auto"/>
            <w:right w:val="none" w:sz="0" w:space="0" w:color="auto"/>
          </w:divBdr>
        </w:div>
        <w:div w:id="323047082">
          <w:marLeft w:val="640"/>
          <w:marRight w:val="0"/>
          <w:marTop w:val="0"/>
          <w:marBottom w:val="0"/>
          <w:divBdr>
            <w:top w:val="none" w:sz="0" w:space="0" w:color="auto"/>
            <w:left w:val="none" w:sz="0" w:space="0" w:color="auto"/>
            <w:bottom w:val="none" w:sz="0" w:space="0" w:color="auto"/>
            <w:right w:val="none" w:sz="0" w:space="0" w:color="auto"/>
          </w:divBdr>
        </w:div>
        <w:div w:id="349717822">
          <w:marLeft w:val="640"/>
          <w:marRight w:val="0"/>
          <w:marTop w:val="0"/>
          <w:marBottom w:val="0"/>
          <w:divBdr>
            <w:top w:val="none" w:sz="0" w:space="0" w:color="auto"/>
            <w:left w:val="none" w:sz="0" w:space="0" w:color="auto"/>
            <w:bottom w:val="none" w:sz="0" w:space="0" w:color="auto"/>
            <w:right w:val="none" w:sz="0" w:space="0" w:color="auto"/>
          </w:divBdr>
        </w:div>
        <w:div w:id="368379543">
          <w:marLeft w:val="640"/>
          <w:marRight w:val="0"/>
          <w:marTop w:val="0"/>
          <w:marBottom w:val="0"/>
          <w:divBdr>
            <w:top w:val="none" w:sz="0" w:space="0" w:color="auto"/>
            <w:left w:val="none" w:sz="0" w:space="0" w:color="auto"/>
            <w:bottom w:val="none" w:sz="0" w:space="0" w:color="auto"/>
            <w:right w:val="none" w:sz="0" w:space="0" w:color="auto"/>
          </w:divBdr>
        </w:div>
        <w:div w:id="407579484">
          <w:marLeft w:val="640"/>
          <w:marRight w:val="0"/>
          <w:marTop w:val="0"/>
          <w:marBottom w:val="0"/>
          <w:divBdr>
            <w:top w:val="none" w:sz="0" w:space="0" w:color="auto"/>
            <w:left w:val="none" w:sz="0" w:space="0" w:color="auto"/>
            <w:bottom w:val="none" w:sz="0" w:space="0" w:color="auto"/>
            <w:right w:val="none" w:sz="0" w:space="0" w:color="auto"/>
          </w:divBdr>
        </w:div>
        <w:div w:id="410739474">
          <w:marLeft w:val="640"/>
          <w:marRight w:val="0"/>
          <w:marTop w:val="0"/>
          <w:marBottom w:val="0"/>
          <w:divBdr>
            <w:top w:val="none" w:sz="0" w:space="0" w:color="auto"/>
            <w:left w:val="none" w:sz="0" w:space="0" w:color="auto"/>
            <w:bottom w:val="none" w:sz="0" w:space="0" w:color="auto"/>
            <w:right w:val="none" w:sz="0" w:space="0" w:color="auto"/>
          </w:divBdr>
        </w:div>
        <w:div w:id="420107237">
          <w:marLeft w:val="640"/>
          <w:marRight w:val="0"/>
          <w:marTop w:val="0"/>
          <w:marBottom w:val="0"/>
          <w:divBdr>
            <w:top w:val="none" w:sz="0" w:space="0" w:color="auto"/>
            <w:left w:val="none" w:sz="0" w:space="0" w:color="auto"/>
            <w:bottom w:val="none" w:sz="0" w:space="0" w:color="auto"/>
            <w:right w:val="none" w:sz="0" w:space="0" w:color="auto"/>
          </w:divBdr>
        </w:div>
        <w:div w:id="424113986">
          <w:marLeft w:val="640"/>
          <w:marRight w:val="0"/>
          <w:marTop w:val="0"/>
          <w:marBottom w:val="0"/>
          <w:divBdr>
            <w:top w:val="none" w:sz="0" w:space="0" w:color="auto"/>
            <w:left w:val="none" w:sz="0" w:space="0" w:color="auto"/>
            <w:bottom w:val="none" w:sz="0" w:space="0" w:color="auto"/>
            <w:right w:val="none" w:sz="0" w:space="0" w:color="auto"/>
          </w:divBdr>
        </w:div>
        <w:div w:id="438186493">
          <w:marLeft w:val="640"/>
          <w:marRight w:val="0"/>
          <w:marTop w:val="0"/>
          <w:marBottom w:val="0"/>
          <w:divBdr>
            <w:top w:val="none" w:sz="0" w:space="0" w:color="auto"/>
            <w:left w:val="none" w:sz="0" w:space="0" w:color="auto"/>
            <w:bottom w:val="none" w:sz="0" w:space="0" w:color="auto"/>
            <w:right w:val="none" w:sz="0" w:space="0" w:color="auto"/>
          </w:divBdr>
        </w:div>
        <w:div w:id="442530461">
          <w:marLeft w:val="640"/>
          <w:marRight w:val="0"/>
          <w:marTop w:val="0"/>
          <w:marBottom w:val="0"/>
          <w:divBdr>
            <w:top w:val="none" w:sz="0" w:space="0" w:color="auto"/>
            <w:left w:val="none" w:sz="0" w:space="0" w:color="auto"/>
            <w:bottom w:val="none" w:sz="0" w:space="0" w:color="auto"/>
            <w:right w:val="none" w:sz="0" w:space="0" w:color="auto"/>
          </w:divBdr>
        </w:div>
        <w:div w:id="519902617">
          <w:marLeft w:val="640"/>
          <w:marRight w:val="0"/>
          <w:marTop w:val="0"/>
          <w:marBottom w:val="0"/>
          <w:divBdr>
            <w:top w:val="none" w:sz="0" w:space="0" w:color="auto"/>
            <w:left w:val="none" w:sz="0" w:space="0" w:color="auto"/>
            <w:bottom w:val="none" w:sz="0" w:space="0" w:color="auto"/>
            <w:right w:val="none" w:sz="0" w:space="0" w:color="auto"/>
          </w:divBdr>
        </w:div>
        <w:div w:id="527254747">
          <w:marLeft w:val="640"/>
          <w:marRight w:val="0"/>
          <w:marTop w:val="0"/>
          <w:marBottom w:val="0"/>
          <w:divBdr>
            <w:top w:val="none" w:sz="0" w:space="0" w:color="auto"/>
            <w:left w:val="none" w:sz="0" w:space="0" w:color="auto"/>
            <w:bottom w:val="none" w:sz="0" w:space="0" w:color="auto"/>
            <w:right w:val="none" w:sz="0" w:space="0" w:color="auto"/>
          </w:divBdr>
        </w:div>
        <w:div w:id="529493207">
          <w:marLeft w:val="640"/>
          <w:marRight w:val="0"/>
          <w:marTop w:val="0"/>
          <w:marBottom w:val="0"/>
          <w:divBdr>
            <w:top w:val="none" w:sz="0" w:space="0" w:color="auto"/>
            <w:left w:val="none" w:sz="0" w:space="0" w:color="auto"/>
            <w:bottom w:val="none" w:sz="0" w:space="0" w:color="auto"/>
            <w:right w:val="none" w:sz="0" w:space="0" w:color="auto"/>
          </w:divBdr>
        </w:div>
        <w:div w:id="549612314">
          <w:marLeft w:val="640"/>
          <w:marRight w:val="0"/>
          <w:marTop w:val="0"/>
          <w:marBottom w:val="0"/>
          <w:divBdr>
            <w:top w:val="none" w:sz="0" w:space="0" w:color="auto"/>
            <w:left w:val="none" w:sz="0" w:space="0" w:color="auto"/>
            <w:bottom w:val="none" w:sz="0" w:space="0" w:color="auto"/>
            <w:right w:val="none" w:sz="0" w:space="0" w:color="auto"/>
          </w:divBdr>
        </w:div>
        <w:div w:id="554244964">
          <w:marLeft w:val="640"/>
          <w:marRight w:val="0"/>
          <w:marTop w:val="0"/>
          <w:marBottom w:val="0"/>
          <w:divBdr>
            <w:top w:val="none" w:sz="0" w:space="0" w:color="auto"/>
            <w:left w:val="none" w:sz="0" w:space="0" w:color="auto"/>
            <w:bottom w:val="none" w:sz="0" w:space="0" w:color="auto"/>
            <w:right w:val="none" w:sz="0" w:space="0" w:color="auto"/>
          </w:divBdr>
        </w:div>
        <w:div w:id="571701790">
          <w:marLeft w:val="640"/>
          <w:marRight w:val="0"/>
          <w:marTop w:val="0"/>
          <w:marBottom w:val="0"/>
          <w:divBdr>
            <w:top w:val="none" w:sz="0" w:space="0" w:color="auto"/>
            <w:left w:val="none" w:sz="0" w:space="0" w:color="auto"/>
            <w:bottom w:val="none" w:sz="0" w:space="0" w:color="auto"/>
            <w:right w:val="none" w:sz="0" w:space="0" w:color="auto"/>
          </w:divBdr>
        </w:div>
        <w:div w:id="598023416">
          <w:marLeft w:val="640"/>
          <w:marRight w:val="0"/>
          <w:marTop w:val="0"/>
          <w:marBottom w:val="0"/>
          <w:divBdr>
            <w:top w:val="none" w:sz="0" w:space="0" w:color="auto"/>
            <w:left w:val="none" w:sz="0" w:space="0" w:color="auto"/>
            <w:bottom w:val="none" w:sz="0" w:space="0" w:color="auto"/>
            <w:right w:val="none" w:sz="0" w:space="0" w:color="auto"/>
          </w:divBdr>
        </w:div>
        <w:div w:id="629747087">
          <w:marLeft w:val="640"/>
          <w:marRight w:val="0"/>
          <w:marTop w:val="0"/>
          <w:marBottom w:val="0"/>
          <w:divBdr>
            <w:top w:val="none" w:sz="0" w:space="0" w:color="auto"/>
            <w:left w:val="none" w:sz="0" w:space="0" w:color="auto"/>
            <w:bottom w:val="none" w:sz="0" w:space="0" w:color="auto"/>
            <w:right w:val="none" w:sz="0" w:space="0" w:color="auto"/>
          </w:divBdr>
        </w:div>
        <w:div w:id="648285586">
          <w:marLeft w:val="640"/>
          <w:marRight w:val="0"/>
          <w:marTop w:val="0"/>
          <w:marBottom w:val="0"/>
          <w:divBdr>
            <w:top w:val="none" w:sz="0" w:space="0" w:color="auto"/>
            <w:left w:val="none" w:sz="0" w:space="0" w:color="auto"/>
            <w:bottom w:val="none" w:sz="0" w:space="0" w:color="auto"/>
            <w:right w:val="none" w:sz="0" w:space="0" w:color="auto"/>
          </w:divBdr>
        </w:div>
        <w:div w:id="675158611">
          <w:marLeft w:val="640"/>
          <w:marRight w:val="0"/>
          <w:marTop w:val="0"/>
          <w:marBottom w:val="0"/>
          <w:divBdr>
            <w:top w:val="none" w:sz="0" w:space="0" w:color="auto"/>
            <w:left w:val="none" w:sz="0" w:space="0" w:color="auto"/>
            <w:bottom w:val="none" w:sz="0" w:space="0" w:color="auto"/>
            <w:right w:val="none" w:sz="0" w:space="0" w:color="auto"/>
          </w:divBdr>
        </w:div>
        <w:div w:id="676545223">
          <w:marLeft w:val="640"/>
          <w:marRight w:val="0"/>
          <w:marTop w:val="0"/>
          <w:marBottom w:val="0"/>
          <w:divBdr>
            <w:top w:val="none" w:sz="0" w:space="0" w:color="auto"/>
            <w:left w:val="none" w:sz="0" w:space="0" w:color="auto"/>
            <w:bottom w:val="none" w:sz="0" w:space="0" w:color="auto"/>
            <w:right w:val="none" w:sz="0" w:space="0" w:color="auto"/>
          </w:divBdr>
        </w:div>
        <w:div w:id="689723441">
          <w:marLeft w:val="640"/>
          <w:marRight w:val="0"/>
          <w:marTop w:val="0"/>
          <w:marBottom w:val="0"/>
          <w:divBdr>
            <w:top w:val="none" w:sz="0" w:space="0" w:color="auto"/>
            <w:left w:val="none" w:sz="0" w:space="0" w:color="auto"/>
            <w:bottom w:val="none" w:sz="0" w:space="0" w:color="auto"/>
            <w:right w:val="none" w:sz="0" w:space="0" w:color="auto"/>
          </w:divBdr>
        </w:div>
        <w:div w:id="700858019">
          <w:marLeft w:val="640"/>
          <w:marRight w:val="0"/>
          <w:marTop w:val="0"/>
          <w:marBottom w:val="0"/>
          <w:divBdr>
            <w:top w:val="none" w:sz="0" w:space="0" w:color="auto"/>
            <w:left w:val="none" w:sz="0" w:space="0" w:color="auto"/>
            <w:bottom w:val="none" w:sz="0" w:space="0" w:color="auto"/>
            <w:right w:val="none" w:sz="0" w:space="0" w:color="auto"/>
          </w:divBdr>
        </w:div>
        <w:div w:id="700974845">
          <w:marLeft w:val="640"/>
          <w:marRight w:val="0"/>
          <w:marTop w:val="0"/>
          <w:marBottom w:val="0"/>
          <w:divBdr>
            <w:top w:val="none" w:sz="0" w:space="0" w:color="auto"/>
            <w:left w:val="none" w:sz="0" w:space="0" w:color="auto"/>
            <w:bottom w:val="none" w:sz="0" w:space="0" w:color="auto"/>
            <w:right w:val="none" w:sz="0" w:space="0" w:color="auto"/>
          </w:divBdr>
        </w:div>
        <w:div w:id="745037929">
          <w:marLeft w:val="640"/>
          <w:marRight w:val="0"/>
          <w:marTop w:val="0"/>
          <w:marBottom w:val="0"/>
          <w:divBdr>
            <w:top w:val="none" w:sz="0" w:space="0" w:color="auto"/>
            <w:left w:val="none" w:sz="0" w:space="0" w:color="auto"/>
            <w:bottom w:val="none" w:sz="0" w:space="0" w:color="auto"/>
            <w:right w:val="none" w:sz="0" w:space="0" w:color="auto"/>
          </w:divBdr>
        </w:div>
        <w:div w:id="855313423">
          <w:marLeft w:val="640"/>
          <w:marRight w:val="0"/>
          <w:marTop w:val="0"/>
          <w:marBottom w:val="0"/>
          <w:divBdr>
            <w:top w:val="none" w:sz="0" w:space="0" w:color="auto"/>
            <w:left w:val="none" w:sz="0" w:space="0" w:color="auto"/>
            <w:bottom w:val="none" w:sz="0" w:space="0" w:color="auto"/>
            <w:right w:val="none" w:sz="0" w:space="0" w:color="auto"/>
          </w:divBdr>
        </w:div>
        <w:div w:id="859666310">
          <w:marLeft w:val="640"/>
          <w:marRight w:val="0"/>
          <w:marTop w:val="0"/>
          <w:marBottom w:val="0"/>
          <w:divBdr>
            <w:top w:val="none" w:sz="0" w:space="0" w:color="auto"/>
            <w:left w:val="none" w:sz="0" w:space="0" w:color="auto"/>
            <w:bottom w:val="none" w:sz="0" w:space="0" w:color="auto"/>
            <w:right w:val="none" w:sz="0" w:space="0" w:color="auto"/>
          </w:divBdr>
        </w:div>
        <w:div w:id="862598800">
          <w:marLeft w:val="640"/>
          <w:marRight w:val="0"/>
          <w:marTop w:val="0"/>
          <w:marBottom w:val="0"/>
          <w:divBdr>
            <w:top w:val="none" w:sz="0" w:space="0" w:color="auto"/>
            <w:left w:val="none" w:sz="0" w:space="0" w:color="auto"/>
            <w:bottom w:val="none" w:sz="0" w:space="0" w:color="auto"/>
            <w:right w:val="none" w:sz="0" w:space="0" w:color="auto"/>
          </w:divBdr>
        </w:div>
        <w:div w:id="906186118">
          <w:marLeft w:val="640"/>
          <w:marRight w:val="0"/>
          <w:marTop w:val="0"/>
          <w:marBottom w:val="0"/>
          <w:divBdr>
            <w:top w:val="none" w:sz="0" w:space="0" w:color="auto"/>
            <w:left w:val="none" w:sz="0" w:space="0" w:color="auto"/>
            <w:bottom w:val="none" w:sz="0" w:space="0" w:color="auto"/>
            <w:right w:val="none" w:sz="0" w:space="0" w:color="auto"/>
          </w:divBdr>
        </w:div>
        <w:div w:id="908879227">
          <w:marLeft w:val="640"/>
          <w:marRight w:val="0"/>
          <w:marTop w:val="0"/>
          <w:marBottom w:val="0"/>
          <w:divBdr>
            <w:top w:val="none" w:sz="0" w:space="0" w:color="auto"/>
            <w:left w:val="none" w:sz="0" w:space="0" w:color="auto"/>
            <w:bottom w:val="none" w:sz="0" w:space="0" w:color="auto"/>
            <w:right w:val="none" w:sz="0" w:space="0" w:color="auto"/>
          </w:divBdr>
        </w:div>
        <w:div w:id="938219197">
          <w:marLeft w:val="640"/>
          <w:marRight w:val="0"/>
          <w:marTop w:val="0"/>
          <w:marBottom w:val="0"/>
          <w:divBdr>
            <w:top w:val="none" w:sz="0" w:space="0" w:color="auto"/>
            <w:left w:val="none" w:sz="0" w:space="0" w:color="auto"/>
            <w:bottom w:val="none" w:sz="0" w:space="0" w:color="auto"/>
            <w:right w:val="none" w:sz="0" w:space="0" w:color="auto"/>
          </w:divBdr>
        </w:div>
        <w:div w:id="972557316">
          <w:marLeft w:val="640"/>
          <w:marRight w:val="0"/>
          <w:marTop w:val="0"/>
          <w:marBottom w:val="0"/>
          <w:divBdr>
            <w:top w:val="none" w:sz="0" w:space="0" w:color="auto"/>
            <w:left w:val="none" w:sz="0" w:space="0" w:color="auto"/>
            <w:bottom w:val="none" w:sz="0" w:space="0" w:color="auto"/>
            <w:right w:val="none" w:sz="0" w:space="0" w:color="auto"/>
          </w:divBdr>
        </w:div>
        <w:div w:id="978607683">
          <w:marLeft w:val="640"/>
          <w:marRight w:val="0"/>
          <w:marTop w:val="0"/>
          <w:marBottom w:val="0"/>
          <w:divBdr>
            <w:top w:val="none" w:sz="0" w:space="0" w:color="auto"/>
            <w:left w:val="none" w:sz="0" w:space="0" w:color="auto"/>
            <w:bottom w:val="none" w:sz="0" w:space="0" w:color="auto"/>
            <w:right w:val="none" w:sz="0" w:space="0" w:color="auto"/>
          </w:divBdr>
        </w:div>
        <w:div w:id="994262385">
          <w:marLeft w:val="640"/>
          <w:marRight w:val="0"/>
          <w:marTop w:val="0"/>
          <w:marBottom w:val="0"/>
          <w:divBdr>
            <w:top w:val="none" w:sz="0" w:space="0" w:color="auto"/>
            <w:left w:val="none" w:sz="0" w:space="0" w:color="auto"/>
            <w:bottom w:val="none" w:sz="0" w:space="0" w:color="auto"/>
            <w:right w:val="none" w:sz="0" w:space="0" w:color="auto"/>
          </w:divBdr>
        </w:div>
        <w:div w:id="1006401028">
          <w:marLeft w:val="640"/>
          <w:marRight w:val="0"/>
          <w:marTop w:val="0"/>
          <w:marBottom w:val="0"/>
          <w:divBdr>
            <w:top w:val="none" w:sz="0" w:space="0" w:color="auto"/>
            <w:left w:val="none" w:sz="0" w:space="0" w:color="auto"/>
            <w:bottom w:val="none" w:sz="0" w:space="0" w:color="auto"/>
            <w:right w:val="none" w:sz="0" w:space="0" w:color="auto"/>
          </w:divBdr>
        </w:div>
        <w:div w:id="1026520947">
          <w:marLeft w:val="640"/>
          <w:marRight w:val="0"/>
          <w:marTop w:val="0"/>
          <w:marBottom w:val="0"/>
          <w:divBdr>
            <w:top w:val="none" w:sz="0" w:space="0" w:color="auto"/>
            <w:left w:val="none" w:sz="0" w:space="0" w:color="auto"/>
            <w:bottom w:val="none" w:sz="0" w:space="0" w:color="auto"/>
            <w:right w:val="none" w:sz="0" w:space="0" w:color="auto"/>
          </w:divBdr>
        </w:div>
        <w:div w:id="1035883693">
          <w:marLeft w:val="640"/>
          <w:marRight w:val="0"/>
          <w:marTop w:val="0"/>
          <w:marBottom w:val="0"/>
          <w:divBdr>
            <w:top w:val="none" w:sz="0" w:space="0" w:color="auto"/>
            <w:left w:val="none" w:sz="0" w:space="0" w:color="auto"/>
            <w:bottom w:val="none" w:sz="0" w:space="0" w:color="auto"/>
            <w:right w:val="none" w:sz="0" w:space="0" w:color="auto"/>
          </w:divBdr>
        </w:div>
        <w:div w:id="1106314254">
          <w:marLeft w:val="640"/>
          <w:marRight w:val="0"/>
          <w:marTop w:val="0"/>
          <w:marBottom w:val="0"/>
          <w:divBdr>
            <w:top w:val="none" w:sz="0" w:space="0" w:color="auto"/>
            <w:left w:val="none" w:sz="0" w:space="0" w:color="auto"/>
            <w:bottom w:val="none" w:sz="0" w:space="0" w:color="auto"/>
            <w:right w:val="none" w:sz="0" w:space="0" w:color="auto"/>
          </w:divBdr>
        </w:div>
        <w:div w:id="1127434062">
          <w:marLeft w:val="640"/>
          <w:marRight w:val="0"/>
          <w:marTop w:val="0"/>
          <w:marBottom w:val="0"/>
          <w:divBdr>
            <w:top w:val="none" w:sz="0" w:space="0" w:color="auto"/>
            <w:left w:val="none" w:sz="0" w:space="0" w:color="auto"/>
            <w:bottom w:val="none" w:sz="0" w:space="0" w:color="auto"/>
            <w:right w:val="none" w:sz="0" w:space="0" w:color="auto"/>
          </w:divBdr>
        </w:div>
        <w:div w:id="1154763442">
          <w:marLeft w:val="640"/>
          <w:marRight w:val="0"/>
          <w:marTop w:val="0"/>
          <w:marBottom w:val="0"/>
          <w:divBdr>
            <w:top w:val="none" w:sz="0" w:space="0" w:color="auto"/>
            <w:left w:val="none" w:sz="0" w:space="0" w:color="auto"/>
            <w:bottom w:val="none" w:sz="0" w:space="0" w:color="auto"/>
            <w:right w:val="none" w:sz="0" w:space="0" w:color="auto"/>
          </w:divBdr>
        </w:div>
        <w:div w:id="1167328780">
          <w:marLeft w:val="640"/>
          <w:marRight w:val="0"/>
          <w:marTop w:val="0"/>
          <w:marBottom w:val="0"/>
          <w:divBdr>
            <w:top w:val="none" w:sz="0" w:space="0" w:color="auto"/>
            <w:left w:val="none" w:sz="0" w:space="0" w:color="auto"/>
            <w:bottom w:val="none" w:sz="0" w:space="0" w:color="auto"/>
            <w:right w:val="none" w:sz="0" w:space="0" w:color="auto"/>
          </w:divBdr>
        </w:div>
        <w:div w:id="1176920692">
          <w:marLeft w:val="640"/>
          <w:marRight w:val="0"/>
          <w:marTop w:val="0"/>
          <w:marBottom w:val="0"/>
          <w:divBdr>
            <w:top w:val="none" w:sz="0" w:space="0" w:color="auto"/>
            <w:left w:val="none" w:sz="0" w:space="0" w:color="auto"/>
            <w:bottom w:val="none" w:sz="0" w:space="0" w:color="auto"/>
            <w:right w:val="none" w:sz="0" w:space="0" w:color="auto"/>
          </w:divBdr>
        </w:div>
        <w:div w:id="1208100952">
          <w:marLeft w:val="640"/>
          <w:marRight w:val="0"/>
          <w:marTop w:val="0"/>
          <w:marBottom w:val="0"/>
          <w:divBdr>
            <w:top w:val="none" w:sz="0" w:space="0" w:color="auto"/>
            <w:left w:val="none" w:sz="0" w:space="0" w:color="auto"/>
            <w:bottom w:val="none" w:sz="0" w:space="0" w:color="auto"/>
            <w:right w:val="none" w:sz="0" w:space="0" w:color="auto"/>
          </w:divBdr>
        </w:div>
        <w:div w:id="1239093100">
          <w:marLeft w:val="640"/>
          <w:marRight w:val="0"/>
          <w:marTop w:val="0"/>
          <w:marBottom w:val="0"/>
          <w:divBdr>
            <w:top w:val="none" w:sz="0" w:space="0" w:color="auto"/>
            <w:left w:val="none" w:sz="0" w:space="0" w:color="auto"/>
            <w:bottom w:val="none" w:sz="0" w:space="0" w:color="auto"/>
            <w:right w:val="none" w:sz="0" w:space="0" w:color="auto"/>
          </w:divBdr>
        </w:div>
        <w:div w:id="1264341025">
          <w:marLeft w:val="640"/>
          <w:marRight w:val="0"/>
          <w:marTop w:val="0"/>
          <w:marBottom w:val="0"/>
          <w:divBdr>
            <w:top w:val="none" w:sz="0" w:space="0" w:color="auto"/>
            <w:left w:val="none" w:sz="0" w:space="0" w:color="auto"/>
            <w:bottom w:val="none" w:sz="0" w:space="0" w:color="auto"/>
            <w:right w:val="none" w:sz="0" w:space="0" w:color="auto"/>
          </w:divBdr>
        </w:div>
        <w:div w:id="1303341371">
          <w:marLeft w:val="640"/>
          <w:marRight w:val="0"/>
          <w:marTop w:val="0"/>
          <w:marBottom w:val="0"/>
          <w:divBdr>
            <w:top w:val="none" w:sz="0" w:space="0" w:color="auto"/>
            <w:left w:val="none" w:sz="0" w:space="0" w:color="auto"/>
            <w:bottom w:val="none" w:sz="0" w:space="0" w:color="auto"/>
            <w:right w:val="none" w:sz="0" w:space="0" w:color="auto"/>
          </w:divBdr>
        </w:div>
        <w:div w:id="1310279780">
          <w:marLeft w:val="640"/>
          <w:marRight w:val="0"/>
          <w:marTop w:val="0"/>
          <w:marBottom w:val="0"/>
          <w:divBdr>
            <w:top w:val="none" w:sz="0" w:space="0" w:color="auto"/>
            <w:left w:val="none" w:sz="0" w:space="0" w:color="auto"/>
            <w:bottom w:val="none" w:sz="0" w:space="0" w:color="auto"/>
            <w:right w:val="none" w:sz="0" w:space="0" w:color="auto"/>
          </w:divBdr>
        </w:div>
        <w:div w:id="1329558076">
          <w:marLeft w:val="640"/>
          <w:marRight w:val="0"/>
          <w:marTop w:val="0"/>
          <w:marBottom w:val="0"/>
          <w:divBdr>
            <w:top w:val="none" w:sz="0" w:space="0" w:color="auto"/>
            <w:left w:val="none" w:sz="0" w:space="0" w:color="auto"/>
            <w:bottom w:val="none" w:sz="0" w:space="0" w:color="auto"/>
            <w:right w:val="none" w:sz="0" w:space="0" w:color="auto"/>
          </w:divBdr>
        </w:div>
        <w:div w:id="1356808365">
          <w:marLeft w:val="640"/>
          <w:marRight w:val="0"/>
          <w:marTop w:val="0"/>
          <w:marBottom w:val="0"/>
          <w:divBdr>
            <w:top w:val="none" w:sz="0" w:space="0" w:color="auto"/>
            <w:left w:val="none" w:sz="0" w:space="0" w:color="auto"/>
            <w:bottom w:val="none" w:sz="0" w:space="0" w:color="auto"/>
            <w:right w:val="none" w:sz="0" w:space="0" w:color="auto"/>
          </w:divBdr>
        </w:div>
        <w:div w:id="1421172722">
          <w:marLeft w:val="640"/>
          <w:marRight w:val="0"/>
          <w:marTop w:val="0"/>
          <w:marBottom w:val="0"/>
          <w:divBdr>
            <w:top w:val="none" w:sz="0" w:space="0" w:color="auto"/>
            <w:left w:val="none" w:sz="0" w:space="0" w:color="auto"/>
            <w:bottom w:val="none" w:sz="0" w:space="0" w:color="auto"/>
            <w:right w:val="none" w:sz="0" w:space="0" w:color="auto"/>
          </w:divBdr>
        </w:div>
        <w:div w:id="1475633706">
          <w:marLeft w:val="640"/>
          <w:marRight w:val="0"/>
          <w:marTop w:val="0"/>
          <w:marBottom w:val="0"/>
          <w:divBdr>
            <w:top w:val="none" w:sz="0" w:space="0" w:color="auto"/>
            <w:left w:val="none" w:sz="0" w:space="0" w:color="auto"/>
            <w:bottom w:val="none" w:sz="0" w:space="0" w:color="auto"/>
            <w:right w:val="none" w:sz="0" w:space="0" w:color="auto"/>
          </w:divBdr>
        </w:div>
        <w:div w:id="1476490642">
          <w:marLeft w:val="640"/>
          <w:marRight w:val="0"/>
          <w:marTop w:val="0"/>
          <w:marBottom w:val="0"/>
          <w:divBdr>
            <w:top w:val="none" w:sz="0" w:space="0" w:color="auto"/>
            <w:left w:val="none" w:sz="0" w:space="0" w:color="auto"/>
            <w:bottom w:val="none" w:sz="0" w:space="0" w:color="auto"/>
            <w:right w:val="none" w:sz="0" w:space="0" w:color="auto"/>
          </w:divBdr>
        </w:div>
        <w:div w:id="1555237112">
          <w:marLeft w:val="640"/>
          <w:marRight w:val="0"/>
          <w:marTop w:val="0"/>
          <w:marBottom w:val="0"/>
          <w:divBdr>
            <w:top w:val="none" w:sz="0" w:space="0" w:color="auto"/>
            <w:left w:val="none" w:sz="0" w:space="0" w:color="auto"/>
            <w:bottom w:val="none" w:sz="0" w:space="0" w:color="auto"/>
            <w:right w:val="none" w:sz="0" w:space="0" w:color="auto"/>
          </w:divBdr>
        </w:div>
        <w:div w:id="1604535552">
          <w:marLeft w:val="640"/>
          <w:marRight w:val="0"/>
          <w:marTop w:val="0"/>
          <w:marBottom w:val="0"/>
          <w:divBdr>
            <w:top w:val="none" w:sz="0" w:space="0" w:color="auto"/>
            <w:left w:val="none" w:sz="0" w:space="0" w:color="auto"/>
            <w:bottom w:val="none" w:sz="0" w:space="0" w:color="auto"/>
            <w:right w:val="none" w:sz="0" w:space="0" w:color="auto"/>
          </w:divBdr>
        </w:div>
        <w:div w:id="1605268263">
          <w:marLeft w:val="640"/>
          <w:marRight w:val="0"/>
          <w:marTop w:val="0"/>
          <w:marBottom w:val="0"/>
          <w:divBdr>
            <w:top w:val="none" w:sz="0" w:space="0" w:color="auto"/>
            <w:left w:val="none" w:sz="0" w:space="0" w:color="auto"/>
            <w:bottom w:val="none" w:sz="0" w:space="0" w:color="auto"/>
            <w:right w:val="none" w:sz="0" w:space="0" w:color="auto"/>
          </w:divBdr>
        </w:div>
        <w:div w:id="1622418676">
          <w:marLeft w:val="640"/>
          <w:marRight w:val="0"/>
          <w:marTop w:val="0"/>
          <w:marBottom w:val="0"/>
          <w:divBdr>
            <w:top w:val="none" w:sz="0" w:space="0" w:color="auto"/>
            <w:left w:val="none" w:sz="0" w:space="0" w:color="auto"/>
            <w:bottom w:val="none" w:sz="0" w:space="0" w:color="auto"/>
            <w:right w:val="none" w:sz="0" w:space="0" w:color="auto"/>
          </w:divBdr>
        </w:div>
        <w:div w:id="1639794962">
          <w:marLeft w:val="640"/>
          <w:marRight w:val="0"/>
          <w:marTop w:val="0"/>
          <w:marBottom w:val="0"/>
          <w:divBdr>
            <w:top w:val="none" w:sz="0" w:space="0" w:color="auto"/>
            <w:left w:val="none" w:sz="0" w:space="0" w:color="auto"/>
            <w:bottom w:val="none" w:sz="0" w:space="0" w:color="auto"/>
            <w:right w:val="none" w:sz="0" w:space="0" w:color="auto"/>
          </w:divBdr>
        </w:div>
        <w:div w:id="1670019752">
          <w:marLeft w:val="640"/>
          <w:marRight w:val="0"/>
          <w:marTop w:val="0"/>
          <w:marBottom w:val="0"/>
          <w:divBdr>
            <w:top w:val="none" w:sz="0" w:space="0" w:color="auto"/>
            <w:left w:val="none" w:sz="0" w:space="0" w:color="auto"/>
            <w:bottom w:val="none" w:sz="0" w:space="0" w:color="auto"/>
            <w:right w:val="none" w:sz="0" w:space="0" w:color="auto"/>
          </w:divBdr>
        </w:div>
        <w:div w:id="1701280779">
          <w:marLeft w:val="640"/>
          <w:marRight w:val="0"/>
          <w:marTop w:val="0"/>
          <w:marBottom w:val="0"/>
          <w:divBdr>
            <w:top w:val="none" w:sz="0" w:space="0" w:color="auto"/>
            <w:left w:val="none" w:sz="0" w:space="0" w:color="auto"/>
            <w:bottom w:val="none" w:sz="0" w:space="0" w:color="auto"/>
            <w:right w:val="none" w:sz="0" w:space="0" w:color="auto"/>
          </w:divBdr>
        </w:div>
        <w:div w:id="1721007795">
          <w:marLeft w:val="640"/>
          <w:marRight w:val="0"/>
          <w:marTop w:val="0"/>
          <w:marBottom w:val="0"/>
          <w:divBdr>
            <w:top w:val="none" w:sz="0" w:space="0" w:color="auto"/>
            <w:left w:val="none" w:sz="0" w:space="0" w:color="auto"/>
            <w:bottom w:val="none" w:sz="0" w:space="0" w:color="auto"/>
            <w:right w:val="none" w:sz="0" w:space="0" w:color="auto"/>
          </w:divBdr>
        </w:div>
        <w:div w:id="1771701456">
          <w:marLeft w:val="640"/>
          <w:marRight w:val="0"/>
          <w:marTop w:val="0"/>
          <w:marBottom w:val="0"/>
          <w:divBdr>
            <w:top w:val="none" w:sz="0" w:space="0" w:color="auto"/>
            <w:left w:val="none" w:sz="0" w:space="0" w:color="auto"/>
            <w:bottom w:val="none" w:sz="0" w:space="0" w:color="auto"/>
            <w:right w:val="none" w:sz="0" w:space="0" w:color="auto"/>
          </w:divBdr>
        </w:div>
        <w:div w:id="1783839645">
          <w:marLeft w:val="640"/>
          <w:marRight w:val="0"/>
          <w:marTop w:val="0"/>
          <w:marBottom w:val="0"/>
          <w:divBdr>
            <w:top w:val="none" w:sz="0" w:space="0" w:color="auto"/>
            <w:left w:val="none" w:sz="0" w:space="0" w:color="auto"/>
            <w:bottom w:val="none" w:sz="0" w:space="0" w:color="auto"/>
            <w:right w:val="none" w:sz="0" w:space="0" w:color="auto"/>
          </w:divBdr>
        </w:div>
        <w:div w:id="1865947322">
          <w:marLeft w:val="640"/>
          <w:marRight w:val="0"/>
          <w:marTop w:val="0"/>
          <w:marBottom w:val="0"/>
          <w:divBdr>
            <w:top w:val="none" w:sz="0" w:space="0" w:color="auto"/>
            <w:left w:val="none" w:sz="0" w:space="0" w:color="auto"/>
            <w:bottom w:val="none" w:sz="0" w:space="0" w:color="auto"/>
            <w:right w:val="none" w:sz="0" w:space="0" w:color="auto"/>
          </w:divBdr>
        </w:div>
        <w:div w:id="1931043424">
          <w:marLeft w:val="640"/>
          <w:marRight w:val="0"/>
          <w:marTop w:val="0"/>
          <w:marBottom w:val="0"/>
          <w:divBdr>
            <w:top w:val="none" w:sz="0" w:space="0" w:color="auto"/>
            <w:left w:val="none" w:sz="0" w:space="0" w:color="auto"/>
            <w:bottom w:val="none" w:sz="0" w:space="0" w:color="auto"/>
            <w:right w:val="none" w:sz="0" w:space="0" w:color="auto"/>
          </w:divBdr>
        </w:div>
        <w:div w:id="1976331496">
          <w:marLeft w:val="640"/>
          <w:marRight w:val="0"/>
          <w:marTop w:val="0"/>
          <w:marBottom w:val="0"/>
          <w:divBdr>
            <w:top w:val="none" w:sz="0" w:space="0" w:color="auto"/>
            <w:left w:val="none" w:sz="0" w:space="0" w:color="auto"/>
            <w:bottom w:val="none" w:sz="0" w:space="0" w:color="auto"/>
            <w:right w:val="none" w:sz="0" w:space="0" w:color="auto"/>
          </w:divBdr>
        </w:div>
        <w:div w:id="2072314103">
          <w:marLeft w:val="640"/>
          <w:marRight w:val="0"/>
          <w:marTop w:val="0"/>
          <w:marBottom w:val="0"/>
          <w:divBdr>
            <w:top w:val="none" w:sz="0" w:space="0" w:color="auto"/>
            <w:left w:val="none" w:sz="0" w:space="0" w:color="auto"/>
            <w:bottom w:val="none" w:sz="0" w:space="0" w:color="auto"/>
            <w:right w:val="none" w:sz="0" w:space="0" w:color="auto"/>
          </w:divBdr>
        </w:div>
        <w:div w:id="2084060495">
          <w:marLeft w:val="640"/>
          <w:marRight w:val="0"/>
          <w:marTop w:val="0"/>
          <w:marBottom w:val="0"/>
          <w:divBdr>
            <w:top w:val="none" w:sz="0" w:space="0" w:color="auto"/>
            <w:left w:val="none" w:sz="0" w:space="0" w:color="auto"/>
            <w:bottom w:val="none" w:sz="0" w:space="0" w:color="auto"/>
            <w:right w:val="none" w:sz="0" w:space="0" w:color="auto"/>
          </w:divBdr>
        </w:div>
        <w:div w:id="2109040567">
          <w:marLeft w:val="640"/>
          <w:marRight w:val="0"/>
          <w:marTop w:val="0"/>
          <w:marBottom w:val="0"/>
          <w:divBdr>
            <w:top w:val="none" w:sz="0" w:space="0" w:color="auto"/>
            <w:left w:val="none" w:sz="0" w:space="0" w:color="auto"/>
            <w:bottom w:val="none" w:sz="0" w:space="0" w:color="auto"/>
            <w:right w:val="none" w:sz="0" w:space="0" w:color="auto"/>
          </w:divBdr>
        </w:div>
        <w:div w:id="2122534462">
          <w:marLeft w:val="640"/>
          <w:marRight w:val="0"/>
          <w:marTop w:val="0"/>
          <w:marBottom w:val="0"/>
          <w:divBdr>
            <w:top w:val="none" w:sz="0" w:space="0" w:color="auto"/>
            <w:left w:val="none" w:sz="0" w:space="0" w:color="auto"/>
            <w:bottom w:val="none" w:sz="0" w:space="0" w:color="auto"/>
            <w:right w:val="none" w:sz="0" w:space="0" w:color="auto"/>
          </w:divBdr>
        </w:div>
      </w:divsChild>
    </w:div>
    <w:div w:id="1694501692">
      <w:bodyDiv w:val="1"/>
      <w:marLeft w:val="0"/>
      <w:marRight w:val="0"/>
      <w:marTop w:val="0"/>
      <w:marBottom w:val="0"/>
      <w:divBdr>
        <w:top w:val="none" w:sz="0" w:space="0" w:color="auto"/>
        <w:left w:val="none" w:sz="0" w:space="0" w:color="auto"/>
        <w:bottom w:val="none" w:sz="0" w:space="0" w:color="auto"/>
        <w:right w:val="none" w:sz="0" w:space="0" w:color="auto"/>
      </w:divBdr>
      <w:divsChild>
        <w:div w:id="51079296">
          <w:marLeft w:val="640"/>
          <w:marRight w:val="0"/>
          <w:marTop w:val="0"/>
          <w:marBottom w:val="0"/>
          <w:divBdr>
            <w:top w:val="none" w:sz="0" w:space="0" w:color="auto"/>
            <w:left w:val="none" w:sz="0" w:space="0" w:color="auto"/>
            <w:bottom w:val="none" w:sz="0" w:space="0" w:color="auto"/>
            <w:right w:val="none" w:sz="0" w:space="0" w:color="auto"/>
          </w:divBdr>
        </w:div>
        <w:div w:id="60297583">
          <w:marLeft w:val="640"/>
          <w:marRight w:val="0"/>
          <w:marTop w:val="0"/>
          <w:marBottom w:val="0"/>
          <w:divBdr>
            <w:top w:val="none" w:sz="0" w:space="0" w:color="auto"/>
            <w:left w:val="none" w:sz="0" w:space="0" w:color="auto"/>
            <w:bottom w:val="none" w:sz="0" w:space="0" w:color="auto"/>
            <w:right w:val="none" w:sz="0" w:space="0" w:color="auto"/>
          </w:divBdr>
        </w:div>
        <w:div w:id="62065696">
          <w:marLeft w:val="640"/>
          <w:marRight w:val="0"/>
          <w:marTop w:val="0"/>
          <w:marBottom w:val="0"/>
          <w:divBdr>
            <w:top w:val="none" w:sz="0" w:space="0" w:color="auto"/>
            <w:left w:val="none" w:sz="0" w:space="0" w:color="auto"/>
            <w:bottom w:val="none" w:sz="0" w:space="0" w:color="auto"/>
            <w:right w:val="none" w:sz="0" w:space="0" w:color="auto"/>
          </w:divBdr>
        </w:div>
        <w:div w:id="119307380">
          <w:marLeft w:val="640"/>
          <w:marRight w:val="0"/>
          <w:marTop w:val="0"/>
          <w:marBottom w:val="0"/>
          <w:divBdr>
            <w:top w:val="none" w:sz="0" w:space="0" w:color="auto"/>
            <w:left w:val="none" w:sz="0" w:space="0" w:color="auto"/>
            <w:bottom w:val="none" w:sz="0" w:space="0" w:color="auto"/>
            <w:right w:val="none" w:sz="0" w:space="0" w:color="auto"/>
          </w:divBdr>
        </w:div>
        <w:div w:id="157187002">
          <w:marLeft w:val="640"/>
          <w:marRight w:val="0"/>
          <w:marTop w:val="0"/>
          <w:marBottom w:val="0"/>
          <w:divBdr>
            <w:top w:val="none" w:sz="0" w:space="0" w:color="auto"/>
            <w:left w:val="none" w:sz="0" w:space="0" w:color="auto"/>
            <w:bottom w:val="none" w:sz="0" w:space="0" w:color="auto"/>
            <w:right w:val="none" w:sz="0" w:space="0" w:color="auto"/>
          </w:divBdr>
        </w:div>
        <w:div w:id="202253864">
          <w:marLeft w:val="640"/>
          <w:marRight w:val="0"/>
          <w:marTop w:val="0"/>
          <w:marBottom w:val="0"/>
          <w:divBdr>
            <w:top w:val="none" w:sz="0" w:space="0" w:color="auto"/>
            <w:left w:val="none" w:sz="0" w:space="0" w:color="auto"/>
            <w:bottom w:val="none" w:sz="0" w:space="0" w:color="auto"/>
            <w:right w:val="none" w:sz="0" w:space="0" w:color="auto"/>
          </w:divBdr>
        </w:div>
        <w:div w:id="253707556">
          <w:marLeft w:val="640"/>
          <w:marRight w:val="0"/>
          <w:marTop w:val="0"/>
          <w:marBottom w:val="0"/>
          <w:divBdr>
            <w:top w:val="none" w:sz="0" w:space="0" w:color="auto"/>
            <w:left w:val="none" w:sz="0" w:space="0" w:color="auto"/>
            <w:bottom w:val="none" w:sz="0" w:space="0" w:color="auto"/>
            <w:right w:val="none" w:sz="0" w:space="0" w:color="auto"/>
          </w:divBdr>
        </w:div>
        <w:div w:id="254048467">
          <w:marLeft w:val="640"/>
          <w:marRight w:val="0"/>
          <w:marTop w:val="0"/>
          <w:marBottom w:val="0"/>
          <w:divBdr>
            <w:top w:val="none" w:sz="0" w:space="0" w:color="auto"/>
            <w:left w:val="none" w:sz="0" w:space="0" w:color="auto"/>
            <w:bottom w:val="none" w:sz="0" w:space="0" w:color="auto"/>
            <w:right w:val="none" w:sz="0" w:space="0" w:color="auto"/>
          </w:divBdr>
        </w:div>
        <w:div w:id="289015328">
          <w:marLeft w:val="640"/>
          <w:marRight w:val="0"/>
          <w:marTop w:val="0"/>
          <w:marBottom w:val="0"/>
          <w:divBdr>
            <w:top w:val="none" w:sz="0" w:space="0" w:color="auto"/>
            <w:left w:val="none" w:sz="0" w:space="0" w:color="auto"/>
            <w:bottom w:val="none" w:sz="0" w:space="0" w:color="auto"/>
            <w:right w:val="none" w:sz="0" w:space="0" w:color="auto"/>
          </w:divBdr>
        </w:div>
        <w:div w:id="391542005">
          <w:marLeft w:val="640"/>
          <w:marRight w:val="0"/>
          <w:marTop w:val="0"/>
          <w:marBottom w:val="0"/>
          <w:divBdr>
            <w:top w:val="none" w:sz="0" w:space="0" w:color="auto"/>
            <w:left w:val="none" w:sz="0" w:space="0" w:color="auto"/>
            <w:bottom w:val="none" w:sz="0" w:space="0" w:color="auto"/>
            <w:right w:val="none" w:sz="0" w:space="0" w:color="auto"/>
          </w:divBdr>
        </w:div>
        <w:div w:id="423843089">
          <w:marLeft w:val="640"/>
          <w:marRight w:val="0"/>
          <w:marTop w:val="0"/>
          <w:marBottom w:val="0"/>
          <w:divBdr>
            <w:top w:val="none" w:sz="0" w:space="0" w:color="auto"/>
            <w:left w:val="none" w:sz="0" w:space="0" w:color="auto"/>
            <w:bottom w:val="none" w:sz="0" w:space="0" w:color="auto"/>
            <w:right w:val="none" w:sz="0" w:space="0" w:color="auto"/>
          </w:divBdr>
        </w:div>
        <w:div w:id="445197871">
          <w:marLeft w:val="640"/>
          <w:marRight w:val="0"/>
          <w:marTop w:val="0"/>
          <w:marBottom w:val="0"/>
          <w:divBdr>
            <w:top w:val="none" w:sz="0" w:space="0" w:color="auto"/>
            <w:left w:val="none" w:sz="0" w:space="0" w:color="auto"/>
            <w:bottom w:val="none" w:sz="0" w:space="0" w:color="auto"/>
            <w:right w:val="none" w:sz="0" w:space="0" w:color="auto"/>
          </w:divBdr>
        </w:div>
        <w:div w:id="460195887">
          <w:marLeft w:val="640"/>
          <w:marRight w:val="0"/>
          <w:marTop w:val="0"/>
          <w:marBottom w:val="0"/>
          <w:divBdr>
            <w:top w:val="none" w:sz="0" w:space="0" w:color="auto"/>
            <w:left w:val="none" w:sz="0" w:space="0" w:color="auto"/>
            <w:bottom w:val="none" w:sz="0" w:space="0" w:color="auto"/>
            <w:right w:val="none" w:sz="0" w:space="0" w:color="auto"/>
          </w:divBdr>
        </w:div>
        <w:div w:id="466628610">
          <w:marLeft w:val="640"/>
          <w:marRight w:val="0"/>
          <w:marTop w:val="0"/>
          <w:marBottom w:val="0"/>
          <w:divBdr>
            <w:top w:val="none" w:sz="0" w:space="0" w:color="auto"/>
            <w:left w:val="none" w:sz="0" w:space="0" w:color="auto"/>
            <w:bottom w:val="none" w:sz="0" w:space="0" w:color="auto"/>
            <w:right w:val="none" w:sz="0" w:space="0" w:color="auto"/>
          </w:divBdr>
        </w:div>
        <w:div w:id="489566805">
          <w:marLeft w:val="640"/>
          <w:marRight w:val="0"/>
          <w:marTop w:val="0"/>
          <w:marBottom w:val="0"/>
          <w:divBdr>
            <w:top w:val="none" w:sz="0" w:space="0" w:color="auto"/>
            <w:left w:val="none" w:sz="0" w:space="0" w:color="auto"/>
            <w:bottom w:val="none" w:sz="0" w:space="0" w:color="auto"/>
            <w:right w:val="none" w:sz="0" w:space="0" w:color="auto"/>
          </w:divBdr>
        </w:div>
        <w:div w:id="494300803">
          <w:marLeft w:val="640"/>
          <w:marRight w:val="0"/>
          <w:marTop w:val="0"/>
          <w:marBottom w:val="0"/>
          <w:divBdr>
            <w:top w:val="none" w:sz="0" w:space="0" w:color="auto"/>
            <w:left w:val="none" w:sz="0" w:space="0" w:color="auto"/>
            <w:bottom w:val="none" w:sz="0" w:space="0" w:color="auto"/>
            <w:right w:val="none" w:sz="0" w:space="0" w:color="auto"/>
          </w:divBdr>
        </w:div>
        <w:div w:id="526023103">
          <w:marLeft w:val="640"/>
          <w:marRight w:val="0"/>
          <w:marTop w:val="0"/>
          <w:marBottom w:val="0"/>
          <w:divBdr>
            <w:top w:val="none" w:sz="0" w:space="0" w:color="auto"/>
            <w:left w:val="none" w:sz="0" w:space="0" w:color="auto"/>
            <w:bottom w:val="none" w:sz="0" w:space="0" w:color="auto"/>
            <w:right w:val="none" w:sz="0" w:space="0" w:color="auto"/>
          </w:divBdr>
        </w:div>
        <w:div w:id="570579453">
          <w:marLeft w:val="640"/>
          <w:marRight w:val="0"/>
          <w:marTop w:val="0"/>
          <w:marBottom w:val="0"/>
          <w:divBdr>
            <w:top w:val="none" w:sz="0" w:space="0" w:color="auto"/>
            <w:left w:val="none" w:sz="0" w:space="0" w:color="auto"/>
            <w:bottom w:val="none" w:sz="0" w:space="0" w:color="auto"/>
            <w:right w:val="none" w:sz="0" w:space="0" w:color="auto"/>
          </w:divBdr>
        </w:div>
        <w:div w:id="580721941">
          <w:marLeft w:val="640"/>
          <w:marRight w:val="0"/>
          <w:marTop w:val="0"/>
          <w:marBottom w:val="0"/>
          <w:divBdr>
            <w:top w:val="none" w:sz="0" w:space="0" w:color="auto"/>
            <w:left w:val="none" w:sz="0" w:space="0" w:color="auto"/>
            <w:bottom w:val="none" w:sz="0" w:space="0" w:color="auto"/>
            <w:right w:val="none" w:sz="0" w:space="0" w:color="auto"/>
          </w:divBdr>
        </w:div>
        <w:div w:id="655886842">
          <w:marLeft w:val="640"/>
          <w:marRight w:val="0"/>
          <w:marTop w:val="0"/>
          <w:marBottom w:val="0"/>
          <w:divBdr>
            <w:top w:val="none" w:sz="0" w:space="0" w:color="auto"/>
            <w:left w:val="none" w:sz="0" w:space="0" w:color="auto"/>
            <w:bottom w:val="none" w:sz="0" w:space="0" w:color="auto"/>
            <w:right w:val="none" w:sz="0" w:space="0" w:color="auto"/>
          </w:divBdr>
        </w:div>
        <w:div w:id="672995251">
          <w:marLeft w:val="640"/>
          <w:marRight w:val="0"/>
          <w:marTop w:val="0"/>
          <w:marBottom w:val="0"/>
          <w:divBdr>
            <w:top w:val="none" w:sz="0" w:space="0" w:color="auto"/>
            <w:left w:val="none" w:sz="0" w:space="0" w:color="auto"/>
            <w:bottom w:val="none" w:sz="0" w:space="0" w:color="auto"/>
            <w:right w:val="none" w:sz="0" w:space="0" w:color="auto"/>
          </w:divBdr>
        </w:div>
        <w:div w:id="702287755">
          <w:marLeft w:val="640"/>
          <w:marRight w:val="0"/>
          <w:marTop w:val="0"/>
          <w:marBottom w:val="0"/>
          <w:divBdr>
            <w:top w:val="none" w:sz="0" w:space="0" w:color="auto"/>
            <w:left w:val="none" w:sz="0" w:space="0" w:color="auto"/>
            <w:bottom w:val="none" w:sz="0" w:space="0" w:color="auto"/>
            <w:right w:val="none" w:sz="0" w:space="0" w:color="auto"/>
          </w:divBdr>
        </w:div>
        <w:div w:id="750204123">
          <w:marLeft w:val="640"/>
          <w:marRight w:val="0"/>
          <w:marTop w:val="0"/>
          <w:marBottom w:val="0"/>
          <w:divBdr>
            <w:top w:val="none" w:sz="0" w:space="0" w:color="auto"/>
            <w:left w:val="none" w:sz="0" w:space="0" w:color="auto"/>
            <w:bottom w:val="none" w:sz="0" w:space="0" w:color="auto"/>
            <w:right w:val="none" w:sz="0" w:space="0" w:color="auto"/>
          </w:divBdr>
        </w:div>
        <w:div w:id="757404961">
          <w:marLeft w:val="640"/>
          <w:marRight w:val="0"/>
          <w:marTop w:val="0"/>
          <w:marBottom w:val="0"/>
          <w:divBdr>
            <w:top w:val="none" w:sz="0" w:space="0" w:color="auto"/>
            <w:left w:val="none" w:sz="0" w:space="0" w:color="auto"/>
            <w:bottom w:val="none" w:sz="0" w:space="0" w:color="auto"/>
            <w:right w:val="none" w:sz="0" w:space="0" w:color="auto"/>
          </w:divBdr>
        </w:div>
        <w:div w:id="805851911">
          <w:marLeft w:val="640"/>
          <w:marRight w:val="0"/>
          <w:marTop w:val="0"/>
          <w:marBottom w:val="0"/>
          <w:divBdr>
            <w:top w:val="none" w:sz="0" w:space="0" w:color="auto"/>
            <w:left w:val="none" w:sz="0" w:space="0" w:color="auto"/>
            <w:bottom w:val="none" w:sz="0" w:space="0" w:color="auto"/>
            <w:right w:val="none" w:sz="0" w:space="0" w:color="auto"/>
          </w:divBdr>
        </w:div>
        <w:div w:id="809521720">
          <w:marLeft w:val="640"/>
          <w:marRight w:val="0"/>
          <w:marTop w:val="0"/>
          <w:marBottom w:val="0"/>
          <w:divBdr>
            <w:top w:val="none" w:sz="0" w:space="0" w:color="auto"/>
            <w:left w:val="none" w:sz="0" w:space="0" w:color="auto"/>
            <w:bottom w:val="none" w:sz="0" w:space="0" w:color="auto"/>
            <w:right w:val="none" w:sz="0" w:space="0" w:color="auto"/>
          </w:divBdr>
        </w:div>
        <w:div w:id="811823789">
          <w:marLeft w:val="640"/>
          <w:marRight w:val="0"/>
          <w:marTop w:val="0"/>
          <w:marBottom w:val="0"/>
          <w:divBdr>
            <w:top w:val="none" w:sz="0" w:space="0" w:color="auto"/>
            <w:left w:val="none" w:sz="0" w:space="0" w:color="auto"/>
            <w:bottom w:val="none" w:sz="0" w:space="0" w:color="auto"/>
            <w:right w:val="none" w:sz="0" w:space="0" w:color="auto"/>
          </w:divBdr>
        </w:div>
        <w:div w:id="836462945">
          <w:marLeft w:val="640"/>
          <w:marRight w:val="0"/>
          <w:marTop w:val="0"/>
          <w:marBottom w:val="0"/>
          <w:divBdr>
            <w:top w:val="none" w:sz="0" w:space="0" w:color="auto"/>
            <w:left w:val="none" w:sz="0" w:space="0" w:color="auto"/>
            <w:bottom w:val="none" w:sz="0" w:space="0" w:color="auto"/>
            <w:right w:val="none" w:sz="0" w:space="0" w:color="auto"/>
          </w:divBdr>
        </w:div>
        <w:div w:id="889878212">
          <w:marLeft w:val="640"/>
          <w:marRight w:val="0"/>
          <w:marTop w:val="0"/>
          <w:marBottom w:val="0"/>
          <w:divBdr>
            <w:top w:val="none" w:sz="0" w:space="0" w:color="auto"/>
            <w:left w:val="none" w:sz="0" w:space="0" w:color="auto"/>
            <w:bottom w:val="none" w:sz="0" w:space="0" w:color="auto"/>
            <w:right w:val="none" w:sz="0" w:space="0" w:color="auto"/>
          </w:divBdr>
        </w:div>
        <w:div w:id="924386251">
          <w:marLeft w:val="640"/>
          <w:marRight w:val="0"/>
          <w:marTop w:val="0"/>
          <w:marBottom w:val="0"/>
          <w:divBdr>
            <w:top w:val="none" w:sz="0" w:space="0" w:color="auto"/>
            <w:left w:val="none" w:sz="0" w:space="0" w:color="auto"/>
            <w:bottom w:val="none" w:sz="0" w:space="0" w:color="auto"/>
            <w:right w:val="none" w:sz="0" w:space="0" w:color="auto"/>
          </w:divBdr>
        </w:div>
        <w:div w:id="944849739">
          <w:marLeft w:val="640"/>
          <w:marRight w:val="0"/>
          <w:marTop w:val="0"/>
          <w:marBottom w:val="0"/>
          <w:divBdr>
            <w:top w:val="none" w:sz="0" w:space="0" w:color="auto"/>
            <w:left w:val="none" w:sz="0" w:space="0" w:color="auto"/>
            <w:bottom w:val="none" w:sz="0" w:space="0" w:color="auto"/>
            <w:right w:val="none" w:sz="0" w:space="0" w:color="auto"/>
          </w:divBdr>
        </w:div>
        <w:div w:id="976881327">
          <w:marLeft w:val="640"/>
          <w:marRight w:val="0"/>
          <w:marTop w:val="0"/>
          <w:marBottom w:val="0"/>
          <w:divBdr>
            <w:top w:val="none" w:sz="0" w:space="0" w:color="auto"/>
            <w:left w:val="none" w:sz="0" w:space="0" w:color="auto"/>
            <w:bottom w:val="none" w:sz="0" w:space="0" w:color="auto"/>
            <w:right w:val="none" w:sz="0" w:space="0" w:color="auto"/>
          </w:divBdr>
        </w:div>
        <w:div w:id="1067846494">
          <w:marLeft w:val="640"/>
          <w:marRight w:val="0"/>
          <w:marTop w:val="0"/>
          <w:marBottom w:val="0"/>
          <w:divBdr>
            <w:top w:val="none" w:sz="0" w:space="0" w:color="auto"/>
            <w:left w:val="none" w:sz="0" w:space="0" w:color="auto"/>
            <w:bottom w:val="none" w:sz="0" w:space="0" w:color="auto"/>
            <w:right w:val="none" w:sz="0" w:space="0" w:color="auto"/>
          </w:divBdr>
        </w:div>
        <w:div w:id="1075276233">
          <w:marLeft w:val="640"/>
          <w:marRight w:val="0"/>
          <w:marTop w:val="0"/>
          <w:marBottom w:val="0"/>
          <w:divBdr>
            <w:top w:val="none" w:sz="0" w:space="0" w:color="auto"/>
            <w:left w:val="none" w:sz="0" w:space="0" w:color="auto"/>
            <w:bottom w:val="none" w:sz="0" w:space="0" w:color="auto"/>
            <w:right w:val="none" w:sz="0" w:space="0" w:color="auto"/>
          </w:divBdr>
        </w:div>
        <w:div w:id="1078795465">
          <w:marLeft w:val="640"/>
          <w:marRight w:val="0"/>
          <w:marTop w:val="0"/>
          <w:marBottom w:val="0"/>
          <w:divBdr>
            <w:top w:val="none" w:sz="0" w:space="0" w:color="auto"/>
            <w:left w:val="none" w:sz="0" w:space="0" w:color="auto"/>
            <w:bottom w:val="none" w:sz="0" w:space="0" w:color="auto"/>
            <w:right w:val="none" w:sz="0" w:space="0" w:color="auto"/>
          </w:divBdr>
        </w:div>
        <w:div w:id="1084380672">
          <w:marLeft w:val="640"/>
          <w:marRight w:val="0"/>
          <w:marTop w:val="0"/>
          <w:marBottom w:val="0"/>
          <w:divBdr>
            <w:top w:val="none" w:sz="0" w:space="0" w:color="auto"/>
            <w:left w:val="none" w:sz="0" w:space="0" w:color="auto"/>
            <w:bottom w:val="none" w:sz="0" w:space="0" w:color="auto"/>
            <w:right w:val="none" w:sz="0" w:space="0" w:color="auto"/>
          </w:divBdr>
        </w:div>
        <w:div w:id="1103451847">
          <w:marLeft w:val="640"/>
          <w:marRight w:val="0"/>
          <w:marTop w:val="0"/>
          <w:marBottom w:val="0"/>
          <w:divBdr>
            <w:top w:val="none" w:sz="0" w:space="0" w:color="auto"/>
            <w:left w:val="none" w:sz="0" w:space="0" w:color="auto"/>
            <w:bottom w:val="none" w:sz="0" w:space="0" w:color="auto"/>
            <w:right w:val="none" w:sz="0" w:space="0" w:color="auto"/>
          </w:divBdr>
        </w:div>
        <w:div w:id="1128864625">
          <w:marLeft w:val="640"/>
          <w:marRight w:val="0"/>
          <w:marTop w:val="0"/>
          <w:marBottom w:val="0"/>
          <w:divBdr>
            <w:top w:val="none" w:sz="0" w:space="0" w:color="auto"/>
            <w:left w:val="none" w:sz="0" w:space="0" w:color="auto"/>
            <w:bottom w:val="none" w:sz="0" w:space="0" w:color="auto"/>
            <w:right w:val="none" w:sz="0" w:space="0" w:color="auto"/>
          </w:divBdr>
        </w:div>
        <w:div w:id="1143892927">
          <w:marLeft w:val="640"/>
          <w:marRight w:val="0"/>
          <w:marTop w:val="0"/>
          <w:marBottom w:val="0"/>
          <w:divBdr>
            <w:top w:val="none" w:sz="0" w:space="0" w:color="auto"/>
            <w:left w:val="none" w:sz="0" w:space="0" w:color="auto"/>
            <w:bottom w:val="none" w:sz="0" w:space="0" w:color="auto"/>
            <w:right w:val="none" w:sz="0" w:space="0" w:color="auto"/>
          </w:divBdr>
        </w:div>
        <w:div w:id="1155993884">
          <w:marLeft w:val="640"/>
          <w:marRight w:val="0"/>
          <w:marTop w:val="0"/>
          <w:marBottom w:val="0"/>
          <w:divBdr>
            <w:top w:val="none" w:sz="0" w:space="0" w:color="auto"/>
            <w:left w:val="none" w:sz="0" w:space="0" w:color="auto"/>
            <w:bottom w:val="none" w:sz="0" w:space="0" w:color="auto"/>
            <w:right w:val="none" w:sz="0" w:space="0" w:color="auto"/>
          </w:divBdr>
        </w:div>
        <w:div w:id="1157767188">
          <w:marLeft w:val="640"/>
          <w:marRight w:val="0"/>
          <w:marTop w:val="0"/>
          <w:marBottom w:val="0"/>
          <w:divBdr>
            <w:top w:val="none" w:sz="0" w:space="0" w:color="auto"/>
            <w:left w:val="none" w:sz="0" w:space="0" w:color="auto"/>
            <w:bottom w:val="none" w:sz="0" w:space="0" w:color="auto"/>
            <w:right w:val="none" w:sz="0" w:space="0" w:color="auto"/>
          </w:divBdr>
        </w:div>
        <w:div w:id="1159268922">
          <w:marLeft w:val="640"/>
          <w:marRight w:val="0"/>
          <w:marTop w:val="0"/>
          <w:marBottom w:val="0"/>
          <w:divBdr>
            <w:top w:val="none" w:sz="0" w:space="0" w:color="auto"/>
            <w:left w:val="none" w:sz="0" w:space="0" w:color="auto"/>
            <w:bottom w:val="none" w:sz="0" w:space="0" w:color="auto"/>
            <w:right w:val="none" w:sz="0" w:space="0" w:color="auto"/>
          </w:divBdr>
        </w:div>
        <w:div w:id="1197428586">
          <w:marLeft w:val="640"/>
          <w:marRight w:val="0"/>
          <w:marTop w:val="0"/>
          <w:marBottom w:val="0"/>
          <w:divBdr>
            <w:top w:val="none" w:sz="0" w:space="0" w:color="auto"/>
            <w:left w:val="none" w:sz="0" w:space="0" w:color="auto"/>
            <w:bottom w:val="none" w:sz="0" w:space="0" w:color="auto"/>
            <w:right w:val="none" w:sz="0" w:space="0" w:color="auto"/>
          </w:divBdr>
        </w:div>
        <w:div w:id="1200052139">
          <w:marLeft w:val="640"/>
          <w:marRight w:val="0"/>
          <w:marTop w:val="0"/>
          <w:marBottom w:val="0"/>
          <w:divBdr>
            <w:top w:val="none" w:sz="0" w:space="0" w:color="auto"/>
            <w:left w:val="none" w:sz="0" w:space="0" w:color="auto"/>
            <w:bottom w:val="none" w:sz="0" w:space="0" w:color="auto"/>
            <w:right w:val="none" w:sz="0" w:space="0" w:color="auto"/>
          </w:divBdr>
        </w:div>
        <w:div w:id="1240940960">
          <w:marLeft w:val="640"/>
          <w:marRight w:val="0"/>
          <w:marTop w:val="0"/>
          <w:marBottom w:val="0"/>
          <w:divBdr>
            <w:top w:val="none" w:sz="0" w:space="0" w:color="auto"/>
            <w:left w:val="none" w:sz="0" w:space="0" w:color="auto"/>
            <w:bottom w:val="none" w:sz="0" w:space="0" w:color="auto"/>
            <w:right w:val="none" w:sz="0" w:space="0" w:color="auto"/>
          </w:divBdr>
        </w:div>
        <w:div w:id="1254825772">
          <w:marLeft w:val="640"/>
          <w:marRight w:val="0"/>
          <w:marTop w:val="0"/>
          <w:marBottom w:val="0"/>
          <w:divBdr>
            <w:top w:val="none" w:sz="0" w:space="0" w:color="auto"/>
            <w:left w:val="none" w:sz="0" w:space="0" w:color="auto"/>
            <w:bottom w:val="none" w:sz="0" w:space="0" w:color="auto"/>
            <w:right w:val="none" w:sz="0" w:space="0" w:color="auto"/>
          </w:divBdr>
        </w:div>
        <w:div w:id="1255892799">
          <w:marLeft w:val="640"/>
          <w:marRight w:val="0"/>
          <w:marTop w:val="0"/>
          <w:marBottom w:val="0"/>
          <w:divBdr>
            <w:top w:val="none" w:sz="0" w:space="0" w:color="auto"/>
            <w:left w:val="none" w:sz="0" w:space="0" w:color="auto"/>
            <w:bottom w:val="none" w:sz="0" w:space="0" w:color="auto"/>
            <w:right w:val="none" w:sz="0" w:space="0" w:color="auto"/>
          </w:divBdr>
        </w:div>
        <w:div w:id="1261372672">
          <w:marLeft w:val="640"/>
          <w:marRight w:val="0"/>
          <w:marTop w:val="0"/>
          <w:marBottom w:val="0"/>
          <w:divBdr>
            <w:top w:val="none" w:sz="0" w:space="0" w:color="auto"/>
            <w:left w:val="none" w:sz="0" w:space="0" w:color="auto"/>
            <w:bottom w:val="none" w:sz="0" w:space="0" w:color="auto"/>
            <w:right w:val="none" w:sz="0" w:space="0" w:color="auto"/>
          </w:divBdr>
        </w:div>
        <w:div w:id="1279723523">
          <w:marLeft w:val="640"/>
          <w:marRight w:val="0"/>
          <w:marTop w:val="0"/>
          <w:marBottom w:val="0"/>
          <w:divBdr>
            <w:top w:val="none" w:sz="0" w:space="0" w:color="auto"/>
            <w:left w:val="none" w:sz="0" w:space="0" w:color="auto"/>
            <w:bottom w:val="none" w:sz="0" w:space="0" w:color="auto"/>
            <w:right w:val="none" w:sz="0" w:space="0" w:color="auto"/>
          </w:divBdr>
        </w:div>
        <w:div w:id="1295406837">
          <w:marLeft w:val="640"/>
          <w:marRight w:val="0"/>
          <w:marTop w:val="0"/>
          <w:marBottom w:val="0"/>
          <w:divBdr>
            <w:top w:val="none" w:sz="0" w:space="0" w:color="auto"/>
            <w:left w:val="none" w:sz="0" w:space="0" w:color="auto"/>
            <w:bottom w:val="none" w:sz="0" w:space="0" w:color="auto"/>
            <w:right w:val="none" w:sz="0" w:space="0" w:color="auto"/>
          </w:divBdr>
        </w:div>
        <w:div w:id="1312826873">
          <w:marLeft w:val="640"/>
          <w:marRight w:val="0"/>
          <w:marTop w:val="0"/>
          <w:marBottom w:val="0"/>
          <w:divBdr>
            <w:top w:val="none" w:sz="0" w:space="0" w:color="auto"/>
            <w:left w:val="none" w:sz="0" w:space="0" w:color="auto"/>
            <w:bottom w:val="none" w:sz="0" w:space="0" w:color="auto"/>
            <w:right w:val="none" w:sz="0" w:space="0" w:color="auto"/>
          </w:divBdr>
        </w:div>
        <w:div w:id="1332954813">
          <w:marLeft w:val="640"/>
          <w:marRight w:val="0"/>
          <w:marTop w:val="0"/>
          <w:marBottom w:val="0"/>
          <w:divBdr>
            <w:top w:val="none" w:sz="0" w:space="0" w:color="auto"/>
            <w:left w:val="none" w:sz="0" w:space="0" w:color="auto"/>
            <w:bottom w:val="none" w:sz="0" w:space="0" w:color="auto"/>
            <w:right w:val="none" w:sz="0" w:space="0" w:color="auto"/>
          </w:divBdr>
        </w:div>
        <w:div w:id="1347829310">
          <w:marLeft w:val="640"/>
          <w:marRight w:val="0"/>
          <w:marTop w:val="0"/>
          <w:marBottom w:val="0"/>
          <w:divBdr>
            <w:top w:val="none" w:sz="0" w:space="0" w:color="auto"/>
            <w:left w:val="none" w:sz="0" w:space="0" w:color="auto"/>
            <w:bottom w:val="none" w:sz="0" w:space="0" w:color="auto"/>
            <w:right w:val="none" w:sz="0" w:space="0" w:color="auto"/>
          </w:divBdr>
        </w:div>
        <w:div w:id="1351488203">
          <w:marLeft w:val="640"/>
          <w:marRight w:val="0"/>
          <w:marTop w:val="0"/>
          <w:marBottom w:val="0"/>
          <w:divBdr>
            <w:top w:val="none" w:sz="0" w:space="0" w:color="auto"/>
            <w:left w:val="none" w:sz="0" w:space="0" w:color="auto"/>
            <w:bottom w:val="none" w:sz="0" w:space="0" w:color="auto"/>
            <w:right w:val="none" w:sz="0" w:space="0" w:color="auto"/>
          </w:divBdr>
        </w:div>
        <w:div w:id="1359239477">
          <w:marLeft w:val="640"/>
          <w:marRight w:val="0"/>
          <w:marTop w:val="0"/>
          <w:marBottom w:val="0"/>
          <w:divBdr>
            <w:top w:val="none" w:sz="0" w:space="0" w:color="auto"/>
            <w:left w:val="none" w:sz="0" w:space="0" w:color="auto"/>
            <w:bottom w:val="none" w:sz="0" w:space="0" w:color="auto"/>
            <w:right w:val="none" w:sz="0" w:space="0" w:color="auto"/>
          </w:divBdr>
        </w:div>
        <w:div w:id="1379935490">
          <w:marLeft w:val="640"/>
          <w:marRight w:val="0"/>
          <w:marTop w:val="0"/>
          <w:marBottom w:val="0"/>
          <w:divBdr>
            <w:top w:val="none" w:sz="0" w:space="0" w:color="auto"/>
            <w:left w:val="none" w:sz="0" w:space="0" w:color="auto"/>
            <w:bottom w:val="none" w:sz="0" w:space="0" w:color="auto"/>
            <w:right w:val="none" w:sz="0" w:space="0" w:color="auto"/>
          </w:divBdr>
        </w:div>
        <w:div w:id="1436246578">
          <w:marLeft w:val="640"/>
          <w:marRight w:val="0"/>
          <w:marTop w:val="0"/>
          <w:marBottom w:val="0"/>
          <w:divBdr>
            <w:top w:val="none" w:sz="0" w:space="0" w:color="auto"/>
            <w:left w:val="none" w:sz="0" w:space="0" w:color="auto"/>
            <w:bottom w:val="none" w:sz="0" w:space="0" w:color="auto"/>
            <w:right w:val="none" w:sz="0" w:space="0" w:color="auto"/>
          </w:divBdr>
        </w:div>
        <w:div w:id="1447580552">
          <w:marLeft w:val="640"/>
          <w:marRight w:val="0"/>
          <w:marTop w:val="0"/>
          <w:marBottom w:val="0"/>
          <w:divBdr>
            <w:top w:val="none" w:sz="0" w:space="0" w:color="auto"/>
            <w:left w:val="none" w:sz="0" w:space="0" w:color="auto"/>
            <w:bottom w:val="none" w:sz="0" w:space="0" w:color="auto"/>
            <w:right w:val="none" w:sz="0" w:space="0" w:color="auto"/>
          </w:divBdr>
        </w:div>
        <w:div w:id="1484539483">
          <w:marLeft w:val="640"/>
          <w:marRight w:val="0"/>
          <w:marTop w:val="0"/>
          <w:marBottom w:val="0"/>
          <w:divBdr>
            <w:top w:val="none" w:sz="0" w:space="0" w:color="auto"/>
            <w:left w:val="none" w:sz="0" w:space="0" w:color="auto"/>
            <w:bottom w:val="none" w:sz="0" w:space="0" w:color="auto"/>
            <w:right w:val="none" w:sz="0" w:space="0" w:color="auto"/>
          </w:divBdr>
        </w:div>
        <w:div w:id="1542402176">
          <w:marLeft w:val="640"/>
          <w:marRight w:val="0"/>
          <w:marTop w:val="0"/>
          <w:marBottom w:val="0"/>
          <w:divBdr>
            <w:top w:val="none" w:sz="0" w:space="0" w:color="auto"/>
            <w:left w:val="none" w:sz="0" w:space="0" w:color="auto"/>
            <w:bottom w:val="none" w:sz="0" w:space="0" w:color="auto"/>
            <w:right w:val="none" w:sz="0" w:space="0" w:color="auto"/>
          </w:divBdr>
        </w:div>
        <w:div w:id="1561478374">
          <w:marLeft w:val="640"/>
          <w:marRight w:val="0"/>
          <w:marTop w:val="0"/>
          <w:marBottom w:val="0"/>
          <w:divBdr>
            <w:top w:val="none" w:sz="0" w:space="0" w:color="auto"/>
            <w:left w:val="none" w:sz="0" w:space="0" w:color="auto"/>
            <w:bottom w:val="none" w:sz="0" w:space="0" w:color="auto"/>
            <w:right w:val="none" w:sz="0" w:space="0" w:color="auto"/>
          </w:divBdr>
        </w:div>
        <w:div w:id="1590773901">
          <w:marLeft w:val="640"/>
          <w:marRight w:val="0"/>
          <w:marTop w:val="0"/>
          <w:marBottom w:val="0"/>
          <w:divBdr>
            <w:top w:val="none" w:sz="0" w:space="0" w:color="auto"/>
            <w:left w:val="none" w:sz="0" w:space="0" w:color="auto"/>
            <w:bottom w:val="none" w:sz="0" w:space="0" w:color="auto"/>
            <w:right w:val="none" w:sz="0" w:space="0" w:color="auto"/>
          </w:divBdr>
        </w:div>
        <w:div w:id="1643316334">
          <w:marLeft w:val="640"/>
          <w:marRight w:val="0"/>
          <w:marTop w:val="0"/>
          <w:marBottom w:val="0"/>
          <w:divBdr>
            <w:top w:val="none" w:sz="0" w:space="0" w:color="auto"/>
            <w:left w:val="none" w:sz="0" w:space="0" w:color="auto"/>
            <w:bottom w:val="none" w:sz="0" w:space="0" w:color="auto"/>
            <w:right w:val="none" w:sz="0" w:space="0" w:color="auto"/>
          </w:divBdr>
        </w:div>
        <w:div w:id="1676959575">
          <w:marLeft w:val="640"/>
          <w:marRight w:val="0"/>
          <w:marTop w:val="0"/>
          <w:marBottom w:val="0"/>
          <w:divBdr>
            <w:top w:val="none" w:sz="0" w:space="0" w:color="auto"/>
            <w:left w:val="none" w:sz="0" w:space="0" w:color="auto"/>
            <w:bottom w:val="none" w:sz="0" w:space="0" w:color="auto"/>
            <w:right w:val="none" w:sz="0" w:space="0" w:color="auto"/>
          </w:divBdr>
        </w:div>
        <w:div w:id="1705785810">
          <w:marLeft w:val="640"/>
          <w:marRight w:val="0"/>
          <w:marTop w:val="0"/>
          <w:marBottom w:val="0"/>
          <w:divBdr>
            <w:top w:val="none" w:sz="0" w:space="0" w:color="auto"/>
            <w:left w:val="none" w:sz="0" w:space="0" w:color="auto"/>
            <w:bottom w:val="none" w:sz="0" w:space="0" w:color="auto"/>
            <w:right w:val="none" w:sz="0" w:space="0" w:color="auto"/>
          </w:divBdr>
        </w:div>
        <w:div w:id="1707289817">
          <w:marLeft w:val="640"/>
          <w:marRight w:val="0"/>
          <w:marTop w:val="0"/>
          <w:marBottom w:val="0"/>
          <w:divBdr>
            <w:top w:val="none" w:sz="0" w:space="0" w:color="auto"/>
            <w:left w:val="none" w:sz="0" w:space="0" w:color="auto"/>
            <w:bottom w:val="none" w:sz="0" w:space="0" w:color="auto"/>
            <w:right w:val="none" w:sz="0" w:space="0" w:color="auto"/>
          </w:divBdr>
        </w:div>
        <w:div w:id="1718579775">
          <w:marLeft w:val="640"/>
          <w:marRight w:val="0"/>
          <w:marTop w:val="0"/>
          <w:marBottom w:val="0"/>
          <w:divBdr>
            <w:top w:val="none" w:sz="0" w:space="0" w:color="auto"/>
            <w:left w:val="none" w:sz="0" w:space="0" w:color="auto"/>
            <w:bottom w:val="none" w:sz="0" w:space="0" w:color="auto"/>
            <w:right w:val="none" w:sz="0" w:space="0" w:color="auto"/>
          </w:divBdr>
        </w:div>
        <w:div w:id="1825317214">
          <w:marLeft w:val="640"/>
          <w:marRight w:val="0"/>
          <w:marTop w:val="0"/>
          <w:marBottom w:val="0"/>
          <w:divBdr>
            <w:top w:val="none" w:sz="0" w:space="0" w:color="auto"/>
            <w:left w:val="none" w:sz="0" w:space="0" w:color="auto"/>
            <w:bottom w:val="none" w:sz="0" w:space="0" w:color="auto"/>
            <w:right w:val="none" w:sz="0" w:space="0" w:color="auto"/>
          </w:divBdr>
        </w:div>
        <w:div w:id="1879851667">
          <w:marLeft w:val="640"/>
          <w:marRight w:val="0"/>
          <w:marTop w:val="0"/>
          <w:marBottom w:val="0"/>
          <w:divBdr>
            <w:top w:val="none" w:sz="0" w:space="0" w:color="auto"/>
            <w:left w:val="none" w:sz="0" w:space="0" w:color="auto"/>
            <w:bottom w:val="none" w:sz="0" w:space="0" w:color="auto"/>
            <w:right w:val="none" w:sz="0" w:space="0" w:color="auto"/>
          </w:divBdr>
        </w:div>
        <w:div w:id="1909226954">
          <w:marLeft w:val="640"/>
          <w:marRight w:val="0"/>
          <w:marTop w:val="0"/>
          <w:marBottom w:val="0"/>
          <w:divBdr>
            <w:top w:val="none" w:sz="0" w:space="0" w:color="auto"/>
            <w:left w:val="none" w:sz="0" w:space="0" w:color="auto"/>
            <w:bottom w:val="none" w:sz="0" w:space="0" w:color="auto"/>
            <w:right w:val="none" w:sz="0" w:space="0" w:color="auto"/>
          </w:divBdr>
        </w:div>
        <w:div w:id="1947423417">
          <w:marLeft w:val="640"/>
          <w:marRight w:val="0"/>
          <w:marTop w:val="0"/>
          <w:marBottom w:val="0"/>
          <w:divBdr>
            <w:top w:val="none" w:sz="0" w:space="0" w:color="auto"/>
            <w:left w:val="none" w:sz="0" w:space="0" w:color="auto"/>
            <w:bottom w:val="none" w:sz="0" w:space="0" w:color="auto"/>
            <w:right w:val="none" w:sz="0" w:space="0" w:color="auto"/>
          </w:divBdr>
        </w:div>
        <w:div w:id="1960255174">
          <w:marLeft w:val="640"/>
          <w:marRight w:val="0"/>
          <w:marTop w:val="0"/>
          <w:marBottom w:val="0"/>
          <w:divBdr>
            <w:top w:val="none" w:sz="0" w:space="0" w:color="auto"/>
            <w:left w:val="none" w:sz="0" w:space="0" w:color="auto"/>
            <w:bottom w:val="none" w:sz="0" w:space="0" w:color="auto"/>
            <w:right w:val="none" w:sz="0" w:space="0" w:color="auto"/>
          </w:divBdr>
        </w:div>
        <w:div w:id="1972322948">
          <w:marLeft w:val="640"/>
          <w:marRight w:val="0"/>
          <w:marTop w:val="0"/>
          <w:marBottom w:val="0"/>
          <w:divBdr>
            <w:top w:val="none" w:sz="0" w:space="0" w:color="auto"/>
            <w:left w:val="none" w:sz="0" w:space="0" w:color="auto"/>
            <w:bottom w:val="none" w:sz="0" w:space="0" w:color="auto"/>
            <w:right w:val="none" w:sz="0" w:space="0" w:color="auto"/>
          </w:divBdr>
        </w:div>
        <w:div w:id="1990548033">
          <w:marLeft w:val="640"/>
          <w:marRight w:val="0"/>
          <w:marTop w:val="0"/>
          <w:marBottom w:val="0"/>
          <w:divBdr>
            <w:top w:val="none" w:sz="0" w:space="0" w:color="auto"/>
            <w:left w:val="none" w:sz="0" w:space="0" w:color="auto"/>
            <w:bottom w:val="none" w:sz="0" w:space="0" w:color="auto"/>
            <w:right w:val="none" w:sz="0" w:space="0" w:color="auto"/>
          </w:divBdr>
        </w:div>
        <w:div w:id="2055155949">
          <w:marLeft w:val="640"/>
          <w:marRight w:val="0"/>
          <w:marTop w:val="0"/>
          <w:marBottom w:val="0"/>
          <w:divBdr>
            <w:top w:val="none" w:sz="0" w:space="0" w:color="auto"/>
            <w:left w:val="none" w:sz="0" w:space="0" w:color="auto"/>
            <w:bottom w:val="none" w:sz="0" w:space="0" w:color="auto"/>
            <w:right w:val="none" w:sz="0" w:space="0" w:color="auto"/>
          </w:divBdr>
        </w:div>
        <w:div w:id="2056349373">
          <w:marLeft w:val="640"/>
          <w:marRight w:val="0"/>
          <w:marTop w:val="0"/>
          <w:marBottom w:val="0"/>
          <w:divBdr>
            <w:top w:val="none" w:sz="0" w:space="0" w:color="auto"/>
            <w:left w:val="none" w:sz="0" w:space="0" w:color="auto"/>
            <w:bottom w:val="none" w:sz="0" w:space="0" w:color="auto"/>
            <w:right w:val="none" w:sz="0" w:space="0" w:color="auto"/>
          </w:divBdr>
        </w:div>
        <w:div w:id="2074086282">
          <w:marLeft w:val="640"/>
          <w:marRight w:val="0"/>
          <w:marTop w:val="0"/>
          <w:marBottom w:val="0"/>
          <w:divBdr>
            <w:top w:val="none" w:sz="0" w:space="0" w:color="auto"/>
            <w:left w:val="none" w:sz="0" w:space="0" w:color="auto"/>
            <w:bottom w:val="none" w:sz="0" w:space="0" w:color="auto"/>
            <w:right w:val="none" w:sz="0" w:space="0" w:color="auto"/>
          </w:divBdr>
        </w:div>
        <w:div w:id="2121299387">
          <w:marLeft w:val="640"/>
          <w:marRight w:val="0"/>
          <w:marTop w:val="0"/>
          <w:marBottom w:val="0"/>
          <w:divBdr>
            <w:top w:val="none" w:sz="0" w:space="0" w:color="auto"/>
            <w:left w:val="none" w:sz="0" w:space="0" w:color="auto"/>
            <w:bottom w:val="none" w:sz="0" w:space="0" w:color="auto"/>
            <w:right w:val="none" w:sz="0" w:space="0" w:color="auto"/>
          </w:divBdr>
        </w:div>
      </w:divsChild>
    </w:div>
    <w:div w:id="1712849651">
      <w:bodyDiv w:val="1"/>
      <w:marLeft w:val="0"/>
      <w:marRight w:val="0"/>
      <w:marTop w:val="0"/>
      <w:marBottom w:val="0"/>
      <w:divBdr>
        <w:top w:val="none" w:sz="0" w:space="0" w:color="auto"/>
        <w:left w:val="none" w:sz="0" w:space="0" w:color="auto"/>
        <w:bottom w:val="none" w:sz="0" w:space="0" w:color="auto"/>
        <w:right w:val="none" w:sz="0" w:space="0" w:color="auto"/>
      </w:divBdr>
      <w:divsChild>
        <w:div w:id="797188164">
          <w:marLeft w:val="0"/>
          <w:marRight w:val="0"/>
          <w:marTop w:val="0"/>
          <w:marBottom w:val="0"/>
          <w:divBdr>
            <w:top w:val="none" w:sz="0" w:space="0" w:color="auto"/>
            <w:left w:val="none" w:sz="0" w:space="0" w:color="auto"/>
            <w:bottom w:val="none" w:sz="0" w:space="0" w:color="auto"/>
            <w:right w:val="none" w:sz="0" w:space="0" w:color="auto"/>
          </w:divBdr>
        </w:div>
        <w:div w:id="995306704">
          <w:marLeft w:val="0"/>
          <w:marRight w:val="0"/>
          <w:marTop w:val="0"/>
          <w:marBottom w:val="0"/>
          <w:divBdr>
            <w:top w:val="none" w:sz="0" w:space="0" w:color="auto"/>
            <w:left w:val="none" w:sz="0" w:space="0" w:color="auto"/>
            <w:bottom w:val="none" w:sz="0" w:space="0" w:color="auto"/>
            <w:right w:val="none" w:sz="0" w:space="0" w:color="auto"/>
          </w:divBdr>
        </w:div>
      </w:divsChild>
    </w:div>
    <w:div w:id="1732390250">
      <w:bodyDiv w:val="1"/>
      <w:marLeft w:val="0"/>
      <w:marRight w:val="0"/>
      <w:marTop w:val="0"/>
      <w:marBottom w:val="0"/>
      <w:divBdr>
        <w:top w:val="none" w:sz="0" w:space="0" w:color="auto"/>
        <w:left w:val="none" w:sz="0" w:space="0" w:color="auto"/>
        <w:bottom w:val="none" w:sz="0" w:space="0" w:color="auto"/>
        <w:right w:val="none" w:sz="0" w:space="0" w:color="auto"/>
      </w:divBdr>
      <w:divsChild>
        <w:div w:id="21439587">
          <w:marLeft w:val="640"/>
          <w:marRight w:val="0"/>
          <w:marTop w:val="0"/>
          <w:marBottom w:val="0"/>
          <w:divBdr>
            <w:top w:val="none" w:sz="0" w:space="0" w:color="auto"/>
            <w:left w:val="none" w:sz="0" w:space="0" w:color="auto"/>
            <w:bottom w:val="none" w:sz="0" w:space="0" w:color="auto"/>
            <w:right w:val="none" w:sz="0" w:space="0" w:color="auto"/>
          </w:divBdr>
        </w:div>
        <w:div w:id="23137929">
          <w:marLeft w:val="640"/>
          <w:marRight w:val="0"/>
          <w:marTop w:val="0"/>
          <w:marBottom w:val="0"/>
          <w:divBdr>
            <w:top w:val="none" w:sz="0" w:space="0" w:color="auto"/>
            <w:left w:val="none" w:sz="0" w:space="0" w:color="auto"/>
            <w:bottom w:val="none" w:sz="0" w:space="0" w:color="auto"/>
            <w:right w:val="none" w:sz="0" w:space="0" w:color="auto"/>
          </w:divBdr>
        </w:div>
        <w:div w:id="40643354">
          <w:marLeft w:val="640"/>
          <w:marRight w:val="0"/>
          <w:marTop w:val="0"/>
          <w:marBottom w:val="0"/>
          <w:divBdr>
            <w:top w:val="none" w:sz="0" w:space="0" w:color="auto"/>
            <w:left w:val="none" w:sz="0" w:space="0" w:color="auto"/>
            <w:bottom w:val="none" w:sz="0" w:space="0" w:color="auto"/>
            <w:right w:val="none" w:sz="0" w:space="0" w:color="auto"/>
          </w:divBdr>
        </w:div>
        <w:div w:id="43651032">
          <w:marLeft w:val="640"/>
          <w:marRight w:val="0"/>
          <w:marTop w:val="0"/>
          <w:marBottom w:val="0"/>
          <w:divBdr>
            <w:top w:val="none" w:sz="0" w:space="0" w:color="auto"/>
            <w:left w:val="none" w:sz="0" w:space="0" w:color="auto"/>
            <w:bottom w:val="none" w:sz="0" w:space="0" w:color="auto"/>
            <w:right w:val="none" w:sz="0" w:space="0" w:color="auto"/>
          </w:divBdr>
        </w:div>
        <w:div w:id="133379997">
          <w:marLeft w:val="640"/>
          <w:marRight w:val="0"/>
          <w:marTop w:val="0"/>
          <w:marBottom w:val="0"/>
          <w:divBdr>
            <w:top w:val="none" w:sz="0" w:space="0" w:color="auto"/>
            <w:left w:val="none" w:sz="0" w:space="0" w:color="auto"/>
            <w:bottom w:val="none" w:sz="0" w:space="0" w:color="auto"/>
            <w:right w:val="none" w:sz="0" w:space="0" w:color="auto"/>
          </w:divBdr>
        </w:div>
        <w:div w:id="149954159">
          <w:marLeft w:val="640"/>
          <w:marRight w:val="0"/>
          <w:marTop w:val="0"/>
          <w:marBottom w:val="0"/>
          <w:divBdr>
            <w:top w:val="none" w:sz="0" w:space="0" w:color="auto"/>
            <w:left w:val="none" w:sz="0" w:space="0" w:color="auto"/>
            <w:bottom w:val="none" w:sz="0" w:space="0" w:color="auto"/>
            <w:right w:val="none" w:sz="0" w:space="0" w:color="auto"/>
          </w:divBdr>
        </w:div>
        <w:div w:id="153381025">
          <w:marLeft w:val="640"/>
          <w:marRight w:val="0"/>
          <w:marTop w:val="0"/>
          <w:marBottom w:val="0"/>
          <w:divBdr>
            <w:top w:val="none" w:sz="0" w:space="0" w:color="auto"/>
            <w:left w:val="none" w:sz="0" w:space="0" w:color="auto"/>
            <w:bottom w:val="none" w:sz="0" w:space="0" w:color="auto"/>
            <w:right w:val="none" w:sz="0" w:space="0" w:color="auto"/>
          </w:divBdr>
        </w:div>
        <w:div w:id="178472990">
          <w:marLeft w:val="640"/>
          <w:marRight w:val="0"/>
          <w:marTop w:val="0"/>
          <w:marBottom w:val="0"/>
          <w:divBdr>
            <w:top w:val="none" w:sz="0" w:space="0" w:color="auto"/>
            <w:left w:val="none" w:sz="0" w:space="0" w:color="auto"/>
            <w:bottom w:val="none" w:sz="0" w:space="0" w:color="auto"/>
            <w:right w:val="none" w:sz="0" w:space="0" w:color="auto"/>
          </w:divBdr>
        </w:div>
        <w:div w:id="213544580">
          <w:marLeft w:val="640"/>
          <w:marRight w:val="0"/>
          <w:marTop w:val="0"/>
          <w:marBottom w:val="0"/>
          <w:divBdr>
            <w:top w:val="none" w:sz="0" w:space="0" w:color="auto"/>
            <w:left w:val="none" w:sz="0" w:space="0" w:color="auto"/>
            <w:bottom w:val="none" w:sz="0" w:space="0" w:color="auto"/>
            <w:right w:val="none" w:sz="0" w:space="0" w:color="auto"/>
          </w:divBdr>
        </w:div>
        <w:div w:id="242493896">
          <w:marLeft w:val="640"/>
          <w:marRight w:val="0"/>
          <w:marTop w:val="0"/>
          <w:marBottom w:val="0"/>
          <w:divBdr>
            <w:top w:val="none" w:sz="0" w:space="0" w:color="auto"/>
            <w:left w:val="none" w:sz="0" w:space="0" w:color="auto"/>
            <w:bottom w:val="none" w:sz="0" w:space="0" w:color="auto"/>
            <w:right w:val="none" w:sz="0" w:space="0" w:color="auto"/>
          </w:divBdr>
        </w:div>
        <w:div w:id="260140251">
          <w:marLeft w:val="640"/>
          <w:marRight w:val="0"/>
          <w:marTop w:val="0"/>
          <w:marBottom w:val="0"/>
          <w:divBdr>
            <w:top w:val="none" w:sz="0" w:space="0" w:color="auto"/>
            <w:left w:val="none" w:sz="0" w:space="0" w:color="auto"/>
            <w:bottom w:val="none" w:sz="0" w:space="0" w:color="auto"/>
            <w:right w:val="none" w:sz="0" w:space="0" w:color="auto"/>
          </w:divBdr>
        </w:div>
        <w:div w:id="302392299">
          <w:marLeft w:val="640"/>
          <w:marRight w:val="0"/>
          <w:marTop w:val="0"/>
          <w:marBottom w:val="0"/>
          <w:divBdr>
            <w:top w:val="none" w:sz="0" w:space="0" w:color="auto"/>
            <w:left w:val="none" w:sz="0" w:space="0" w:color="auto"/>
            <w:bottom w:val="none" w:sz="0" w:space="0" w:color="auto"/>
            <w:right w:val="none" w:sz="0" w:space="0" w:color="auto"/>
          </w:divBdr>
        </w:div>
        <w:div w:id="329715730">
          <w:marLeft w:val="640"/>
          <w:marRight w:val="0"/>
          <w:marTop w:val="0"/>
          <w:marBottom w:val="0"/>
          <w:divBdr>
            <w:top w:val="none" w:sz="0" w:space="0" w:color="auto"/>
            <w:left w:val="none" w:sz="0" w:space="0" w:color="auto"/>
            <w:bottom w:val="none" w:sz="0" w:space="0" w:color="auto"/>
            <w:right w:val="none" w:sz="0" w:space="0" w:color="auto"/>
          </w:divBdr>
        </w:div>
        <w:div w:id="347099098">
          <w:marLeft w:val="640"/>
          <w:marRight w:val="0"/>
          <w:marTop w:val="0"/>
          <w:marBottom w:val="0"/>
          <w:divBdr>
            <w:top w:val="none" w:sz="0" w:space="0" w:color="auto"/>
            <w:left w:val="none" w:sz="0" w:space="0" w:color="auto"/>
            <w:bottom w:val="none" w:sz="0" w:space="0" w:color="auto"/>
            <w:right w:val="none" w:sz="0" w:space="0" w:color="auto"/>
          </w:divBdr>
        </w:div>
        <w:div w:id="428083020">
          <w:marLeft w:val="640"/>
          <w:marRight w:val="0"/>
          <w:marTop w:val="0"/>
          <w:marBottom w:val="0"/>
          <w:divBdr>
            <w:top w:val="none" w:sz="0" w:space="0" w:color="auto"/>
            <w:left w:val="none" w:sz="0" w:space="0" w:color="auto"/>
            <w:bottom w:val="none" w:sz="0" w:space="0" w:color="auto"/>
            <w:right w:val="none" w:sz="0" w:space="0" w:color="auto"/>
          </w:divBdr>
        </w:div>
        <w:div w:id="442110796">
          <w:marLeft w:val="640"/>
          <w:marRight w:val="0"/>
          <w:marTop w:val="0"/>
          <w:marBottom w:val="0"/>
          <w:divBdr>
            <w:top w:val="none" w:sz="0" w:space="0" w:color="auto"/>
            <w:left w:val="none" w:sz="0" w:space="0" w:color="auto"/>
            <w:bottom w:val="none" w:sz="0" w:space="0" w:color="auto"/>
            <w:right w:val="none" w:sz="0" w:space="0" w:color="auto"/>
          </w:divBdr>
        </w:div>
        <w:div w:id="445195235">
          <w:marLeft w:val="640"/>
          <w:marRight w:val="0"/>
          <w:marTop w:val="0"/>
          <w:marBottom w:val="0"/>
          <w:divBdr>
            <w:top w:val="none" w:sz="0" w:space="0" w:color="auto"/>
            <w:left w:val="none" w:sz="0" w:space="0" w:color="auto"/>
            <w:bottom w:val="none" w:sz="0" w:space="0" w:color="auto"/>
            <w:right w:val="none" w:sz="0" w:space="0" w:color="auto"/>
          </w:divBdr>
        </w:div>
        <w:div w:id="447236599">
          <w:marLeft w:val="640"/>
          <w:marRight w:val="0"/>
          <w:marTop w:val="0"/>
          <w:marBottom w:val="0"/>
          <w:divBdr>
            <w:top w:val="none" w:sz="0" w:space="0" w:color="auto"/>
            <w:left w:val="none" w:sz="0" w:space="0" w:color="auto"/>
            <w:bottom w:val="none" w:sz="0" w:space="0" w:color="auto"/>
            <w:right w:val="none" w:sz="0" w:space="0" w:color="auto"/>
          </w:divBdr>
        </w:div>
        <w:div w:id="613172719">
          <w:marLeft w:val="640"/>
          <w:marRight w:val="0"/>
          <w:marTop w:val="0"/>
          <w:marBottom w:val="0"/>
          <w:divBdr>
            <w:top w:val="none" w:sz="0" w:space="0" w:color="auto"/>
            <w:left w:val="none" w:sz="0" w:space="0" w:color="auto"/>
            <w:bottom w:val="none" w:sz="0" w:space="0" w:color="auto"/>
            <w:right w:val="none" w:sz="0" w:space="0" w:color="auto"/>
          </w:divBdr>
        </w:div>
        <w:div w:id="641467899">
          <w:marLeft w:val="640"/>
          <w:marRight w:val="0"/>
          <w:marTop w:val="0"/>
          <w:marBottom w:val="0"/>
          <w:divBdr>
            <w:top w:val="none" w:sz="0" w:space="0" w:color="auto"/>
            <w:left w:val="none" w:sz="0" w:space="0" w:color="auto"/>
            <w:bottom w:val="none" w:sz="0" w:space="0" w:color="auto"/>
            <w:right w:val="none" w:sz="0" w:space="0" w:color="auto"/>
          </w:divBdr>
        </w:div>
        <w:div w:id="681198669">
          <w:marLeft w:val="640"/>
          <w:marRight w:val="0"/>
          <w:marTop w:val="0"/>
          <w:marBottom w:val="0"/>
          <w:divBdr>
            <w:top w:val="none" w:sz="0" w:space="0" w:color="auto"/>
            <w:left w:val="none" w:sz="0" w:space="0" w:color="auto"/>
            <w:bottom w:val="none" w:sz="0" w:space="0" w:color="auto"/>
            <w:right w:val="none" w:sz="0" w:space="0" w:color="auto"/>
          </w:divBdr>
        </w:div>
        <w:div w:id="700594538">
          <w:marLeft w:val="640"/>
          <w:marRight w:val="0"/>
          <w:marTop w:val="0"/>
          <w:marBottom w:val="0"/>
          <w:divBdr>
            <w:top w:val="none" w:sz="0" w:space="0" w:color="auto"/>
            <w:left w:val="none" w:sz="0" w:space="0" w:color="auto"/>
            <w:bottom w:val="none" w:sz="0" w:space="0" w:color="auto"/>
            <w:right w:val="none" w:sz="0" w:space="0" w:color="auto"/>
          </w:divBdr>
        </w:div>
        <w:div w:id="714281095">
          <w:marLeft w:val="640"/>
          <w:marRight w:val="0"/>
          <w:marTop w:val="0"/>
          <w:marBottom w:val="0"/>
          <w:divBdr>
            <w:top w:val="none" w:sz="0" w:space="0" w:color="auto"/>
            <w:left w:val="none" w:sz="0" w:space="0" w:color="auto"/>
            <w:bottom w:val="none" w:sz="0" w:space="0" w:color="auto"/>
            <w:right w:val="none" w:sz="0" w:space="0" w:color="auto"/>
          </w:divBdr>
        </w:div>
        <w:div w:id="733091170">
          <w:marLeft w:val="640"/>
          <w:marRight w:val="0"/>
          <w:marTop w:val="0"/>
          <w:marBottom w:val="0"/>
          <w:divBdr>
            <w:top w:val="none" w:sz="0" w:space="0" w:color="auto"/>
            <w:left w:val="none" w:sz="0" w:space="0" w:color="auto"/>
            <w:bottom w:val="none" w:sz="0" w:space="0" w:color="auto"/>
            <w:right w:val="none" w:sz="0" w:space="0" w:color="auto"/>
          </w:divBdr>
        </w:div>
        <w:div w:id="787356256">
          <w:marLeft w:val="640"/>
          <w:marRight w:val="0"/>
          <w:marTop w:val="0"/>
          <w:marBottom w:val="0"/>
          <w:divBdr>
            <w:top w:val="none" w:sz="0" w:space="0" w:color="auto"/>
            <w:left w:val="none" w:sz="0" w:space="0" w:color="auto"/>
            <w:bottom w:val="none" w:sz="0" w:space="0" w:color="auto"/>
            <w:right w:val="none" w:sz="0" w:space="0" w:color="auto"/>
          </w:divBdr>
        </w:div>
        <w:div w:id="804158626">
          <w:marLeft w:val="640"/>
          <w:marRight w:val="0"/>
          <w:marTop w:val="0"/>
          <w:marBottom w:val="0"/>
          <w:divBdr>
            <w:top w:val="none" w:sz="0" w:space="0" w:color="auto"/>
            <w:left w:val="none" w:sz="0" w:space="0" w:color="auto"/>
            <w:bottom w:val="none" w:sz="0" w:space="0" w:color="auto"/>
            <w:right w:val="none" w:sz="0" w:space="0" w:color="auto"/>
          </w:divBdr>
        </w:div>
        <w:div w:id="807170451">
          <w:marLeft w:val="640"/>
          <w:marRight w:val="0"/>
          <w:marTop w:val="0"/>
          <w:marBottom w:val="0"/>
          <w:divBdr>
            <w:top w:val="none" w:sz="0" w:space="0" w:color="auto"/>
            <w:left w:val="none" w:sz="0" w:space="0" w:color="auto"/>
            <w:bottom w:val="none" w:sz="0" w:space="0" w:color="auto"/>
            <w:right w:val="none" w:sz="0" w:space="0" w:color="auto"/>
          </w:divBdr>
        </w:div>
        <w:div w:id="816846664">
          <w:marLeft w:val="640"/>
          <w:marRight w:val="0"/>
          <w:marTop w:val="0"/>
          <w:marBottom w:val="0"/>
          <w:divBdr>
            <w:top w:val="none" w:sz="0" w:space="0" w:color="auto"/>
            <w:left w:val="none" w:sz="0" w:space="0" w:color="auto"/>
            <w:bottom w:val="none" w:sz="0" w:space="0" w:color="auto"/>
            <w:right w:val="none" w:sz="0" w:space="0" w:color="auto"/>
          </w:divBdr>
        </w:div>
        <w:div w:id="824861472">
          <w:marLeft w:val="640"/>
          <w:marRight w:val="0"/>
          <w:marTop w:val="0"/>
          <w:marBottom w:val="0"/>
          <w:divBdr>
            <w:top w:val="none" w:sz="0" w:space="0" w:color="auto"/>
            <w:left w:val="none" w:sz="0" w:space="0" w:color="auto"/>
            <w:bottom w:val="none" w:sz="0" w:space="0" w:color="auto"/>
            <w:right w:val="none" w:sz="0" w:space="0" w:color="auto"/>
          </w:divBdr>
        </w:div>
        <w:div w:id="827552619">
          <w:marLeft w:val="640"/>
          <w:marRight w:val="0"/>
          <w:marTop w:val="0"/>
          <w:marBottom w:val="0"/>
          <w:divBdr>
            <w:top w:val="none" w:sz="0" w:space="0" w:color="auto"/>
            <w:left w:val="none" w:sz="0" w:space="0" w:color="auto"/>
            <w:bottom w:val="none" w:sz="0" w:space="0" w:color="auto"/>
            <w:right w:val="none" w:sz="0" w:space="0" w:color="auto"/>
          </w:divBdr>
        </w:div>
        <w:div w:id="836922133">
          <w:marLeft w:val="640"/>
          <w:marRight w:val="0"/>
          <w:marTop w:val="0"/>
          <w:marBottom w:val="0"/>
          <w:divBdr>
            <w:top w:val="none" w:sz="0" w:space="0" w:color="auto"/>
            <w:left w:val="none" w:sz="0" w:space="0" w:color="auto"/>
            <w:bottom w:val="none" w:sz="0" w:space="0" w:color="auto"/>
            <w:right w:val="none" w:sz="0" w:space="0" w:color="auto"/>
          </w:divBdr>
        </w:div>
        <w:div w:id="837157892">
          <w:marLeft w:val="640"/>
          <w:marRight w:val="0"/>
          <w:marTop w:val="0"/>
          <w:marBottom w:val="0"/>
          <w:divBdr>
            <w:top w:val="none" w:sz="0" w:space="0" w:color="auto"/>
            <w:left w:val="none" w:sz="0" w:space="0" w:color="auto"/>
            <w:bottom w:val="none" w:sz="0" w:space="0" w:color="auto"/>
            <w:right w:val="none" w:sz="0" w:space="0" w:color="auto"/>
          </w:divBdr>
        </w:div>
        <w:div w:id="923298462">
          <w:marLeft w:val="640"/>
          <w:marRight w:val="0"/>
          <w:marTop w:val="0"/>
          <w:marBottom w:val="0"/>
          <w:divBdr>
            <w:top w:val="none" w:sz="0" w:space="0" w:color="auto"/>
            <w:left w:val="none" w:sz="0" w:space="0" w:color="auto"/>
            <w:bottom w:val="none" w:sz="0" w:space="0" w:color="auto"/>
            <w:right w:val="none" w:sz="0" w:space="0" w:color="auto"/>
          </w:divBdr>
        </w:div>
        <w:div w:id="925574798">
          <w:marLeft w:val="640"/>
          <w:marRight w:val="0"/>
          <w:marTop w:val="0"/>
          <w:marBottom w:val="0"/>
          <w:divBdr>
            <w:top w:val="none" w:sz="0" w:space="0" w:color="auto"/>
            <w:left w:val="none" w:sz="0" w:space="0" w:color="auto"/>
            <w:bottom w:val="none" w:sz="0" w:space="0" w:color="auto"/>
            <w:right w:val="none" w:sz="0" w:space="0" w:color="auto"/>
          </w:divBdr>
        </w:div>
        <w:div w:id="965544724">
          <w:marLeft w:val="640"/>
          <w:marRight w:val="0"/>
          <w:marTop w:val="0"/>
          <w:marBottom w:val="0"/>
          <w:divBdr>
            <w:top w:val="none" w:sz="0" w:space="0" w:color="auto"/>
            <w:left w:val="none" w:sz="0" w:space="0" w:color="auto"/>
            <w:bottom w:val="none" w:sz="0" w:space="0" w:color="auto"/>
            <w:right w:val="none" w:sz="0" w:space="0" w:color="auto"/>
          </w:divBdr>
        </w:div>
        <w:div w:id="983192741">
          <w:marLeft w:val="640"/>
          <w:marRight w:val="0"/>
          <w:marTop w:val="0"/>
          <w:marBottom w:val="0"/>
          <w:divBdr>
            <w:top w:val="none" w:sz="0" w:space="0" w:color="auto"/>
            <w:left w:val="none" w:sz="0" w:space="0" w:color="auto"/>
            <w:bottom w:val="none" w:sz="0" w:space="0" w:color="auto"/>
            <w:right w:val="none" w:sz="0" w:space="0" w:color="auto"/>
          </w:divBdr>
        </w:div>
        <w:div w:id="1085880115">
          <w:marLeft w:val="640"/>
          <w:marRight w:val="0"/>
          <w:marTop w:val="0"/>
          <w:marBottom w:val="0"/>
          <w:divBdr>
            <w:top w:val="none" w:sz="0" w:space="0" w:color="auto"/>
            <w:left w:val="none" w:sz="0" w:space="0" w:color="auto"/>
            <w:bottom w:val="none" w:sz="0" w:space="0" w:color="auto"/>
            <w:right w:val="none" w:sz="0" w:space="0" w:color="auto"/>
          </w:divBdr>
        </w:div>
        <w:div w:id="1111171380">
          <w:marLeft w:val="640"/>
          <w:marRight w:val="0"/>
          <w:marTop w:val="0"/>
          <w:marBottom w:val="0"/>
          <w:divBdr>
            <w:top w:val="none" w:sz="0" w:space="0" w:color="auto"/>
            <w:left w:val="none" w:sz="0" w:space="0" w:color="auto"/>
            <w:bottom w:val="none" w:sz="0" w:space="0" w:color="auto"/>
            <w:right w:val="none" w:sz="0" w:space="0" w:color="auto"/>
          </w:divBdr>
        </w:div>
        <w:div w:id="1135221908">
          <w:marLeft w:val="640"/>
          <w:marRight w:val="0"/>
          <w:marTop w:val="0"/>
          <w:marBottom w:val="0"/>
          <w:divBdr>
            <w:top w:val="none" w:sz="0" w:space="0" w:color="auto"/>
            <w:left w:val="none" w:sz="0" w:space="0" w:color="auto"/>
            <w:bottom w:val="none" w:sz="0" w:space="0" w:color="auto"/>
            <w:right w:val="none" w:sz="0" w:space="0" w:color="auto"/>
          </w:divBdr>
        </w:div>
        <w:div w:id="1182353669">
          <w:marLeft w:val="640"/>
          <w:marRight w:val="0"/>
          <w:marTop w:val="0"/>
          <w:marBottom w:val="0"/>
          <w:divBdr>
            <w:top w:val="none" w:sz="0" w:space="0" w:color="auto"/>
            <w:left w:val="none" w:sz="0" w:space="0" w:color="auto"/>
            <w:bottom w:val="none" w:sz="0" w:space="0" w:color="auto"/>
            <w:right w:val="none" w:sz="0" w:space="0" w:color="auto"/>
          </w:divBdr>
        </w:div>
        <w:div w:id="1201166408">
          <w:marLeft w:val="640"/>
          <w:marRight w:val="0"/>
          <w:marTop w:val="0"/>
          <w:marBottom w:val="0"/>
          <w:divBdr>
            <w:top w:val="none" w:sz="0" w:space="0" w:color="auto"/>
            <w:left w:val="none" w:sz="0" w:space="0" w:color="auto"/>
            <w:bottom w:val="none" w:sz="0" w:space="0" w:color="auto"/>
            <w:right w:val="none" w:sz="0" w:space="0" w:color="auto"/>
          </w:divBdr>
        </w:div>
        <w:div w:id="1216545905">
          <w:marLeft w:val="640"/>
          <w:marRight w:val="0"/>
          <w:marTop w:val="0"/>
          <w:marBottom w:val="0"/>
          <w:divBdr>
            <w:top w:val="none" w:sz="0" w:space="0" w:color="auto"/>
            <w:left w:val="none" w:sz="0" w:space="0" w:color="auto"/>
            <w:bottom w:val="none" w:sz="0" w:space="0" w:color="auto"/>
            <w:right w:val="none" w:sz="0" w:space="0" w:color="auto"/>
          </w:divBdr>
        </w:div>
        <w:div w:id="1244490747">
          <w:marLeft w:val="640"/>
          <w:marRight w:val="0"/>
          <w:marTop w:val="0"/>
          <w:marBottom w:val="0"/>
          <w:divBdr>
            <w:top w:val="none" w:sz="0" w:space="0" w:color="auto"/>
            <w:left w:val="none" w:sz="0" w:space="0" w:color="auto"/>
            <w:bottom w:val="none" w:sz="0" w:space="0" w:color="auto"/>
            <w:right w:val="none" w:sz="0" w:space="0" w:color="auto"/>
          </w:divBdr>
        </w:div>
        <w:div w:id="1252667720">
          <w:marLeft w:val="640"/>
          <w:marRight w:val="0"/>
          <w:marTop w:val="0"/>
          <w:marBottom w:val="0"/>
          <w:divBdr>
            <w:top w:val="none" w:sz="0" w:space="0" w:color="auto"/>
            <w:left w:val="none" w:sz="0" w:space="0" w:color="auto"/>
            <w:bottom w:val="none" w:sz="0" w:space="0" w:color="auto"/>
            <w:right w:val="none" w:sz="0" w:space="0" w:color="auto"/>
          </w:divBdr>
        </w:div>
        <w:div w:id="1271013687">
          <w:marLeft w:val="640"/>
          <w:marRight w:val="0"/>
          <w:marTop w:val="0"/>
          <w:marBottom w:val="0"/>
          <w:divBdr>
            <w:top w:val="none" w:sz="0" w:space="0" w:color="auto"/>
            <w:left w:val="none" w:sz="0" w:space="0" w:color="auto"/>
            <w:bottom w:val="none" w:sz="0" w:space="0" w:color="auto"/>
            <w:right w:val="none" w:sz="0" w:space="0" w:color="auto"/>
          </w:divBdr>
        </w:div>
        <w:div w:id="1312560839">
          <w:marLeft w:val="640"/>
          <w:marRight w:val="0"/>
          <w:marTop w:val="0"/>
          <w:marBottom w:val="0"/>
          <w:divBdr>
            <w:top w:val="none" w:sz="0" w:space="0" w:color="auto"/>
            <w:left w:val="none" w:sz="0" w:space="0" w:color="auto"/>
            <w:bottom w:val="none" w:sz="0" w:space="0" w:color="auto"/>
            <w:right w:val="none" w:sz="0" w:space="0" w:color="auto"/>
          </w:divBdr>
        </w:div>
        <w:div w:id="1448230170">
          <w:marLeft w:val="640"/>
          <w:marRight w:val="0"/>
          <w:marTop w:val="0"/>
          <w:marBottom w:val="0"/>
          <w:divBdr>
            <w:top w:val="none" w:sz="0" w:space="0" w:color="auto"/>
            <w:left w:val="none" w:sz="0" w:space="0" w:color="auto"/>
            <w:bottom w:val="none" w:sz="0" w:space="0" w:color="auto"/>
            <w:right w:val="none" w:sz="0" w:space="0" w:color="auto"/>
          </w:divBdr>
        </w:div>
        <w:div w:id="1463495521">
          <w:marLeft w:val="640"/>
          <w:marRight w:val="0"/>
          <w:marTop w:val="0"/>
          <w:marBottom w:val="0"/>
          <w:divBdr>
            <w:top w:val="none" w:sz="0" w:space="0" w:color="auto"/>
            <w:left w:val="none" w:sz="0" w:space="0" w:color="auto"/>
            <w:bottom w:val="none" w:sz="0" w:space="0" w:color="auto"/>
            <w:right w:val="none" w:sz="0" w:space="0" w:color="auto"/>
          </w:divBdr>
        </w:div>
        <w:div w:id="1519734363">
          <w:marLeft w:val="640"/>
          <w:marRight w:val="0"/>
          <w:marTop w:val="0"/>
          <w:marBottom w:val="0"/>
          <w:divBdr>
            <w:top w:val="none" w:sz="0" w:space="0" w:color="auto"/>
            <w:left w:val="none" w:sz="0" w:space="0" w:color="auto"/>
            <w:bottom w:val="none" w:sz="0" w:space="0" w:color="auto"/>
            <w:right w:val="none" w:sz="0" w:space="0" w:color="auto"/>
          </w:divBdr>
        </w:div>
        <w:div w:id="1541937290">
          <w:marLeft w:val="640"/>
          <w:marRight w:val="0"/>
          <w:marTop w:val="0"/>
          <w:marBottom w:val="0"/>
          <w:divBdr>
            <w:top w:val="none" w:sz="0" w:space="0" w:color="auto"/>
            <w:left w:val="none" w:sz="0" w:space="0" w:color="auto"/>
            <w:bottom w:val="none" w:sz="0" w:space="0" w:color="auto"/>
            <w:right w:val="none" w:sz="0" w:space="0" w:color="auto"/>
          </w:divBdr>
        </w:div>
        <w:div w:id="1575554540">
          <w:marLeft w:val="640"/>
          <w:marRight w:val="0"/>
          <w:marTop w:val="0"/>
          <w:marBottom w:val="0"/>
          <w:divBdr>
            <w:top w:val="none" w:sz="0" w:space="0" w:color="auto"/>
            <w:left w:val="none" w:sz="0" w:space="0" w:color="auto"/>
            <w:bottom w:val="none" w:sz="0" w:space="0" w:color="auto"/>
            <w:right w:val="none" w:sz="0" w:space="0" w:color="auto"/>
          </w:divBdr>
        </w:div>
        <w:div w:id="1585526536">
          <w:marLeft w:val="640"/>
          <w:marRight w:val="0"/>
          <w:marTop w:val="0"/>
          <w:marBottom w:val="0"/>
          <w:divBdr>
            <w:top w:val="none" w:sz="0" w:space="0" w:color="auto"/>
            <w:left w:val="none" w:sz="0" w:space="0" w:color="auto"/>
            <w:bottom w:val="none" w:sz="0" w:space="0" w:color="auto"/>
            <w:right w:val="none" w:sz="0" w:space="0" w:color="auto"/>
          </w:divBdr>
        </w:div>
        <w:div w:id="1610236779">
          <w:marLeft w:val="640"/>
          <w:marRight w:val="0"/>
          <w:marTop w:val="0"/>
          <w:marBottom w:val="0"/>
          <w:divBdr>
            <w:top w:val="none" w:sz="0" w:space="0" w:color="auto"/>
            <w:left w:val="none" w:sz="0" w:space="0" w:color="auto"/>
            <w:bottom w:val="none" w:sz="0" w:space="0" w:color="auto"/>
            <w:right w:val="none" w:sz="0" w:space="0" w:color="auto"/>
          </w:divBdr>
        </w:div>
        <w:div w:id="1620642669">
          <w:marLeft w:val="640"/>
          <w:marRight w:val="0"/>
          <w:marTop w:val="0"/>
          <w:marBottom w:val="0"/>
          <w:divBdr>
            <w:top w:val="none" w:sz="0" w:space="0" w:color="auto"/>
            <w:left w:val="none" w:sz="0" w:space="0" w:color="auto"/>
            <w:bottom w:val="none" w:sz="0" w:space="0" w:color="auto"/>
            <w:right w:val="none" w:sz="0" w:space="0" w:color="auto"/>
          </w:divBdr>
        </w:div>
        <w:div w:id="1633169767">
          <w:marLeft w:val="640"/>
          <w:marRight w:val="0"/>
          <w:marTop w:val="0"/>
          <w:marBottom w:val="0"/>
          <w:divBdr>
            <w:top w:val="none" w:sz="0" w:space="0" w:color="auto"/>
            <w:left w:val="none" w:sz="0" w:space="0" w:color="auto"/>
            <w:bottom w:val="none" w:sz="0" w:space="0" w:color="auto"/>
            <w:right w:val="none" w:sz="0" w:space="0" w:color="auto"/>
          </w:divBdr>
        </w:div>
        <w:div w:id="1657223650">
          <w:marLeft w:val="640"/>
          <w:marRight w:val="0"/>
          <w:marTop w:val="0"/>
          <w:marBottom w:val="0"/>
          <w:divBdr>
            <w:top w:val="none" w:sz="0" w:space="0" w:color="auto"/>
            <w:left w:val="none" w:sz="0" w:space="0" w:color="auto"/>
            <w:bottom w:val="none" w:sz="0" w:space="0" w:color="auto"/>
            <w:right w:val="none" w:sz="0" w:space="0" w:color="auto"/>
          </w:divBdr>
        </w:div>
        <w:div w:id="1672028028">
          <w:marLeft w:val="640"/>
          <w:marRight w:val="0"/>
          <w:marTop w:val="0"/>
          <w:marBottom w:val="0"/>
          <w:divBdr>
            <w:top w:val="none" w:sz="0" w:space="0" w:color="auto"/>
            <w:left w:val="none" w:sz="0" w:space="0" w:color="auto"/>
            <w:bottom w:val="none" w:sz="0" w:space="0" w:color="auto"/>
            <w:right w:val="none" w:sz="0" w:space="0" w:color="auto"/>
          </w:divBdr>
        </w:div>
        <w:div w:id="1713075909">
          <w:marLeft w:val="640"/>
          <w:marRight w:val="0"/>
          <w:marTop w:val="0"/>
          <w:marBottom w:val="0"/>
          <w:divBdr>
            <w:top w:val="none" w:sz="0" w:space="0" w:color="auto"/>
            <w:left w:val="none" w:sz="0" w:space="0" w:color="auto"/>
            <w:bottom w:val="none" w:sz="0" w:space="0" w:color="auto"/>
            <w:right w:val="none" w:sz="0" w:space="0" w:color="auto"/>
          </w:divBdr>
        </w:div>
        <w:div w:id="1771779727">
          <w:marLeft w:val="640"/>
          <w:marRight w:val="0"/>
          <w:marTop w:val="0"/>
          <w:marBottom w:val="0"/>
          <w:divBdr>
            <w:top w:val="none" w:sz="0" w:space="0" w:color="auto"/>
            <w:left w:val="none" w:sz="0" w:space="0" w:color="auto"/>
            <w:bottom w:val="none" w:sz="0" w:space="0" w:color="auto"/>
            <w:right w:val="none" w:sz="0" w:space="0" w:color="auto"/>
          </w:divBdr>
        </w:div>
        <w:div w:id="1803036531">
          <w:marLeft w:val="640"/>
          <w:marRight w:val="0"/>
          <w:marTop w:val="0"/>
          <w:marBottom w:val="0"/>
          <w:divBdr>
            <w:top w:val="none" w:sz="0" w:space="0" w:color="auto"/>
            <w:left w:val="none" w:sz="0" w:space="0" w:color="auto"/>
            <w:bottom w:val="none" w:sz="0" w:space="0" w:color="auto"/>
            <w:right w:val="none" w:sz="0" w:space="0" w:color="auto"/>
          </w:divBdr>
        </w:div>
        <w:div w:id="1852527136">
          <w:marLeft w:val="640"/>
          <w:marRight w:val="0"/>
          <w:marTop w:val="0"/>
          <w:marBottom w:val="0"/>
          <w:divBdr>
            <w:top w:val="none" w:sz="0" w:space="0" w:color="auto"/>
            <w:left w:val="none" w:sz="0" w:space="0" w:color="auto"/>
            <w:bottom w:val="none" w:sz="0" w:space="0" w:color="auto"/>
            <w:right w:val="none" w:sz="0" w:space="0" w:color="auto"/>
          </w:divBdr>
        </w:div>
        <w:div w:id="1858695933">
          <w:marLeft w:val="640"/>
          <w:marRight w:val="0"/>
          <w:marTop w:val="0"/>
          <w:marBottom w:val="0"/>
          <w:divBdr>
            <w:top w:val="none" w:sz="0" w:space="0" w:color="auto"/>
            <w:left w:val="none" w:sz="0" w:space="0" w:color="auto"/>
            <w:bottom w:val="none" w:sz="0" w:space="0" w:color="auto"/>
            <w:right w:val="none" w:sz="0" w:space="0" w:color="auto"/>
          </w:divBdr>
        </w:div>
        <w:div w:id="1871339928">
          <w:marLeft w:val="640"/>
          <w:marRight w:val="0"/>
          <w:marTop w:val="0"/>
          <w:marBottom w:val="0"/>
          <w:divBdr>
            <w:top w:val="none" w:sz="0" w:space="0" w:color="auto"/>
            <w:left w:val="none" w:sz="0" w:space="0" w:color="auto"/>
            <w:bottom w:val="none" w:sz="0" w:space="0" w:color="auto"/>
            <w:right w:val="none" w:sz="0" w:space="0" w:color="auto"/>
          </w:divBdr>
        </w:div>
        <w:div w:id="1891726587">
          <w:marLeft w:val="640"/>
          <w:marRight w:val="0"/>
          <w:marTop w:val="0"/>
          <w:marBottom w:val="0"/>
          <w:divBdr>
            <w:top w:val="none" w:sz="0" w:space="0" w:color="auto"/>
            <w:left w:val="none" w:sz="0" w:space="0" w:color="auto"/>
            <w:bottom w:val="none" w:sz="0" w:space="0" w:color="auto"/>
            <w:right w:val="none" w:sz="0" w:space="0" w:color="auto"/>
          </w:divBdr>
        </w:div>
        <w:div w:id="1896576211">
          <w:marLeft w:val="640"/>
          <w:marRight w:val="0"/>
          <w:marTop w:val="0"/>
          <w:marBottom w:val="0"/>
          <w:divBdr>
            <w:top w:val="none" w:sz="0" w:space="0" w:color="auto"/>
            <w:left w:val="none" w:sz="0" w:space="0" w:color="auto"/>
            <w:bottom w:val="none" w:sz="0" w:space="0" w:color="auto"/>
            <w:right w:val="none" w:sz="0" w:space="0" w:color="auto"/>
          </w:divBdr>
        </w:div>
        <w:div w:id="1903711981">
          <w:marLeft w:val="640"/>
          <w:marRight w:val="0"/>
          <w:marTop w:val="0"/>
          <w:marBottom w:val="0"/>
          <w:divBdr>
            <w:top w:val="none" w:sz="0" w:space="0" w:color="auto"/>
            <w:left w:val="none" w:sz="0" w:space="0" w:color="auto"/>
            <w:bottom w:val="none" w:sz="0" w:space="0" w:color="auto"/>
            <w:right w:val="none" w:sz="0" w:space="0" w:color="auto"/>
          </w:divBdr>
        </w:div>
        <w:div w:id="1910311648">
          <w:marLeft w:val="640"/>
          <w:marRight w:val="0"/>
          <w:marTop w:val="0"/>
          <w:marBottom w:val="0"/>
          <w:divBdr>
            <w:top w:val="none" w:sz="0" w:space="0" w:color="auto"/>
            <w:left w:val="none" w:sz="0" w:space="0" w:color="auto"/>
            <w:bottom w:val="none" w:sz="0" w:space="0" w:color="auto"/>
            <w:right w:val="none" w:sz="0" w:space="0" w:color="auto"/>
          </w:divBdr>
        </w:div>
        <w:div w:id="1923710786">
          <w:marLeft w:val="640"/>
          <w:marRight w:val="0"/>
          <w:marTop w:val="0"/>
          <w:marBottom w:val="0"/>
          <w:divBdr>
            <w:top w:val="none" w:sz="0" w:space="0" w:color="auto"/>
            <w:left w:val="none" w:sz="0" w:space="0" w:color="auto"/>
            <w:bottom w:val="none" w:sz="0" w:space="0" w:color="auto"/>
            <w:right w:val="none" w:sz="0" w:space="0" w:color="auto"/>
          </w:divBdr>
        </w:div>
        <w:div w:id="1924801553">
          <w:marLeft w:val="640"/>
          <w:marRight w:val="0"/>
          <w:marTop w:val="0"/>
          <w:marBottom w:val="0"/>
          <w:divBdr>
            <w:top w:val="none" w:sz="0" w:space="0" w:color="auto"/>
            <w:left w:val="none" w:sz="0" w:space="0" w:color="auto"/>
            <w:bottom w:val="none" w:sz="0" w:space="0" w:color="auto"/>
            <w:right w:val="none" w:sz="0" w:space="0" w:color="auto"/>
          </w:divBdr>
        </w:div>
        <w:div w:id="1930429373">
          <w:marLeft w:val="640"/>
          <w:marRight w:val="0"/>
          <w:marTop w:val="0"/>
          <w:marBottom w:val="0"/>
          <w:divBdr>
            <w:top w:val="none" w:sz="0" w:space="0" w:color="auto"/>
            <w:left w:val="none" w:sz="0" w:space="0" w:color="auto"/>
            <w:bottom w:val="none" w:sz="0" w:space="0" w:color="auto"/>
            <w:right w:val="none" w:sz="0" w:space="0" w:color="auto"/>
          </w:divBdr>
        </w:div>
        <w:div w:id="1937441760">
          <w:marLeft w:val="640"/>
          <w:marRight w:val="0"/>
          <w:marTop w:val="0"/>
          <w:marBottom w:val="0"/>
          <w:divBdr>
            <w:top w:val="none" w:sz="0" w:space="0" w:color="auto"/>
            <w:left w:val="none" w:sz="0" w:space="0" w:color="auto"/>
            <w:bottom w:val="none" w:sz="0" w:space="0" w:color="auto"/>
            <w:right w:val="none" w:sz="0" w:space="0" w:color="auto"/>
          </w:divBdr>
        </w:div>
        <w:div w:id="1958413549">
          <w:marLeft w:val="640"/>
          <w:marRight w:val="0"/>
          <w:marTop w:val="0"/>
          <w:marBottom w:val="0"/>
          <w:divBdr>
            <w:top w:val="none" w:sz="0" w:space="0" w:color="auto"/>
            <w:left w:val="none" w:sz="0" w:space="0" w:color="auto"/>
            <w:bottom w:val="none" w:sz="0" w:space="0" w:color="auto"/>
            <w:right w:val="none" w:sz="0" w:space="0" w:color="auto"/>
          </w:divBdr>
        </w:div>
        <w:div w:id="2007513801">
          <w:marLeft w:val="640"/>
          <w:marRight w:val="0"/>
          <w:marTop w:val="0"/>
          <w:marBottom w:val="0"/>
          <w:divBdr>
            <w:top w:val="none" w:sz="0" w:space="0" w:color="auto"/>
            <w:left w:val="none" w:sz="0" w:space="0" w:color="auto"/>
            <w:bottom w:val="none" w:sz="0" w:space="0" w:color="auto"/>
            <w:right w:val="none" w:sz="0" w:space="0" w:color="auto"/>
          </w:divBdr>
        </w:div>
        <w:div w:id="2051610430">
          <w:marLeft w:val="640"/>
          <w:marRight w:val="0"/>
          <w:marTop w:val="0"/>
          <w:marBottom w:val="0"/>
          <w:divBdr>
            <w:top w:val="none" w:sz="0" w:space="0" w:color="auto"/>
            <w:left w:val="none" w:sz="0" w:space="0" w:color="auto"/>
            <w:bottom w:val="none" w:sz="0" w:space="0" w:color="auto"/>
            <w:right w:val="none" w:sz="0" w:space="0" w:color="auto"/>
          </w:divBdr>
        </w:div>
      </w:divsChild>
    </w:div>
    <w:div w:id="1754431257">
      <w:bodyDiv w:val="1"/>
      <w:marLeft w:val="0"/>
      <w:marRight w:val="0"/>
      <w:marTop w:val="0"/>
      <w:marBottom w:val="0"/>
      <w:divBdr>
        <w:top w:val="none" w:sz="0" w:space="0" w:color="auto"/>
        <w:left w:val="none" w:sz="0" w:space="0" w:color="auto"/>
        <w:bottom w:val="none" w:sz="0" w:space="0" w:color="auto"/>
        <w:right w:val="none" w:sz="0" w:space="0" w:color="auto"/>
      </w:divBdr>
    </w:div>
    <w:div w:id="1794327316">
      <w:bodyDiv w:val="1"/>
      <w:marLeft w:val="0"/>
      <w:marRight w:val="0"/>
      <w:marTop w:val="0"/>
      <w:marBottom w:val="0"/>
      <w:divBdr>
        <w:top w:val="none" w:sz="0" w:space="0" w:color="auto"/>
        <w:left w:val="none" w:sz="0" w:space="0" w:color="auto"/>
        <w:bottom w:val="none" w:sz="0" w:space="0" w:color="auto"/>
        <w:right w:val="none" w:sz="0" w:space="0" w:color="auto"/>
      </w:divBdr>
      <w:divsChild>
        <w:div w:id="6912135">
          <w:marLeft w:val="640"/>
          <w:marRight w:val="0"/>
          <w:marTop w:val="0"/>
          <w:marBottom w:val="0"/>
          <w:divBdr>
            <w:top w:val="none" w:sz="0" w:space="0" w:color="auto"/>
            <w:left w:val="none" w:sz="0" w:space="0" w:color="auto"/>
            <w:bottom w:val="none" w:sz="0" w:space="0" w:color="auto"/>
            <w:right w:val="none" w:sz="0" w:space="0" w:color="auto"/>
          </w:divBdr>
        </w:div>
        <w:div w:id="47803181">
          <w:marLeft w:val="640"/>
          <w:marRight w:val="0"/>
          <w:marTop w:val="0"/>
          <w:marBottom w:val="0"/>
          <w:divBdr>
            <w:top w:val="none" w:sz="0" w:space="0" w:color="auto"/>
            <w:left w:val="none" w:sz="0" w:space="0" w:color="auto"/>
            <w:bottom w:val="none" w:sz="0" w:space="0" w:color="auto"/>
            <w:right w:val="none" w:sz="0" w:space="0" w:color="auto"/>
          </w:divBdr>
        </w:div>
        <w:div w:id="49809333">
          <w:marLeft w:val="640"/>
          <w:marRight w:val="0"/>
          <w:marTop w:val="0"/>
          <w:marBottom w:val="0"/>
          <w:divBdr>
            <w:top w:val="none" w:sz="0" w:space="0" w:color="auto"/>
            <w:left w:val="none" w:sz="0" w:space="0" w:color="auto"/>
            <w:bottom w:val="none" w:sz="0" w:space="0" w:color="auto"/>
            <w:right w:val="none" w:sz="0" w:space="0" w:color="auto"/>
          </w:divBdr>
        </w:div>
        <w:div w:id="58411037">
          <w:marLeft w:val="640"/>
          <w:marRight w:val="0"/>
          <w:marTop w:val="0"/>
          <w:marBottom w:val="0"/>
          <w:divBdr>
            <w:top w:val="none" w:sz="0" w:space="0" w:color="auto"/>
            <w:left w:val="none" w:sz="0" w:space="0" w:color="auto"/>
            <w:bottom w:val="none" w:sz="0" w:space="0" w:color="auto"/>
            <w:right w:val="none" w:sz="0" w:space="0" w:color="auto"/>
          </w:divBdr>
        </w:div>
        <w:div w:id="77867218">
          <w:marLeft w:val="640"/>
          <w:marRight w:val="0"/>
          <w:marTop w:val="0"/>
          <w:marBottom w:val="0"/>
          <w:divBdr>
            <w:top w:val="none" w:sz="0" w:space="0" w:color="auto"/>
            <w:left w:val="none" w:sz="0" w:space="0" w:color="auto"/>
            <w:bottom w:val="none" w:sz="0" w:space="0" w:color="auto"/>
            <w:right w:val="none" w:sz="0" w:space="0" w:color="auto"/>
          </w:divBdr>
        </w:div>
        <w:div w:id="103891250">
          <w:marLeft w:val="640"/>
          <w:marRight w:val="0"/>
          <w:marTop w:val="0"/>
          <w:marBottom w:val="0"/>
          <w:divBdr>
            <w:top w:val="none" w:sz="0" w:space="0" w:color="auto"/>
            <w:left w:val="none" w:sz="0" w:space="0" w:color="auto"/>
            <w:bottom w:val="none" w:sz="0" w:space="0" w:color="auto"/>
            <w:right w:val="none" w:sz="0" w:space="0" w:color="auto"/>
          </w:divBdr>
        </w:div>
        <w:div w:id="107243942">
          <w:marLeft w:val="640"/>
          <w:marRight w:val="0"/>
          <w:marTop w:val="0"/>
          <w:marBottom w:val="0"/>
          <w:divBdr>
            <w:top w:val="none" w:sz="0" w:space="0" w:color="auto"/>
            <w:left w:val="none" w:sz="0" w:space="0" w:color="auto"/>
            <w:bottom w:val="none" w:sz="0" w:space="0" w:color="auto"/>
            <w:right w:val="none" w:sz="0" w:space="0" w:color="auto"/>
          </w:divBdr>
        </w:div>
        <w:div w:id="121194036">
          <w:marLeft w:val="640"/>
          <w:marRight w:val="0"/>
          <w:marTop w:val="0"/>
          <w:marBottom w:val="0"/>
          <w:divBdr>
            <w:top w:val="none" w:sz="0" w:space="0" w:color="auto"/>
            <w:left w:val="none" w:sz="0" w:space="0" w:color="auto"/>
            <w:bottom w:val="none" w:sz="0" w:space="0" w:color="auto"/>
            <w:right w:val="none" w:sz="0" w:space="0" w:color="auto"/>
          </w:divBdr>
        </w:div>
        <w:div w:id="132800176">
          <w:marLeft w:val="640"/>
          <w:marRight w:val="0"/>
          <w:marTop w:val="0"/>
          <w:marBottom w:val="0"/>
          <w:divBdr>
            <w:top w:val="none" w:sz="0" w:space="0" w:color="auto"/>
            <w:left w:val="none" w:sz="0" w:space="0" w:color="auto"/>
            <w:bottom w:val="none" w:sz="0" w:space="0" w:color="auto"/>
            <w:right w:val="none" w:sz="0" w:space="0" w:color="auto"/>
          </w:divBdr>
        </w:div>
        <w:div w:id="199324366">
          <w:marLeft w:val="640"/>
          <w:marRight w:val="0"/>
          <w:marTop w:val="0"/>
          <w:marBottom w:val="0"/>
          <w:divBdr>
            <w:top w:val="none" w:sz="0" w:space="0" w:color="auto"/>
            <w:left w:val="none" w:sz="0" w:space="0" w:color="auto"/>
            <w:bottom w:val="none" w:sz="0" w:space="0" w:color="auto"/>
            <w:right w:val="none" w:sz="0" w:space="0" w:color="auto"/>
          </w:divBdr>
        </w:div>
        <w:div w:id="200244915">
          <w:marLeft w:val="640"/>
          <w:marRight w:val="0"/>
          <w:marTop w:val="0"/>
          <w:marBottom w:val="0"/>
          <w:divBdr>
            <w:top w:val="none" w:sz="0" w:space="0" w:color="auto"/>
            <w:left w:val="none" w:sz="0" w:space="0" w:color="auto"/>
            <w:bottom w:val="none" w:sz="0" w:space="0" w:color="auto"/>
            <w:right w:val="none" w:sz="0" w:space="0" w:color="auto"/>
          </w:divBdr>
        </w:div>
        <w:div w:id="200283455">
          <w:marLeft w:val="640"/>
          <w:marRight w:val="0"/>
          <w:marTop w:val="0"/>
          <w:marBottom w:val="0"/>
          <w:divBdr>
            <w:top w:val="none" w:sz="0" w:space="0" w:color="auto"/>
            <w:left w:val="none" w:sz="0" w:space="0" w:color="auto"/>
            <w:bottom w:val="none" w:sz="0" w:space="0" w:color="auto"/>
            <w:right w:val="none" w:sz="0" w:space="0" w:color="auto"/>
          </w:divBdr>
        </w:div>
        <w:div w:id="234710989">
          <w:marLeft w:val="640"/>
          <w:marRight w:val="0"/>
          <w:marTop w:val="0"/>
          <w:marBottom w:val="0"/>
          <w:divBdr>
            <w:top w:val="none" w:sz="0" w:space="0" w:color="auto"/>
            <w:left w:val="none" w:sz="0" w:space="0" w:color="auto"/>
            <w:bottom w:val="none" w:sz="0" w:space="0" w:color="auto"/>
            <w:right w:val="none" w:sz="0" w:space="0" w:color="auto"/>
          </w:divBdr>
        </w:div>
        <w:div w:id="248541609">
          <w:marLeft w:val="640"/>
          <w:marRight w:val="0"/>
          <w:marTop w:val="0"/>
          <w:marBottom w:val="0"/>
          <w:divBdr>
            <w:top w:val="none" w:sz="0" w:space="0" w:color="auto"/>
            <w:left w:val="none" w:sz="0" w:space="0" w:color="auto"/>
            <w:bottom w:val="none" w:sz="0" w:space="0" w:color="auto"/>
            <w:right w:val="none" w:sz="0" w:space="0" w:color="auto"/>
          </w:divBdr>
        </w:div>
        <w:div w:id="300158263">
          <w:marLeft w:val="640"/>
          <w:marRight w:val="0"/>
          <w:marTop w:val="0"/>
          <w:marBottom w:val="0"/>
          <w:divBdr>
            <w:top w:val="none" w:sz="0" w:space="0" w:color="auto"/>
            <w:left w:val="none" w:sz="0" w:space="0" w:color="auto"/>
            <w:bottom w:val="none" w:sz="0" w:space="0" w:color="auto"/>
            <w:right w:val="none" w:sz="0" w:space="0" w:color="auto"/>
          </w:divBdr>
        </w:div>
        <w:div w:id="357704329">
          <w:marLeft w:val="640"/>
          <w:marRight w:val="0"/>
          <w:marTop w:val="0"/>
          <w:marBottom w:val="0"/>
          <w:divBdr>
            <w:top w:val="none" w:sz="0" w:space="0" w:color="auto"/>
            <w:left w:val="none" w:sz="0" w:space="0" w:color="auto"/>
            <w:bottom w:val="none" w:sz="0" w:space="0" w:color="auto"/>
            <w:right w:val="none" w:sz="0" w:space="0" w:color="auto"/>
          </w:divBdr>
        </w:div>
        <w:div w:id="389812526">
          <w:marLeft w:val="640"/>
          <w:marRight w:val="0"/>
          <w:marTop w:val="0"/>
          <w:marBottom w:val="0"/>
          <w:divBdr>
            <w:top w:val="none" w:sz="0" w:space="0" w:color="auto"/>
            <w:left w:val="none" w:sz="0" w:space="0" w:color="auto"/>
            <w:bottom w:val="none" w:sz="0" w:space="0" w:color="auto"/>
            <w:right w:val="none" w:sz="0" w:space="0" w:color="auto"/>
          </w:divBdr>
        </w:div>
        <w:div w:id="431631241">
          <w:marLeft w:val="640"/>
          <w:marRight w:val="0"/>
          <w:marTop w:val="0"/>
          <w:marBottom w:val="0"/>
          <w:divBdr>
            <w:top w:val="none" w:sz="0" w:space="0" w:color="auto"/>
            <w:left w:val="none" w:sz="0" w:space="0" w:color="auto"/>
            <w:bottom w:val="none" w:sz="0" w:space="0" w:color="auto"/>
            <w:right w:val="none" w:sz="0" w:space="0" w:color="auto"/>
          </w:divBdr>
        </w:div>
        <w:div w:id="445999939">
          <w:marLeft w:val="640"/>
          <w:marRight w:val="0"/>
          <w:marTop w:val="0"/>
          <w:marBottom w:val="0"/>
          <w:divBdr>
            <w:top w:val="none" w:sz="0" w:space="0" w:color="auto"/>
            <w:left w:val="none" w:sz="0" w:space="0" w:color="auto"/>
            <w:bottom w:val="none" w:sz="0" w:space="0" w:color="auto"/>
            <w:right w:val="none" w:sz="0" w:space="0" w:color="auto"/>
          </w:divBdr>
        </w:div>
        <w:div w:id="470711539">
          <w:marLeft w:val="640"/>
          <w:marRight w:val="0"/>
          <w:marTop w:val="0"/>
          <w:marBottom w:val="0"/>
          <w:divBdr>
            <w:top w:val="none" w:sz="0" w:space="0" w:color="auto"/>
            <w:left w:val="none" w:sz="0" w:space="0" w:color="auto"/>
            <w:bottom w:val="none" w:sz="0" w:space="0" w:color="auto"/>
            <w:right w:val="none" w:sz="0" w:space="0" w:color="auto"/>
          </w:divBdr>
        </w:div>
        <w:div w:id="475144691">
          <w:marLeft w:val="640"/>
          <w:marRight w:val="0"/>
          <w:marTop w:val="0"/>
          <w:marBottom w:val="0"/>
          <w:divBdr>
            <w:top w:val="none" w:sz="0" w:space="0" w:color="auto"/>
            <w:left w:val="none" w:sz="0" w:space="0" w:color="auto"/>
            <w:bottom w:val="none" w:sz="0" w:space="0" w:color="auto"/>
            <w:right w:val="none" w:sz="0" w:space="0" w:color="auto"/>
          </w:divBdr>
        </w:div>
        <w:div w:id="512184763">
          <w:marLeft w:val="640"/>
          <w:marRight w:val="0"/>
          <w:marTop w:val="0"/>
          <w:marBottom w:val="0"/>
          <w:divBdr>
            <w:top w:val="none" w:sz="0" w:space="0" w:color="auto"/>
            <w:left w:val="none" w:sz="0" w:space="0" w:color="auto"/>
            <w:bottom w:val="none" w:sz="0" w:space="0" w:color="auto"/>
            <w:right w:val="none" w:sz="0" w:space="0" w:color="auto"/>
          </w:divBdr>
        </w:div>
        <w:div w:id="517624497">
          <w:marLeft w:val="640"/>
          <w:marRight w:val="0"/>
          <w:marTop w:val="0"/>
          <w:marBottom w:val="0"/>
          <w:divBdr>
            <w:top w:val="none" w:sz="0" w:space="0" w:color="auto"/>
            <w:left w:val="none" w:sz="0" w:space="0" w:color="auto"/>
            <w:bottom w:val="none" w:sz="0" w:space="0" w:color="auto"/>
            <w:right w:val="none" w:sz="0" w:space="0" w:color="auto"/>
          </w:divBdr>
        </w:div>
        <w:div w:id="521090662">
          <w:marLeft w:val="640"/>
          <w:marRight w:val="0"/>
          <w:marTop w:val="0"/>
          <w:marBottom w:val="0"/>
          <w:divBdr>
            <w:top w:val="none" w:sz="0" w:space="0" w:color="auto"/>
            <w:left w:val="none" w:sz="0" w:space="0" w:color="auto"/>
            <w:bottom w:val="none" w:sz="0" w:space="0" w:color="auto"/>
            <w:right w:val="none" w:sz="0" w:space="0" w:color="auto"/>
          </w:divBdr>
        </w:div>
        <w:div w:id="522596346">
          <w:marLeft w:val="640"/>
          <w:marRight w:val="0"/>
          <w:marTop w:val="0"/>
          <w:marBottom w:val="0"/>
          <w:divBdr>
            <w:top w:val="none" w:sz="0" w:space="0" w:color="auto"/>
            <w:left w:val="none" w:sz="0" w:space="0" w:color="auto"/>
            <w:bottom w:val="none" w:sz="0" w:space="0" w:color="auto"/>
            <w:right w:val="none" w:sz="0" w:space="0" w:color="auto"/>
          </w:divBdr>
        </w:div>
        <w:div w:id="534001895">
          <w:marLeft w:val="640"/>
          <w:marRight w:val="0"/>
          <w:marTop w:val="0"/>
          <w:marBottom w:val="0"/>
          <w:divBdr>
            <w:top w:val="none" w:sz="0" w:space="0" w:color="auto"/>
            <w:left w:val="none" w:sz="0" w:space="0" w:color="auto"/>
            <w:bottom w:val="none" w:sz="0" w:space="0" w:color="auto"/>
            <w:right w:val="none" w:sz="0" w:space="0" w:color="auto"/>
          </w:divBdr>
        </w:div>
        <w:div w:id="556552472">
          <w:marLeft w:val="640"/>
          <w:marRight w:val="0"/>
          <w:marTop w:val="0"/>
          <w:marBottom w:val="0"/>
          <w:divBdr>
            <w:top w:val="none" w:sz="0" w:space="0" w:color="auto"/>
            <w:left w:val="none" w:sz="0" w:space="0" w:color="auto"/>
            <w:bottom w:val="none" w:sz="0" w:space="0" w:color="auto"/>
            <w:right w:val="none" w:sz="0" w:space="0" w:color="auto"/>
          </w:divBdr>
        </w:div>
        <w:div w:id="598296845">
          <w:marLeft w:val="640"/>
          <w:marRight w:val="0"/>
          <w:marTop w:val="0"/>
          <w:marBottom w:val="0"/>
          <w:divBdr>
            <w:top w:val="none" w:sz="0" w:space="0" w:color="auto"/>
            <w:left w:val="none" w:sz="0" w:space="0" w:color="auto"/>
            <w:bottom w:val="none" w:sz="0" w:space="0" w:color="auto"/>
            <w:right w:val="none" w:sz="0" w:space="0" w:color="auto"/>
          </w:divBdr>
        </w:div>
        <w:div w:id="666127591">
          <w:marLeft w:val="640"/>
          <w:marRight w:val="0"/>
          <w:marTop w:val="0"/>
          <w:marBottom w:val="0"/>
          <w:divBdr>
            <w:top w:val="none" w:sz="0" w:space="0" w:color="auto"/>
            <w:left w:val="none" w:sz="0" w:space="0" w:color="auto"/>
            <w:bottom w:val="none" w:sz="0" w:space="0" w:color="auto"/>
            <w:right w:val="none" w:sz="0" w:space="0" w:color="auto"/>
          </w:divBdr>
        </w:div>
        <w:div w:id="670638853">
          <w:marLeft w:val="640"/>
          <w:marRight w:val="0"/>
          <w:marTop w:val="0"/>
          <w:marBottom w:val="0"/>
          <w:divBdr>
            <w:top w:val="none" w:sz="0" w:space="0" w:color="auto"/>
            <w:left w:val="none" w:sz="0" w:space="0" w:color="auto"/>
            <w:bottom w:val="none" w:sz="0" w:space="0" w:color="auto"/>
            <w:right w:val="none" w:sz="0" w:space="0" w:color="auto"/>
          </w:divBdr>
        </w:div>
        <w:div w:id="715547531">
          <w:marLeft w:val="640"/>
          <w:marRight w:val="0"/>
          <w:marTop w:val="0"/>
          <w:marBottom w:val="0"/>
          <w:divBdr>
            <w:top w:val="none" w:sz="0" w:space="0" w:color="auto"/>
            <w:left w:val="none" w:sz="0" w:space="0" w:color="auto"/>
            <w:bottom w:val="none" w:sz="0" w:space="0" w:color="auto"/>
            <w:right w:val="none" w:sz="0" w:space="0" w:color="auto"/>
          </w:divBdr>
        </w:div>
        <w:div w:id="816067657">
          <w:marLeft w:val="640"/>
          <w:marRight w:val="0"/>
          <w:marTop w:val="0"/>
          <w:marBottom w:val="0"/>
          <w:divBdr>
            <w:top w:val="none" w:sz="0" w:space="0" w:color="auto"/>
            <w:left w:val="none" w:sz="0" w:space="0" w:color="auto"/>
            <w:bottom w:val="none" w:sz="0" w:space="0" w:color="auto"/>
            <w:right w:val="none" w:sz="0" w:space="0" w:color="auto"/>
          </w:divBdr>
        </w:div>
        <w:div w:id="829758163">
          <w:marLeft w:val="640"/>
          <w:marRight w:val="0"/>
          <w:marTop w:val="0"/>
          <w:marBottom w:val="0"/>
          <w:divBdr>
            <w:top w:val="none" w:sz="0" w:space="0" w:color="auto"/>
            <w:left w:val="none" w:sz="0" w:space="0" w:color="auto"/>
            <w:bottom w:val="none" w:sz="0" w:space="0" w:color="auto"/>
            <w:right w:val="none" w:sz="0" w:space="0" w:color="auto"/>
          </w:divBdr>
        </w:div>
        <w:div w:id="831413505">
          <w:marLeft w:val="640"/>
          <w:marRight w:val="0"/>
          <w:marTop w:val="0"/>
          <w:marBottom w:val="0"/>
          <w:divBdr>
            <w:top w:val="none" w:sz="0" w:space="0" w:color="auto"/>
            <w:left w:val="none" w:sz="0" w:space="0" w:color="auto"/>
            <w:bottom w:val="none" w:sz="0" w:space="0" w:color="auto"/>
            <w:right w:val="none" w:sz="0" w:space="0" w:color="auto"/>
          </w:divBdr>
        </w:div>
        <w:div w:id="837233305">
          <w:marLeft w:val="640"/>
          <w:marRight w:val="0"/>
          <w:marTop w:val="0"/>
          <w:marBottom w:val="0"/>
          <w:divBdr>
            <w:top w:val="none" w:sz="0" w:space="0" w:color="auto"/>
            <w:left w:val="none" w:sz="0" w:space="0" w:color="auto"/>
            <w:bottom w:val="none" w:sz="0" w:space="0" w:color="auto"/>
            <w:right w:val="none" w:sz="0" w:space="0" w:color="auto"/>
          </w:divBdr>
        </w:div>
        <w:div w:id="865286936">
          <w:marLeft w:val="640"/>
          <w:marRight w:val="0"/>
          <w:marTop w:val="0"/>
          <w:marBottom w:val="0"/>
          <w:divBdr>
            <w:top w:val="none" w:sz="0" w:space="0" w:color="auto"/>
            <w:left w:val="none" w:sz="0" w:space="0" w:color="auto"/>
            <w:bottom w:val="none" w:sz="0" w:space="0" w:color="auto"/>
            <w:right w:val="none" w:sz="0" w:space="0" w:color="auto"/>
          </w:divBdr>
        </w:div>
        <w:div w:id="878207790">
          <w:marLeft w:val="640"/>
          <w:marRight w:val="0"/>
          <w:marTop w:val="0"/>
          <w:marBottom w:val="0"/>
          <w:divBdr>
            <w:top w:val="none" w:sz="0" w:space="0" w:color="auto"/>
            <w:left w:val="none" w:sz="0" w:space="0" w:color="auto"/>
            <w:bottom w:val="none" w:sz="0" w:space="0" w:color="auto"/>
            <w:right w:val="none" w:sz="0" w:space="0" w:color="auto"/>
          </w:divBdr>
        </w:div>
        <w:div w:id="897744719">
          <w:marLeft w:val="640"/>
          <w:marRight w:val="0"/>
          <w:marTop w:val="0"/>
          <w:marBottom w:val="0"/>
          <w:divBdr>
            <w:top w:val="none" w:sz="0" w:space="0" w:color="auto"/>
            <w:left w:val="none" w:sz="0" w:space="0" w:color="auto"/>
            <w:bottom w:val="none" w:sz="0" w:space="0" w:color="auto"/>
            <w:right w:val="none" w:sz="0" w:space="0" w:color="auto"/>
          </w:divBdr>
        </w:div>
        <w:div w:id="927151280">
          <w:marLeft w:val="640"/>
          <w:marRight w:val="0"/>
          <w:marTop w:val="0"/>
          <w:marBottom w:val="0"/>
          <w:divBdr>
            <w:top w:val="none" w:sz="0" w:space="0" w:color="auto"/>
            <w:left w:val="none" w:sz="0" w:space="0" w:color="auto"/>
            <w:bottom w:val="none" w:sz="0" w:space="0" w:color="auto"/>
            <w:right w:val="none" w:sz="0" w:space="0" w:color="auto"/>
          </w:divBdr>
        </w:div>
        <w:div w:id="959185709">
          <w:marLeft w:val="640"/>
          <w:marRight w:val="0"/>
          <w:marTop w:val="0"/>
          <w:marBottom w:val="0"/>
          <w:divBdr>
            <w:top w:val="none" w:sz="0" w:space="0" w:color="auto"/>
            <w:left w:val="none" w:sz="0" w:space="0" w:color="auto"/>
            <w:bottom w:val="none" w:sz="0" w:space="0" w:color="auto"/>
            <w:right w:val="none" w:sz="0" w:space="0" w:color="auto"/>
          </w:divBdr>
        </w:div>
        <w:div w:id="960653985">
          <w:marLeft w:val="640"/>
          <w:marRight w:val="0"/>
          <w:marTop w:val="0"/>
          <w:marBottom w:val="0"/>
          <w:divBdr>
            <w:top w:val="none" w:sz="0" w:space="0" w:color="auto"/>
            <w:left w:val="none" w:sz="0" w:space="0" w:color="auto"/>
            <w:bottom w:val="none" w:sz="0" w:space="0" w:color="auto"/>
            <w:right w:val="none" w:sz="0" w:space="0" w:color="auto"/>
          </w:divBdr>
        </w:div>
        <w:div w:id="1056708252">
          <w:marLeft w:val="640"/>
          <w:marRight w:val="0"/>
          <w:marTop w:val="0"/>
          <w:marBottom w:val="0"/>
          <w:divBdr>
            <w:top w:val="none" w:sz="0" w:space="0" w:color="auto"/>
            <w:left w:val="none" w:sz="0" w:space="0" w:color="auto"/>
            <w:bottom w:val="none" w:sz="0" w:space="0" w:color="auto"/>
            <w:right w:val="none" w:sz="0" w:space="0" w:color="auto"/>
          </w:divBdr>
        </w:div>
        <w:div w:id="1084062341">
          <w:marLeft w:val="640"/>
          <w:marRight w:val="0"/>
          <w:marTop w:val="0"/>
          <w:marBottom w:val="0"/>
          <w:divBdr>
            <w:top w:val="none" w:sz="0" w:space="0" w:color="auto"/>
            <w:left w:val="none" w:sz="0" w:space="0" w:color="auto"/>
            <w:bottom w:val="none" w:sz="0" w:space="0" w:color="auto"/>
            <w:right w:val="none" w:sz="0" w:space="0" w:color="auto"/>
          </w:divBdr>
        </w:div>
        <w:div w:id="1124233341">
          <w:marLeft w:val="640"/>
          <w:marRight w:val="0"/>
          <w:marTop w:val="0"/>
          <w:marBottom w:val="0"/>
          <w:divBdr>
            <w:top w:val="none" w:sz="0" w:space="0" w:color="auto"/>
            <w:left w:val="none" w:sz="0" w:space="0" w:color="auto"/>
            <w:bottom w:val="none" w:sz="0" w:space="0" w:color="auto"/>
            <w:right w:val="none" w:sz="0" w:space="0" w:color="auto"/>
          </w:divBdr>
        </w:div>
        <w:div w:id="1159154095">
          <w:marLeft w:val="640"/>
          <w:marRight w:val="0"/>
          <w:marTop w:val="0"/>
          <w:marBottom w:val="0"/>
          <w:divBdr>
            <w:top w:val="none" w:sz="0" w:space="0" w:color="auto"/>
            <w:left w:val="none" w:sz="0" w:space="0" w:color="auto"/>
            <w:bottom w:val="none" w:sz="0" w:space="0" w:color="auto"/>
            <w:right w:val="none" w:sz="0" w:space="0" w:color="auto"/>
          </w:divBdr>
        </w:div>
        <w:div w:id="1166095732">
          <w:marLeft w:val="640"/>
          <w:marRight w:val="0"/>
          <w:marTop w:val="0"/>
          <w:marBottom w:val="0"/>
          <w:divBdr>
            <w:top w:val="none" w:sz="0" w:space="0" w:color="auto"/>
            <w:left w:val="none" w:sz="0" w:space="0" w:color="auto"/>
            <w:bottom w:val="none" w:sz="0" w:space="0" w:color="auto"/>
            <w:right w:val="none" w:sz="0" w:space="0" w:color="auto"/>
          </w:divBdr>
        </w:div>
        <w:div w:id="1201941579">
          <w:marLeft w:val="640"/>
          <w:marRight w:val="0"/>
          <w:marTop w:val="0"/>
          <w:marBottom w:val="0"/>
          <w:divBdr>
            <w:top w:val="none" w:sz="0" w:space="0" w:color="auto"/>
            <w:left w:val="none" w:sz="0" w:space="0" w:color="auto"/>
            <w:bottom w:val="none" w:sz="0" w:space="0" w:color="auto"/>
            <w:right w:val="none" w:sz="0" w:space="0" w:color="auto"/>
          </w:divBdr>
        </w:div>
        <w:div w:id="1208033214">
          <w:marLeft w:val="640"/>
          <w:marRight w:val="0"/>
          <w:marTop w:val="0"/>
          <w:marBottom w:val="0"/>
          <w:divBdr>
            <w:top w:val="none" w:sz="0" w:space="0" w:color="auto"/>
            <w:left w:val="none" w:sz="0" w:space="0" w:color="auto"/>
            <w:bottom w:val="none" w:sz="0" w:space="0" w:color="auto"/>
            <w:right w:val="none" w:sz="0" w:space="0" w:color="auto"/>
          </w:divBdr>
        </w:div>
        <w:div w:id="1286472696">
          <w:marLeft w:val="640"/>
          <w:marRight w:val="0"/>
          <w:marTop w:val="0"/>
          <w:marBottom w:val="0"/>
          <w:divBdr>
            <w:top w:val="none" w:sz="0" w:space="0" w:color="auto"/>
            <w:left w:val="none" w:sz="0" w:space="0" w:color="auto"/>
            <w:bottom w:val="none" w:sz="0" w:space="0" w:color="auto"/>
            <w:right w:val="none" w:sz="0" w:space="0" w:color="auto"/>
          </w:divBdr>
        </w:div>
        <w:div w:id="1288244980">
          <w:marLeft w:val="640"/>
          <w:marRight w:val="0"/>
          <w:marTop w:val="0"/>
          <w:marBottom w:val="0"/>
          <w:divBdr>
            <w:top w:val="none" w:sz="0" w:space="0" w:color="auto"/>
            <w:left w:val="none" w:sz="0" w:space="0" w:color="auto"/>
            <w:bottom w:val="none" w:sz="0" w:space="0" w:color="auto"/>
            <w:right w:val="none" w:sz="0" w:space="0" w:color="auto"/>
          </w:divBdr>
        </w:div>
        <w:div w:id="1309287783">
          <w:marLeft w:val="640"/>
          <w:marRight w:val="0"/>
          <w:marTop w:val="0"/>
          <w:marBottom w:val="0"/>
          <w:divBdr>
            <w:top w:val="none" w:sz="0" w:space="0" w:color="auto"/>
            <w:left w:val="none" w:sz="0" w:space="0" w:color="auto"/>
            <w:bottom w:val="none" w:sz="0" w:space="0" w:color="auto"/>
            <w:right w:val="none" w:sz="0" w:space="0" w:color="auto"/>
          </w:divBdr>
        </w:div>
        <w:div w:id="1315991807">
          <w:marLeft w:val="640"/>
          <w:marRight w:val="0"/>
          <w:marTop w:val="0"/>
          <w:marBottom w:val="0"/>
          <w:divBdr>
            <w:top w:val="none" w:sz="0" w:space="0" w:color="auto"/>
            <w:left w:val="none" w:sz="0" w:space="0" w:color="auto"/>
            <w:bottom w:val="none" w:sz="0" w:space="0" w:color="auto"/>
            <w:right w:val="none" w:sz="0" w:space="0" w:color="auto"/>
          </w:divBdr>
        </w:div>
        <w:div w:id="1347709930">
          <w:marLeft w:val="640"/>
          <w:marRight w:val="0"/>
          <w:marTop w:val="0"/>
          <w:marBottom w:val="0"/>
          <w:divBdr>
            <w:top w:val="none" w:sz="0" w:space="0" w:color="auto"/>
            <w:left w:val="none" w:sz="0" w:space="0" w:color="auto"/>
            <w:bottom w:val="none" w:sz="0" w:space="0" w:color="auto"/>
            <w:right w:val="none" w:sz="0" w:space="0" w:color="auto"/>
          </w:divBdr>
        </w:div>
        <w:div w:id="1354989552">
          <w:marLeft w:val="640"/>
          <w:marRight w:val="0"/>
          <w:marTop w:val="0"/>
          <w:marBottom w:val="0"/>
          <w:divBdr>
            <w:top w:val="none" w:sz="0" w:space="0" w:color="auto"/>
            <w:left w:val="none" w:sz="0" w:space="0" w:color="auto"/>
            <w:bottom w:val="none" w:sz="0" w:space="0" w:color="auto"/>
            <w:right w:val="none" w:sz="0" w:space="0" w:color="auto"/>
          </w:divBdr>
        </w:div>
        <w:div w:id="1360549413">
          <w:marLeft w:val="640"/>
          <w:marRight w:val="0"/>
          <w:marTop w:val="0"/>
          <w:marBottom w:val="0"/>
          <w:divBdr>
            <w:top w:val="none" w:sz="0" w:space="0" w:color="auto"/>
            <w:left w:val="none" w:sz="0" w:space="0" w:color="auto"/>
            <w:bottom w:val="none" w:sz="0" w:space="0" w:color="auto"/>
            <w:right w:val="none" w:sz="0" w:space="0" w:color="auto"/>
          </w:divBdr>
        </w:div>
        <w:div w:id="1408574119">
          <w:marLeft w:val="640"/>
          <w:marRight w:val="0"/>
          <w:marTop w:val="0"/>
          <w:marBottom w:val="0"/>
          <w:divBdr>
            <w:top w:val="none" w:sz="0" w:space="0" w:color="auto"/>
            <w:left w:val="none" w:sz="0" w:space="0" w:color="auto"/>
            <w:bottom w:val="none" w:sz="0" w:space="0" w:color="auto"/>
            <w:right w:val="none" w:sz="0" w:space="0" w:color="auto"/>
          </w:divBdr>
        </w:div>
        <w:div w:id="1434399455">
          <w:marLeft w:val="640"/>
          <w:marRight w:val="0"/>
          <w:marTop w:val="0"/>
          <w:marBottom w:val="0"/>
          <w:divBdr>
            <w:top w:val="none" w:sz="0" w:space="0" w:color="auto"/>
            <w:left w:val="none" w:sz="0" w:space="0" w:color="auto"/>
            <w:bottom w:val="none" w:sz="0" w:space="0" w:color="auto"/>
            <w:right w:val="none" w:sz="0" w:space="0" w:color="auto"/>
          </w:divBdr>
        </w:div>
        <w:div w:id="1471898682">
          <w:marLeft w:val="640"/>
          <w:marRight w:val="0"/>
          <w:marTop w:val="0"/>
          <w:marBottom w:val="0"/>
          <w:divBdr>
            <w:top w:val="none" w:sz="0" w:space="0" w:color="auto"/>
            <w:left w:val="none" w:sz="0" w:space="0" w:color="auto"/>
            <w:bottom w:val="none" w:sz="0" w:space="0" w:color="auto"/>
            <w:right w:val="none" w:sz="0" w:space="0" w:color="auto"/>
          </w:divBdr>
        </w:div>
        <w:div w:id="1513108210">
          <w:marLeft w:val="640"/>
          <w:marRight w:val="0"/>
          <w:marTop w:val="0"/>
          <w:marBottom w:val="0"/>
          <w:divBdr>
            <w:top w:val="none" w:sz="0" w:space="0" w:color="auto"/>
            <w:left w:val="none" w:sz="0" w:space="0" w:color="auto"/>
            <w:bottom w:val="none" w:sz="0" w:space="0" w:color="auto"/>
            <w:right w:val="none" w:sz="0" w:space="0" w:color="auto"/>
          </w:divBdr>
        </w:div>
        <w:div w:id="1534072874">
          <w:marLeft w:val="640"/>
          <w:marRight w:val="0"/>
          <w:marTop w:val="0"/>
          <w:marBottom w:val="0"/>
          <w:divBdr>
            <w:top w:val="none" w:sz="0" w:space="0" w:color="auto"/>
            <w:left w:val="none" w:sz="0" w:space="0" w:color="auto"/>
            <w:bottom w:val="none" w:sz="0" w:space="0" w:color="auto"/>
            <w:right w:val="none" w:sz="0" w:space="0" w:color="auto"/>
          </w:divBdr>
        </w:div>
        <w:div w:id="1629043439">
          <w:marLeft w:val="640"/>
          <w:marRight w:val="0"/>
          <w:marTop w:val="0"/>
          <w:marBottom w:val="0"/>
          <w:divBdr>
            <w:top w:val="none" w:sz="0" w:space="0" w:color="auto"/>
            <w:left w:val="none" w:sz="0" w:space="0" w:color="auto"/>
            <w:bottom w:val="none" w:sz="0" w:space="0" w:color="auto"/>
            <w:right w:val="none" w:sz="0" w:space="0" w:color="auto"/>
          </w:divBdr>
        </w:div>
        <w:div w:id="1793597973">
          <w:marLeft w:val="640"/>
          <w:marRight w:val="0"/>
          <w:marTop w:val="0"/>
          <w:marBottom w:val="0"/>
          <w:divBdr>
            <w:top w:val="none" w:sz="0" w:space="0" w:color="auto"/>
            <w:left w:val="none" w:sz="0" w:space="0" w:color="auto"/>
            <w:bottom w:val="none" w:sz="0" w:space="0" w:color="auto"/>
            <w:right w:val="none" w:sz="0" w:space="0" w:color="auto"/>
          </w:divBdr>
        </w:div>
        <w:div w:id="1817650216">
          <w:marLeft w:val="640"/>
          <w:marRight w:val="0"/>
          <w:marTop w:val="0"/>
          <w:marBottom w:val="0"/>
          <w:divBdr>
            <w:top w:val="none" w:sz="0" w:space="0" w:color="auto"/>
            <w:left w:val="none" w:sz="0" w:space="0" w:color="auto"/>
            <w:bottom w:val="none" w:sz="0" w:space="0" w:color="auto"/>
            <w:right w:val="none" w:sz="0" w:space="0" w:color="auto"/>
          </w:divBdr>
        </w:div>
        <w:div w:id="1843811892">
          <w:marLeft w:val="640"/>
          <w:marRight w:val="0"/>
          <w:marTop w:val="0"/>
          <w:marBottom w:val="0"/>
          <w:divBdr>
            <w:top w:val="none" w:sz="0" w:space="0" w:color="auto"/>
            <w:left w:val="none" w:sz="0" w:space="0" w:color="auto"/>
            <w:bottom w:val="none" w:sz="0" w:space="0" w:color="auto"/>
            <w:right w:val="none" w:sz="0" w:space="0" w:color="auto"/>
          </w:divBdr>
        </w:div>
        <w:div w:id="1857884749">
          <w:marLeft w:val="640"/>
          <w:marRight w:val="0"/>
          <w:marTop w:val="0"/>
          <w:marBottom w:val="0"/>
          <w:divBdr>
            <w:top w:val="none" w:sz="0" w:space="0" w:color="auto"/>
            <w:left w:val="none" w:sz="0" w:space="0" w:color="auto"/>
            <w:bottom w:val="none" w:sz="0" w:space="0" w:color="auto"/>
            <w:right w:val="none" w:sz="0" w:space="0" w:color="auto"/>
          </w:divBdr>
        </w:div>
        <w:div w:id="1899439603">
          <w:marLeft w:val="640"/>
          <w:marRight w:val="0"/>
          <w:marTop w:val="0"/>
          <w:marBottom w:val="0"/>
          <w:divBdr>
            <w:top w:val="none" w:sz="0" w:space="0" w:color="auto"/>
            <w:left w:val="none" w:sz="0" w:space="0" w:color="auto"/>
            <w:bottom w:val="none" w:sz="0" w:space="0" w:color="auto"/>
            <w:right w:val="none" w:sz="0" w:space="0" w:color="auto"/>
          </w:divBdr>
        </w:div>
        <w:div w:id="2000382761">
          <w:marLeft w:val="640"/>
          <w:marRight w:val="0"/>
          <w:marTop w:val="0"/>
          <w:marBottom w:val="0"/>
          <w:divBdr>
            <w:top w:val="none" w:sz="0" w:space="0" w:color="auto"/>
            <w:left w:val="none" w:sz="0" w:space="0" w:color="auto"/>
            <w:bottom w:val="none" w:sz="0" w:space="0" w:color="auto"/>
            <w:right w:val="none" w:sz="0" w:space="0" w:color="auto"/>
          </w:divBdr>
        </w:div>
        <w:div w:id="2007590596">
          <w:marLeft w:val="640"/>
          <w:marRight w:val="0"/>
          <w:marTop w:val="0"/>
          <w:marBottom w:val="0"/>
          <w:divBdr>
            <w:top w:val="none" w:sz="0" w:space="0" w:color="auto"/>
            <w:left w:val="none" w:sz="0" w:space="0" w:color="auto"/>
            <w:bottom w:val="none" w:sz="0" w:space="0" w:color="auto"/>
            <w:right w:val="none" w:sz="0" w:space="0" w:color="auto"/>
          </w:divBdr>
        </w:div>
        <w:div w:id="2010519777">
          <w:marLeft w:val="640"/>
          <w:marRight w:val="0"/>
          <w:marTop w:val="0"/>
          <w:marBottom w:val="0"/>
          <w:divBdr>
            <w:top w:val="none" w:sz="0" w:space="0" w:color="auto"/>
            <w:left w:val="none" w:sz="0" w:space="0" w:color="auto"/>
            <w:bottom w:val="none" w:sz="0" w:space="0" w:color="auto"/>
            <w:right w:val="none" w:sz="0" w:space="0" w:color="auto"/>
          </w:divBdr>
        </w:div>
        <w:div w:id="2011370546">
          <w:marLeft w:val="640"/>
          <w:marRight w:val="0"/>
          <w:marTop w:val="0"/>
          <w:marBottom w:val="0"/>
          <w:divBdr>
            <w:top w:val="none" w:sz="0" w:space="0" w:color="auto"/>
            <w:left w:val="none" w:sz="0" w:space="0" w:color="auto"/>
            <w:bottom w:val="none" w:sz="0" w:space="0" w:color="auto"/>
            <w:right w:val="none" w:sz="0" w:space="0" w:color="auto"/>
          </w:divBdr>
        </w:div>
        <w:div w:id="2129884928">
          <w:marLeft w:val="640"/>
          <w:marRight w:val="0"/>
          <w:marTop w:val="0"/>
          <w:marBottom w:val="0"/>
          <w:divBdr>
            <w:top w:val="none" w:sz="0" w:space="0" w:color="auto"/>
            <w:left w:val="none" w:sz="0" w:space="0" w:color="auto"/>
            <w:bottom w:val="none" w:sz="0" w:space="0" w:color="auto"/>
            <w:right w:val="none" w:sz="0" w:space="0" w:color="auto"/>
          </w:divBdr>
        </w:div>
        <w:div w:id="2144225377">
          <w:marLeft w:val="640"/>
          <w:marRight w:val="0"/>
          <w:marTop w:val="0"/>
          <w:marBottom w:val="0"/>
          <w:divBdr>
            <w:top w:val="none" w:sz="0" w:space="0" w:color="auto"/>
            <w:left w:val="none" w:sz="0" w:space="0" w:color="auto"/>
            <w:bottom w:val="none" w:sz="0" w:space="0" w:color="auto"/>
            <w:right w:val="none" w:sz="0" w:space="0" w:color="auto"/>
          </w:divBdr>
        </w:div>
        <w:div w:id="2146848486">
          <w:marLeft w:val="640"/>
          <w:marRight w:val="0"/>
          <w:marTop w:val="0"/>
          <w:marBottom w:val="0"/>
          <w:divBdr>
            <w:top w:val="none" w:sz="0" w:space="0" w:color="auto"/>
            <w:left w:val="none" w:sz="0" w:space="0" w:color="auto"/>
            <w:bottom w:val="none" w:sz="0" w:space="0" w:color="auto"/>
            <w:right w:val="none" w:sz="0" w:space="0" w:color="auto"/>
          </w:divBdr>
        </w:div>
      </w:divsChild>
    </w:div>
    <w:div w:id="1864391931">
      <w:bodyDiv w:val="1"/>
      <w:marLeft w:val="0"/>
      <w:marRight w:val="0"/>
      <w:marTop w:val="0"/>
      <w:marBottom w:val="0"/>
      <w:divBdr>
        <w:top w:val="none" w:sz="0" w:space="0" w:color="auto"/>
        <w:left w:val="none" w:sz="0" w:space="0" w:color="auto"/>
        <w:bottom w:val="none" w:sz="0" w:space="0" w:color="auto"/>
        <w:right w:val="none" w:sz="0" w:space="0" w:color="auto"/>
      </w:divBdr>
      <w:divsChild>
        <w:div w:id="163748">
          <w:marLeft w:val="640"/>
          <w:marRight w:val="0"/>
          <w:marTop w:val="0"/>
          <w:marBottom w:val="0"/>
          <w:divBdr>
            <w:top w:val="none" w:sz="0" w:space="0" w:color="auto"/>
            <w:left w:val="none" w:sz="0" w:space="0" w:color="auto"/>
            <w:bottom w:val="none" w:sz="0" w:space="0" w:color="auto"/>
            <w:right w:val="none" w:sz="0" w:space="0" w:color="auto"/>
          </w:divBdr>
        </w:div>
        <w:div w:id="12926020">
          <w:marLeft w:val="640"/>
          <w:marRight w:val="0"/>
          <w:marTop w:val="0"/>
          <w:marBottom w:val="0"/>
          <w:divBdr>
            <w:top w:val="none" w:sz="0" w:space="0" w:color="auto"/>
            <w:left w:val="none" w:sz="0" w:space="0" w:color="auto"/>
            <w:bottom w:val="none" w:sz="0" w:space="0" w:color="auto"/>
            <w:right w:val="none" w:sz="0" w:space="0" w:color="auto"/>
          </w:divBdr>
        </w:div>
        <w:div w:id="35545610">
          <w:marLeft w:val="640"/>
          <w:marRight w:val="0"/>
          <w:marTop w:val="0"/>
          <w:marBottom w:val="0"/>
          <w:divBdr>
            <w:top w:val="none" w:sz="0" w:space="0" w:color="auto"/>
            <w:left w:val="none" w:sz="0" w:space="0" w:color="auto"/>
            <w:bottom w:val="none" w:sz="0" w:space="0" w:color="auto"/>
            <w:right w:val="none" w:sz="0" w:space="0" w:color="auto"/>
          </w:divBdr>
        </w:div>
        <w:div w:id="59862540">
          <w:marLeft w:val="640"/>
          <w:marRight w:val="0"/>
          <w:marTop w:val="0"/>
          <w:marBottom w:val="0"/>
          <w:divBdr>
            <w:top w:val="none" w:sz="0" w:space="0" w:color="auto"/>
            <w:left w:val="none" w:sz="0" w:space="0" w:color="auto"/>
            <w:bottom w:val="none" w:sz="0" w:space="0" w:color="auto"/>
            <w:right w:val="none" w:sz="0" w:space="0" w:color="auto"/>
          </w:divBdr>
        </w:div>
        <w:div w:id="125507770">
          <w:marLeft w:val="640"/>
          <w:marRight w:val="0"/>
          <w:marTop w:val="0"/>
          <w:marBottom w:val="0"/>
          <w:divBdr>
            <w:top w:val="none" w:sz="0" w:space="0" w:color="auto"/>
            <w:left w:val="none" w:sz="0" w:space="0" w:color="auto"/>
            <w:bottom w:val="none" w:sz="0" w:space="0" w:color="auto"/>
            <w:right w:val="none" w:sz="0" w:space="0" w:color="auto"/>
          </w:divBdr>
        </w:div>
        <w:div w:id="202326675">
          <w:marLeft w:val="640"/>
          <w:marRight w:val="0"/>
          <w:marTop w:val="0"/>
          <w:marBottom w:val="0"/>
          <w:divBdr>
            <w:top w:val="none" w:sz="0" w:space="0" w:color="auto"/>
            <w:left w:val="none" w:sz="0" w:space="0" w:color="auto"/>
            <w:bottom w:val="none" w:sz="0" w:space="0" w:color="auto"/>
            <w:right w:val="none" w:sz="0" w:space="0" w:color="auto"/>
          </w:divBdr>
        </w:div>
        <w:div w:id="249169448">
          <w:marLeft w:val="640"/>
          <w:marRight w:val="0"/>
          <w:marTop w:val="0"/>
          <w:marBottom w:val="0"/>
          <w:divBdr>
            <w:top w:val="none" w:sz="0" w:space="0" w:color="auto"/>
            <w:left w:val="none" w:sz="0" w:space="0" w:color="auto"/>
            <w:bottom w:val="none" w:sz="0" w:space="0" w:color="auto"/>
            <w:right w:val="none" w:sz="0" w:space="0" w:color="auto"/>
          </w:divBdr>
        </w:div>
        <w:div w:id="249241702">
          <w:marLeft w:val="640"/>
          <w:marRight w:val="0"/>
          <w:marTop w:val="0"/>
          <w:marBottom w:val="0"/>
          <w:divBdr>
            <w:top w:val="none" w:sz="0" w:space="0" w:color="auto"/>
            <w:left w:val="none" w:sz="0" w:space="0" w:color="auto"/>
            <w:bottom w:val="none" w:sz="0" w:space="0" w:color="auto"/>
            <w:right w:val="none" w:sz="0" w:space="0" w:color="auto"/>
          </w:divBdr>
        </w:div>
        <w:div w:id="302736515">
          <w:marLeft w:val="640"/>
          <w:marRight w:val="0"/>
          <w:marTop w:val="0"/>
          <w:marBottom w:val="0"/>
          <w:divBdr>
            <w:top w:val="none" w:sz="0" w:space="0" w:color="auto"/>
            <w:left w:val="none" w:sz="0" w:space="0" w:color="auto"/>
            <w:bottom w:val="none" w:sz="0" w:space="0" w:color="auto"/>
            <w:right w:val="none" w:sz="0" w:space="0" w:color="auto"/>
          </w:divBdr>
        </w:div>
        <w:div w:id="422066720">
          <w:marLeft w:val="640"/>
          <w:marRight w:val="0"/>
          <w:marTop w:val="0"/>
          <w:marBottom w:val="0"/>
          <w:divBdr>
            <w:top w:val="none" w:sz="0" w:space="0" w:color="auto"/>
            <w:left w:val="none" w:sz="0" w:space="0" w:color="auto"/>
            <w:bottom w:val="none" w:sz="0" w:space="0" w:color="auto"/>
            <w:right w:val="none" w:sz="0" w:space="0" w:color="auto"/>
          </w:divBdr>
        </w:div>
        <w:div w:id="455219937">
          <w:marLeft w:val="640"/>
          <w:marRight w:val="0"/>
          <w:marTop w:val="0"/>
          <w:marBottom w:val="0"/>
          <w:divBdr>
            <w:top w:val="none" w:sz="0" w:space="0" w:color="auto"/>
            <w:left w:val="none" w:sz="0" w:space="0" w:color="auto"/>
            <w:bottom w:val="none" w:sz="0" w:space="0" w:color="auto"/>
            <w:right w:val="none" w:sz="0" w:space="0" w:color="auto"/>
          </w:divBdr>
        </w:div>
        <w:div w:id="473715850">
          <w:marLeft w:val="640"/>
          <w:marRight w:val="0"/>
          <w:marTop w:val="0"/>
          <w:marBottom w:val="0"/>
          <w:divBdr>
            <w:top w:val="none" w:sz="0" w:space="0" w:color="auto"/>
            <w:left w:val="none" w:sz="0" w:space="0" w:color="auto"/>
            <w:bottom w:val="none" w:sz="0" w:space="0" w:color="auto"/>
            <w:right w:val="none" w:sz="0" w:space="0" w:color="auto"/>
          </w:divBdr>
        </w:div>
        <w:div w:id="487330374">
          <w:marLeft w:val="640"/>
          <w:marRight w:val="0"/>
          <w:marTop w:val="0"/>
          <w:marBottom w:val="0"/>
          <w:divBdr>
            <w:top w:val="none" w:sz="0" w:space="0" w:color="auto"/>
            <w:left w:val="none" w:sz="0" w:space="0" w:color="auto"/>
            <w:bottom w:val="none" w:sz="0" w:space="0" w:color="auto"/>
            <w:right w:val="none" w:sz="0" w:space="0" w:color="auto"/>
          </w:divBdr>
        </w:div>
        <w:div w:id="498427898">
          <w:marLeft w:val="640"/>
          <w:marRight w:val="0"/>
          <w:marTop w:val="0"/>
          <w:marBottom w:val="0"/>
          <w:divBdr>
            <w:top w:val="none" w:sz="0" w:space="0" w:color="auto"/>
            <w:left w:val="none" w:sz="0" w:space="0" w:color="auto"/>
            <w:bottom w:val="none" w:sz="0" w:space="0" w:color="auto"/>
            <w:right w:val="none" w:sz="0" w:space="0" w:color="auto"/>
          </w:divBdr>
        </w:div>
        <w:div w:id="521209047">
          <w:marLeft w:val="640"/>
          <w:marRight w:val="0"/>
          <w:marTop w:val="0"/>
          <w:marBottom w:val="0"/>
          <w:divBdr>
            <w:top w:val="none" w:sz="0" w:space="0" w:color="auto"/>
            <w:left w:val="none" w:sz="0" w:space="0" w:color="auto"/>
            <w:bottom w:val="none" w:sz="0" w:space="0" w:color="auto"/>
            <w:right w:val="none" w:sz="0" w:space="0" w:color="auto"/>
          </w:divBdr>
        </w:div>
        <w:div w:id="527527348">
          <w:marLeft w:val="640"/>
          <w:marRight w:val="0"/>
          <w:marTop w:val="0"/>
          <w:marBottom w:val="0"/>
          <w:divBdr>
            <w:top w:val="none" w:sz="0" w:space="0" w:color="auto"/>
            <w:left w:val="none" w:sz="0" w:space="0" w:color="auto"/>
            <w:bottom w:val="none" w:sz="0" w:space="0" w:color="auto"/>
            <w:right w:val="none" w:sz="0" w:space="0" w:color="auto"/>
          </w:divBdr>
        </w:div>
        <w:div w:id="531647875">
          <w:marLeft w:val="640"/>
          <w:marRight w:val="0"/>
          <w:marTop w:val="0"/>
          <w:marBottom w:val="0"/>
          <w:divBdr>
            <w:top w:val="none" w:sz="0" w:space="0" w:color="auto"/>
            <w:left w:val="none" w:sz="0" w:space="0" w:color="auto"/>
            <w:bottom w:val="none" w:sz="0" w:space="0" w:color="auto"/>
            <w:right w:val="none" w:sz="0" w:space="0" w:color="auto"/>
          </w:divBdr>
        </w:div>
        <w:div w:id="554245502">
          <w:marLeft w:val="640"/>
          <w:marRight w:val="0"/>
          <w:marTop w:val="0"/>
          <w:marBottom w:val="0"/>
          <w:divBdr>
            <w:top w:val="none" w:sz="0" w:space="0" w:color="auto"/>
            <w:left w:val="none" w:sz="0" w:space="0" w:color="auto"/>
            <w:bottom w:val="none" w:sz="0" w:space="0" w:color="auto"/>
            <w:right w:val="none" w:sz="0" w:space="0" w:color="auto"/>
          </w:divBdr>
        </w:div>
        <w:div w:id="557473315">
          <w:marLeft w:val="640"/>
          <w:marRight w:val="0"/>
          <w:marTop w:val="0"/>
          <w:marBottom w:val="0"/>
          <w:divBdr>
            <w:top w:val="none" w:sz="0" w:space="0" w:color="auto"/>
            <w:left w:val="none" w:sz="0" w:space="0" w:color="auto"/>
            <w:bottom w:val="none" w:sz="0" w:space="0" w:color="auto"/>
            <w:right w:val="none" w:sz="0" w:space="0" w:color="auto"/>
          </w:divBdr>
        </w:div>
        <w:div w:id="563413685">
          <w:marLeft w:val="640"/>
          <w:marRight w:val="0"/>
          <w:marTop w:val="0"/>
          <w:marBottom w:val="0"/>
          <w:divBdr>
            <w:top w:val="none" w:sz="0" w:space="0" w:color="auto"/>
            <w:left w:val="none" w:sz="0" w:space="0" w:color="auto"/>
            <w:bottom w:val="none" w:sz="0" w:space="0" w:color="auto"/>
            <w:right w:val="none" w:sz="0" w:space="0" w:color="auto"/>
          </w:divBdr>
        </w:div>
        <w:div w:id="688488272">
          <w:marLeft w:val="640"/>
          <w:marRight w:val="0"/>
          <w:marTop w:val="0"/>
          <w:marBottom w:val="0"/>
          <w:divBdr>
            <w:top w:val="none" w:sz="0" w:space="0" w:color="auto"/>
            <w:left w:val="none" w:sz="0" w:space="0" w:color="auto"/>
            <w:bottom w:val="none" w:sz="0" w:space="0" w:color="auto"/>
            <w:right w:val="none" w:sz="0" w:space="0" w:color="auto"/>
          </w:divBdr>
        </w:div>
        <w:div w:id="736588008">
          <w:marLeft w:val="640"/>
          <w:marRight w:val="0"/>
          <w:marTop w:val="0"/>
          <w:marBottom w:val="0"/>
          <w:divBdr>
            <w:top w:val="none" w:sz="0" w:space="0" w:color="auto"/>
            <w:left w:val="none" w:sz="0" w:space="0" w:color="auto"/>
            <w:bottom w:val="none" w:sz="0" w:space="0" w:color="auto"/>
            <w:right w:val="none" w:sz="0" w:space="0" w:color="auto"/>
          </w:divBdr>
        </w:div>
        <w:div w:id="750002238">
          <w:marLeft w:val="640"/>
          <w:marRight w:val="0"/>
          <w:marTop w:val="0"/>
          <w:marBottom w:val="0"/>
          <w:divBdr>
            <w:top w:val="none" w:sz="0" w:space="0" w:color="auto"/>
            <w:left w:val="none" w:sz="0" w:space="0" w:color="auto"/>
            <w:bottom w:val="none" w:sz="0" w:space="0" w:color="auto"/>
            <w:right w:val="none" w:sz="0" w:space="0" w:color="auto"/>
          </w:divBdr>
        </w:div>
        <w:div w:id="761268006">
          <w:marLeft w:val="640"/>
          <w:marRight w:val="0"/>
          <w:marTop w:val="0"/>
          <w:marBottom w:val="0"/>
          <w:divBdr>
            <w:top w:val="none" w:sz="0" w:space="0" w:color="auto"/>
            <w:left w:val="none" w:sz="0" w:space="0" w:color="auto"/>
            <w:bottom w:val="none" w:sz="0" w:space="0" w:color="auto"/>
            <w:right w:val="none" w:sz="0" w:space="0" w:color="auto"/>
          </w:divBdr>
        </w:div>
        <w:div w:id="767234714">
          <w:marLeft w:val="640"/>
          <w:marRight w:val="0"/>
          <w:marTop w:val="0"/>
          <w:marBottom w:val="0"/>
          <w:divBdr>
            <w:top w:val="none" w:sz="0" w:space="0" w:color="auto"/>
            <w:left w:val="none" w:sz="0" w:space="0" w:color="auto"/>
            <w:bottom w:val="none" w:sz="0" w:space="0" w:color="auto"/>
            <w:right w:val="none" w:sz="0" w:space="0" w:color="auto"/>
          </w:divBdr>
        </w:div>
        <w:div w:id="785272950">
          <w:marLeft w:val="640"/>
          <w:marRight w:val="0"/>
          <w:marTop w:val="0"/>
          <w:marBottom w:val="0"/>
          <w:divBdr>
            <w:top w:val="none" w:sz="0" w:space="0" w:color="auto"/>
            <w:left w:val="none" w:sz="0" w:space="0" w:color="auto"/>
            <w:bottom w:val="none" w:sz="0" w:space="0" w:color="auto"/>
            <w:right w:val="none" w:sz="0" w:space="0" w:color="auto"/>
          </w:divBdr>
        </w:div>
        <w:div w:id="857162458">
          <w:marLeft w:val="640"/>
          <w:marRight w:val="0"/>
          <w:marTop w:val="0"/>
          <w:marBottom w:val="0"/>
          <w:divBdr>
            <w:top w:val="none" w:sz="0" w:space="0" w:color="auto"/>
            <w:left w:val="none" w:sz="0" w:space="0" w:color="auto"/>
            <w:bottom w:val="none" w:sz="0" w:space="0" w:color="auto"/>
            <w:right w:val="none" w:sz="0" w:space="0" w:color="auto"/>
          </w:divBdr>
        </w:div>
        <w:div w:id="889151484">
          <w:marLeft w:val="640"/>
          <w:marRight w:val="0"/>
          <w:marTop w:val="0"/>
          <w:marBottom w:val="0"/>
          <w:divBdr>
            <w:top w:val="none" w:sz="0" w:space="0" w:color="auto"/>
            <w:left w:val="none" w:sz="0" w:space="0" w:color="auto"/>
            <w:bottom w:val="none" w:sz="0" w:space="0" w:color="auto"/>
            <w:right w:val="none" w:sz="0" w:space="0" w:color="auto"/>
          </w:divBdr>
        </w:div>
        <w:div w:id="933825812">
          <w:marLeft w:val="640"/>
          <w:marRight w:val="0"/>
          <w:marTop w:val="0"/>
          <w:marBottom w:val="0"/>
          <w:divBdr>
            <w:top w:val="none" w:sz="0" w:space="0" w:color="auto"/>
            <w:left w:val="none" w:sz="0" w:space="0" w:color="auto"/>
            <w:bottom w:val="none" w:sz="0" w:space="0" w:color="auto"/>
            <w:right w:val="none" w:sz="0" w:space="0" w:color="auto"/>
          </w:divBdr>
        </w:div>
        <w:div w:id="936137285">
          <w:marLeft w:val="640"/>
          <w:marRight w:val="0"/>
          <w:marTop w:val="0"/>
          <w:marBottom w:val="0"/>
          <w:divBdr>
            <w:top w:val="none" w:sz="0" w:space="0" w:color="auto"/>
            <w:left w:val="none" w:sz="0" w:space="0" w:color="auto"/>
            <w:bottom w:val="none" w:sz="0" w:space="0" w:color="auto"/>
            <w:right w:val="none" w:sz="0" w:space="0" w:color="auto"/>
          </w:divBdr>
        </w:div>
        <w:div w:id="951595046">
          <w:marLeft w:val="640"/>
          <w:marRight w:val="0"/>
          <w:marTop w:val="0"/>
          <w:marBottom w:val="0"/>
          <w:divBdr>
            <w:top w:val="none" w:sz="0" w:space="0" w:color="auto"/>
            <w:left w:val="none" w:sz="0" w:space="0" w:color="auto"/>
            <w:bottom w:val="none" w:sz="0" w:space="0" w:color="auto"/>
            <w:right w:val="none" w:sz="0" w:space="0" w:color="auto"/>
          </w:divBdr>
        </w:div>
        <w:div w:id="971835361">
          <w:marLeft w:val="640"/>
          <w:marRight w:val="0"/>
          <w:marTop w:val="0"/>
          <w:marBottom w:val="0"/>
          <w:divBdr>
            <w:top w:val="none" w:sz="0" w:space="0" w:color="auto"/>
            <w:left w:val="none" w:sz="0" w:space="0" w:color="auto"/>
            <w:bottom w:val="none" w:sz="0" w:space="0" w:color="auto"/>
            <w:right w:val="none" w:sz="0" w:space="0" w:color="auto"/>
          </w:divBdr>
        </w:div>
        <w:div w:id="980814400">
          <w:marLeft w:val="640"/>
          <w:marRight w:val="0"/>
          <w:marTop w:val="0"/>
          <w:marBottom w:val="0"/>
          <w:divBdr>
            <w:top w:val="none" w:sz="0" w:space="0" w:color="auto"/>
            <w:left w:val="none" w:sz="0" w:space="0" w:color="auto"/>
            <w:bottom w:val="none" w:sz="0" w:space="0" w:color="auto"/>
            <w:right w:val="none" w:sz="0" w:space="0" w:color="auto"/>
          </w:divBdr>
        </w:div>
        <w:div w:id="1009521397">
          <w:marLeft w:val="640"/>
          <w:marRight w:val="0"/>
          <w:marTop w:val="0"/>
          <w:marBottom w:val="0"/>
          <w:divBdr>
            <w:top w:val="none" w:sz="0" w:space="0" w:color="auto"/>
            <w:left w:val="none" w:sz="0" w:space="0" w:color="auto"/>
            <w:bottom w:val="none" w:sz="0" w:space="0" w:color="auto"/>
            <w:right w:val="none" w:sz="0" w:space="0" w:color="auto"/>
          </w:divBdr>
        </w:div>
        <w:div w:id="1026368525">
          <w:marLeft w:val="640"/>
          <w:marRight w:val="0"/>
          <w:marTop w:val="0"/>
          <w:marBottom w:val="0"/>
          <w:divBdr>
            <w:top w:val="none" w:sz="0" w:space="0" w:color="auto"/>
            <w:left w:val="none" w:sz="0" w:space="0" w:color="auto"/>
            <w:bottom w:val="none" w:sz="0" w:space="0" w:color="auto"/>
            <w:right w:val="none" w:sz="0" w:space="0" w:color="auto"/>
          </w:divBdr>
        </w:div>
        <w:div w:id="1091050047">
          <w:marLeft w:val="640"/>
          <w:marRight w:val="0"/>
          <w:marTop w:val="0"/>
          <w:marBottom w:val="0"/>
          <w:divBdr>
            <w:top w:val="none" w:sz="0" w:space="0" w:color="auto"/>
            <w:left w:val="none" w:sz="0" w:space="0" w:color="auto"/>
            <w:bottom w:val="none" w:sz="0" w:space="0" w:color="auto"/>
            <w:right w:val="none" w:sz="0" w:space="0" w:color="auto"/>
          </w:divBdr>
        </w:div>
        <w:div w:id="1105034000">
          <w:marLeft w:val="640"/>
          <w:marRight w:val="0"/>
          <w:marTop w:val="0"/>
          <w:marBottom w:val="0"/>
          <w:divBdr>
            <w:top w:val="none" w:sz="0" w:space="0" w:color="auto"/>
            <w:left w:val="none" w:sz="0" w:space="0" w:color="auto"/>
            <w:bottom w:val="none" w:sz="0" w:space="0" w:color="auto"/>
            <w:right w:val="none" w:sz="0" w:space="0" w:color="auto"/>
          </w:divBdr>
        </w:div>
        <w:div w:id="1115371171">
          <w:marLeft w:val="640"/>
          <w:marRight w:val="0"/>
          <w:marTop w:val="0"/>
          <w:marBottom w:val="0"/>
          <w:divBdr>
            <w:top w:val="none" w:sz="0" w:space="0" w:color="auto"/>
            <w:left w:val="none" w:sz="0" w:space="0" w:color="auto"/>
            <w:bottom w:val="none" w:sz="0" w:space="0" w:color="auto"/>
            <w:right w:val="none" w:sz="0" w:space="0" w:color="auto"/>
          </w:divBdr>
        </w:div>
        <w:div w:id="1148521718">
          <w:marLeft w:val="640"/>
          <w:marRight w:val="0"/>
          <w:marTop w:val="0"/>
          <w:marBottom w:val="0"/>
          <w:divBdr>
            <w:top w:val="none" w:sz="0" w:space="0" w:color="auto"/>
            <w:left w:val="none" w:sz="0" w:space="0" w:color="auto"/>
            <w:bottom w:val="none" w:sz="0" w:space="0" w:color="auto"/>
            <w:right w:val="none" w:sz="0" w:space="0" w:color="auto"/>
          </w:divBdr>
        </w:div>
        <w:div w:id="1154495595">
          <w:marLeft w:val="640"/>
          <w:marRight w:val="0"/>
          <w:marTop w:val="0"/>
          <w:marBottom w:val="0"/>
          <w:divBdr>
            <w:top w:val="none" w:sz="0" w:space="0" w:color="auto"/>
            <w:left w:val="none" w:sz="0" w:space="0" w:color="auto"/>
            <w:bottom w:val="none" w:sz="0" w:space="0" w:color="auto"/>
            <w:right w:val="none" w:sz="0" w:space="0" w:color="auto"/>
          </w:divBdr>
        </w:div>
        <w:div w:id="1203716012">
          <w:marLeft w:val="640"/>
          <w:marRight w:val="0"/>
          <w:marTop w:val="0"/>
          <w:marBottom w:val="0"/>
          <w:divBdr>
            <w:top w:val="none" w:sz="0" w:space="0" w:color="auto"/>
            <w:left w:val="none" w:sz="0" w:space="0" w:color="auto"/>
            <w:bottom w:val="none" w:sz="0" w:space="0" w:color="auto"/>
            <w:right w:val="none" w:sz="0" w:space="0" w:color="auto"/>
          </w:divBdr>
        </w:div>
        <w:div w:id="1237521561">
          <w:marLeft w:val="640"/>
          <w:marRight w:val="0"/>
          <w:marTop w:val="0"/>
          <w:marBottom w:val="0"/>
          <w:divBdr>
            <w:top w:val="none" w:sz="0" w:space="0" w:color="auto"/>
            <w:left w:val="none" w:sz="0" w:space="0" w:color="auto"/>
            <w:bottom w:val="none" w:sz="0" w:space="0" w:color="auto"/>
            <w:right w:val="none" w:sz="0" w:space="0" w:color="auto"/>
          </w:divBdr>
        </w:div>
        <w:div w:id="1326396969">
          <w:marLeft w:val="640"/>
          <w:marRight w:val="0"/>
          <w:marTop w:val="0"/>
          <w:marBottom w:val="0"/>
          <w:divBdr>
            <w:top w:val="none" w:sz="0" w:space="0" w:color="auto"/>
            <w:left w:val="none" w:sz="0" w:space="0" w:color="auto"/>
            <w:bottom w:val="none" w:sz="0" w:space="0" w:color="auto"/>
            <w:right w:val="none" w:sz="0" w:space="0" w:color="auto"/>
          </w:divBdr>
        </w:div>
        <w:div w:id="1326588324">
          <w:marLeft w:val="640"/>
          <w:marRight w:val="0"/>
          <w:marTop w:val="0"/>
          <w:marBottom w:val="0"/>
          <w:divBdr>
            <w:top w:val="none" w:sz="0" w:space="0" w:color="auto"/>
            <w:left w:val="none" w:sz="0" w:space="0" w:color="auto"/>
            <w:bottom w:val="none" w:sz="0" w:space="0" w:color="auto"/>
            <w:right w:val="none" w:sz="0" w:space="0" w:color="auto"/>
          </w:divBdr>
        </w:div>
        <w:div w:id="1327201358">
          <w:marLeft w:val="640"/>
          <w:marRight w:val="0"/>
          <w:marTop w:val="0"/>
          <w:marBottom w:val="0"/>
          <w:divBdr>
            <w:top w:val="none" w:sz="0" w:space="0" w:color="auto"/>
            <w:left w:val="none" w:sz="0" w:space="0" w:color="auto"/>
            <w:bottom w:val="none" w:sz="0" w:space="0" w:color="auto"/>
            <w:right w:val="none" w:sz="0" w:space="0" w:color="auto"/>
          </w:divBdr>
        </w:div>
        <w:div w:id="1349327471">
          <w:marLeft w:val="640"/>
          <w:marRight w:val="0"/>
          <w:marTop w:val="0"/>
          <w:marBottom w:val="0"/>
          <w:divBdr>
            <w:top w:val="none" w:sz="0" w:space="0" w:color="auto"/>
            <w:left w:val="none" w:sz="0" w:space="0" w:color="auto"/>
            <w:bottom w:val="none" w:sz="0" w:space="0" w:color="auto"/>
            <w:right w:val="none" w:sz="0" w:space="0" w:color="auto"/>
          </w:divBdr>
        </w:div>
        <w:div w:id="1365130388">
          <w:marLeft w:val="640"/>
          <w:marRight w:val="0"/>
          <w:marTop w:val="0"/>
          <w:marBottom w:val="0"/>
          <w:divBdr>
            <w:top w:val="none" w:sz="0" w:space="0" w:color="auto"/>
            <w:left w:val="none" w:sz="0" w:space="0" w:color="auto"/>
            <w:bottom w:val="none" w:sz="0" w:space="0" w:color="auto"/>
            <w:right w:val="none" w:sz="0" w:space="0" w:color="auto"/>
          </w:divBdr>
        </w:div>
        <w:div w:id="1369142808">
          <w:marLeft w:val="640"/>
          <w:marRight w:val="0"/>
          <w:marTop w:val="0"/>
          <w:marBottom w:val="0"/>
          <w:divBdr>
            <w:top w:val="none" w:sz="0" w:space="0" w:color="auto"/>
            <w:left w:val="none" w:sz="0" w:space="0" w:color="auto"/>
            <w:bottom w:val="none" w:sz="0" w:space="0" w:color="auto"/>
            <w:right w:val="none" w:sz="0" w:space="0" w:color="auto"/>
          </w:divBdr>
        </w:div>
        <w:div w:id="1369263527">
          <w:marLeft w:val="640"/>
          <w:marRight w:val="0"/>
          <w:marTop w:val="0"/>
          <w:marBottom w:val="0"/>
          <w:divBdr>
            <w:top w:val="none" w:sz="0" w:space="0" w:color="auto"/>
            <w:left w:val="none" w:sz="0" w:space="0" w:color="auto"/>
            <w:bottom w:val="none" w:sz="0" w:space="0" w:color="auto"/>
            <w:right w:val="none" w:sz="0" w:space="0" w:color="auto"/>
          </w:divBdr>
        </w:div>
        <w:div w:id="1411848856">
          <w:marLeft w:val="640"/>
          <w:marRight w:val="0"/>
          <w:marTop w:val="0"/>
          <w:marBottom w:val="0"/>
          <w:divBdr>
            <w:top w:val="none" w:sz="0" w:space="0" w:color="auto"/>
            <w:left w:val="none" w:sz="0" w:space="0" w:color="auto"/>
            <w:bottom w:val="none" w:sz="0" w:space="0" w:color="auto"/>
            <w:right w:val="none" w:sz="0" w:space="0" w:color="auto"/>
          </w:divBdr>
        </w:div>
        <w:div w:id="1484083066">
          <w:marLeft w:val="640"/>
          <w:marRight w:val="0"/>
          <w:marTop w:val="0"/>
          <w:marBottom w:val="0"/>
          <w:divBdr>
            <w:top w:val="none" w:sz="0" w:space="0" w:color="auto"/>
            <w:left w:val="none" w:sz="0" w:space="0" w:color="auto"/>
            <w:bottom w:val="none" w:sz="0" w:space="0" w:color="auto"/>
            <w:right w:val="none" w:sz="0" w:space="0" w:color="auto"/>
          </w:divBdr>
        </w:div>
        <w:div w:id="1488588334">
          <w:marLeft w:val="640"/>
          <w:marRight w:val="0"/>
          <w:marTop w:val="0"/>
          <w:marBottom w:val="0"/>
          <w:divBdr>
            <w:top w:val="none" w:sz="0" w:space="0" w:color="auto"/>
            <w:left w:val="none" w:sz="0" w:space="0" w:color="auto"/>
            <w:bottom w:val="none" w:sz="0" w:space="0" w:color="auto"/>
            <w:right w:val="none" w:sz="0" w:space="0" w:color="auto"/>
          </w:divBdr>
        </w:div>
        <w:div w:id="1549031434">
          <w:marLeft w:val="640"/>
          <w:marRight w:val="0"/>
          <w:marTop w:val="0"/>
          <w:marBottom w:val="0"/>
          <w:divBdr>
            <w:top w:val="none" w:sz="0" w:space="0" w:color="auto"/>
            <w:left w:val="none" w:sz="0" w:space="0" w:color="auto"/>
            <w:bottom w:val="none" w:sz="0" w:space="0" w:color="auto"/>
            <w:right w:val="none" w:sz="0" w:space="0" w:color="auto"/>
          </w:divBdr>
        </w:div>
        <w:div w:id="1571230450">
          <w:marLeft w:val="640"/>
          <w:marRight w:val="0"/>
          <w:marTop w:val="0"/>
          <w:marBottom w:val="0"/>
          <w:divBdr>
            <w:top w:val="none" w:sz="0" w:space="0" w:color="auto"/>
            <w:left w:val="none" w:sz="0" w:space="0" w:color="auto"/>
            <w:bottom w:val="none" w:sz="0" w:space="0" w:color="auto"/>
            <w:right w:val="none" w:sz="0" w:space="0" w:color="auto"/>
          </w:divBdr>
        </w:div>
        <w:div w:id="1591310574">
          <w:marLeft w:val="640"/>
          <w:marRight w:val="0"/>
          <w:marTop w:val="0"/>
          <w:marBottom w:val="0"/>
          <w:divBdr>
            <w:top w:val="none" w:sz="0" w:space="0" w:color="auto"/>
            <w:left w:val="none" w:sz="0" w:space="0" w:color="auto"/>
            <w:bottom w:val="none" w:sz="0" w:space="0" w:color="auto"/>
            <w:right w:val="none" w:sz="0" w:space="0" w:color="auto"/>
          </w:divBdr>
        </w:div>
        <w:div w:id="1600287847">
          <w:marLeft w:val="640"/>
          <w:marRight w:val="0"/>
          <w:marTop w:val="0"/>
          <w:marBottom w:val="0"/>
          <w:divBdr>
            <w:top w:val="none" w:sz="0" w:space="0" w:color="auto"/>
            <w:left w:val="none" w:sz="0" w:space="0" w:color="auto"/>
            <w:bottom w:val="none" w:sz="0" w:space="0" w:color="auto"/>
            <w:right w:val="none" w:sz="0" w:space="0" w:color="auto"/>
          </w:divBdr>
        </w:div>
        <w:div w:id="1668246146">
          <w:marLeft w:val="640"/>
          <w:marRight w:val="0"/>
          <w:marTop w:val="0"/>
          <w:marBottom w:val="0"/>
          <w:divBdr>
            <w:top w:val="none" w:sz="0" w:space="0" w:color="auto"/>
            <w:left w:val="none" w:sz="0" w:space="0" w:color="auto"/>
            <w:bottom w:val="none" w:sz="0" w:space="0" w:color="auto"/>
            <w:right w:val="none" w:sz="0" w:space="0" w:color="auto"/>
          </w:divBdr>
        </w:div>
        <w:div w:id="1682125973">
          <w:marLeft w:val="640"/>
          <w:marRight w:val="0"/>
          <w:marTop w:val="0"/>
          <w:marBottom w:val="0"/>
          <w:divBdr>
            <w:top w:val="none" w:sz="0" w:space="0" w:color="auto"/>
            <w:left w:val="none" w:sz="0" w:space="0" w:color="auto"/>
            <w:bottom w:val="none" w:sz="0" w:space="0" w:color="auto"/>
            <w:right w:val="none" w:sz="0" w:space="0" w:color="auto"/>
          </w:divBdr>
        </w:div>
        <w:div w:id="1696298781">
          <w:marLeft w:val="640"/>
          <w:marRight w:val="0"/>
          <w:marTop w:val="0"/>
          <w:marBottom w:val="0"/>
          <w:divBdr>
            <w:top w:val="none" w:sz="0" w:space="0" w:color="auto"/>
            <w:left w:val="none" w:sz="0" w:space="0" w:color="auto"/>
            <w:bottom w:val="none" w:sz="0" w:space="0" w:color="auto"/>
            <w:right w:val="none" w:sz="0" w:space="0" w:color="auto"/>
          </w:divBdr>
        </w:div>
        <w:div w:id="1708946139">
          <w:marLeft w:val="640"/>
          <w:marRight w:val="0"/>
          <w:marTop w:val="0"/>
          <w:marBottom w:val="0"/>
          <w:divBdr>
            <w:top w:val="none" w:sz="0" w:space="0" w:color="auto"/>
            <w:left w:val="none" w:sz="0" w:space="0" w:color="auto"/>
            <w:bottom w:val="none" w:sz="0" w:space="0" w:color="auto"/>
            <w:right w:val="none" w:sz="0" w:space="0" w:color="auto"/>
          </w:divBdr>
        </w:div>
        <w:div w:id="1724477255">
          <w:marLeft w:val="640"/>
          <w:marRight w:val="0"/>
          <w:marTop w:val="0"/>
          <w:marBottom w:val="0"/>
          <w:divBdr>
            <w:top w:val="none" w:sz="0" w:space="0" w:color="auto"/>
            <w:left w:val="none" w:sz="0" w:space="0" w:color="auto"/>
            <w:bottom w:val="none" w:sz="0" w:space="0" w:color="auto"/>
            <w:right w:val="none" w:sz="0" w:space="0" w:color="auto"/>
          </w:divBdr>
        </w:div>
        <w:div w:id="1739672836">
          <w:marLeft w:val="640"/>
          <w:marRight w:val="0"/>
          <w:marTop w:val="0"/>
          <w:marBottom w:val="0"/>
          <w:divBdr>
            <w:top w:val="none" w:sz="0" w:space="0" w:color="auto"/>
            <w:left w:val="none" w:sz="0" w:space="0" w:color="auto"/>
            <w:bottom w:val="none" w:sz="0" w:space="0" w:color="auto"/>
            <w:right w:val="none" w:sz="0" w:space="0" w:color="auto"/>
          </w:divBdr>
        </w:div>
        <w:div w:id="1746684739">
          <w:marLeft w:val="640"/>
          <w:marRight w:val="0"/>
          <w:marTop w:val="0"/>
          <w:marBottom w:val="0"/>
          <w:divBdr>
            <w:top w:val="none" w:sz="0" w:space="0" w:color="auto"/>
            <w:left w:val="none" w:sz="0" w:space="0" w:color="auto"/>
            <w:bottom w:val="none" w:sz="0" w:space="0" w:color="auto"/>
            <w:right w:val="none" w:sz="0" w:space="0" w:color="auto"/>
          </w:divBdr>
        </w:div>
        <w:div w:id="1802454877">
          <w:marLeft w:val="640"/>
          <w:marRight w:val="0"/>
          <w:marTop w:val="0"/>
          <w:marBottom w:val="0"/>
          <w:divBdr>
            <w:top w:val="none" w:sz="0" w:space="0" w:color="auto"/>
            <w:left w:val="none" w:sz="0" w:space="0" w:color="auto"/>
            <w:bottom w:val="none" w:sz="0" w:space="0" w:color="auto"/>
            <w:right w:val="none" w:sz="0" w:space="0" w:color="auto"/>
          </w:divBdr>
        </w:div>
        <w:div w:id="1845779902">
          <w:marLeft w:val="640"/>
          <w:marRight w:val="0"/>
          <w:marTop w:val="0"/>
          <w:marBottom w:val="0"/>
          <w:divBdr>
            <w:top w:val="none" w:sz="0" w:space="0" w:color="auto"/>
            <w:left w:val="none" w:sz="0" w:space="0" w:color="auto"/>
            <w:bottom w:val="none" w:sz="0" w:space="0" w:color="auto"/>
            <w:right w:val="none" w:sz="0" w:space="0" w:color="auto"/>
          </w:divBdr>
        </w:div>
        <w:div w:id="1982729126">
          <w:marLeft w:val="640"/>
          <w:marRight w:val="0"/>
          <w:marTop w:val="0"/>
          <w:marBottom w:val="0"/>
          <w:divBdr>
            <w:top w:val="none" w:sz="0" w:space="0" w:color="auto"/>
            <w:left w:val="none" w:sz="0" w:space="0" w:color="auto"/>
            <w:bottom w:val="none" w:sz="0" w:space="0" w:color="auto"/>
            <w:right w:val="none" w:sz="0" w:space="0" w:color="auto"/>
          </w:divBdr>
        </w:div>
        <w:div w:id="2033652229">
          <w:marLeft w:val="640"/>
          <w:marRight w:val="0"/>
          <w:marTop w:val="0"/>
          <w:marBottom w:val="0"/>
          <w:divBdr>
            <w:top w:val="none" w:sz="0" w:space="0" w:color="auto"/>
            <w:left w:val="none" w:sz="0" w:space="0" w:color="auto"/>
            <w:bottom w:val="none" w:sz="0" w:space="0" w:color="auto"/>
            <w:right w:val="none" w:sz="0" w:space="0" w:color="auto"/>
          </w:divBdr>
        </w:div>
        <w:div w:id="2102986024">
          <w:marLeft w:val="640"/>
          <w:marRight w:val="0"/>
          <w:marTop w:val="0"/>
          <w:marBottom w:val="0"/>
          <w:divBdr>
            <w:top w:val="none" w:sz="0" w:space="0" w:color="auto"/>
            <w:left w:val="none" w:sz="0" w:space="0" w:color="auto"/>
            <w:bottom w:val="none" w:sz="0" w:space="0" w:color="auto"/>
            <w:right w:val="none" w:sz="0" w:space="0" w:color="auto"/>
          </w:divBdr>
        </w:div>
      </w:divsChild>
    </w:div>
    <w:div w:id="1901668658">
      <w:bodyDiv w:val="1"/>
      <w:marLeft w:val="0"/>
      <w:marRight w:val="0"/>
      <w:marTop w:val="0"/>
      <w:marBottom w:val="0"/>
      <w:divBdr>
        <w:top w:val="none" w:sz="0" w:space="0" w:color="auto"/>
        <w:left w:val="none" w:sz="0" w:space="0" w:color="auto"/>
        <w:bottom w:val="none" w:sz="0" w:space="0" w:color="auto"/>
        <w:right w:val="none" w:sz="0" w:space="0" w:color="auto"/>
      </w:divBdr>
      <w:divsChild>
        <w:div w:id="18632069">
          <w:marLeft w:val="640"/>
          <w:marRight w:val="0"/>
          <w:marTop w:val="0"/>
          <w:marBottom w:val="0"/>
          <w:divBdr>
            <w:top w:val="none" w:sz="0" w:space="0" w:color="auto"/>
            <w:left w:val="none" w:sz="0" w:space="0" w:color="auto"/>
            <w:bottom w:val="none" w:sz="0" w:space="0" w:color="auto"/>
            <w:right w:val="none" w:sz="0" w:space="0" w:color="auto"/>
          </w:divBdr>
        </w:div>
        <w:div w:id="23946823">
          <w:marLeft w:val="640"/>
          <w:marRight w:val="0"/>
          <w:marTop w:val="0"/>
          <w:marBottom w:val="0"/>
          <w:divBdr>
            <w:top w:val="none" w:sz="0" w:space="0" w:color="auto"/>
            <w:left w:val="none" w:sz="0" w:space="0" w:color="auto"/>
            <w:bottom w:val="none" w:sz="0" w:space="0" w:color="auto"/>
            <w:right w:val="none" w:sz="0" w:space="0" w:color="auto"/>
          </w:divBdr>
        </w:div>
        <w:div w:id="131604822">
          <w:marLeft w:val="640"/>
          <w:marRight w:val="0"/>
          <w:marTop w:val="0"/>
          <w:marBottom w:val="0"/>
          <w:divBdr>
            <w:top w:val="none" w:sz="0" w:space="0" w:color="auto"/>
            <w:left w:val="none" w:sz="0" w:space="0" w:color="auto"/>
            <w:bottom w:val="none" w:sz="0" w:space="0" w:color="auto"/>
            <w:right w:val="none" w:sz="0" w:space="0" w:color="auto"/>
          </w:divBdr>
        </w:div>
        <w:div w:id="143592625">
          <w:marLeft w:val="640"/>
          <w:marRight w:val="0"/>
          <w:marTop w:val="0"/>
          <w:marBottom w:val="0"/>
          <w:divBdr>
            <w:top w:val="none" w:sz="0" w:space="0" w:color="auto"/>
            <w:left w:val="none" w:sz="0" w:space="0" w:color="auto"/>
            <w:bottom w:val="none" w:sz="0" w:space="0" w:color="auto"/>
            <w:right w:val="none" w:sz="0" w:space="0" w:color="auto"/>
          </w:divBdr>
        </w:div>
        <w:div w:id="175001108">
          <w:marLeft w:val="640"/>
          <w:marRight w:val="0"/>
          <w:marTop w:val="0"/>
          <w:marBottom w:val="0"/>
          <w:divBdr>
            <w:top w:val="none" w:sz="0" w:space="0" w:color="auto"/>
            <w:left w:val="none" w:sz="0" w:space="0" w:color="auto"/>
            <w:bottom w:val="none" w:sz="0" w:space="0" w:color="auto"/>
            <w:right w:val="none" w:sz="0" w:space="0" w:color="auto"/>
          </w:divBdr>
        </w:div>
        <w:div w:id="199245137">
          <w:marLeft w:val="640"/>
          <w:marRight w:val="0"/>
          <w:marTop w:val="0"/>
          <w:marBottom w:val="0"/>
          <w:divBdr>
            <w:top w:val="none" w:sz="0" w:space="0" w:color="auto"/>
            <w:left w:val="none" w:sz="0" w:space="0" w:color="auto"/>
            <w:bottom w:val="none" w:sz="0" w:space="0" w:color="auto"/>
            <w:right w:val="none" w:sz="0" w:space="0" w:color="auto"/>
          </w:divBdr>
        </w:div>
        <w:div w:id="214204037">
          <w:marLeft w:val="640"/>
          <w:marRight w:val="0"/>
          <w:marTop w:val="0"/>
          <w:marBottom w:val="0"/>
          <w:divBdr>
            <w:top w:val="none" w:sz="0" w:space="0" w:color="auto"/>
            <w:left w:val="none" w:sz="0" w:space="0" w:color="auto"/>
            <w:bottom w:val="none" w:sz="0" w:space="0" w:color="auto"/>
            <w:right w:val="none" w:sz="0" w:space="0" w:color="auto"/>
          </w:divBdr>
        </w:div>
        <w:div w:id="236983936">
          <w:marLeft w:val="640"/>
          <w:marRight w:val="0"/>
          <w:marTop w:val="0"/>
          <w:marBottom w:val="0"/>
          <w:divBdr>
            <w:top w:val="none" w:sz="0" w:space="0" w:color="auto"/>
            <w:left w:val="none" w:sz="0" w:space="0" w:color="auto"/>
            <w:bottom w:val="none" w:sz="0" w:space="0" w:color="auto"/>
            <w:right w:val="none" w:sz="0" w:space="0" w:color="auto"/>
          </w:divBdr>
        </w:div>
        <w:div w:id="264045908">
          <w:marLeft w:val="640"/>
          <w:marRight w:val="0"/>
          <w:marTop w:val="0"/>
          <w:marBottom w:val="0"/>
          <w:divBdr>
            <w:top w:val="none" w:sz="0" w:space="0" w:color="auto"/>
            <w:left w:val="none" w:sz="0" w:space="0" w:color="auto"/>
            <w:bottom w:val="none" w:sz="0" w:space="0" w:color="auto"/>
            <w:right w:val="none" w:sz="0" w:space="0" w:color="auto"/>
          </w:divBdr>
        </w:div>
        <w:div w:id="278606916">
          <w:marLeft w:val="640"/>
          <w:marRight w:val="0"/>
          <w:marTop w:val="0"/>
          <w:marBottom w:val="0"/>
          <w:divBdr>
            <w:top w:val="none" w:sz="0" w:space="0" w:color="auto"/>
            <w:left w:val="none" w:sz="0" w:space="0" w:color="auto"/>
            <w:bottom w:val="none" w:sz="0" w:space="0" w:color="auto"/>
            <w:right w:val="none" w:sz="0" w:space="0" w:color="auto"/>
          </w:divBdr>
        </w:div>
        <w:div w:id="289827355">
          <w:marLeft w:val="640"/>
          <w:marRight w:val="0"/>
          <w:marTop w:val="0"/>
          <w:marBottom w:val="0"/>
          <w:divBdr>
            <w:top w:val="none" w:sz="0" w:space="0" w:color="auto"/>
            <w:left w:val="none" w:sz="0" w:space="0" w:color="auto"/>
            <w:bottom w:val="none" w:sz="0" w:space="0" w:color="auto"/>
            <w:right w:val="none" w:sz="0" w:space="0" w:color="auto"/>
          </w:divBdr>
        </w:div>
        <w:div w:id="290602070">
          <w:marLeft w:val="640"/>
          <w:marRight w:val="0"/>
          <w:marTop w:val="0"/>
          <w:marBottom w:val="0"/>
          <w:divBdr>
            <w:top w:val="none" w:sz="0" w:space="0" w:color="auto"/>
            <w:left w:val="none" w:sz="0" w:space="0" w:color="auto"/>
            <w:bottom w:val="none" w:sz="0" w:space="0" w:color="auto"/>
            <w:right w:val="none" w:sz="0" w:space="0" w:color="auto"/>
          </w:divBdr>
        </w:div>
        <w:div w:id="292448930">
          <w:marLeft w:val="640"/>
          <w:marRight w:val="0"/>
          <w:marTop w:val="0"/>
          <w:marBottom w:val="0"/>
          <w:divBdr>
            <w:top w:val="none" w:sz="0" w:space="0" w:color="auto"/>
            <w:left w:val="none" w:sz="0" w:space="0" w:color="auto"/>
            <w:bottom w:val="none" w:sz="0" w:space="0" w:color="auto"/>
            <w:right w:val="none" w:sz="0" w:space="0" w:color="auto"/>
          </w:divBdr>
        </w:div>
        <w:div w:id="296573350">
          <w:marLeft w:val="640"/>
          <w:marRight w:val="0"/>
          <w:marTop w:val="0"/>
          <w:marBottom w:val="0"/>
          <w:divBdr>
            <w:top w:val="none" w:sz="0" w:space="0" w:color="auto"/>
            <w:left w:val="none" w:sz="0" w:space="0" w:color="auto"/>
            <w:bottom w:val="none" w:sz="0" w:space="0" w:color="auto"/>
            <w:right w:val="none" w:sz="0" w:space="0" w:color="auto"/>
          </w:divBdr>
        </w:div>
        <w:div w:id="319819017">
          <w:marLeft w:val="640"/>
          <w:marRight w:val="0"/>
          <w:marTop w:val="0"/>
          <w:marBottom w:val="0"/>
          <w:divBdr>
            <w:top w:val="none" w:sz="0" w:space="0" w:color="auto"/>
            <w:left w:val="none" w:sz="0" w:space="0" w:color="auto"/>
            <w:bottom w:val="none" w:sz="0" w:space="0" w:color="auto"/>
            <w:right w:val="none" w:sz="0" w:space="0" w:color="auto"/>
          </w:divBdr>
        </w:div>
        <w:div w:id="345406491">
          <w:marLeft w:val="640"/>
          <w:marRight w:val="0"/>
          <w:marTop w:val="0"/>
          <w:marBottom w:val="0"/>
          <w:divBdr>
            <w:top w:val="none" w:sz="0" w:space="0" w:color="auto"/>
            <w:left w:val="none" w:sz="0" w:space="0" w:color="auto"/>
            <w:bottom w:val="none" w:sz="0" w:space="0" w:color="auto"/>
            <w:right w:val="none" w:sz="0" w:space="0" w:color="auto"/>
          </w:divBdr>
        </w:div>
        <w:div w:id="373849717">
          <w:marLeft w:val="640"/>
          <w:marRight w:val="0"/>
          <w:marTop w:val="0"/>
          <w:marBottom w:val="0"/>
          <w:divBdr>
            <w:top w:val="none" w:sz="0" w:space="0" w:color="auto"/>
            <w:left w:val="none" w:sz="0" w:space="0" w:color="auto"/>
            <w:bottom w:val="none" w:sz="0" w:space="0" w:color="auto"/>
            <w:right w:val="none" w:sz="0" w:space="0" w:color="auto"/>
          </w:divBdr>
        </w:div>
        <w:div w:id="379942142">
          <w:marLeft w:val="640"/>
          <w:marRight w:val="0"/>
          <w:marTop w:val="0"/>
          <w:marBottom w:val="0"/>
          <w:divBdr>
            <w:top w:val="none" w:sz="0" w:space="0" w:color="auto"/>
            <w:left w:val="none" w:sz="0" w:space="0" w:color="auto"/>
            <w:bottom w:val="none" w:sz="0" w:space="0" w:color="auto"/>
            <w:right w:val="none" w:sz="0" w:space="0" w:color="auto"/>
          </w:divBdr>
        </w:div>
        <w:div w:id="388043629">
          <w:marLeft w:val="640"/>
          <w:marRight w:val="0"/>
          <w:marTop w:val="0"/>
          <w:marBottom w:val="0"/>
          <w:divBdr>
            <w:top w:val="none" w:sz="0" w:space="0" w:color="auto"/>
            <w:left w:val="none" w:sz="0" w:space="0" w:color="auto"/>
            <w:bottom w:val="none" w:sz="0" w:space="0" w:color="auto"/>
            <w:right w:val="none" w:sz="0" w:space="0" w:color="auto"/>
          </w:divBdr>
        </w:div>
        <w:div w:id="396324870">
          <w:marLeft w:val="640"/>
          <w:marRight w:val="0"/>
          <w:marTop w:val="0"/>
          <w:marBottom w:val="0"/>
          <w:divBdr>
            <w:top w:val="none" w:sz="0" w:space="0" w:color="auto"/>
            <w:left w:val="none" w:sz="0" w:space="0" w:color="auto"/>
            <w:bottom w:val="none" w:sz="0" w:space="0" w:color="auto"/>
            <w:right w:val="none" w:sz="0" w:space="0" w:color="auto"/>
          </w:divBdr>
        </w:div>
        <w:div w:id="411590826">
          <w:marLeft w:val="640"/>
          <w:marRight w:val="0"/>
          <w:marTop w:val="0"/>
          <w:marBottom w:val="0"/>
          <w:divBdr>
            <w:top w:val="none" w:sz="0" w:space="0" w:color="auto"/>
            <w:left w:val="none" w:sz="0" w:space="0" w:color="auto"/>
            <w:bottom w:val="none" w:sz="0" w:space="0" w:color="auto"/>
            <w:right w:val="none" w:sz="0" w:space="0" w:color="auto"/>
          </w:divBdr>
        </w:div>
        <w:div w:id="431977162">
          <w:marLeft w:val="640"/>
          <w:marRight w:val="0"/>
          <w:marTop w:val="0"/>
          <w:marBottom w:val="0"/>
          <w:divBdr>
            <w:top w:val="none" w:sz="0" w:space="0" w:color="auto"/>
            <w:left w:val="none" w:sz="0" w:space="0" w:color="auto"/>
            <w:bottom w:val="none" w:sz="0" w:space="0" w:color="auto"/>
            <w:right w:val="none" w:sz="0" w:space="0" w:color="auto"/>
          </w:divBdr>
        </w:div>
        <w:div w:id="435558824">
          <w:marLeft w:val="640"/>
          <w:marRight w:val="0"/>
          <w:marTop w:val="0"/>
          <w:marBottom w:val="0"/>
          <w:divBdr>
            <w:top w:val="none" w:sz="0" w:space="0" w:color="auto"/>
            <w:left w:val="none" w:sz="0" w:space="0" w:color="auto"/>
            <w:bottom w:val="none" w:sz="0" w:space="0" w:color="auto"/>
            <w:right w:val="none" w:sz="0" w:space="0" w:color="auto"/>
          </w:divBdr>
        </w:div>
        <w:div w:id="437411197">
          <w:marLeft w:val="640"/>
          <w:marRight w:val="0"/>
          <w:marTop w:val="0"/>
          <w:marBottom w:val="0"/>
          <w:divBdr>
            <w:top w:val="none" w:sz="0" w:space="0" w:color="auto"/>
            <w:left w:val="none" w:sz="0" w:space="0" w:color="auto"/>
            <w:bottom w:val="none" w:sz="0" w:space="0" w:color="auto"/>
            <w:right w:val="none" w:sz="0" w:space="0" w:color="auto"/>
          </w:divBdr>
        </w:div>
        <w:div w:id="447555475">
          <w:marLeft w:val="640"/>
          <w:marRight w:val="0"/>
          <w:marTop w:val="0"/>
          <w:marBottom w:val="0"/>
          <w:divBdr>
            <w:top w:val="none" w:sz="0" w:space="0" w:color="auto"/>
            <w:left w:val="none" w:sz="0" w:space="0" w:color="auto"/>
            <w:bottom w:val="none" w:sz="0" w:space="0" w:color="auto"/>
            <w:right w:val="none" w:sz="0" w:space="0" w:color="auto"/>
          </w:divBdr>
        </w:div>
        <w:div w:id="503858808">
          <w:marLeft w:val="640"/>
          <w:marRight w:val="0"/>
          <w:marTop w:val="0"/>
          <w:marBottom w:val="0"/>
          <w:divBdr>
            <w:top w:val="none" w:sz="0" w:space="0" w:color="auto"/>
            <w:left w:val="none" w:sz="0" w:space="0" w:color="auto"/>
            <w:bottom w:val="none" w:sz="0" w:space="0" w:color="auto"/>
            <w:right w:val="none" w:sz="0" w:space="0" w:color="auto"/>
          </w:divBdr>
        </w:div>
        <w:div w:id="509951592">
          <w:marLeft w:val="640"/>
          <w:marRight w:val="0"/>
          <w:marTop w:val="0"/>
          <w:marBottom w:val="0"/>
          <w:divBdr>
            <w:top w:val="none" w:sz="0" w:space="0" w:color="auto"/>
            <w:left w:val="none" w:sz="0" w:space="0" w:color="auto"/>
            <w:bottom w:val="none" w:sz="0" w:space="0" w:color="auto"/>
            <w:right w:val="none" w:sz="0" w:space="0" w:color="auto"/>
          </w:divBdr>
        </w:div>
        <w:div w:id="524367795">
          <w:marLeft w:val="640"/>
          <w:marRight w:val="0"/>
          <w:marTop w:val="0"/>
          <w:marBottom w:val="0"/>
          <w:divBdr>
            <w:top w:val="none" w:sz="0" w:space="0" w:color="auto"/>
            <w:left w:val="none" w:sz="0" w:space="0" w:color="auto"/>
            <w:bottom w:val="none" w:sz="0" w:space="0" w:color="auto"/>
            <w:right w:val="none" w:sz="0" w:space="0" w:color="auto"/>
          </w:divBdr>
        </w:div>
        <w:div w:id="546525651">
          <w:marLeft w:val="640"/>
          <w:marRight w:val="0"/>
          <w:marTop w:val="0"/>
          <w:marBottom w:val="0"/>
          <w:divBdr>
            <w:top w:val="none" w:sz="0" w:space="0" w:color="auto"/>
            <w:left w:val="none" w:sz="0" w:space="0" w:color="auto"/>
            <w:bottom w:val="none" w:sz="0" w:space="0" w:color="auto"/>
            <w:right w:val="none" w:sz="0" w:space="0" w:color="auto"/>
          </w:divBdr>
        </w:div>
        <w:div w:id="565259985">
          <w:marLeft w:val="640"/>
          <w:marRight w:val="0"/>
          <w:marTop w:val="0"/>
          <w:marBottom w:val="0"/>
          <w:divBdr>
            <w:top w:val="none" w:sz="0" w:space="0" w:color="auto"/>
            <w:left w:val="none" w:sz="0" w:space="0" w:color="auto"/>
            <w:bottom w:val="none" w:sz="0" w:space="0" w:color="auto"/>
            <w:right w:val="none" w:sz="0" w:space="0" w:color="auto"/>
          </w:divBdr>
        </w:div>
        <w:div w:id="587665079">
          <w:marLeft w:val="640"/>
          <w:marRight w:val="0"/>
          <w:marTop w:val="0"/>
          <w:marBottom w:val="0"/>
          <w:divBdr>
            <w:top w:val="none" w:sz="0" w:space="0" w:color="auto"/>
            <w:left w:val="none" w:sz="0" w:space="0" w:color="auto"/>
            <w:bottom w:val="none" w:sz="0" w:space="0" w:color="auto"/>
            <w:right w:val="none" w:sz="0" w:space="0" w:color="auto"/>
          </w:divBdr>
        </w:div>
        <w:div w:id="591281921">
          <w:marLeft w:val="640"/>
          <w:marRight w:val="0"/>
          <w:marTop w:val="0"/>
          <w:marBottom w:val="0"/>
          <w:divBdr>
            <w:top w:val="none" w:sz="0" w:space="0" w:color="auto"/>
            <w:left w:val="none" w:sz="0" w:space="0" w:color="auto"/>
            <w:bottom w:val="none" w:sz="0" w:space="0" w:color="auto"/>
            <w:right w:val="none" w:sz="0" w:space="0" w:color="auto"/>
          </w:divBdr>
        </w:div>
        <w:div w:id="610941626">
          <w:marLeft w:val="640"/>
          <w:marRight w:val="0"/>
          <w:marTop w:val="0"/>
          <w:marBottom w:val="0"/>
          <w:divBdr>
            <w:top w:val="none" w:sz="0" w:space="0" w:color="auto"/>
            <w:left w:val="none" w:sz="0" w:space="0" w:color="auto"/>
            <w:bottom w:val="none" w:sz="0" w:space="0" w:color="auto"/>
            <w:right w:val="none" w:sz="0" w:space="0" w:color="auto"/>
          </w:divBdr>
        </w:div>
        <w:div w:id="664893656">
          <w:marLeft w:val="640"/>
          <w:marRight w:val="0"/>
          <w:marTop w:val="0"/>
          <w:marBottom w:val="0"/>
          <w:divBdr>
            <w:top w:val="none" w:sz="0" w:space="0" w:color="auto"/>
            <w:left w:val="none" w:sz="0" w:space="0" w:color="auto"/>
            <w:bottom w:val="none" w:sz="0" w:space="0" w:color="auto"/>
            <w:right w:val="none" w:sz="0" w:space="0" w:color="auto"/>
          </w:divBdr>
        </w:div>
        <w:div w:id="666979887">
          <w:marLeft w:val="640"/>
          <w:marRight w:val="0"/>
          <w:marTop w:val="0"/>
          <w:marBottom w:val="0"/>
          <w:divBdr>
            <w:top w:val="none" w:sz="0" w:space="0" w:color="auto"/>
            <w:left w:val="none" w:sz="0" w:space="0" w:color="auto"/>
            <w:bottom w:val="none" w:sz="0" w:space="0" w:color="auto"/>
            <w:right w:val="none" w:sz="0" w:space="0" w:color="auto"/>
          </w:divBdr>
        </w:div>
        <w:div w:id="727416590">
          <w:marLeft w:val="640"/>
          <w:marRight w:val="0"/>
          <w:marTop w:val="0"/>
          <w:marBottom w:val="0"/>
          <w:divBdr>
            <w:top w:val="none" w:sz="0" w:space="0" w:color="auto"/>
            <w:left w:val="none" w:sz="0" w:space="0" w:color="auto"/>
            <w:bottom w:val="none" w:sz="0" w:space="0" w:color="auto"/>
            <w:right w:val="none" w:sz="0" w:space="0" w:color="auto"/>
          </w:divBdr>
        </w:div>
        <w:div w:id="746341977">
          <w:marLeft w:val="640"/>
          <w:marRight w:val="0"/>
          <w:marTop w:val="0"/>
          <w:marBottom w:val="0"/>
          <w:divBdr>
            <w:top w:val="none" w:sz="0" w:space="0" w:color="auto"/>
            <w:left w:val="none" w:sz="0" w:space="0" w:color="auto"/>
            <w:bottom w:val="none" w:sz="0" w:space="0" w:color="auto"/>
            <w:right w:val="none" w:sz="0" w:space="0" w:color="auto"/>
          </w:divBdr>
        </w:div>
        <w:div w:id="763497905">
          <w:marLeft w:val="640"/>
          <w:marRight w:val="0"/>
          <w:marTop w:val="0"/>
          <w:marBottom w:val="0"/>
          <w:divBdr>
            <w:top w:val="none" w:sz="0" w:space="0" w:color="auto"/>
            <w:left w:val="none" w:sz="0" w:space="0" w:color="auto"/>
            <w:bottom w:val="none" w:sz="0" w:space="0" w:color="auto"/>
            <w:right w:val="none" w:sz="0" w:space="0" w:color="auto"/>
          </w:divBdr>
        </w:div>
        <w:div w:id="789977114">
          <w:marLeft w:val="640"/>
          <w:marRight w:val="0"/>
          <w:marTop w:val="0"/>
          <w:marBottom w:val="0"/>
          <w:divBdr>
            <w:top w:val="none" w:sz="0" w:space="0" w:color="auto"/>
            <w:left w:val="none" w:sz="0" w:space="0" w:color="auto"/>
            <w:bottom w:val="none" w:sz="0" w:space="0" w:color="auto"/>
            <w:right w:val="none" w:sz="0" w:space="0" w:color="auto"/>
          </w:divBdr>
        </w:div>
        <w:div w:id="848058526">
          <w:marLeft w:val="640"/>
          <w:marRight w:val="0"/>
          <w:marTop w:val="0"/>
          <w:marBottom w:val="0"/>
          <w:divBdr>
            <w:top w:val="none" w:sz="0" w:space="0" w:color="auto"/>
            <w:left w:val="none" w:sz="0" w:space="0" w:color="auto"/>
            <w:bottom w:val="none" w:sz="0" w:space="0" w:color="auto"/>
            <w:right w:val="none" w:sz="0" w:space="0" w:color="auto"/>
          </w:divBdr>
        </w:div>
        <w:div w:id="871771400">
          <w:marLeft w:val="640"/>
          <w:marRight w:val="0"/>
          <w:marTop w:val="0"/>
          <w:marBottom w:val="0"/>
          <w:divBdr>
            <w:top w:val="none" w:sz="0" w:space="0" w:color="auto"/>
            <w:left w:val="none" w:sz="0" w:space="0" w:color="auto"/>
            <w:bottom w:val="none" w:sz="0" w:space="0" w:color="auto"/>
            <w:right w:val="none" w:sz="0" w:space="0" w:color="auto"/>
          </w:divBdr>
        </w:div>
        <w:div w:id="876356940">
          <w:marLeft w:val="640"/>
          <w:marRight w:val="0"/>
          <w:marTop w:val="0"/>
          <w:marBottom w:val="0"/>
          <w:divBdr>
            <w:top w:val="none" w:sz="0" w:space="0" w:color="auto"/>
            <w:left w:val="none" w:sz="0" w:space="0" w:color="auto"/>
            <w:bottom w:val="none" w:sz="0" w:space="0" w:color="auto"/>
            <w:right w:val="none" w:sz="0" w:space="0" w:color="auto"/>
          </w:divBdr>
        </w:div>
        <w:div w:id="927421779">
          <w:marLeft w:val="640"/>
          <w:marRight w:val="0"/>
          <w:marTop w:val="0"/>
          <w:marBottom w:val="0"/>
          <w:divBdr>
            <w:top w:val="none" w:sz="0" w:space="0" w:color="auto"/>
            <w:left w:val="none" w:sz="0" w:space="0" w:color="auto"/>
            <w:bottom w:val="none" w:sz="0" w:space="0" w:color="auto"/>
            <w:right w:val="none" w:sz="0" w:space="0" w:color="auto"/>
          </w:divBdr>
        </w:div>
        <w:div w:id="933591100">
          <w:marLeft w:val="640"/>
          <w:marRight w:val="0"/>
          <w:marTop w:val="0"/>
          <w:marBottom w:val="0"/>
          <w:divBdr>
            <w:top w:val="none" w:sz="0" w:space="0" w:color="auto"/>
            <w:left w:val="none" w:sz="0" w:space="0" w:color="auto"/>
            <w:bottom w:val="none" w:sz="0" w:space="0" w:color="auto"/>
            <w:right w:val="none" w:sz="0" w:space="0" w:color="auto"/>
          </w:divBdr>
        </w:div>
        <w:div w:id="956329648">
          <w:marLeft w:val="640"/>
          <w:marRight w:val="0"/>
          <w:marTop w:val="0"/>
          <w:marBottom w:val="0"/>
          <w:divBdr>
            <w:top w:val="none" w:sz="0" w:space="0" w:color="auto"/>
            <w:left w:val="none" w:sz="0" w:space="0" w:color="auto"/>
            <w:bottom w:val="none" w:sz="0" w:space="0" w:color="auto"/>
            <w:right w:val="none" w:sz="0" w:space="0" w:color="auto"/>
          </w:divBdr>
        </w:div>
        <w:div w:id="985083290">
          <w:marLeft w:val="640"/>
          <w:marRight w:val="0"/>
          <w:marTop w:val="0"/>
          <w:marBottom w:val="0"/>
          <w:divBdr>
            <w:top w:val="none" w:sz="0" w:space="0" w:color="auto"/>
            <w:left w:val="none" w:sz="0" w:space="0" w:color="auto"/>
            <w:bottom w:val="none" w:sz="0" w:space="0" w:color="auto"/>
            <w:right w:val="none" w:sz="0" w:space="0" w:color="auto"/>
          </w:divBdr>
        </w:div>
        <w:div w:id="1003433944">
          <w:marLeft w:val="640"/>
          <w:marRight w:val="0"/>
          <w:marTop w:val="0"/>
          <w:marBottom w:val="0"/>
          <w:divBdr>
            <w:top w:val="none" w:sz="0" w:space="0" w:color="auto"/>
            <w:left w:val="none" w:sz="0" w:space="0" w:color="auto"/>
            <w:bottom w:val="none" w:sz="0" w:space="0" w:color="auto"/>
            <w:right w:val="none" w:sz="0" w:space="0" w:color="auto"/>
          </w:divBdr>
        </w:div>
        <w:div w:id="1029602350">
          <w:marLeft w:val="640"/>
          <w:marRight w:val="0"/>
          <w:marTop w:val="0"/>
          <w:marBottom w:val="0"/>
          <w:divBdr>
            <w:top w:val="none" w:sz="0" w:space="0" w:color="auto"/>
            <w:left w:val="none" w:sz="0" w:space="0" w:color="auto"/>
            <w:bottom w:val="none" w:sz="0" w:space="0" w:color="auto"/>
            <w:right w:val="none" w:sz="0" w:space="0" w:color="auto"/>
          </w:divBdr>
        </w:div>
        <w:div w:id="1045907820">
          <w:marLeft w:val="640"/>
          <w:marRight w:val="0"/>
          <w:marTop w:val="0"/>
          <w:marBottom w:val="0"/>
          <w:divBdr>
            <w:top w:val="none" w:sz="0" w:space="0" w:color="auto"/>
            <w:left w:val="none" w:sz="0" w:space="0" w:color="auto"/>
            <w:bottom w:val="none" w:sz="0" w:space="0" w:color="auto"/>
            <w:right w:val="none" w:sz="0" w:space="0" w:color="auto"/>
          </w:divBdr>
        </w:div>
        <w:div w:id="1046955522">
          <w:marLeft w:val="640"/>
          <w:marRight w:val="0"/>
          <w:marTop w:val="0"/>
          <w:marBottom w:val="0"/>
          <w:divBdr>
            <w:top w:val="none" w:sz="0" w:space="0" w:color="auto"/>
            <w:left w:val="none" w:sz="0" w:space="0" w:color="auto"/>
            <w:bottom w:val="none" w:sz="0" w:space="0" w:color="auto"/>
            <w:right w:val="none" w:sz="0" w:space="0" w:color="auto"/>
          </w:divBdr>
        </w:div>
        <w:div w:id="1048915958">
          <w:marLeft w:val="640"/>
          <w:marRight w:val="0"/>
          <w:marTop w:val="0"/>
          <w:marBottom w:val="0"/>
          <w:divBdr>
            <w:top w:val="none" w:sz="0" w:space="0" w:color="auto"/>
            <w:left w:val="none" w:sz="0" w:space="0" w:color="auto"/>
            <w:bottom w:val="none" w:sz="0" w:space="0" w:color="auto"/>
            <w:right w:val="none" w:sz="0" w:space="0" w:color="auto"/>
          </w:divBdr>
        </w:div>
        <w:div w:id="1050421456">
          <w:marLeft w:val="640"/>
          <w:marRight w:val="0"/>
          <w:marTop w:val="0"/>
          <w:marBottom w:val="0"/>
          <w:divBdr>
            <w:top w:val="none" w:sz="0" w:space="0" w:color="auto"/>
            <w:left w:val="none" w:sz="0" w:space="0" w:color="auto"/>
            <w:bottom w:val="none" w:sz="0" w:space="0" w:color="auto"/>
            <w:right w:val="none" w:sz="0" w:space="0" w:color="auto"/>
          </w:divBdr>
        </w:div>
        <w:div w:id="1054742308">
          <w:marLeft w:val="640"/>
          <w:marRight w:val="0"/>
          <w:marTop w:val="0"/>
          <w:marBottom w:val="0"/>
          <w:divBdr>
            <w:top w:val="none" w:sz="0" w:space="0" w:color="auto"/>
            <w:left w:val="none" w:sz="0" w:space="0" w:color="auto"/>
            <w:bottom w:val="none" w:sz="0" w:space="0" w:color="auto"/>
            <w:right w:val="none" w:sz="0" w:space="0" w:color="auto"/>
          </w:divBdr>
        </w:div>
        <w:div w:id="1063256871">
          <w:marLeft w:val="640"/>
          <w:marRight w:val="0"/>
          <w:marTop w:val="0"/>
          <w:marBottom w:val="0"/>
          <w:divBdr>
            <w:top w:val="none" w:sz="0" w:space="0" w:color="auto"/>
            <w:left w:val="none" w:sz="0" w:space="0" w:color="auto"/>
            <w:bottom w:val="none" w:sz="0" w:space="0" w:color="auto"/>
            <w:right w:val="none" w:sz="0" w:space="0" w:color="auto"/>
          </w:divBdr>
        </w:div>
        <w:div w:id="1069310269">
          <w:marLeft w:val="640"/>
          <w:marRight w:val="0"/>
          <w:marTop w:val="0"/>
          <w:marBottom w:val="0"/>
          <w:divBdr>
            <w:top w:val="none" w:sz="0" w:space="0" w:color="auto"/>
            <w:left w:val="none" w:sz="0" w:space="0" w:color="auto"/>
            <w:bottom w:val="none" w:sz="0" w:space="0" w:color="auto"/>
            <w:right w:val="none" w:sz="0" w:space="0" w:color="auto"/>
          </w:divBdr>
        </w:div>
        <w:div w:id="1144395650">
          <w:marLeft w:val="640"/>
          <w:marRight w:val="0"/>
          <w:marTop w:val="0"/>
          <w:marBottom w:val="0"/>
          <w:divBdr>
            <w:top w:val="none" w:sz="0" w:space="0" w:color="auto"/>
            <w:left w:val="none" w:sz="0" w:space="0" w:color="auto"/>
            <w:bottom w:val="none" w:sz="0" w:space="0" w:color="auto"/>
            <w:right w:val="none" w:sz="0" w:space="0" w:color="auto"/>
          </w:divBdr>
        </w:div>
        <w:div w:id="1144783090">
          <w:marLeft w:val="640"/>
          <w:marRight w:val="0"/>
          <w:marTop w:val="0"/>
          <w:marBottom w:val="0"/>
          <w:divBdr>
            <w:top w:val="none" w:sz="0" w:space="0" w:color="auto"/>
            <w:left w:val="none" w:sz="0" w:space="0" w:color="auto"/>
            <w:bottom w:val="none" w:sz="0" w:space="0" w:color="auto"/>
            <w:right w:val="none" w:sz="0" w:space="0" w:color="auto"/>
          </w:divBdr>
        </w:div>
        <w:div w:id="1149907119">
          <w:marLeft w:val="640"/>
          <w:marRight w:val="0"/>
          <w:marTop w:val="0"/>
          <w:marBottom w:val="0"/>
          <w:divBdr>
            <w:top w:val="none" w:sz="0" w:space="0" w:color="auto"/>
            <w:left w:val="none" w:sz="0" w:space="0" w:color="auto"/>
            <w:bottom w:val="none" w:sz="0" w:space="0" w:color="auto"/>
            <w:right w:val="none" w:sz="0" w:space="0" w:color="auto"/>
          </w:divBdr>
        </w:div>
        <w:div w:id="1151021276">
          <w:marLeft w:val="640"/>
          <w:marRight w:val="0"/>
          <w:marTop w:val="0"/>
          <w:marBottom w:val="0"/>
          <w:divBdr>
            <w:top w:val="none" w:sz="0" w:space="0" w:color="auto"/>
            <w:left w:val="none" w:sz="0" w:space="0" w:color="auto"/>
            <w:bottom w:val="none" w:sz="0" w:space="0" w:color="auto"/>
            <w:right w:val="none" w:sz="0" w:space="0" w:color="auto"/>
          </w:divBdr>
        </w:div>
        <w:div w:id="1176117412">
          <w:marLeft w:val="640"/>
          <w:marRight w:val="0"/>
          <w:marTop w:val="0"/>
          <w:marBottom w:val="0"/>
          <w:divBdr>
            <w:top w:val="none" w:sz="0" w:space="0" w:color="auto"/>
            <w:left w:val="none" w:sz="0" w:space="0" w:color="auto"/>
            <w:bottom w:val="none" w:sz="0" w:space="0" w:color="auto"/>
            <w:right w:val="none" w:sz="0" w:space="0" w:color="auto"/>
          </w:divBdr>
        </w:div>
        <w:div w:id="1202061708">
          <w:marLeft w:val="640"/>
          <w:marRight w:val="0"/>
          <w:marTop w:val="0"/>
          <w:marBottom w:val="0"/>
          <w:divBdr>
            <w:top w:val="none" w:sz="0" w:space="0" w:color="auto"/>
            <w:left w:val="none" w:sz="0" w:space="0" w:color="auto"/>
            <w:bottom w:val="none" w:sz="0" w:space="0" w:color="auto"/>
            <w:right w:val="none" w:sz="0" w:space="0" w:color="auto"/>
          </w:divBdr>
        </w:div>
        <w:div w:id="1206026226">
          <w:marLeft w:val="640"/>
          <w:marRight w:val="0"/>
          <w:marTop w:val="0"/>
          <w:marBottom w:val="0"/>
          <w:divBdr>
            <w:top w:val="none" w:sz="0" w:space="0" w:color="auto"/>
            <w:left w:val="none" w:sz="0" w:space="0" w:color="auto"/>
            <w:bottom w:val="none" w:sz="0" w:space="0" w:color="auto"/>
            <w:right w:val="none" w:sz="0" w:space="0" w:color="auto"/>
          </w:divBdr>
        </w:div>
        <w:div w:id="1219393734">
          <w:marLeft w:val="640"/>
          <w:marRight w:val="0"/>
          <w:marTop w:val="0"/>
          <w:marBottom w:val="0"/>
          <w:divBdr>
            <w:top w:val="none" w:sz="0" w:space="0" w:color="auto"/>
            <w:left w:val="none" w:sz="0" w:space="0" w:color="auto"/>
            <w:bottom w:val="none" w:sz="0" w:space="0" w:color="auto"/>
            <w:right w:val="none" w:sz="0" w:space="0" w:color="auto"/>
          </w:divBdr>
        </w:div>
        <w:div w:id="1254587081">
          <w:marLeft w:val="640"/>
          <w:marRight w:val="0"/>
          <w:marTop w:val="0"/>
          <w:marBottom w:val="0"/>
          <w:divBdr>
            <w:top w:val="none" w:sz="0" w:space="0" w:color="auto"/>
            <w:left w:val="none" w:sz="0" w:space="0" w:color="auto"/>
            <w:bottom w:val="none" w:sz="0" w:space="0" w:color="auto"/>
            <w:right w:val="none" w:sz="0" w:space="0" w:color="auto"/>
          </w:divBdr>
        </w:div>
        <w:div w:id="1267039528">
          <w:marLeft w:val="640"/>
          <w:marRight w:val="0"/>
          <w:marTop w:val="0"/>
          <w:marBottom w:val="0"/>
          <w:divBdr>
            <w:top w:val="none" w:sz="0" w:space="0" w:color="auto"/>
            <w:left w:val="none" w:sz="0" w:space="0" w:color="auto"/>
            <w:bottom w:val="none" w:sz="0" w:space="0" w:color="auto"/>
            <w:right w:val="none" w:sz="0" w:space="0" w:color="auto"/>
          </w:divBdr>
        </w:div>
        <w:div w:id="1323242766">
          <w:marLeft w:val="640"/>
          <w:marRight w:val="0"/>
          <w:marTop w:val="0"/>
          <w:marBottom w:val="0"/>
          <w:divBdr>
            <w:top w:val="none" w:sz="0" w:space="0" w:color="auto"/>
            <w:left w:val="none" w:sz="0" w:space="0" w:color="auto"/>
            <w:bottom w:val="none" w:sz="0" w:space="0" w:color="auto"/>
            <w:right w:val="none" w:sz="0" w:space="0" w:color="auto"/>
          </w:divBdr>
        </w:div>
        <w:div w:id="1324819755">
          <w:marLeft w:val="640"/>
          <w:marRight w:val="0"/>
          <w:marTop w:val="0"/>
          <w:marBottom w:val="0"/>
          <w:divBdr>
            <w:top w:val="none" w:sz="0" w:space="0" w:color="auto"/>
            <w:left w:val="none" w:sz="0" w:space="0" w:color="auto"/>
            <w:bottom w:val="none" w:sz="0" w:space="0" w:color="auto"/>
            <w:right w:val="none" w:sz="0" w:space="0" w:color="auto"/>
          </w:divBdr>
        </w:div>
        <w:div w:id="1349019951">
          <w:marLeft w:val="640"/>
          <w:marRight w:val="0"/>
          <w:marTop w:val="0"/>
          <w:marBottom w:val="0"/>
          <w:divBdr>
            <w:top w:val="none" w:sz="0" w:space="0" w:color="auto"/>
            <w:left w:val="none" w:sz="0" w:space="0" w:color="auto"/>
            <w:bottom w:val="none" w:sz="0" w:space="0" w:color="auto"/>
            <w:right w:val="none" w:sz="0" w:space="0" w:color="auto"/>
          </w:divBdr>
        </w:div>
        <w:div w:id="1351300255">
          <w:marLeft w:val="640"/>
          <w:marRight w:val="0"/>
          <w:marTop w:val="0"/>
          <w:marBottom w:val="0"/>
          <w:divBdr>
            <w:top w:val="none" w:sz="0" w:space="0" w:color="auto"/>
            <w:left w:val="none" w:sz="0" w:space="0" w:color="auto"/>
            <w:bottom w:val="none" w:sz="0" w:space="0" w:color="auto"/>
            <w:right w:val="none" w:sz="0" w:space="0" w:color="auto"/>
          </w:divBdr>
        </w:div>
        <w:div w:id="1355501984">
          <w:marLeft w:val="640"/>
          <w:marRight w:val="0"/>
          <w:marTop w:val="0"/>
          <w:marBottom w:val="0"/>
          <w:divBdr>
            <w:top w:val="none" w:sz="0" w:space="0" w:color="auto"/>
            <w:left w:val="none" w:sz="0" w:space="0" w:color="auto"/>
            <w:bottom w:val="none" w:sz="0" w:space="0" w:color="auto"/>
            <w:right w:val="none" w:sz="0" w:space="0" w:color="auto"/>
          </w:divBdr>
        </w:div>
        <w:div w:id="1407263558">
          <w:marLeft w:val="640"/>
          <w:marRight w:val="0"/>
          <w:marTop w:val="0"/>
          <w:marBottom w:val="0"/>
          <w:divBdr>
            <w:top w:val="none" w:sz="0" w:space="0" w:color="auto"/>
            <w:left w:val="none" w:sz="0" w:space="0" w:color="auto"/>
            <w:bottom w:val="none" w:sz="0" w:space="0" w:color="auto"/>
            <w:right w:val="none" w:sz="0" w:space="0" w:color="auto"/>
          </w:divBdr>
        </w:div>
        <w:div w:id="1413236243">
          <w:marLeft w:val="640"/>
          <w:marRight w:val="0"/>
          <w:marTop w:val="0"/>
          <w:marBottom w:val="0"/>
          <w:divBdr>
            <w:top w:val="none" w:sz="0" w:space="0" w:color="auto"/>
            <w:left w:val="none" w:sz="0" w:space="0" w:color="auto"/>
            <w:bottom w:val="none" w:sz="0" w:space="0" w:color="auto"/>
            <w:right w:val="none" w:sz="0" w:space="0" w:color="auto"/>
          </w:divBdr>
        </w:div>
        <w:div w:id="1418283715">
          <w:marLeft w:val="640"/>
          <w:marRight w:val="0"/>
          <w:marTop w:val="0"/>
          <w:marBottom w:val="0"/>
          <w:divBdr>
            <w:top w:val="none" w:sz="0" w:space="0" w:color="auto"/>
            <w:left w:val="none" w:sz="0" w:space="0" w:color="auto"/>
            <w:bottom w:val="none" w:sz="0" w:space="0" w:color="auto"/>
            <w:right w:val="none" w:sz="0" w:space="0" w:color="auto"/>
          </w:divBdr>
        </w:div>
        <w:div w:id="1419525026">
          <w:marLeft w:val="640"/>
          <w:marRight w:val="0"/>
          <w:marTop w:val="0"/>
          <w:marBottom w:val="0"/>
          <w:divBdr>
            <w:top w:val="none" w:sz="0" w:space="0" w:color="auto"/>
            <w:left w:val="none" w:sz="0" w:space="0" w:color="auto"/>
            <w:bottom w:val="none" w:sz="0" w:space="0" w:color="auto"/>
            <w:right w:val="none" w:sz="0" w:space="0" w:color="auto"/>
          </w:divBdr>
        </w:div>
        <w:div w:id="1421369463">
          <w:marLeft w:val="640"/>
          <w:marRight w:val="0"/>
          <w:marTop w:val="0"/>
          <w:marBottom w:val="0"/>
          <w:divBdr>
            <w:top w:val="none" w:sz="0" w:space="0" w:color="auto"/>
            <w:left w:val="none" w:sz="0" w:space="0" w:color="auto"/>
            <w:bottom w:val="none" w:sz="0" w:space="0" w:color="auto"/>
            <w:right w:val="none" w:sz="0" w:space="0" w:color="auto"/>
          </w:divBdr>
        </w:div>
        <w:div w:id="1428117803">
          <w:marLeft w:val="640"/>
          <w:marRight w:val="0"/>
          <w:marTop w:val="0"/>
          <w:marBottom w:val="0"/>
          <w:divBdr>
            <w:top w:val="none" w:sz="0" w:space="0" w:color="auto"/>
            <w:left w:val="none" w:sz="0" w:space="0" w:color="auto"/>
            <w:bottom w:val="none" w:sz="0" w:space="0" w:color="auto"/>
            <w:right w:val="none" w:sz="0" w:space="0" w:color="auto"/>
          </w:divBdr>
        </w:div>
        <w:div w:id="1475174129">
          <w:marLeft w:val="640"/>
          <w:marRight w:val="0"/>
          <w:marTop w:val="0"/>
          <w:marBottom w:val="0"/>
          <w:divBdr>
            <w:top w:val="none" w:sz="0" w:space="0" w:color="auto"/>
            <w:left w:val="none" w:sz="0" w:space="0" w:color="auto"/>
            <w:bottom w:val="none" w:sz="0" w:space="0" w:color="auto"/>
            <w:right w:val="none" w:sz="0" w:space="0" w:color="auto"/>
          </w:divBdr>
        </w:div>
        <w:div w:id="1501651021">
          <w:marLeft w:val="640"/>
          <w:marRight w:val="0"/>
          <w:marTop w:val="0"/>
          <w:marBottom w:val="0"/>
          <w:divBdr>
            <w:top w:val="none" w:sz="0" w:space="0" w:color="auto"/>
            <w:left w:val="none" w:sz="0" w:space="0" w:color="auto"/>
            <w:bottom w:val="none" w:sz="0" w:space="0" w:color="auto"/>
            <w:right w:val="none" w:sz="0" w:space="0" w:color="auto"/>
          </w:divBdr>
        </w:div>
        <w:div w:id="1503011338">
          <w:marLeft w:val="640"/>
          <w:marRight w:val="0"/>
          <w:marTop w:val="0"/>
          <w:marBottom w:val="0"/>
          <w:divBdr>
            <w:top w:val="none" w:sz="0" w:space="0" w:color="auto"/>
            <w:left w:val="none" w:sz="0" w:space="0" w:color="auto"/>
            <w:bottom w:val="none" w:sz="0" w:space="0" w:color="auto"/>
            <w:right w:val="none" w:sz="0" w:space="0" w:color="auto"/>
          </w:divBdr>
        </w:div>
        <w:div w:id="1516766105">
          <w:marLeft w:val="640"/>
          <w:marRight w:val="0"/>
          <w:marTop w:val="0"/>
          <w:marBottom w:val="0"/>
          <w:divBdr>
            <w:top w:val="none" w:sz="0" w:space="0" w:color="auto"/>
            <w:left w:val="none" w:sz="0" w:space="0" w:color="auto"/>
            <w:bottom w:val="none" w:sz="0" w:space="0" w:color="auto"/>
            <w:right w:val="none" w:sz="0" w:space="0" w:color="auto"/>
          </w:divBdr>
        </w:div>
        <w:div w:id="1539976573">
          <w:marLeft w:val="640"/>
          <w:marRight w:val="0"/>
          <w:marTop w:val="0"/>
          <w:marBottom w:val="0"/>
          <w:divBdr>
            <w:top w:val="none" w:sz="0" w:space="0" w:color="auto"/>
            <w:left w:val="none" w:sz="0" w:space="0" w:color="auto"/>
            <w:bottom w:val="none" w:sz="0" w:space="0" w:color="auto"/>
            <w:right w:val="none" w:sz="0" w:space="0" w:color="auto"/>
          </w:divBdr>
        </w:div>
        <w:div w:id="1545168194">
          <w:marLeft w:val="640"/>
          <w:marRight w:val="0"/>
          <w:marTop w:val="0"/>
          <w:marBottom w:val="0"/>
          <w:divBdr>
            <w:top w:val="none" w:sz="0" w:space="0" w:color="auto"/>
            <w:left w:val="none" w:sz="0" w:space="0" w:color="auto"/>
            <w:bottom w:val="none" w:sz="0" w:space="0" w:color="auto"/>
            <w:right w:val="none" w:sz="0" w:space="0" w:color="auto"/>
          </w:divBdr>
        </w:div>
        <w:div w:id="1596284262">
          <w:marLeft w:val="640"/>
          <w:marRight w:val="0"/>
          <w:marTop w:val="0"/>
          <w:marBottom w:val="0"/>
          <w:divBdr>
            <w:top w:val="none" w:sz="0" w:space="0" w:color="auto"/>
            <w:left w:val="none" w:sz="0" w:space="0" w:color="auto"/>
            <w:bottom w:val="none" w:sz="0" w:space="0" w:color="auto"/>
            <w:right w:val="none" w:sz="0" w:space="0" w:color="auto"/>
          </w:divBdr>
        </w:div>
        <w:div w:id="1612273878">
          <w:marLeft w:val="640"/>
          <w:marRight w:val="0"/>
          <w:marTop w:val="0"/>
          <w:marBottom w:val="0"/>
          <w:divBdr>
            <w:top w:val="none" w:sz="0" w:space="0" w:color="auto"/>
            <w:left w:val="none" w:sz="0" w:space="0" w:color="auto"/>
            <w:bottom w:val="none" w:sz="0" w:space="0" w:color="auto"/>
            <w:right w:val="none" w:sz="0" w:space="0" w:color="auto"/>
          </w:divBdr>
        </w:div>
        <w:div w:id="1616012859">
          <w:marLeft w:val="640"/>
          <w:marRight w:val="0"/>
          <w:marTop w:val="0"/>
          <w:marBottom w:val="0"/>
          <w:divBdr>
            <w:top w:val="none" w:sz="0" w:space="0" w:color="auto"/>
            <w:left w:val="none" w:sz="0" w:space="0" w:color="auto"/>
            <w:bottom w:val="none" w:sz="0" w:space="0" w:color="auto"/>
            <w:right w:val="none" w:sz="0" w:space="0" w:color="auto"/>
          </w:divBdr>
        </w:div>
        <w:div w:id="1620842533">
          <w:marLeft w:val="640"/>
          <w:marRight w:val="0"/>
          <w:marTop w:val="0"/>
          <w:marBottom w:val="0"/>
          <w:divBdr>
            <w:top w:val="none" w:sz="0" w:space="0" w:color="auto"/>
            <w:left w:val="none" w:sz="0" w:space="0" w:color="auto"/>
            <w:bottom w:val="none" w:sz="0" w:space="0" w:color="auto"/>
            <w:right w:val="none" w:sz="0" w:space="0" w:color="auto"/>
          </w:divBdr>
        </w:div>
        <w:div w:id="1679698628">
          <w:marLeft w:val="640"/>
          <w:marRight w:val="0"/>
          <w:marTop w:val="0"/>
          <w:marBottom w:val="0"/>
          <w:divBdr>
            <w:top w:val="none" w:sz="0" w:space="0" w:color="auto"/>
            <w:left w:val="none" w:sz="0" w:space="0" w:color="auto"/>
            <w:bottom w:val="none" w:sz="0" w:space="0" w:color="auto"/>
            <w:right w:val="none" w:sz="0" w:space="0" w:color="auto"/>
          </w:divBdr>
        </w:div>
        <w:div w:id="1684164997">
          <w:marLeft w:val="640"/>
          <w:marRight w:val="0"/>
          <w:marTop w:val="0"/>
          <w:marBottom w:val="0"/>
          <w:divBdr>
            <w:top w:val="none" w:sz="0" w:space="0" w:color="auto"/>
            <w:left w:val="none" w:sz="0" w:space="0" w:color="auto"/>
            <w:bottom w:val="none" w:sz="0" w:space="0" w:color="auto"/>
            <w:right w:val="none" w:sz="0" w:space="0" w:color="auto"/>
          </w:divBdr>
        </w:div>
        <w:div w:id="1696541132">
          <w:marLeft w:val="640"/>
          <w:marRight w:val="0"/>
          <w:marTop w:val="0"/>
          <w:marBottom w:val="0"/>
          <w:divBdr>
            <w:top w:val="none" w:sz="0" w:space="0" w:color="auto"/>
            <w:left w:val="none" w:sz="0" w:space="0" w:color="auto"/>
            <w:bottom w:val="none" w:sz="0" w:space="0" w:color="auto"/>
            <w:right w:val="none" w:sz="0" w:space="0" w:color="auto"/>
          </w:divBdr>
        </w:div>
        <w:div w:id="1739668932">
          <w:marLeft w:val="640"/>
          <w:marRight w:val="0"/>
          <w:marTop w:val="0"/>
          <w:marBottom w:val="0"/>
          <w:divBdr>
            <w:top w:val="none" w:sz="0" w:space="0" w:color="auto"/>
            <w:left w:val="none" w:sz="0" w:space="0" w:color="auto"/>
            <w:bottom w:val="none" w:sz="0" w:space="0" w:color="auto"/>
            <w:right w:val="none" w:sz="0" w:space="0" w:color="auto"/>
          </w:divBdr>
        </w:div>
        <w:div w:id="1740786937">
          <w:marLeft w:val="640"/>
          <w:marRight w:val="0"/>
          <w:marTop w:val="0"/>
          <w:marBottom w:val="0"/>
          <w:divBdr>
            <w:top w:val="none" w:sz="0" w:space="0" w:color="auto"/>
            <w:left w:val="none" w:sz="0" w:space="0" w:color="auto"/>
            <w:bottom w:val="none" w:sz="0" w:space="0" w:color="auto"/>
            <w:right w:val="none" w:sz="0" w:space="0" w:color="auto"/>
          </w:divBdr>
        </w:div>
        <w:div w:id="1760980199">
          <w:marLeft w:val="640"/>
          <w:marRight w:val="0"/>
          <w:marTop w:val="0"/>
          <w:marBottom w:val="0"/>
          <w:divBdr>
            <w:top w:val="none" w:sz="0" w:space="0" w:color="auto"/>
            <w:left w:val="none" w:sz="0" w:space="0" w:color="auto"/>
            <w:bottom w:val="none" w:sz="0" w:space="0" w:color="auto"/>
            <w:right w:val="none" w:sz="0" w:space="0" w:color="auto"/>
          </w:divBdr>
        </w:div>
        <w:div w:id="1772120499">
          <w:marLeft w:val="640"/>
          <w:marRight w:val="0"/>
          <w:marTop w:val="0"/>
          <w:marBottom w:val="0"/>
          <w:divBdr>
            <w:top w:val="none" w:sz="0" w:space="0" w:color="auto"/>
            <w:left w:val="none" w:sz="0" w:space="0" w:color="auto"/>
            <w:bottom w:val="none" w:sz="0" w:space="0" w:color="auto"/>
            <w:right w:val="none" w:sz="0" w:space="0" w:color="auto"/>
          </w:divBdr>
        </w:div>
        <w:div w:id="1788617734">
          <w:marLeft w:val="640"/>
          <w:marRight w:val="0"/>
          <w:marTop w:val="0"/>
          <w:marBottom w:val="0"/>
          <w:divBdr>
            <w:top w:val="none" w:sz="0" w:space="0" w:color="auto"/>
            <w:left w:val="none" w:sz="0" w:space="0" w:color="auto"/>
            <w:bottom w:val="none" w:sz="0" w:space="0" w:color="auto"/>
            <w:right w:val="none" w:sz="0" w:space="0" w:color="auto"/>
          </w:divBdr>
        </w:div>
        <w:div w:id="1788693304">
          <w:marLeft w:val="640"/>
          <w:marRight w:val="0"/>
          <w:marTop w:val="0"/>
          <w:marBottom w:val="0"/>
          <w:divBdr>
            <w:top w:val="none" w:sz="0" w:space="0" w:color="auto"/>
            <w:left w:val="none" w:sz="0" w:space="0" w:color="auto"/>
            <w:bottom w:val="none" w:sz="0" w:space="0" w:color="auto"/>
            <w:right w:val="none" w:sz="0" w:space="0" w:color="auto"/>
          </w:divBdr>
        </w:div>
        <w:div w:id="1798063695">
          <w:marLeft w:val="640"/>
          <w:marRight w:val="0"/>
          <w:marTop w:val="0"/>
          <w:marBottom w:val="0"/>
          <w:divBdr>
            <w:top w:val="none" w:sz="0" w:space="0" w:color="auto"/>
            <w:left w:val="none" w:sz="0" w:space="0" w:color="auto"/>
            <w:bottom w:val="none" w:sz="0" w:space="0" w:color="auto"/>
            <w:right w:val="none" w:sz="0" w:space="0" w:color="auto"/>
          </w:divBdr>
        </w:div>
        <w:div w:id="1844588197">
          <w:marLeft w:val="640"/>
          <w:marRight w:val="0"/>
          <w:marTop w:val="0"/>
          <w:marBottom w:val="0"/>
          <w:divBdr>
            <w:top w:val="none" w:sz="0" w:space="0" w:color="auto"/>
            <w:left w:val="none" w:sz="0" w:space="0" w:color="auto"/>
            <w:bottom w:val="none" w:sz="0" w:space="0" w:color="auto"/>
            <w:right w:val="none" w:sz="0" w:space="0" w:color="auto"/>
          </w:divBdr>
        </w:div>
        <w:div w:id="1862350650">
          <w:marLeft w:val="640"/>
          <w:marRight w:val="0"/>
          <w:marTop w:val="0"/>
          <w:marBottom w:val="0"/>
          <w:divBdr>
            <w:top w:val="none" w:sz="0" w:space="0" w:color="auto"/>
            <w:left w:val="none" w:sz="0" w:space="0" w:color="auto"/>
            <w:bottom w:val="none" w:sz="0" w:space="0" w:color="auto"/>
            <w:right w:val="none" w:sz="0" w:space="0" w:color="auto"/>
          </w:divBdr>
        </w:div>
        <w:div w:id="1916277370">
          <w:marLeft w:val="640"/>
          <w:marRight w:val="0"/>
          <w:marTop w:val="0"/>
          <w:marBottom w:val="0"/>
          <w:divBdr>
            <w:top w:val="none" w:sz="0" w:space="0" w:color="auto"/>
            <w:left w:val="none" w:sz="0" w:space="0" w:color="auto"/>
            <w:bottom w:val="none" w:sz="0" w:space="0" w:color="auto"/>
            <w:right w:val="none" w:sz="0" w:space="0" w:color="auto"/>
          </w:divBdr>
        </w:div>
        <w:div w:id="1917353508">
          <w:marLeft w:val="640"/>
          <w:marRight w:val="0"/>
          <w:marTop w:val="0"/>
          <w:marBottom w:val="0"/>
          <w:divBdr>
            <w:top w:val="none" w:sz="0" w:space="0" w:color="auto"/>
            <w:left w:val="none" w:sz="0" w:space="0" w:color="auto"/>
            <w:bottom w:val="none" w:sz="0" w:space="0" w:color="auto"/>
            <w:right w:val="none" w:sz="0" w:space="0" w:color="auto"/>
          </w:divBdr>
        </w:div>
        <w:div w:id="1924101541">
          <w:marLeft w:val="640"/>
          <w:marRight w:val="0"/>
          <w:marTop w:val="0"/>
          <w:marBottom w:val="0"/>
          <w:divBdr>
            <w:top w:val="none" w:sz="0" w:space="0" w:color="auto"/>
            <w:left w:val="none" w:sz="0" w:space="0" w:color="auto"/>
            <w:bottom w:val="none" w:sz="0" w:space="0" w:color="auto"/>
            <w:right w:val="none" w:sz="0" w:space="0" w:color="auto"/>
          </w:divBdr>
        </w:div>
        <w:div w:id="1954628294">
          <w:marLeft w:val="640"/>
          <w:marRight w:val="0"/>
          <w:marTop w:val="0"/>
          <w:marBottom w:val="0"/>
          <w:divBdr>
            <w:top w:val="none" w:sz="0" w:space="0" w:color="auto"/>
            <w:left w:val="none" w:sz="0" w:space="0" w:color="auto"/>
            <w:bottom w:val="none" w:sz="0" w:space="0" w:color="auto"/>
            <w:right w:val="none" w:sz="0" w:space="0" w:color="auto"/>
          </w:divBdr>
        </w:div>
        <w:div w:id="1958439195">
          <w:marLeft w:val="640"/>
          <w:marRight w:val="0"/>
          <w:marTop w:val="0"/>
          <w:marBottom w:val="0"/>
          <w:divBdr>
            <w:top w:val="none" w:sz="0" w:space="0" w:color="auto"/>
            <w:left w:val="none" w:sz="0" w:space="0" w:color="auto"/>
            <w:bottom w:val="none" w:sz="0" w:space="0" w:color="auto"/>
            <w:right w:val="none" w:sz="0" w:space="0" w:color="auto"/>
          </w:divBdr>
        </w:div>
        <w:div w:id="1963031205">
          <w:marLeft w:val="640"/>
          <w:marRight w:val="0"/>
          <w:marTop w:val="0"/>
          <w:marBottom w:val="0"/>
          <w:divBdr>
            <w:top w:val="none" w:sz="0" w:space="0" w:color="auto"/>
            <w:left w:val="none" w:sz="0" w:space="0" w:color="auto"/>
            <w:bottom w:val="none" w:sz="0" w:space="0" w:color="auto"/>
            <w:right w:val="none" w:sz="0" w:space="0" w:color="auto"/>
          </w:divBdr>
        </w:div>
        <w:div w:id="2036032590">
          <w:marLeft w:val="640"/>
          <w:marRight w:val="0"/>
          <w:marTop w:val="0"/>
          <w:marBottom w:val="0"/>
          <w:divBdr>
            <w:top w:val="none" w:sz="0" w:space="0" w:color="auto"/>
            <w:left w:val="none" w:sz="0" w:space="0" w:color="auto"/>
            <w:bottom w:val="none" w:sz="0" w:space="0" w:color="auto"/>
            <w:right w:val="none" w:sz="0" w:space="0" w:color="auto"/>
          </w:divBdr>
        </w:div>
        <w:div w:id="2059090254">
          <w:marLeft w:val="640"/>
          <w:marRight w:val="0"/>
          <w:marTop w:val="0"/>
          <w:marBottom w:val="0"/>
          <w:divBdr>
            <w:top w:val="none" w:sz="0" w:space="0" w:color="auto"/>
            <w:left w:val="none" w:sz="0" w:space="0" w:color="auto"/>
            <w:bottom w:val="none" w:sz="0" w:space="0" w:color="auto"/>
            <w:right w:val="none" w:sz="0" w:space="0" w:color="auto"/>
          </w:divBdr>
        </w:div>
        <w:div w:id="2077819311">
          <w:marLeft w:val="640"/>
          <w:marRight w:val="0"/>
          <w:marTop w:val="0"/>
          <w:marBottom w:val="0"/>
          <w:divBdr>
            <w:top w:val="none" w:sz="0" w:space="0" w:color="auto"/>
            <w:left w:val="none" w:sz="0" w:space="0" w:color="auto"/>
            <w:bottom w:val="none" w:sz="0" w:space="0" w:color="auto"/>
            <w:right w:val="none" w:sz="0" w:space="0" w:color="auto"/>
          </w:divBdr>
        </w:div>
        <w:div w:id="2095468213">
          <w:marLeft w:val="640"/>
          <w:marRight w:val="0"/>
          <w:marTop w:val="0"/>
          <w:marBottom w:val="0"/>
          <w:divBdr>
            <w:top w:val="none" w:sz="0" w:space="0" w:color="auto"/>
            <w:left w:val="none" w:sz="0" w:space="0" w:color="auto"/>
            <w:bottom w:val="none" w:sz="0" w:space="0" w:color="auto"/>
            <w:right w:val="none" w:sz="0" w:space="0" w:color="auto"/>
          </w:divBdr>
        </w:div>
        <w:div w:id="2128549480">
          <w:marLeft w:val="640"/>
          <w:marRight w:val="0"/>
          <w:marTop w:val="0"/>
          <w:marBottom w:val="0"/>
          <w:divBdr>
            <w:top w:val="none" w:sz="0" w:space="0" w:color="auto"/>
            <w:left w:val="none" w:sz="0" w:space="0" w:color="auto"/>
            <w:bottom w:val="none" w:sz="0" w:space="0" w:color="auto"/>
            <w:right w:val="none" w:sz="0" w:space="0" w:color="auto"/>
          </w:divBdr>
        </w:div>
        <w:div w:id="2130783760">
          <w:marLeft w:val="640"/>
          <w:marRight w:val="0"/>
          <w:marTop w:val="0"/>
          <w:marBottom w:val="0"/>
          <w:divBdr>
            <w:top w:val="none" w:sz="0" w:space="0" w:color="auto"/>
            <w:left w:val="none" w:sz="0" w:space="0" w:color="auto"/>
            <w:bottom w:val="none" w:sz="0" w:space="0" w:color="auto"/>
            <w:right w:val="none" w:sz="0" w:space="0" w:color="auto"/>
          </w:divBdr>
        </w:div>
        <w:div w:id="2141723751">
          <w:marLeft w:val="640"/>
          <w:marRight w:val="0"/>
          <w:marTop w:val="0"/>
          <w:marBottom w:val="0"/>
          <w:divBdr>
            <w:top w:val="none" w:sz="0" w:space="0" w:color="auto"/>
            <w:left w:val="none" w:sz="0" w:space="0" w:color="auto"/>
            <w:bottom w:val="none" w:sz="0" w:space="0" w:color="auto"/>
            <w:right w:val="none" w:sz="0" w:space="0" w:color="auto"/>
          </w:divBdr>
        </w:div>
      </w:divsChild>
    </w:div>
    <w:div w:id="1920405415">
      <w:bodyDiv w:val="1"/>
      <w:marLeft w:val="0"/>
      <w:marRight w:val="0"/>
      <w:marTop w:val="0"/>
      <w:marBottom w:val="0"/>
      <w:divBdr>
        <w:top w:val="none" w:sz="0" w:space="0" w:color="auto"/>
        <w:left w:val="none" w:sz="0" w:space="0" w:color="auto"/>
        <w:bottom w:val="none" w:sz="0" w:space="0" w:color="auto"/>
        <w:right w:val="none" w:sz="0" w:space="0" w:color="auto"/>
      </w:divBdr>
      <w:divsChild>
        <w:div w:id="14115022">
          <w:marLeft w:val="640"/>
          <w:marRight w:val="0"/>
          <w:marTop w:val="0"/>
          <w:marBottom w:val="0"/>
          <w:divBdr>
            <w:top w:val="none" w:sz="0" w:space="0" w:color="auto"/>
            <w:left w:val="none" w:sz="0" w:space="0" w:color="auto"/>
            <w:bottom w:val="none" w:sz="0" w:space="0" w:color="auto"/>
            <w:right w:val="none" w:sz="0" w:space="0" w:color="auto"/>
          </w:divBdr>
        </w:div>
        <w:div w:id="63186833">
          <w:marLeft w:val="640"/>
          <w:marRight w:val="0"/>
          <w:marTop w:val="0"/>
          <w:marBottom w:val="0"/>
          <w:divBdr>
            <w:top w:val="none" w:sz="0" w:space="0" w:color="auto"/>
            <w:left w:val="none" w:sz="0" w:space="0" w:color="auto"/>
            <w:bottom w:val="none" w:sz="0" w:space="0" w:color="auto"/>
            <w:right w:val="none" w:sz="0" w:space="0" w:color="auto"/>
          </w:divBdr>
        </w:div>
        <w:div w:id="69932469">
          <w:marLeft w:val="640"/>
          <w:marRight w:val="0"/>
          <w:marTop w:val="0"/>
          <w:marBottom w:val="0"/>
          <w:divBdr>
            <w:top w:val="none" w:sz="0" w:space="0" w:color="auto"/>
            <w:left w:val="none" w:sz="0" w:space="0" w:color="auto"/>
            <w:bottom w:val="none" w:sz="0" w:space="0" w:color="auto"/>
            <w:right w:val="none" w:sz="0" w:space="0" w:color="auto"/>
          </w:divBdr>
        </w:div>
        <w:div w:id="124859960">
          <w:marLeft w:val="640"/>
          <w:marRight w:val="0"/>
          <w:marTop w:val="0"/>
          <w:marBottom w:val="0"/>
          <w:divBdr>
            <w:top w:val="none" w:sz="0" w:space="0" w:color="auto"/>
            <w:left w:val="none" w:sz="0" w:space="0" w:color="auto"/>
            <w:bottom w:val="none" w:sz="0" w:space="0" w:color="auto"/>
            <w:right w:val="none" w:sz="0" w:space="0" w:color="auto"/>
          </w:divBdr>
        </w:div>
        <w:div w:id="126165695">
          <w:marLeft w:val="640"/>
          <w:marRight w:val="0"/>
          <w:marTop w:val="0"/>
          <w:marBottom w:val="0"/>
          <w:divBdr>
            <w:top w:val="none" w:sz="0" w:space="0" w:color="auto"/>
            <w:left w:val="none" w:sz="0" w:space="0" w:color="auto"/>
            <w:bottom w:val="none" w:sz="0" w:space="0" w:color="auto"/>
            <w:right w:val="none" w:sz="0" w:space="0" w:color="auto"/>
          </w:divBdr>
        </w:div>
        <w:div w:id="149903116">
          <w:marLeft w:val="640"/>
          <w:marRight w:val="0"/>
          <w:marTop w:val="0"/>
          <w:marBottom w:val="0"/>
          <w:divBdr>
            <w:top w:val="none" w:sz="0" w:space="0" w:color="auto"/>
            <w:left w:val="none" w:sz="0" w:space="0" w:color="auto"/>
            <w:bottom w:val="none" w:sz="0" w:space="0" w:color="auto"/>
            <w:right w:val="none" w:sz="0" w:space="0" w:color="auto"/>
          </w:divBdr>
        </w:div>
        <w:div w:id="154879160">
          <w:marLeft w:val="640"/>
          <w:marRight w:val="0"/>
          <w:marTop w:val="0"/>
          <w:marBottom w:val="0"/>
          <w:divBdr>
            <w:top w:val="none" w:sz="0" w:space="0" w:color="auto"/>
            <w:left w:val="none" w:sz="0" w:space="0" w:color="auto"/>
            <w:bottom w:val="none" w:sz="0" w:space="0" w:color="auto"/>
            <w:right w:val="none" w:sz="0" w:space="0" w:color="auto"/>
          </w:divBdr>
        </w:div>
        <w:div w:id="169412810">
          <w:marLeft w:val="640"/>
          <w:marRight w:val="0"/>
          <w:marTop w:val="0"/>
          <w:marBottom w:val="0"/>
          <w:divBdr>
            <w:top w:val="none" w:sz="0" w:space="0" w:color="auto"/>
            <w:left w:val="none" w:sz="0" w:space="0" w:color="auto"/>
            <w:bottom w:val="none" w:sz="0" w:space="0" w:color="auto"/>
            <w:right w:val="none" w:sz="0" w:space="0" w:color="auto"/>
          </w:divBdr>
        </w:div>
        <w:div w:id="264121982">
          <w:marLeft w:val="640"/>
          <w:marRight w:val="0"/>
          <w:marTop w:val="0"/>
          <w:marBottom w:val="0"/>
          <w:divBdr>
            <w:top w:val="none" w:sz="0" w:space="0" w:color="auto"/>
            <w:left w:val="none" w:sz="0" w:space="0" w:color="auto"/>
            <w:bottom w:val="none" w:sz="0" w:space="0" w:color="auto"/>
            <w:right w:val="none" w:sz="0" w:space="0" w:color="auto"/>
          </w:divBdr>
        </w:div>
        <w:div w:id="273563613">
          <w:marLeft w:val="640"/>
          <w:marRight w:val="0"/>
          <w:marTop w:val="0"/>
          <w:marBottom w:val="0"/>
          <w:divBdr>
            <w:top w:val="none" w:sz="0" w:space="0" w:color="auto"/>
            <w:left w:val="none" w:sz="0" w:space="0" w:color="auto"/>
            <w:bottom w:val="none" w:sz="0" w:space="0" w:color="auto"/>
            <w:right w:val="none" w:sz="0" w:space="0" w:color="auto"/>
          </w:divBdr>
        </w:div>
        <w:div w:id="369765611">
          <w:marLeft w:val="640"/>
          <w:marRight w:val="0"/>
          <w:marTop w:val="0"/>
          <w:marBottom w:val="0"/>
          <w:divBdr>
            <w:top w:val="none" w:sz="0" w:space="0" w:color="auto"/>
            <w:left w:val="none" w:sz="0" w:space="0" w:color="auto"/>
            <w:bottom w:val="none" w:sz="0" w:space="0" w:color="auto"/>
            <w:right w:val="none" w:sz="0" w:space="0" w:color="auto"/>
          </w:divBdr>
        </w:div>
        <w:div w:id="379086703">
          <w:marLeft w:val="640"/>
          <w:marRight w:val="0"/>
          <w:marTop w:val="0"/>
          <w:marBottom w:val="0"/>
          <w:divBdr>
            <w:top w:val="none" w:sz="0" w:space="0" w:color="auto"/>
            <w:left w:val="none" w:sz="0" w:space="0" w:color="auto"/>
            <w:bottom w:val="none" w:sz="0" w:space="0" w:color="auto"/>
            <w:right w:val="none" w:sz="0" w:space="0" w:color="auto"/>
          </w:divBdr>
        </w:div>
        <w:div w:id="402265222">
          <w:marLeft w:val="640"/>
          <w:marRight w:val="0"/>
          <w:marTop w:val="0"/>
          <w:marBottom w:val="0"/>
          <w:divBdr>
            <w:top w:val="none" w:sz="0" w:space="0" w:color="auto"/>
            <w:left w:val="none" w:sz="0" w:space="0" w:color="auto"/>
            <w:bottom w:val="none" w:sz="0" w:space="0" w:color="auto"/>
            <w:right w:val="none" w:sz="0" w:space="0" w:color="auto"/>
          </w:divBdr>
        </w:div>
        <w:div w:id="435759204">
          <w:marLeft w:val="640"/>
          <w:marRight w:val="0"/>
          <w:marTop w:val="0"/>
          <w:marBottom w:val="0"/>
          <w:divBdr>
            <w:top w:val="none" w:sz="0" w:space="0" w:color="auto"/>
            <w:left w:val="none" w:sz="0" w:space="0" w:color="auto"/>
            <w:bottom w:val="none" w:sz="0" w:space="0" w:color="auto"/>
            <w:right w:val="none" w:sz="0" w:space="0" w:color="auto"/>
          </w:divBdr>
        </w:div>
        <w:div w:id="460854299">
          <w:marLeft w:val="640"/>
          <w:marRight w:val="0"/>
          <w:marTop w:val="0"/>
          <w:marBottom w:val="0"/>
          <w:divBdr>
            <w:top w:val="none" w:sz="0" w:space="0" w:color="auto"/>
            <w:left w:val="none" w:sz="0" w:space="0" w:color="auto"/>
            <w:bottom w:val="none" w:sz="0" w:space="0" w:color="auto"/>
            <w:right w:val="none" w:sz="0" w:space="0" w:color="auto"/>
          </w:divBdr>
        </w:div>
        <w:div w:id="462768818">
          <w:marLeft w:val="640"/>
          <w:marRight w:val="0"/>
          <w:marTop w:val="0"/>
          <w:marBottom w:val="0"/>
          <w:divBdr>
            <w:top w:val="none" w:sz="0" w:space="0" w:color="auto"/>
            <w:left w:val="none" w:sz="0" w:space="0" w:color="auto"/>
            <w:bottom w:val="none" w:sz="0" w:space="0" w:color="auto"/>
            <w:right w:val="none" w:sz="0" w:space="0" w:color="auto"/>
          </w:divBdr>
        </w:div>
        <w:div w:id="526673873">
          <w:marLeft w:val="640"/>
          <w:marRight w:val="0"/>
          <w:marTop w:val="0"/>
          <w:marBottom w:val="0"/>
          <w:divBdr>
            <w:top w:val="none" w:sz="0" w:space="0" w:color="auto"/>
            <w:left w:val="none" w:sz="0" w:space="0" w:color="auto"/>
            <w:bottom w:val="none" w:sz="0" w:space="0" w:color="auto"/>
            <w:right w:val="none" w:sz="0" w:space="0" w:color="auto"/>
          </w:divBdr>
        </w:div>
        <w:div w:id="528030943">
          <w:marLeft w:val="640"/>
          <w:marRight w:val="0"/>
          <w:marTop w:val="0"/>
          <w:marBottom w:val="0"/>
          <w:divBdr>
            <w:top w:val="none" w:sz="0" w:space="0" w:color="auto"/>
            <w:left w:val="none" w:sz="0" w:space="0" w:color="auto"/>
            <w:bottom w:val="none" w:sz="0" w:space="0" w:color="auto"/>
            <w:right w:val="none" w:sz="0" w:space="0" w:color="auto"/>
          </w:divBdr>
        </w:div>
        <w:div w:id="530653135">
          <w:marLeft w:val="640"/>
          <w:marRight w:val="0"/>
          <w:marTop w:val="0"/>
          <w:marBottom w:val="0"/>
          <w:divBdr>
            <w:top w:val="none" w:sz="0" w:space="0" w:color="auto"/>
            <w:left w:val="none" w:sz="0" w:space="0" w:color="auto"/>
            <w:bottom w:val="none" w:sz="0" w:space="0" w:color="auto"/>
            <w:right w:val="none" w:sz="0" w:space="0" w:color="auto"/>
          </w:divBdr>
        </w:div>
        <w:div w:id="535043478">
          <w:marLeft w:val="640"/>
          <w:marRight w:val="0"/>
          <w:marTop w:val="0"/>
          <w:marBottom w:val="0"/>
          <w:divBdr>
            <w:top w:val="none" w:sz="0" w:space="0" w:color="auto"/>
            <w:left w:val="none" w:sz="0" w:space="0" w:color="auto"/>
            <w:bottom w:val="none" w:sz="0" w:space="0" w:color="auto"/>
            <w:right w:val="none" w:sz="0" w:space="0" w:color="auto"/>
          </w:divBdr>
        </w:div>
        <w:div w:id="536699157">
          <w:marLeft w:val="640"/>
          <w:marRight w:val="0"/>
          <w:marTop w:val="0"/>
          <w:marBottom w:val="0"/>
          <w:divBdr>
            <w:top w:val="none" w:sz="0" w:space="0" w:color="auto"/>
            <w:left w:val="none" w:sz="0" w:space="0" w:color="auto"/>
            <w:bottom w:val="none" w:sz="0" w:space="0" w:color="auto"/>
            <w:right w:val="none" w:sz="0" w:space="0" w:color="auto"/>
          </w:divBdr>
        </w:div>
        <w:div w:id="537814262">
          <w:marLeft w:val="640"/>
          <w:marRight w:val="0"/>
          <w:marTop w:val="0"/>
          <w:marBottom w:val="0"/>
          <w:divBdr>
            <w:top w:val="none" w:sz="0" w:space="0" w:color="auto"/>
            <w:left w:val="none" w:sz="0" w:space="0" w:color="auto"/>
            <w:bottom w:val="none" w:sz="0" w:space="0" w:color="auto"/>
            <w:right w:val="none" w:sz="0" w:space="0" w:color="auto"/>
          </w:divBdr>
        </w:div>
        <w:div w:id="550117482">
          <w:marLeft w:val="640"/>
          <w:marRight w:val="0"/>
          <w:marTop w:val="0"/>
          <w:marBottom w:val="0"/>
          <w:divBdr>
            <w:top w:val="none" w:sz="0" w:space="0" w:color="auto"/>
            <w:left w:val="none" w:sz="0" w:space="0" w:color="auto"/>
            <w:bottom w:val="none" w:sz="0" w:space="0" w:color="auto"/>
            <w:right w:val="none" w:sz="0" w:space="0" w:color="auto"/>
          </w:divBdr>
        </w:div>
        <w:div w:id="584536251">
          <w:marLeft w:val="640"/>
          <w:marRight w:val="0"/>
          <w:marTop w:val="0"/>
          <w:marBottom w:val="0"/>
          <w:divBdr>
            <w:top w:val="none" w:sz="0" w:space="0" w:color="auto"/>
            <w:left w:val="none" w:sz="0" w:space="0" w:color="auto"/>
            <w:bottom w:val="none" w:sz="0" w:space="0" w:color="auto"/>
            <w:right w:val="none" w:sz="0" w:space="0" w:color="auto"/>
          </w:divBdr>
        </w:div>
        <w:div w:id="608244387">
          <w:marLeft w:val="640"/>
          <w:marRight w:val="0"/>
          <w:marTop w:val="0"/>
          <w:marBottom w:val="0"/>
          <w:divBdr>
            <w:top w:val="none" w:sz="0" w:space="0" w:color="auto"/>
            <w:left w:val="none" w:sz="0" w:space="0" w:color="auto"/>
            <w:bottom w:val="none" w:sz="0" w:space="0" w:color="auto"/>
            <w:right w:val="none" w:sz="0" w:space="0" w:color="auto"/>
          </w:divBdr>
        </w:div>
        <w:div w:id="612522441">
          <w:marLeft w:val="640"/>
          <w:marRight w:val="0"/>
          <w:marTop w:val="0"/>
          <w:marBottom w:val="0"/>
          <w:divBdr>
            <w:top w:val="none" w:sz="0" w:space="0" w:color="auto"/>
            <w:left w:val="none" w:sz="0" w:space="0" w:color="auto"/>
            <w:bottom w:val="none" w:sz="0" w:space="0" w:color="auto"/>
            <w:right w:val="none" w:sz="0" w:space="0" w:color="auto"/>
          </w:divBdr>
        </w:div>
        <w:div w:id="694886169">
          <w:marLeft w:val="640"/>
          <w:marRight w:val="0"/>
          <w:marTop w:val="0"/>
          <w:marBottom w:val="0"/>
          <w:divBdr>
            <w:top w:val="none" w:sz="0" w:space="0" w:color="auto"/>
            <w:left w:val="none" w:sz="0" w:space="0" w:color="auto"/>
            <w:bottom w:val="none" w:sz="0" w:space="0" w:color="auto"/>
            <w:right w:val="none" w:sz="0" w:space="0" w:color="auto"/>
          </w:divBdr>
        </w:div>
        <w:div w:id="706419332">
          <w:marLeft w:val="640"/>
          <w:marRight w:val="0"/>
          <w:marTop w:val="0"/>
          <w:marBottom w:val="0"/>
          <w:divBdr>
            <w:top w:val="none" w:sz="0" w:space="0" w:color="auto"/>
            <w:left w:val="none" w:sz="0" w:space="0" w:color="auto"/>
            <w:bottom w:val="none" w:sz="0" w:space="0" w:color="auto"/>
            <w:right w:val="none" w:sz="0" w:space="0" w:color="auto"/>
          </w:divBdr>
        </w:div>
        <w:div w:id="706836983">
          <w:marLeft w:val="640"/>
          <w:marRight w:val="0"/>
          <w:marTop w:val="0"/>
          <w:marBottom w:val="0"/>
          <w:divBdr>
            <w:top w:val="none" w:sz="0" w:space="0" w:color="auto"/>
            <w:left w:val="none" w:sz="0" w:space="0" w:color="auto"/>
            <w:bottom w:val="none" w:sz="0" w:space="0" w:color="auto"/>
            <w:right w:val="none" w:sz="0" w:space="0" w:color="auto"/>
          </w:divBdr>
        </w:div>
        <w:div w:id="716782646">
          <w:marLeft w:val="640"/>
          <w:marRight w:val="0"/>
          <w:marTop w:val="0"/>
          <w:marBottom w:val="0"/>
          <w:divBdr>
            <w:top w:val="none" w:sz="0" w:space="0" w:color="auto"/>
            <w:left w:val="none" w:sz="0" w:space="0" w:color="auto"/>
            <w:bottom w:val="none" w:sz="0" w:space="0" w:color="auto"/>
            <w:right w:val="none" w:sz="0" w:space="0" w:color="auto"/>
          </w:divBdr>
        </w:div>
        <w:div w:id="719286094">
          <w:marLeft w:val="640"/>
          <w:marRight w:val="0"/>
          <w:marTop w:val="0"/>
          <w:marBottom w:val="0"/>
          <w:divBdr>
            <w:top w:val="none" w:sz="0" w:space="0" w:color="auto"/>
            <w:left w:val="none" w:sz="0" w:space="0" w:color="auto"/>
            <w:bottom w:val="none" w:sz="0" w:space="0" w:color="auto"/>
            <w:right w:val="none" w:sz="0" w:space="0" w:color="auto"/>
          </w:divBdr>
        </w:div>
        <w:div w:id="805124547">
          <w:marLeft w:val="640"/>
          <w:marRight w:val="0"/>
          <w:marTop w:val="0"/>
          <w:marBottom w:val="0"/>
          <w:divBdr>
            <w:top w:val="none" w:sz="0" w:space="0" w:color="auto"/>
            <w:left w:val="none" w:sz="0" w:space="0" w:color="auto"/>
            <w:bottom w:val="none" w:sz="0" w:space="0" w:color="auto"/>
            <w:right w:val="none" w:sz="0" w:space="0" w:color="auto"/>
          </w:divBdr>
        </w:div>
        <w:div w:id="829367812">
          <w:marLeft w:val="640"/>
          <w:marRight w:val="0"/>
          <w:marTop w:val="0"/>
          <w:marBottom w:val="0"/>
          <w:divBdr>
            <w:top w:val="none" w:sz="0" w:space="0" w:color="auto"/>
            <w:left w:val="none" w:sz="0" w:space="0" w:color="auto"/>
            <w:bottom w:val="none" w:sz="0" w:space="0" w:color="auto"/>
            <w:right w:val="none" w:sz="0" w:space="0" w:color="auto"/>
          </w:divBdr>
        </w:div>
        <w:div w:id="853153072">
          <w:marLeft w:val="640"/>
          <w:marRight w:val="0"/>
          <w:marTop w:val="0"/>
          <w:marBottom w:val="0"/>
          <w:divBdr>
            <w:top w:val="none" w:sz="0" w:space="0" w:color="auto"/>
            <w:left w:val="none" w:sz="0" w:space="0" w:color="auto"/>
            <w:bottom w:val="none" w:sz="0" w:space="0" w:color="auto"/>
            <w:right w:val="none" w:sz="0" w:space="0" w:color="auto"/>
          </w:divBdr>
        </w:div>
        <w:div w:id="877160368">
          <w:marLeft w:val="640"/>
          <w:marRight w:val="0"/>
          <w:marTop w:val="0"/>
          <w:marBottom w:val="0"/>
          <w:divBdr>
            <w:top w:val="none" w:sz="0" w:space="0" w:color="auto"/>
            <w:left w:val="none" w:sz="0" w:space="0" w:color="auto"/>
            <w:bottom w:val="none" w:sz="0" w:space="0" w:color="auto"/>
            <w:right w:val="none" w:sz="0" w:space="0" w:color="auto"/>
          </w:divBdr>
        </w:div>
        <w:div w:id="897856867">
          <w:marLeft w:val="640"/>
          <w:marRight w:val="0"/>
          <w:marTop w:val="0"/>
          <w:marBottom w:val="0"/>
          <w:divBdr>
            <w:top w:val="none" w:sz="0" w:space="0" w:color="auto"/>
            <w:left w:val="none" w:sz="0" w:space="0" w:color="auto"/>
            <w:bottom w:val="none" w:sz="0" w:space="0" w:color="auto"/>
            <w:right w:val="none" w:sz="0" w:space="0" w:color="auto"/>
          </w:divBdr>
        </w:div>
        <w:div w:id="906066968">
          <w:marLeft w:val="640"/>
          <w:marRight w:val="0"/>
          <w:marTop w:val="0"/>
          <w:marBottom w:val="0"/>
          <w:divBdr>
            <w:top w:val="none" w:sz="0" w:space="0" w:color="auto"/>
            <w:left w:val="none" w:sz="0" w:space="0" w:color="auto"/>
            <w:bottom w:val="none" w:sz="0" w:space="0" w:color="auto"/>
            <w:right w:val="none" w:sz="0" w:space="0" w:color="auto"/>
          </w:divBdr>
        </w:div>
        <w:div w:id="915632667">
          <w:marLeft w:val="640"/>
          <w:marRight w:val="0"/>
          <w:marTop w:val="0"/>
          <w:marBottom w:val="0"/>
          <w:divBdr>
            <w:top w:val="none" w:sz="0" w:space="0" w:color="auto"/>
            <w:left w:val="none" w:sz="0" w:space="0" w:color="auto"/>
            <w:bottom w:val="none" w:sz="0" w:space="0" w:color="auto"/>
            <w:right w:val="none" w:sz="0" w:space="0" w:color="auto"/>
          </w:divBdr>
        </w:div>
        <w:div w:id="987709579">
          <w:marLeft w:val="640"/>
          <w:marRight w:val="0"/>
          <w:marTop w:val="0"/>
          <w:marBottom w:val="0"/>
          <w:divBdr>
            <w:top w:val="none" w:sz="0" w:space="0" w:color="auto"/>
            <w:left w:val="none" w:sz="0" w:space="0" w:color="auto"/>
            <w:bottom w:val="none" w:sz="0" w:space="0" w:color="auto"/>
            <w:right w:val="none" w:sz="0" w:space="0" w:color="auto"/>
          </w:divBdr>
        </w:div>
        <w:div w:id="1015228856">
          <w:marLeft w:val="640"/>
          <w:marRight w:val="0"/>
          <w:marTop w:val="0"/>
          <w:marBottom w:val="0"/>
          <w:divBdr>
            <w:top w:val="none" w:sz="0" w:space="0" w:color="auto"/>
            <w:left w:val="none" w:sz="0" w:space="0" w:color="auto"/>
            <w:bottom w:val="none" w:sz="0" w:space="0" w:color="auto"/>
            <w:right w:val="none" w:sz="0" w:space="0" w:color="auto"/>
          </w:divBdr>
        </w:div>
        <w:div w:id="1047611132">
          <w:marLeft w:val="640"/>
          <w:marRight w:val="0"/>
          <w:marTop w:val="0"/>
          <w:marBottom w:val="0"/>
          <w:divBdr>
            <w:top w:val="none" w:sz="0" w:space="0" w:color="auto"/>
            <w:left w:val="none" w:sz="0" w:space="0" w:color="auto"/>
            <w:bottom w:val="none" w:sz="0" w:space="0" w:color="auto"/>
            <w:right w:val="none" w:sz="0" w:space="0" w:color="auto"/>
          </w:divBdr>
        </w:div>
        <w:div w:id="1072241053">
          <w:marLeft w:val="640"/>
          <w:marRight w:val="0"/>
          <w:marTop w:val="0"/>
          <w:marBottom w:val="0"/>
          <w:divBdr>
            <w:top w:val="none" w:sz="0" w:space="0" w:color="auto"/>
            <w:left w:val="none" w:sz="0" w:space="0" w:color="auto"/>
            <w:bottom w:val="none" w:sz="0" w:space="0" w:color="auto"/>
            <w:right w:val="none" w:sz="0" w:space="0" w:color="auto"/>
          </w:divBdr>
        </w:div>
        <w:div w:id="1097869377">
          <w:marLeft w:val="640"/>
          <w:marRight w:val="0"/>
          <w:marTop w:val="0"/>
          <w:marBottom w:val="0"/>
          <w:divBdr>
            <w:top w:val="none" w:sz="0" w:space="0" w:color="auto"/>
            <w:left w:val="none" w:sz="0" w:space="0" w:color="auto"/>
            <w:bottom w:val="none" w:sz="0" w:space="0" w:color="auto"/>
            <w:right w:val="none" w:sz="0" w:space="0" w:color="auto"/>
          </w:divBdr>
        </w:div>
        <w:div w:id="1210260576">
          <w:marLeft w:val="640"/>
          <w:marRight w:val="0"/>
          <w:marTop w:val="0"/>
          <w:marBottom w:val="0"/>
          <w:divBdr>
            <w:top w:val="none" w:sz="0" w:space="0" w:color="auto"/>
            <w:left w:val="none" w:sz="0" w:space="0" w:color="auto"/>
            <w:bottom w:val="none" w:sz="0" w:space="0" w:color="auto"/>
            <w:right w:val="none" w:sz="0" w:space="0" w:color="auto"/>
          </w:divBdr>
        </w:div>
        <w:div w:id="1231773660">
          <w:marLeft w:val="640"/>
          <w:marRight w:val="0"/>
          <w:marTop w:val="0"/>
          <w:marBottom w:val="0"/>
          <w:divBdr>
            <w:top w:val="none" w:sz="0" w:space="0" w:color="auto"/>
            <w:left w:val="none" w:sz="0" w:space="0" w:color="auto"/>
            <w:bottom w:val="none" w:sz="0" w:space="0" w:color="auto"/>
            <w:right w:val="none" w:sz="0" w:space="0" w:color="auto"/>
          </w:divBdr>
        </w:div>
        <w:div w:id="1247030541">
          <w:marLeft w:val="640"/>
          <w:marRight w:val="0"/>
          <w:marTop w:val="0"/>
          <w:marBottom w:val="0"/>
          <w:divBdr>
            <w:top w:val="none" w:sz="0" w:space="0" w:color="auto"/>
            <w:left w:val="none" w:sz="0" w:space="0" w:color="auto"/>
            <w:bottom w:val="none" w:sz="0" w:space="0" w:color="auto"/>
            <w:right w:val="none" w:sz="0" w:space="0" w:color="auto"/>
          </w:divBdr>
        </w:div>
        <w:div w:id="1313221136">
          <w:marLeft w:val="640"/>
          <w:marRight w:val="0"/>
          <w:marTop w:val="0"/>
          <w:marBottom w:val="0"/>
          <w:divBdr>
            <w:top w:val="none" w:sz="0" w:space="0" w:color="auto"/>
            <w:left w:val="none" w:sz="0" w:space="0" w:color="auto"/>
            <w:bottom w:val="none" w:sz="0" w:space="0" w:color="auto"/>
            <w:right w:val="none" w:sz="0" w:space="0" w:color="auto"/>
          </w:divBdr>
        </w:div>
        <w:div w:id="1373732061">
          <w:marLeft w:val="640"/>
          <w:marRight w:val="0"/>
          <w:marTop w:val="0"/>
          <w:marBottom w:val="0"/>
          <w:divBdr>
            <w:top w:val="none" w:sz="0" w:space="0" w:color="auto"/>
            <w:left w:val="none" w:sz="0" w:space="0" w:color="auto"/>
            <w:bottom w:val="none" w:sz="0" w:space="0" w:color="auto"/>
            <w:right w:val="none" w:sz="0" w:space="0" w:color="auto"/>
          </w:divBdr>
        </w:div>
        <w:div w:id="1376659163">
          <w:marLeft w:val="640"/>
          <w:marRight w:val="0"/>
          <w:marTop w:val="0"/>
          <w:marBottom w:val="0"/>
          <w:divBdr>
            <w:top w:val="none" w:sz="0" w:space="0" w:color="auto"/>
            <w:left w:val="none" w:sz="0" w:space="0" w:color="auto"/>
            <w:bottom w:val="none" w:sz="0" w:space="0" w:color="auto"/>
            <w:right w:val="none" w:sz="0" w:space="0" w:color="auto"/>
          </w:divBdr>
        </w:div>
        <w:div w:id="1376660453">
          <w:marLeft w:val="640"/>
          <w:marRight w:val="0"/>
          <w:marTop w:val="0"/>
          <w:marBottom w:val="0"/>
          <w:divBdr>
            <w:top w:val="none" w:sz="0" w:space="0" w:color="auto"/>
            <w:left w:val="none" w:sz="0" w:space="0" w:color="auto"/>
            <w:bottom w:val="none" w:sz="0" w:space="0" w:color="auto"/>
            <w:right w:val="none" w:sz="0" w:space="0" w:color="auto"/>
          </w:divBdr>
        </w:div>
        <w:div w:id="1379427371">
          <w:marLeft w:val="640"/>
          <w:marRight w:val="0"/>
          <w:marTop w:val="0"/>
          <w:marBottom w:val="0"/>
          <w:divBdr>
            <w:top w:val="none" w:sz="0" w:space="0" w:color="auto"/>
            <w:left w:val="none" w:sz="0" w:space="0" w:color="auto"/>
            <w:bottom w:val="none" w:sz="0" w:space="0" w:color="auto"/>
            <w:right w:val="none" w:sz="0" w:space="0" w:color="auto"/>
          </w:divBdr>
        </w:div>
        <w:div w:id="1445615306">
          <w:marLeft w:val="640"/>
          <w:marRight w:val="0"/>
          <w:marTop w:val="0"/>
          <w:marBottom w:val="0"/>
          <w:divBdr>
            <w:top w:val="none" w:sz="0" w:space="0" w:color="auto"/>
            <w:left w:val="none" w:sz="0" w:space="0" w:color="auto"/>
            <w:bottom w:val="none" w:sz="0" w:space="0" w:color="auto"/>
            <w:right w:val="none" w:sz="0" w:space="0" w:color="auto"/>
          </w:divBdr>
        </w:div>
        <w:div w:id="1479375556">
          <w:marLeft w:val="640"/>
          <w:marRight w:val="0"/>
          <w:marTop w:val="0"/>
          <w:marBottom w:val="0"/>
          <w:divBdr>
            <w:top w:val="none" w:sz="0" w:space="0" w:color="auto"/>
            <w:left w:val="none" w:sz="0" w:space="0" w:color="auto"/>
            <w:bottom w:val="none" w:sz="0" w:space="0" w:color="auto"/>
            <w:right w:val="none" w:sz="0" w:space="0" w:color="auto"/>
          </w:divBdr>
        </w:div>
        <w:div w:id="1511682294">
          <w:marLeft w:val="640"/>
          <w:marRight w:val="0"/>
          <w:marTop w:val="0"/>
          <w:marBottom w:val="0"/>
          <w:divBdr>
            <w:top w:val="none" w:sz="0" w:space="0" w:color="auto"/>
            <w:left w:val="none" w:sz="0" w:space="0" w:color="auto"/>
            <w:bottom w:val="none" w:sz="0" w:space="0" w:color="auto"/>
            <w:right w:val="none" w:sz="0" w:space="0" w:color="auto"/>
          </w:divBdr>
        </w:div>
        <w:div w:id="1522275862">
          <w:marLeft w:val="640"/>
          <w:marRight w:val="0"/>
          <w:marTop w:val="0"/>
          <w:marBottom w:val="0"/>
          <w:divBdr>
            <w:top w:val="none" w:sz="0" w:space="0" w:color="auto"/>
            <w:left w:val="none" w:sz="0" w:space="0" w:color="auto"/>
            <w:bottom w:val="none" w:sz="0" w:space="0" w:color="auto"/>
            <w:right w:val="none" w:sz="0" w:space="0" w:color="auto"/>
          </w:divBdr>
        </w:div>
        <w:div w:id="1602034497">
          <w:marLeft w:val="640"/>
          <w:marRight w:val="0"/>
          <w:marTop w:val="0"/>
          <w:marBottom w:val="0"/>
          <w:divBdr>
            <w:top w:val="none" w:sz="0" w:space="0" w:color="auto"/>
            <w:left w:val="none" w:sz="0" w:space="0" w:color="auto"/>
            <w:bottom w:val="none" w:sz="0" w:space="0" w:color="auto"/>
            <w:right w:val="none" w:sz="0" w:space="0" w:color="auto"/>
          </w:divBdr>
        </w:div>
        <w:div w:id="1615359791">
          <w:marLeft w:val="640"/>
          <w:marRight w:val="0"/>
          <w:marTop w:val="0"/>
          <w:marBottom w:val="0"/>
          <w:divBdr>
            <w:top w:val="none" w:sz="0" w:space="0" w:color="auto"/>
            <w:left w:val="none" w:sz="0" w:space="0" w:color="auto"/>
            <w:bottom w:val="none" w:sz="0" w:space="0" w:color="auto"/>
            <w:right w:val="none" w:sz="0" w:space="0" w:color="auto"/>
          </w:divBdr>
        </w:div>
        <w:div w:id="1631746932">
          <w:marLeft w:val="640"/>
          <w:marRight w:val="0"/>
          <w:marTop w:val="0"/>
          <w:marBottom w:val="0"/>
          <w:divBdr>
            <w:top w:val="none" w:sz="0" w:space="0" w:color="auto"/>
            <w:left w:val="none" w:sz="0" w:space="0" w:color="auto"/>
            <w:bottom w:val="none" w:sz="0" w:space="0" w:color="auto"/>
            <w:right w:val="none" w:sz="0" w:space="0" w:color="auto"/>
          </w:divBdr>
        </w:div>
        <w:div w:id="1688435596">
          <w:marLeft w:val="640"/>
          <w:marRight w:val="0"/>
          <w:marTop w:val="0"/>
          <w:marBottom w:val="0"/>
          <w:divBdr>
            <w:top w:val="none" w:sz="0" w:space="0" w:color="auto"/>
            <w:left w:val="none" w:sz="0" w:space="0" w:color="auto"/>
            <w:bottom w:val="none" w:sz="0" w:space="0" w:color="auto"/>
            <w:right w:val="none" w:sz="0" w:space="0" w:color="auto"/>
          </w:divBdr>
        </w:div>
        <w:div w:id="1695571460">
          <w:marLeft w:val="640"/>
          <w:marRight w:val="0"/>
          <w:marTop w:val="0"/>
          <w:marBottom w:val="0"/>
          <w:divBdr>
            <w:top w:val="none" w:sz="0" w:space="0" w:color="auto"/>
            <w:left w:val="none" w:sz="0" w:space="0" w:color="auto"/>
            <w:bottom w:val="none" w:sz="0" w:space="0" w:color="auto"/>
            <w:right w:val="none" w:sz="0" w:space="0" w:color="auto"/>
          </w:divBdr>
        </w:div>
        <w:div w:id="1739283727">
          <w:marLeft w:val="640"/>
          <w:marRight w:val="0"/>
          <w:marTop w:val="0"/>
          <w:marBottom w:val="0"/>
          <w:divBdr>
            <w:top w:val="none" w:sz="0" w:space="0" w:color="auto"/>
            <w:left w:val="none" w:sz="0" w:space="0" w:color="auto"/>
            <w:bottom w:val="none" w:sz="0" w:space="0" w:color="auto"/>
            <w:right w:val="none" w:sz="0" w:space="0" w:color="auto"/>
          </w:divBdr>
        </w:div>
        <w:div w:id="1747993012">
          <w:marLeft w:val="640"/>
          <w:marRight w:val="0"/>
          <w:marTop w:val="0"/>
          <w:marBottom w:val="0"/>
          <w:divBdr>
            <w:top w:val="none" w:sz="0" w:space="0" w:color="auto"/>
            <w:left w:val="none" w:sz="0" w:space="0" w:color="auto"/>
            <w:bottom w:val="none" w:sz="0" w:space="0" w:color="auto"/>
            <w:right w:val="none" w:sz="0" w:space="0" w:color="auto"/>
          </w:divBdr>
        </w:div>
        <w:div w:id="1756826679">
          <w:marLeft w:val="640"/>
          <w:marRight w:val="0"/>
          <w:marTop w:val="0"/>
          <w:marBottom w:val="0"/>
          <w:divBdr>
            <w:top w:val="none" w:sz="0" w:space="0" w:color="auto"/>
            <w:left w:val="none" w:sz="0" w:space="0" w:color="auto"/>
            <w:bottom w:val="none" w:sz="0" w:space="0" w:color="auto"/>
            <w:right w:val="none" w:sz="0" w:space="0" w:color="auto"/>
          </w:divBdr>
        </w:div>
        <w:div w:id="1758139121">
          <w:marLeft w:val="640"/>
          <w:marRight w:val="0"/>
          <w:marTop w:val="0"/>
          <w:marBottom w:val="0"/>
          <w:divBdr>
            <w:top w:val="none" w:sz="0" w:space="0" w:color="auto"/>
            <w:left w:val="none" w:sz="0" w:space="0" w:color="auto"/>
            <w:bottom w:val="none" w:sz="0" w:space="0" w:color="auto"/>
            <w:right w:val="none" w:sz="0" w:space="0" w:color="auto"/>
          </w:divBdr>
        </w:div>
        <w:div w:id="1815833879">
          <w:marLeft w:val="640"/>
          <w:marRight w:val="0"/>
          <w:marTop w:val="0"/>
          <w:marBottom w:val="0"/>
          <w:divBdr>
            <w:top w:val="none" w:sz="0" w:space="0" w:color="auto"/>
            <w:left w:val="none" w:sz="0" w:space="0" w:color="auto"/>
            <w:bottom w:val="none" w:sz="0" w:space="0" w:color="auto"/>
            <w:right w:val="none" w:sz="0" w:space="0" w:color="auto"/>
          </w:divBdr>
        </w:div>
        <w:div w:id="1879538697">
          <w:marLeft w:val="640"/>
          <w:marRight w:val="0"/>
          <w:marTop w:val="0"/>
          <w:marBottom w:val="0"/>
          <w:divBdr>
            <w:top w:val="none" w:sz="0" w:space="0" w:color="auto"/>
            <w:left w:val="none" w:sz="0" w:space="0" w:color="auto"/>
            <w:bottom w:val="none" w:sz="0" w:space="0" w:color="auto"/>
            <w:right w:val="none" w:sz="0" w:space="0" w:color="auto"/>
          </w:divBdr>
        </w:div>
        <w:div w:id="2030525374">
          <w:marLeft w:val="640"/>
          <w:marRight w:val="0"/>
          <w:marTop w:val="0"/>
          <w:marBottom w:val="0"/>
          <w:divBdr>
            <w:top w:val="none" w:sz="0" w:space="0" w:color="auto"/>
            <w:left w:val="none" w:sz="0" w:space="0" w:color="auto"/>
            <w:bottom w:val="none" w:sz="0" w:space="0" w:color="auto"/>
            <w:right w:val="none" w:sz="0" w:space="0" w:color="auto"/>
          </w:divBdr>
        </w:div>
        <w:div w:id="2052878449">
          <w:marLeft w:val="640"/>
          <w:marRight w:val="0"/>
          <w:marTop w:val="0"/>
          <w:marBottom w:val="0"/>
          <w:divBdr>
            <w:top w:val="none" w:sz="0" w:space="0" w:color="auto"/>
            <w:left w:val="none" w:sz="0" w:space="0" w:color="auto"/>
            <w:bottom w:val="none" w:sz="0" w:space="0" w:color="auto"/>
            <w:right w:val="none" w:sz="0" w:space="0" w:color="auto"/>
          </w:divBdr>
        </w:div>
        <w:div w:id="2073576532">
          <w:marLeft w:val="640"/>
          <w:marRight w:val="0"/>
          <w:marTop w:val="0"/>
          <w:marBottom w:val="0"/>
          <w:divBdr>
            <w:top w:val="none" w:sz="0" w:space="0" w:color="auto"/>
            <w:left w:val="none" w:sz="0" w:space="0" w:color="auto"/>
            <w:bottom w:val="none" w:sz="0" w:space="0" w:color="auto"/>
            <w:right w:val="none" w:sz="0" w:space="0" w:color="auto"/>
          </w:divBdr>
        </w:div>
        <w:div w:id="2128502847">
          <w:marLeft w:val="640"/>
          <w:marRight w:val="0"/>
          <w:marTop w:val="0"/>
          <w:marBottom w:val="0"/>
          <w:divBdr>
            <w:top w:val="none" w:sz="0" w:space="0" w:color="auto"/>
            <w:left w:val="none" w:sz="0" w:space="0" w:color="auto"/>
            <w:bottom w:val="none" w:sz="0" w:space="0" w:color="auto"/>
            <w:right w:val="none" w:sz="0" w:space="0" w:color="auto"/>
          </w:divBdr>
        </w:div>
      </w:divsChild>
    </w:div>
    <w:div w:id="1922711967">
      <w:bodyDiv w:val="1"/>
      <w:marLeft w:val="0"/>
      <w:marRight w:val="0"/>
      <w:marTop w:val="0"/>
      <w:marBottom w:val="0"/>
      <w:divBdr>
        <w:top w:val="none" w:sz="0" w:space="0" w:color="auto"/>
        <w:left w:val="none" w:sz="0" w:space="0" w:color="auto"/>
        <w:bottom w:val="none" w:sz="0" w:space="0" w:color="auto"/>
        <w:right w:val="none" w:sz="0" w:space="0" w:color="auto"/>
      </w:divBdr>
      <w:divsChild>
        <w:div w:id="70546684">
          <w:marLeft w:val="640"/>
          <w:marRight w:val="0"/>
          <w:marTop w:val="0"/>
          <w:marBottom w:val="0"/>
          <w:divBdr>
            <w:top w:val="none" w:sz="0" w:space="0" w:color="auto"/>
            <w:left w:val="none" w:sz="0" w:space="0" w:color="auto"/>
            <w:bottom w:val="none" w:sz="0" w:space="0" w:color="auto"/>
            <w:right w:val="none" w:sz="0" w:space="0" w:color="auto"/>
          </w:divBdr>
        </w:div>
        <w:div w:id="71705441">
          <w:marLeft w:val="640"/>
          <w:marRight w:val="0"/>
          <w:marTop w:val="0"/>
          <w:marBottom w:val="0"/>
          <w:divBdr>
            <w:top w:val="none" w:sz="0" w:space="0" w:color="auto"/>
            <w:left w:val="none" w:sz="0" w:space="0" w:color="auto"/>
            <w:bottom w:val="none" w:sz="0" w:space="0" w:color="auto"/>
            <w:right w:val="none" w:sz="0" w:space="0" w:color="auto"/>
          </w:divBdr>
        </w:div>
        <w:div w:id="96758933">
          <w:marLeft w:val="640"/>
          <w:marRight w:val="0"/>
          <w:marTop w:val="0"/>
          <w:marBottom w:val="0"/>
          <w:divBdr>
            <w:top w:val="none" w:sz="0" w:space="0" w:color="auto"/>
            <w:left w:val="none" w:sz="0" w:space="0" w:color="auto"/>
            <w:bottom w:val="none" w:sz="0" w:space="0" w:color="auto"/>
            <w:right w:val="none" w:sz="0" w:space="0" w:color="auto"/>
          </w:divBdr>
        </w:div>
        <w:div w:id="119423649">
          <w:marLeft w:val="640"/>
          <w:marRight w:val="0"/>
          <w:marTop w:val="0"/>
          <w:marBottom w:val="0"/>
          <w:divBdr>
            <w:top w:val="none" w:sz="0" w:space="0" w:color="auto"/>
            <w:left w:val="none" w:sz="0" w:space="0" w:color="auto"/>
            <w:bottom w:val="none" w:sz="0" w:space="0" w:color="auto"/>
            <w:right w:val="none" w:sz="0" w:space="0" w:color="auto"/>
          </w:divBdr>
        </w:div>
        <w:div w:id="132255636">
          <w:marLeft w:val="640"/>
          <w:marRight w:val="0"/>
          <w:marTop w:val="0"/>
          <w:marBottom w:val="0"/>
          <w:divBdr>
            <w:top w:val="none" w:sz="0" w:space="0" w:color="auto"/>
            <w:left w:val="none" w:sz="0" w:space="0" w:color="auto"/>
            <w:bottom w:val="none" w:sz="0" w:space="0" w:color="auto"/>
            <w:right w:val="none" w:sz="0" w:space="0" w:color="auto"/>
          </w:divBdr>
        </w:div>
        <w:div w:id="167789852">
          <w:marLeft w:val="640"/>
          <w:marRight w:val="0"/>
          <w:marTop w:val="0"/>
          <w:marBottom w:val="0"/>
          <w:divBdr>
            <w:top w:val="none" w:sz="0" w:space="0" w:color="auto"/>
            <w:left w:val="none" w:sz="0" w:space="0" w:color="auto"/>
            <w:bottom w:val="none" w:sz="0" w:space="0" w:color="auto"/>
            <w:right w:val="none" w:sz="0" w:space="0" w:color="auto"/>
          </w:divBdr>
        </w:div>
        <w:div w:id="175385122">
          <w:marLeft w:val="640"/>
          <w:marRight w:val="0"/>
          <w:marTop w:val="0"/>
          <w:marBottom w:val="0"/>
          <w:divBdr>
            <w:top w:val="none" w:sz="0" w:space="0" w:color="auto"/>
            <w:left w:val="none" w:sz="0" w:space="0" w:color="auto"/>
            <w:bottom w:val="none" w:sz="0" w:space="0" w:color="auto"/>
            <w:right w:val="none" w:sz="0" w:space="0" w:color="auto"/>
          </w:divBdr>
        </w:div>
        <w:div w:id="214506921">
          <w:marLeft w:val="640"/>
          <w:marRight w:val="0"/>
          <w:marTop w:val="0"/>
          <w:marBottom w:val="0"/>
          <w:divBdr>
            <w:top w:val="none" w:sz="0" w:space="0" w:color="auto"/>
            <w:left w:val="none" w:sz="0" w:space="0" w:color="auto"/>
            <w:bottom w:val="none" w:sz="0" w:space="0" w:color="auto"/>
            <w:right w:val="none" w:sz="0" w:space="0" w:color="auto"/>
          </w:divBdr>
        </w:div>
        <w:div w:id="259997234">
          <w:marLeft w:val="640"/>
          <w:marRight w:val="0"/>
          <w:marTop w:val="0"/>
          <w:marBottom w:val="0"/>
          <w:divBdr>
            <w:top w:val="none" w:sz="0" w:space="0" w:color="auto"/>
            <w:left w:val="none" w:sz="0" w:space="0" w:color="auto"/>
            <w:bottom w:val="none" w:sz="0" w:space="0" w:color="auto"/>
            <w:right w:val="none" w:sz="0" w:space="0" w:color="auto"/>
          </w:divBdr>
        </w:div>
        <w:div w:id="393697142">
          <w:marLeft w:val="640"/>
          <w:marRight w:val="0"/>
          <w:marTop w:val="0"/>
          <w:marBottom w:val="0"/>
          <w:divBdr>
            <w:top w:val="none" w:sz="0" w:space="0" w:color="auto"/>
            <w:left w:val="none" w:sz="0" w:space="0" w:color="auto"/>
            <w:bottom w:val="none" w:sz="0" w:space="0" w:color="auto"/>
            <w:right w:val="none" w:sz="0" w:space="0" w:color="auto"/>
          </w:divBdr>
        </w:div>
        <w:div w:id="417169184">
          <w:marLeft w:val="640"/>
          <w:marRight w:val="0"/>
          <w:marTop w:val="0"/>
          <w:marBottom w:val="0"/>
          <w:divBdr>
            <w:top w:val="none" w:sz="0" w:space="0" w:color="auto"/>
            <w:left w:val="none" w:sz="0" w:space="0" w:color="auto"/>
            <w:bottom w:val="none" w:sz="0" w:space="0" w:color="auto"/>
            <w:right w:val="none" w:sz="0" w:space="0" w:color="auto"/>
          </w:divBdr>
        </w:div>
        <w:div w:id="423847262">
          <w:marLeft w:val="640"/>
          <w:marRight w:val="0"/>
          <w:marTop w:val="0"/>
          <w:marBottom w:val="0"/>
          <w:divBdr>
            <w:top w:val="none" w:sz="0" w:space="0" w:color="auto"/>
            <w:left w:val="none" w:sz="0" w:space="0" w:color="auto"/>
            <w:bottom w:val="none" w:sz="0" w:space="0" w:color="auto"/>
            <w:right w:val="none" w:sz="0" w:space="0" w:color="auto"/>
          </w:divBdr>
        </w:div>
        <w:div w:id="425729996">
          <w:marLeft w:val="640"/>
          <w:marRight w:val="0"/>
          <w:marTop w:val="0"/>
          <w:marBottom w:val="0"/>
          <w:divBdr>
            <w:top w:val="none" w:sz="0" w:space="0" w:color="auto"/>
            <w:left w:val="none" w:sz="0" w:space="0" w:color="auto"/>
            <w:bottom w:val="none" w:sz="0" w:space="0" w:color="auto"/>
            <w:right w:val="none" w:sz="0" w:space="0" w:color="auto"/>
          </w:divBdr>
        </w:div>
        <w:div w:id="478151897">
          <w:marLeft w:val="640"/>
          <w:marRight w:val="0"/>
          <w:marTop w:val="0"/>
          <w:marBottom w:val="0"/>
          <w:divBdr>
            <w:top w:val="none" w:sz="0" w:space="0" w:color="auto"/>
            <w:left w:val="none" w:sz="0" w:space="0" w:color="auto"/>
            <w:bottom w:val="none" w:sz="0" w:space="0" w:color="auto"/>
            <w:right w:val="none" w:sz="0" w:space="0" w:color="auto"/>
          </w:divBdr>
        </w:div>
        <w:div w:id="482432481">
          <w:marLeft w:val="640"/>
          <w:marRight w:val="0"/>
          <w:marTop w:val="0"/>
          <w:marBottom w:val="0"/>
          <w:divBdr>
            <w:top w:val="none" w:sz="0" w:space="0" w:color="auto"/>
            <w:left w:val="none" w:sz="0" w:space="0" w:color="auto"/>
            <w:bottom w:val="none" w:sz="0" w:space="0" w:color="auto"/>
            <w:right w:val="none" w:sz="0" w:space="0" w:color="auto"/>
          </w:divBdr>
        </w:div>
        <w:div w:id="513302846">
          <w:marLeft w:val="640"/>
          <w:marRight w:val="0"/>
          <w:marTop w:val="0"/>
          <w:marBottom w:val="0"/>
          <w:divBdr>
            <w:top w:val="none" w:sz="0" w:space="0" w:color="auto"/>
            <w:left w:val="none" w:sz="0" w:space="0" w:color="auto"/>
            <w:bottom w:val="none" w:sz="0" w:space="0" w:color="auto"/>
            <w:right w:val="none" w:sz="0" w:space="0" w:color="auto"/>
          </w:divBdr>
        </w:div>
        <w:div w:id="552623690">
          <w:marLeft w:val="640"/>
          <w:marRight w:val="0"/>
          <w:marTop w:val="0"/>
          <w:marBottom w:val="0"/>
          <w:divBdr>
            <w:top w:val="none" w:sz="0" w:space="0" w:color="auto"/>
            <w:left w:val="none" w:sz="0" w:space="0" w:color="auto"/>
            <w:bottom w:val="none" w:sz="0" w:space="0" w:color="auto"/>
            <w:right w:val="none" w:sz="0" w:space="0" w:color="auto"/>
          </w:divBdr>
        </w:div>
        <w:div w:id="575746920">
          <w:marLeft w:val="640"/>
          <w:marRight w:val="0"/>
          <w:marTop w:val="0"/>
          <w:marBottom w:val="0"/>
          <w:divBdr>
            <w:top w:val="none" w:sz="0" w:space="0" w:color="auto"/>
            <w:left w:val="none" w:sz="0" w:space="0" w:color="auto"/>
            <w:bottom w:val="none" w:sz="0" w:space="0" w:color="auto"/>
            <w:right w:val="none" w:sz="0" w:space="0" w:color="auto"/>
          </w:divBdr>
        </w:div>
        <w:div w:id="576984898">
          <w:marLeft w:val="640"/>
          <w:marRight w:val="0"/>
          <w:marTop w:val="0"/>
          <w:marBottom w:val="0"/>
          <w:divBdr>
            <w:top w:val="none" w:sz="0" w:space="0" w:color="auto"/>
            <w:left w:val="none" w:sz="0" w:space="0" w:color="auto"/>
            <w:bottom w:val="none" w:sz="0" w:space="0" w:color="auto"/>
            <w:right w:val="none" w:sz="0" w:space="0" w:color="auto"/>
          </w:divBdr>
        </w:div>
        <w:div w:id="605112872">
          <w:marLeft w:val="640"/>
          <w:marRight w:val="0"/>
          <w:marTop w:val="0"/>
          <w:marBottom w:val="0"/>
          <w:divBdr>
            <w:top w:val="none" w:sz="0" w:space="0" w:color="auto"/>
            <w:left w:val="none" w:sz="0" w:space="0" w:color="auto"/>
            <w:bottom w:val="none" w:sz="0" w:space="0" w:color="auto"/>
            <w:right w:val="none" w:sz="0" w:space="0" w:color="auto"/>
          </w:divBdr>
        </w:div>
        <w:div w:id="645430502">
          <w:marLeft w:val="640"/>
          <w:marRight w:val="0"/>
          <w:marTop w:val="0"/>
          <w:marBottom w:val="0"/>
          <w:divBdr>
            <w:top w:val="none" w:sz="0" w:space="0" w:color="auto"/>
            <w:left w:val="none" w:sz="0" w:space="0" w:color="auto"/>
            <w:bottom w:val="none" w:sz="0" w:space="0" w:color="auto"/>
            <w:right w:val="none" w:sz="0" w:space="0" w:color="auto"/>
          </w:divBdr>
        </w:div>
        <w:div w:id="669527399">
          <w:marLeft w:val="640"/>
          <w:marRight w:val="0"/>
          <w:marTop w:val="0"/>
          <w:marBottom w:val="0"/>
          <w:divBdr>
            <w:top w:val="none" w:sz="0" w:space="0" w:color="auto"/>
            <w:left w:val="none" w:sz="0" w:space="0" w:color="auto"/>
            <w:bottom w:val="none" w:sz="0" w:space="0" w:color="auto"/>
            <w:right w:val="none" w:sz="0" w:space="0" w:color="auto"/>
          </w:divBdr>
        </w:div>
        <w:div w:id="698745886">
          <w:marLeft w:val="640"/>
          <w:marRight w:val="0"/>
          <w:marTop w:val="0"/>
          <w:marBottom w:val="0"/>
          <w:divBdr>
            <w:top w:val="none" w:sz="0" w:space="0" w:color="auto"/>
            <w:left w:val="none" w:sz="0" w:space="0" w:color="auto"/>
            <w:bottom w:val="none" w:sz="0" w:space="0" w:color="auto"/>
            <w:right w:val="none" w:sz="0" w:space="0" w:color="auto"/>
          </w:divBdr>
        </w:div>
        <w:div w:id="723871785">
          <w:marLeft w:val="640"/>
          <w:marRight w:val="0"/>
          <w:marTop w:val="0"/>
          <w:marBottom w:val="0"/>
          <w:divBdr>
            <w:top w:val="none" w:sz="0" w:space="0" w:color="auto"/>
            <w:left w:val="none" w:sz="0" w:space="0" w:color="auto"/>
            <w:bottom w:val="none" w:sz="0" w:space="0" w:color="auto"/>
            <w:right w:val="none" w:sz="0" w:space="0" w:color="auto"/>
          </w:divBdr>
        </w:div>
        <w:div w:id="781074016">
          <w:marLeft w:val="640"/>
          <w:marRight w:val="0"/>
          <w:marTop w:val="0"/>
          <w:marBottom w:val="0"/>
          <w:divBdr>
            <w:top w:val="none" w:sz="0" w:space="0" w:color="auto"/>
            <w:left w:val="none" w:sz="0" w:space="0" w:color="auto"/>
            <w:bottom w:val="none" w:sz="0" w:space="0" w:color="auto"/>
            <w:right w:val="none" w:sz="0" w:space="0" w:color="auto"/>
          </w:divBdr>
        </w:div>
        <w:div w:id="790055202">
          <w:marLeft w:val="640"/>
          <w:marRight w:val="0"/>
          <w:marTop w:val="0"/>
          <w:marBottom w:val="0"/>
          <w:divBdr>
            <w:top w:val="none" w:sz="0" w:space="0" w:color="auto"/>
            <w:left w:val="none" w:sz="0" w:space="0" w:color="auto"/>
            <w:bottom w:val="none" w:sz="0" w:space="0" w:color="auto"/>
            <w:right w:val="none" w:sz="0" w:space="0" w:color="auto"/>
          </w:divBdr>
        </w:div>
        <w:div w:id="800346910">
          <w:marLeft w:val="640"/>
          <w:marRight w:val="0"/>
          <w:marTop w:val="0"/>
          <w:marBottom w:val="0"/>
          <w:divBdr>
            <w:top w:val="none" w:sz="0" w:space="0" w:color="auto"/>
            <w:left w:val="none" w:sz="0" w:space="0" w:color="auto"/>
            <w:bottom w:val="none" w:sz="0" w:space="0" w:color="auto"/>
            <w:right w:val="none" w:sz="0" w:space="0" w:color="auto"/>
          </w:divBdr>
        </w:div>
        <w:div w:id="845510528">
          <w:marLeft w:val="640"/>
          <w:marRight w:val="0"/>
          <w:marTop w:val="0"/>
          <w:marBottom w:val="0"/>
          <w:divBdr>
            <w:top w:val="none" w:sz="0" w:space="0" w:color="auto"/>
            <w:left w:val="none" w:sz="0" w:space="0" w:color="auto"/>
            <w:bottom w:val="none" w:sz="0" w:space="0" w:color="auto"/>
            <w:right w:val="none" w:sz="0" w:space="0" w:color="auto"/>
          </w:divBdr>
        </w:div>
        <w:div w:id="884175656">
          <w:marLeft w:val="640"/>
          <w:marRight w:val="0"/>
          <w:marTop w:val="0"/>
          <w:marBottom w:val="0"/>
          <w:divBdr>
            <w:top w:val="none" w:sz="0" w:space="0" w:color="auto"/>
            <w:left w:val="none" w:sz="0" w:space="0" w:color="auto"/>
            <w:bottom w:val="none" w:sz="0" w:space="0" w:color="auto"/>
            <w:right w:val="none" w:sz="0" w:space="0" w:color="auto"/>
          </w:divBdr>
        </w:div>
        <w:div w:id="897669138">
          <w:marLeft w:val="640"/>
          <w:marRight w:val="0"/>
          <w:marTop w:val="0"/>
          <w:marBottom w:val="0"/>
          <w:divBdr>
            <w:top w:val="none" w:sz="0" w:space="0" w:color="auto"/>
            <w:left w:val="none" w:sz="0" w:space="0" w:color="auto"/>
            <w:bottom w:val="none" w:sz="0" w:space="0" w:color="auto"/>
            <w:right w:val="none" w:sz="0" w:space="0" w:color="auto"/>
          </w:divBdr>
        </w:div>
        <w:div w:id="911551515">
          <w:marLeft w:val="640"/>
          <w:marRight w:val="0"/>
          <w:marTop w:val="0"/>
          <w:marBottom w:val="0"/>
          <w:divBdr>
            <w:top w:val="none" w:sz="0" w:space="0" w:color="auto"/>
            <w:left w:val="none" w:sz="0" w:space="0" w:color="auto"/>
            <w:bottom w:val="none" w:sz="0" w:space="0" w:color="auto"/>
            <w:right w:val="none" w:sz="0" w:space="0" w:color="auto"/>
          </w:divBdr>
        </w:div>
        <w:div w:id="971597639">
          <w:marLeft w:val="640"/>
          <w:marRight w:val="0"/>
          <w:marTop w:val="0"/>
          <w:marBottom w:val="0"/>
          <w:divBdr>
            <w:top w:val="none" w:sz="0" w:space="0" w:color="auto"/>
            <w:left w:val="none" w:sz="0" w:space="0" w:color="auto"/>
            <w:bottom w:val="none" w:sz="0" w:space="0" w:color="auto"/>
            <w:right w:val="none" w:sz="0" w:space="0" w:color="auto"/>
          </w:divBdr>
        </w:div>
        <w:div w:id="992567106">
          <w:marLeft w:val="640"/>
          <w:marRight w:val="0"/>
          <w:marTop w:val="0"/>
          <w:marBottom w:val="0"/>
          <w:divBdr>
            <w:top w:val="none" w:sz="0" w:space="0" w:color="auto"/>
            <w:left w:val="none" w:sz="0" w:space="0" w:color="auto"/>
            <w:bottom w:val="none" w:sz="0" w:space="0" w:color="auto"/>
            <w:right w:val="none" w:sz="0" w:space="0" w:color="auto"/>
          </w:divBdr>
        </w:div>
        <w:div w:id="1028992403">
          <w:marLeft w:val="640"/>
          <w:marRight w:val="0"/>
          <w:marTop w:val="0"/>
          <w:marBottom w:val="0"/>
          <w:divBdr>
            <w:top w:val="none" w:sz="0" w:space="0" w:color="auto"/>
            <w:left w:val="none" w:sz="0" w:space="0" w:color="auto"/>
            <w:bottom w:val="none" w:sz="0" w:space="0" w:color="auto"/>
            <w:right w:val="none" w:sz="0" w:space="0" w:color="auto"/>
          </w:divBdr>
        </w:div>
        <w:div w:id="1035229110">
          <w:marLeft w:val="640"/>
          <w:marRight w:val="0"/>
          <w:marTop w:val="0"/>
          <w:marBottom w:val="0"/>
          <w:divBdr>
            <w:top w:val="none" w:sz="0" w:space="0" w:color="auto"/>
            <w:left w:val="none" w:sz="0" w:space="0" w:color="auto"/>
            <w:bottom w:val="none" w:sz="0" w:space="0" w:color="auto"/>
            <w:right w:val="none" w:sz="0" w:space="0" w:color="auto"/>
          </w:divBdr>
        </w:div>
        <w:div w:id="1070615474">
          <w:marLeft w:val="640"/>
          <w:marRight w:val="0"/>
          <w:marTop w:val="0"/>
          <w:marBottom w:val="0"/>
          <w:divBdr>
            <w:top w:val="none" w:sz="0" w:space="0" w:color="auto"/>
            <w:left w:val="none" w:sz="0" w:space="0" w:color="auto"/>
            <w:bottom w:val="none" w:sz="0" w:space="0" w:color="auto"/>
            <w:right w:val="none" w:sz="0" w:space="0" w:color="auto"/>
          </w:divBdr>
        </w:div>
        <w:div w:id="1083262308">
          <w:marLeft w:val="640"/>
          <w:marRight w:val="0"/>
          <w:marTop w:val="0"/>
          <w:marBottom w:val="0"/>
          <w:divBdr>
            <w:top w:val="none" w:sz="0" w:space="0" w:color="auto"/>
            <w:left w:val="none" w:sz="0" w:space="0" w:color="auto"/>
            <w:bottom w:val="none" w:sz="0" w:space="0" w:color="auto"/>
            <w:right w:val="none" w:sz="0" w:space="0" w:color="auto"/>
          </w:divBdr>
        </w:div>
        <w:div w:id="1093546519">
          <w:marLeft w:val="640"/>
          <w:marRight w:val="0"/>
          <w:marTop w:val="0"/>
          <w:marBottom w:val="0"/>
          <w:divBdr>
            <w:top w:val="none" w:sz="0" w:space="0" w:color="auto"/>
            <w:left w:val="none" w:sz="0" w:space="0" w:color="auto"/>
            <w:bottom w:val="none" w:sz="0" w:space="0" w:color="auto"/>
            <w:right w:val="none" w:sz="0" w:space="0" w:color="auto"/>
          </w:divBdr>
        </w:div>
        <w:div w:id="1098713305">
          <w:marLeft w:val="640"/>
          <w:marRight w:val="0"/>
          <w:marTop w:val="0"/>
          <w:marBottom w:val="0"/>
          <w:divBdr>
            <w:top w:val="none" w:sz="0" w:space="0" w:color="auto"/>
            <w:left w:val="none" w:sz="0" w:space="0" w:color="auto"/>
            <w:bottom w:val="none" w:sz="0" w:space="0" w:color="auto"/>
            <w:right w:val="none" w:sz="0" w:space="0" w:color="auto"/>
          </w:divBdr>
        </w:div>
        <w:div w:id="1131552892">
          <w:marLeft w:val="640"/>
          <w:marRight w:val="0"/>
          <w:marTop w:val="0"/>
          <w:marBottom w:val="0"/>
          <w:divBdr>
            <w:top w:val="none" w:sz="0" w:space="0" w:color="auto"/>
            <w:left w:val="none" w:sz="0" w:space="0" w:color="auto"/>
            <w:bottom w:val="none" w:sz="0" w:space="0" w:color="auto"/>
            <w:right w:val="none" w:sz="0" w:space="0" w:color="auto"/>
          </w:divBdr>
        </w:div>
        <w:div w:id="1133207386">
          <w:marLeft w:val="640"/>
          <w:marRight w:val="0"/>
          <w:marTop w:val="0"/>
          <w:marBottom w:val="0"/>
          <w:divBdr>
            <w:top w:val="none" w:sz="0" w:space="0" w:color="auto"/>
            <w:left w:val="none" w:sz="0" w:space="0" w:color="auto"/>
            <w:bottom w:val="none" w:sz="0" w:space="0" w:color="auto"/>
            <w:right w:val="none" w:sz="0" w:space="0" w:color="auto"/>
          </w:divBdr>
        </w:div>
        <w:div w:id="1138376297">
          <w:marLeft w:val="640"/>
          <w:marRight w:val="0"/>
          <w:marTop w:val="0"/>
          <w:marBottom w:val="0"/>
          <w:divBdr>
            <w:top w:val="none" w:sz="0" w:space="0" w:color="auto"/>
            <w:left w:val="none" w:sz="0" w:space="0" w:color="auto"/>
            <w:bottom w:val="none" w:sz="0" w:space="0" w:color="auto"/>
            <w:right w:val="none" w:sz="0" w:space="0" w:color="auto"/>
          </w:divBdr>
        </w:div>
        <w:div w:id="1175341255">
          <w:marLeft w:val="640"/>
          <w:marRight w:val="0"/>
          <w:marTop w:val="0"/>
          <w:marBottom w:val="0"/>
          <w:divBdr>
            <w:top w:val="none" w:sz="0" w:space="0" w:color="auto"/>
            <w:left w:val="none" w:sz="0" w:space="0" w:color="auto"/>
            <w:bottom w:val="none" w:sz="0" w:space="0" w:color="auto"/>
            <w:right w:val="none" w:sz="0" w:space="0" w:color="auto"/>
          </w:divBdr>
        </w:div>
        <w:div w:id="1265991317">
          <w:marLeft w:val="640"/>
          <w:marRight w:val="0"/>
          <w:marTop w:val="0"/>
          <w:marBottom w:val="0"/>
          <w:divBdr>
            <w:top w:val="none" w:sz="0" w:space="0" w:color="auto"/>
            <w:left w:val="none" w:sz="0" w:space="0" w:color="auto"/>
            <w:bottom w:val="none" w:sz="0" w:space="0" w:color="auto"/>
            <w:right w:val="none" w:sz="0" w:space="0" w:color="auto"/>
          </w:divBdr>
        </w:div>
        <w:div w:id="1301691629">
          <w:marLeft w:val="640"/>
          <w:marRight w:val="0"/>
          <w:marTop w:val="0"/>
          <w:marBottom w:val="0"/>
          <w:divBdr>
            <w:top w:val="none" w:sz="0" w:space="0" w:color="auto"/>
            <w:left w:val="none" w:sz="0" w:space="0" w:color="auto"/>
            <w:bottom w:val="none" w:sz="0" w:space="0" w:color="auto"/>
            <w:right w:val="none" w:sz="0" w:space="0" w:color="auto"/>
          </w:divBdr>
        </w:div>
        <w:div w:id="1397633037">
          <w:marLeft w:val="640"/>
          <w:marRight w:val="0"/>
          <w:marTop w:val="0"/>
          <w:marBottom w:val="0"/>
          <w:divBdr>
            <w:top w:val="none" w:sz="0" w:space="0" w:color="auto"/>
            <w:left w:val="none" w:sz="0" w:space="0" w:color="auto"/>
            <w:bottom w:val="none" w:sz="0" w:space="0" w:color="auto"/>
            <w:right w:val="none" w:sz="0" w:space="0" w:color="auto"/>
          </w:divBdr>
        </w:div>
        <w:div w:id="1402409256">
          <w:marLeft w:val="640"/>
          <w:marRight w:val="0"/>
          <w:marTop w:val="0"/>
          <w:marBottom w:val="0"/>
          <w:divBdr>
            <w:top w:val="none" w:sz="0" w:space="0" w:color="auto"/>
            <w:left w:val="none" w:sz="0" w:space="0" w:color="auto"/>
            <w:bottom w:val="none" w:sz="0" w:space="0" w:color="auto"/>
            <w:right w:val="none" w:sz="0" w:space="0" w:color="auto"/>
          </w:divBdr>
        </w:div>
        <w:div w:id="1412775859">
          <w:marLeft w:val="640"/>
          <w:marRight w:val="0"/>
          <w:marTop w:val="0"/>
          <w:marBottom w:val="0"/>
          <w:divBdr>
            <w:top w:val="none" w:sz="0" w:space="0" w:color="auto"/>
            <w:left w:val="none" w:sz="0" w:space="0" w:color="auto"/>
            <w:bottom w:val="none" w:sz="0" w:space="0" w:color="auto"/>
            <w:right w:val="none" w:sz="0" w:space="0" w:color="auto"/>
          </w:divBdr>
        </w:div>
        <w:div w:id="1416391980">
          <w:marLeft w:val="640"/>
          <w:marRight w:val="0"/>
          <w:marTop w:val="0"/>
          <w:marBottom w:val="0"/>
          <w:divBdr>
            <w:top w:val="none" w:sz="0" w:space="0" w:color="auto"/>
            <w:left w:val="none" w:sz="0" w:space="0" w:color="auto"/>
            <w:bottom w:val="none" w:sz="0" w:space="0" w:color="auto"/>
            <w:right w:val="none" w:sz="0" w:space="0" w:color="auto"/>
          </w:divBdr>
        </w:div>
        <w:div w:id="1443381936">
          <w:marLeft w:val="640"/>
          <w:marRight w:val="0"/>
          <w:marTop w:val="0"/>
          <w:marBottom w:val="0"/>
          <w:divBdr>
            <w:top w:val="none" w:sz="0" w:space="0" w:color="auto"/>
            <w:left w:val="none" w:sz="0" w:space="0" w:color="auto"/>
            <w:bottom w:val="none" w:sz="0" w:space="0" w:color="auto"/>
            <w:right w:val="none" w:sz="0" w:space="0" w:color="auto"/>
          </w:divBdr>
        </w:div>
        <w:div w:id="1470585093">
          <w:marLeft w:val="640"/>
          <w:marRight w:val="0"/>
          <w:marTop w:val="0"/>
          <w:marBottom w:val="0"/>
          <w:divBdr>
            <w:top w:val="none" w:sz="0" w:space="0" w:color="auto"/>
            <w:left w:val="none" w:sz="0" w:space="0" w:color="auto"/>
            <w:bottom w:val="none" w:sz="0" w:space="0" w:color="auto"/>
            <w:right w:val="none" w:sz="0" w:space="0" w:color="auto"/>
          </w:divBdr>
        </w:div>
        <w:div w:id="1497839909">
          <w:marLeft w:val="640"/>
          <w:marRight w:val="0"/>
          <w:marTop w:val="0"/>
          <w:marBottom w:val="0"/>
          <w:divBdr>
            <w:top w:val="none" w:sz="0" w:space="0" w:color="auto"/>
            <w:left w:val="none" w:sz="0" w:space="0" w:color="auto"/>
            <w:bottom w:val="none" w:sz="0" w:space="0" w:color="auto"/>
            <w:right w:val="none" w:sz="0" w:space="0" w:color="auto"/>
          </w:divBdr>
        </w:div>
        <w:div w:id="1544975256">
          <w:marLeft w:val="640"/>
          <w:marRight w:val="0"/>
          <w:marTop w:val="0"/>
          <w:marBottom w:val="0"/>
          <w:divBdr>
            <w:top w:val="none" w:sz="0" w:space="0" w:color="auto"/>
            <w:left w:val="none" w:sz="0" w:space="0" w:color="auto"/>
            <w:bottom w:val="none" w:sz="0" w:space="0" w:color="auto"/>
            <w:right w:val="none" w:sz="0" w:space="0" w:color="auto"/>
          </w:divBdr>
        </w:div>
        <w:div w:id="1546988226">
          <w:marLeft w:val="640"/>
          <w:marRight w:val="0"/>
          <w:marTop w:val="0"/>
          <w:marBottom w:val="0"/>
          <w:divBdr>
            <w:top w:val="none" w:sz="0" w:space="0" w:color="auto"/>
            <w:left w:val="none" w:sz="0" w:space="0" w:color="auto"/>
            <w:bottom w:val="none" w:sz="0" w:space="0" w:color="auto"/>
            <w:right w:val="none" w:sz="0" w:space="0" w:color="auto"/>
          </w:divBdr>
        </w:div>
        <w:div w:id="1591816379">
          <w:marLeft w:val="640"/>
          <w:marRight w:val="0"/>
          <w:marTop w:val="0"/>
          <w:marBottom w:val="0"/>
          <w:divBdr>
            <w:top w:val="none" w:sz="0" w:space="0" w:color="auto"/>
            <w:left w:val="none" w:sz="0" w:space="0" w:color="auto"/>
            <w:bottom w:val="none" w:sz="0" w:space="0" w:color="auto"/>
            <w:right w:val="none" w:sz="0" w:space="0" w:color="auto"/>
          </w:divBdr>
        </w:div>
        <w:div w:id="1602647242">
          <w:marLeft w:val="640"/>
          <w:marRight w:val="0"/>
          <w:marTop w:val="0"/>
          <w:marBottom w:val="0"/>
          <w:divBdr>
            <w:top w:val="none" w:sz="0" w:space="0" w:color="auto"/>
            <w:left w:val="none" w:sz="0" w:space="0" w:color="auto"/>
            <w:bottom w:val="none" w:sz="0" w:space="0" w:color="auto"/>
            <w:right w:val="none" w:sz="0" w:space="0" w:color="auto"/>
          </w:divBdr>
        </w:div>
        <w:div w:id="1632637273">
          <w:marLeft w:val="640"/>
          <w:marRight w:val="0"/>
          <w:marTop w:val="0"/>
          <w:marBottom w:val="0"/>
          <w:divBdr>
            <w:top w:val="none" w:sz="0" w:space="0" w:color="auto"/>
            <w:left w:val="none" w:sz="0" w:space="0" w:color="auto"/>
            <w:bottom w:val="none" w:sz="0" w:space="0" w:color="auto"/>
            <w:right w:val="none" w:sz="0" w:space="0" w:color="auto"/>
          </w:divBdr>
        </w:div>
        <w:div w:id="1692535787">
          <w:marLeft w:val="640"/>
          <w:marRight w:val="0"/>
          <w:marTop w:val="0"/>
          <w:marBottom w:val="0"/>
          <w:divBdr>
            <w:top w:val="none" w:sz="0" w:space="0" w:color="auto"/>
            <w:left w:val="none" w:sz="0" w:space="0" w:color="auto"/>
            <w:bottom w:val="none" w:sz="0" w:space="0" w:color="auto"/>
            <w:right w:val="none" w:sz="0" w:space="0" w:color="auto"/>
          </w:divBdr>
        </w:div>
        <w:div w:id="1726563174">
          <w:marLeft w:val="640"/>
          <w:marRight w:val="0"/>
          <w:marTop w:val="0"/>
          <w:marBottom w:val="0"/>
          <w:divBdr>
            <w:top w:val="none" w:sz="0" w:space="0" w:color="auto"/>
            <w:left w:val="none" w:sz="0" w:space="0" w:color="auto"/>
            <w:bottom w:val="none" w:sz="0" w:space="0" w:color="auto"/>
            <w:right w:val="none" w:sz="0" w:space="0" w:color="auto"/>
          </w:divBdr>
        </w:div>
        <w:div w:id="1734623151">
          <w:marLeft w:val="640"/>
          <w:marRight w:val="0"/>
          <w:marTop w:val="0"/>
          <w:marBottom w:val="0"/>
          <w:divBdr>
            <w:top w:val="none" w:sz="0" w:space="0" w:color="auto"/>
            <w:left w:val="none" w:sz="0" w:space="0" w:color="auto"/>
            <w:bottom w:val="none" w:sz="0" w:space="0" w:color="auto"/>
            <w:right w:val="none" w:sz="0" w:space="0" w:color="auto"/>
          </w:divBdr>
        </w:div>
        <w:div w:id="1776827527">
          <w:marLeft w:val="640"/>
          <w:marRight w:val="0"/>
          <w:marTop w:val="0"/>
          <w:marBottom w:val="0"/>
          <w:divBdr>
            <w:top w:val="none" w:sz="0" w:space="0" w:color="auto"/>
            <w:left w:val="none" w:sz="0" w:space="0" w:color="auto"/>
            <w:bottom w:val="none" w:sz="0" w:space="0" w:color="auto"/>
            <w:right w:val="none" w:sz="0" w:space="0" w:color="auto"/>
          </w:divBdr>
        </w:div>
        <w:div w:id="1876456641">
          <w:marLeft w:val="640"/>
          <w:marRight w:val="0"/>
          <w:marTop w:val="0"/>
          <w:marBottom w:val="0"/>
          <w:divBdr>
            <w:top w:val="none" w:sz="0" w:space="0" w:color="auto"/>
            <w:left w:val="none" w:sz="0" w:space="0" w:color="auto"/>
            <w:bottom w:val="none" w:sz="0" w:space="0" w:color="auto"/>
            <w:right w:val="none" w:sz="0" w:space="0" w:color="auto"/>
          </w:divBdr>
        </w:div>
        <w:div w:id="1881937448">
          <w:marLeft w:val="640"/>
          <w:marRight w:val="0"/>
          <w:marTop w:val="0"/>
          <w:marBottom w:val="0"/>
          <w:divBdr>
            <w:top w:val="none" w:sz="0" w:space="0" w:color="auto"/>
            <w:left w:val="none" w:sz="0" w:space="0" w:color="auto"/>
            <w:bottom w:val="none" w:sz="0" w:space="0" w:color="auto"/>
            <w:right w:val="none" w:sz="0" w:space="0" w:color="auto"/>
          </w:divBdr>
        </w:div>
        <w:div w:id="1884706238">
          <w:marLeft w:val="640"/>
          <w:marRight w:val="0"/>
          <w:marTop w:val="0"/>
          <w:marBottom w:val="0"/>
          <w:divBdr>
            <w:top w:val="none" w:sz="0" w:space="0" w:color="auto"/>
            <w:left w:val="none" w:sz="0" w:space="0" w:color="auto"/>
            <w:bottom w:val="none" w:sz="0" w:space="0" w:color="auto"/>
            <w:right w:val="none" w:sz="0" w:space="0" w:color="auto"/>
          </w:divBdr>
        </w:div>
        <w:div w:id="1935941160">
          <w:marLeft w:val="640"/>
          <w:marRight w:val="0"/>
          <w:marTop w:val="0"/>
          <w:marBottom w:val="0"/>
          <w:divBdr>
            <w:top w:val="none" w:sz="0" w:space="0" w:color="auto"/>
            <w:left w:val="none" w:sz="0" w:space="0" w:color="auto"/>
            <w:bottom w:val="none" w:sz="0" w:space="0" w:color="auto"/>
            <w:right w:val="none" w:sz="0" w:space="0" w:color="auto"/>
          </w:divBdr>
        </w:div>
        <w:div w:id="1940940369">
          <w:marLeft w:val="640"/>
          <w:marRight w:val="0"/>
          <w:marTop w:val="0"/>
          <w:marBottom w:val="0"/>
          <w:divBdr>
            <w:top w:val="none" w:sz="0" w:space="0" w:color="auto"/>
            <w:left w:val="none" w:sz="0" w:space="0" w:color="auto"/>
            <w:bottom w:val="none" w:sz="0" w:space="0" w:color="auto"/>
            <w:right w:val="none" w:sz="0" w:space="0" w:color="auto"/>
          </w:divBdr>
        </w:div>
        <w:div w:id="1983920380">
          <w:marLeft w:val="640"/>
          <w:marRight w:val="0"/>
          <w:marTop w:val="0"/>
          <w:marBottom w:val="0"/>
          <w:divBdr>
            <w:top w:val="none" w:sz="0" w:space="0" w:color="auto"/>
            <w:left w:val="none" w:sz="0" w:space="0" w:color="auto"/>
            <w:bottom w:val="none" w:sz="0" w:space="0" w:color="auto"/>
            <w:right w:val="none" w:sz="0" w:space="0" w:color="auto"/>
          </w:divBdr>
        </w:div>
        <w:div w:id="2005088844">
          <w:marLeft w:val="640"/>
          <w:marRight w:val="0"/>
          <w:marTop w:val="0"/>
          <w:marBottom w:val="0"/>
          <w:divBdr>
            <w:top w:val="none" w:sz="0" w:space="0" w:color="auto"/>
            <w:left w:val="none" w:sz="0" w:space="0" w:color="auto"/>
            <w:bottom w:val="none" w:sz="0" w:space="0" w:color="auto"/>
            <w:right w:val="none" w:sz="0" w:space="0" w:color="auto"/>
          </w:divBdr>
        </w:div>
        <w:div w:id="2041783057">
          <w:marLeft w:val="640"/>
          <w:marRight w:val="0"/>
          <w:marTop w:val="0"/>
          <w:marBottom w:val="0"/>
          <w:divBdr>
            <w:top w:val="none" w:sz="0" w:space="0" w:color="auto"/>
            <w:left w:val="none" w:sz="0" w:space="0" w:color="auto"/>
            <w:bottom w:val="none" w:sz="0" w:space="0" w:color="auto"/>
            <w:right w:val="none" w:sz="0" w:space="0" w:color="auto"/>
          </w:divBdr>
        </w:div>
        <w:div w:id="2067408851">
          <w:marLeft w:val="640"/>
          <w:marRight w:val="0"/>
          <w:marTop w:val="0"/>
          <w:marBottom w:val="0"/>
          <w:divBdr>
            <w:top w:val="none" w:sz="0" w:space="0" w:color="auto"/>
            <w:left w:val="none" w:sz="0" w:space="0" w:color="auto"/>
            <w:bottom w:val="none" w:sz="0" w:space="0" w:color="auto"/>
            <w:right w:val="none" w:sz="0" w:space="0" w:color="auto"/>
          </w:divBdr>
        </w:div>
        <w:div w:id="2086032394">
          <w:marLeft w:val="640"/>
          <w:marRight w:val="0"/>
          <w:marTop w:val="0"/>
          <w:marBottom w:val="0"/>
          <w:divBdr>
            <w:top w:val="none" w:sz="0" w:space="0" w:color="auto"/>
            <w:left w:val="none" w:sz="0" w:space="0" w:color="auto"/>
            <w:bottom w:val="none" w:sz="0" w:space="0" w:color="auto"/>
            <w:right w:val="none" w:sz="0" w:space="0" w:color="auto"/>
          </w:divBdr>
        </w:div>
        <w:div w:id="2095739867">
          <w:marLeft w:val="640"/>
          <w:marRight w:val="0"/>
          <w:marTop w:val="0"/>
          <w:marBottom w:val="0"/>
          <w:divBdr>
            <w:top w:val="none" w:sz="0" w:space="0" w:color="auto"/>
            <w:left w:val="none" w:sz="0" w:space="0" w:color="auto"/>
            <w:bottom w:val="none" w:sz="0" w:space="0" w:color="auto"/>
            <w:right w:val="none" w:sz="0" w:space="0" w:color="auto"/>
          </w:divBdr>
        </w:div>
        <w:div w:id="2103799356">
          <w:marLeft w:val="640"/>
          <w:marRight w:val="0"/>
          <w:marTop w:val="0"/>
          <w:marBottom w:val="0"/>
          <w:divBdr>
            <w:top w:val="none" w:sz="0" w:space="0" w:color="auto"/>
            <w:left w:val="none" w:sz="0" w:space="0" w:color="auto"/>
            <w:bottom w:val="none" w:sz="0" w:space="0" w:color="auto"/>
            <w:right w:val="none" w:sz="0" w:space="0" w:color="auto"/>
          </w:divBdr>
        </w:div>
        <w:div w:id="2121994398">
          <w:marLeft w:val="640"/>
          <w:marRight w:val="0"/>
          <w:marTop w:val="0"/>
          <w:marBottom w:val="0"/>
          <w:divBdr>
            <w:top w:val="none" w:sz="0" w:space="0" w:color="auto"/>
            <w:left w:val="none" w:sz="0" w:space="0" w:color="auto"/>
            <w:bottom w:val="none" w:sz="0" w:space="0" w:color="auto"/>
            <w:right w:val="none" w:sz="0" w:space="0" w:color="auto"/>
          </w:divBdr>
        </w:div>
        <w:div w:id="2143114255">
          <w:marLeft w:val="640"/>
          <w:marRight w:val="0"/>
          <w:marTop w:val="0"/>
          <w:marBottom w:val="0"/>
          <w:divBdr>
            <w:top w:val="none" w:sz="0" w:space="0" w:color="auto"/>
            <w:left w:val="none" w:sz="0" w:space="0" w:color="auto"/>
            <w:bottom w:val="none" w:sz="0" w:space="0" w:color="auto"/>
            <w:right w:val="none" w:sz="0" w:space="0" w:color="auto"/>
          </w:divBdr>
        </w:div>
        <w:div w:id="2145539346">
          <w:marLeft w:val="640"/>
          <w:marRight w:val="0"/>
          <w:marTop w:val="0"/>
          <w:marBottom w:val="0"/>
          <w:divBdr>
            <w:top w:val="none" w:sz="0" w:space="0" w:color="auto"/>
            <w:left w:val="none" w:sz="0" w:space="0" w:color="auto"/>
            <w:bottom w:val="none" w:sz="0" w:space="0" w:color="auto"/>
            <w:right w:val="none" w:sz="0" w:space="0" w:color="auto"/>
          </w:divBdr>
        </w:div>
      </w:divsChild>
    </w:div>
    <w:div w:id="1925648732">
      <w:bodyDiv w:val="1"/>
      <w:marLeft w:val="0"/>
      <w:marRight w:val="0"/>
      <w:marTop w:val="0"/>
      <w:marBottom w:val="0"/>
      <w:divBdr>
        <w:top w:val="none" w:sz="0" w:space="0" w:color="auto"/>
        <w:left w:val="none" w:sz="0" w:space="0" w:color="auto"/>
        <w:bottom w:val="none" w:sz="0" w:space="0" w:color="auto"/>
        <w:right w:val="none" w:sz="0" w:space="0" w:color="auto"/>
      </w:divBdr>
      <w:divsChild>
        <w:div w:id="14119754">
          <w:marLeft w:val="640"/>
          <w:marRight w:val="0"/>
          <w:marTop w:val="0"/>
          <w:marBottom w:val="0"/>
          <w:divBdr>
            <w:top w:val="none" w:sz="0" w:space="0" w:color="auto"/>
            <w:left w:val="none" w:sz="0" w:space="0" w:color="auto"/>
            <w:bottom w:val="none" w:sz="0" w:space="0" w:color="auto"/>
            <w:right w:val="none" w:sz="0" w:space="0" w:color="auto"/>
          </w:divBdr>
        </w:div>
        <w:div w:id="15736290">
          <w:marLeft w:val="640"/>
          <w:marRight w:val="0"/>
          <w:marTop w:val="0"/>
          <w:marBottom w:val="0"/>
          <w:divBdr>
            <w:top w:val="none" w:sz="0" w:space="0" w:color="auto"/>
            <w:left w:val="none" w:sz="0" w:space="0" w:color="auto"/>
            <w:bottom w:val="none" w:sz="0" w:space="0" w:color="auto"/>
            <w:right w:val="none" w:sz="0" w:space="0" w:color="auto"/>
          </w:divBdr>
        </w:div>
        <w:div w:id="38602084">
          <w:marLeft w:val="640"/>
          <w:marRight w:val="0"/>
          <w:marTop w:val="0"/>
          <w:marBottom w:val="0"/>
          <w:divBdr>
            <w:top w:val="none" w:sz="0" w:space="0" w:color="auto"/>
            <w:left w:val="none" w:sz="0" w:space="0" w:color="auto"/>
            <w:bottom w:val="none" w:sz="0" w:space="0" w:color="auto"/>
            <w:right w:val="none" w:sz="0" w:space="0" w:color="auto"/>
          </w:divBdr>
        </w:div>
        <w:div w:id="100493562">
          <w:marLeft w:val="640"/>
          <w:marRight w:val="0"/>
          <w:marTop w:val="0"/>
          <w:marBottom w:val="0"/>
          <w:divBdr>
            <w:top w:val="none" w:sz="0" w:space="0" w:color="auto"/>
            <w:left w:val="none" w:sz="0" w:space="0" w:color="auto"/>
            <w:bottom w:val="none" w:sz="0" w:space="0" w:color="auto"/>
            <w:right w:val="none" w:sz="0" w:space="0" w:color="auto"/>
          </w:divBdr>
        </w:div>
        <w:div w:id="106698533">
          <w:marLeft w:val="640"/>
          <w:marRight w:val="0"/>
          <w:marTop w:val="0"/>
          <w:marBottom w:val="0"/>
          <w:divBdr>
            <w:top w:val="none" w:sz="0" w:space="0" w:color="auto"/>
            <w:left w:val="none" w:sz="0" w:space="0" w:color="auto"/>
            <w:bottom w:val="none" w:sz="0" w:space="0" w:color="auto"/>
            <w:right w:val="none" w:sz="0" w:space="0" w:color="auto"/>
          </w:divBdr>
        </w:div>
        <w:div w:id="125315104">
          <w:marLeft w:val="640"/>
          <w:marRight w:val="0"/>
          <w:marTop w:val="0"/>
          <w:marBottom w:val="0"/>
          <w:divBdr>
            <w:top w:val="none" w:sz="0" w:space="0" w:color="auto"/>
            <w:left w:val="none" w:sz="0" w:space="0" w:color="auto"/>
            <w:bottom w:val="none" w:sz="0" w:space="0" w:color="auto"/>
            <w:right w:val="none" w:sz="0" w:space="0" w:color="auto"/>
          </w:divBdr>
        </w:div>
        <w:div w:id="146409520">
          <w:marLeft w:val="640"/>
          <w:marRight w:val="0"/>
          <w:marTop w:val="0"/>
          <w:marBottom w:val="0"/>
          <w:divBdr>
            <w:top w:val="none" w:sz="0" w:space="0" w:color="auto"/>
            <w:left w:val="none" w:sz="0" w:space="0" w:color="auto"/>
            <w:bottom w:val="none" w:sz="0" w:space="0" w:color="auto"/>
            <w:right w:val="none" w:sz="0" w:space="0" w:color="auto"/>
          </w:divBdr>
        </w:div>
        <w:div w:id="155725778">
          <w:marLeft w:val="640"/>
          <w:marRight w:val="0"/>
          <w:marTop w:val="0"/>
          <w:marBottom w:val="0"/>
          <w:divBdr>
            <w:top w:val="none" w:sz="0" w:space="0" w:color="auto"/>
            <w:left w:val="none" w:sz="0" w:space="0" w:color="auto"/>
            <w:bottom w:val="none" w:sz="0" w:space="0" w:color="auto"/>
            <w:right w:val="none" w:sz="0" w:space="0" w:color="auto"/>
          </w:divBdr>
        </w:div>
        <w:div w:id="164561236">
          <w:marLeft w:val="640"/>
          <w:marRight w:val="0"/>
          <w:marTop w:val="0"/>
          <w:marBottom w:val="0"/>
          <w:divBdr>
            <w:top w:val="none" w:sz="0" w:space="0" w:color="auto"/>
            <w:left w:val="none" w:sz="0" w:space="0" w:color="auto"/>
            <w:bottom w:val="none" w:sz="0" w:space="0" w:color="auto"/>
            <w:right w:val="none" w:sz="0" w:space="0" w:color="auto"/>
          </w:divBdr>
        </w:div>
        <w:div w:id="166797790">
          <w:marLeft w:val="640"/>
          <w:marRight w:val="0"/>
          <w:marTop w:val="0"/>
          <w:marBottom w:val="0"/>
          <w:divBdr>
            <w:top w:val="none" w:sz="0" w:space="0" w:color="auto"/>
            <w:left w:val="none" w:sz="0" w:space="0" w:color="auto"/>
            <w:bottom w:val="none" w:sz="0" w:space="0" w:color="auto"/>
            <w:right w:val="none" w:sz="0" w:space="0" w:color="auto"/>
          </w:divBdr>
        </w:div>
        <w:div w:id="188498171">
          <w:marLeft w:val="640"/>
          <w:marRight w:val="0"/>
          <w:marTop w:val="0"/>
          <w:marBottom w:val="0"/>
          <w:divBdr>
            <w:top w:val="none" w:sz="0" w:space="0" w:color="auto"/>
            <w:left w:val="none" w:sz="0" w:space="0" w:color="auto"/>
            <w:bottom w:val="none" w:sz="0" w:space="0" w:color="auto"/>
            <w:right w:val="none" w:sz="0" w:space="0" w:color="auto"/>
          </w:divBdr>
        </w:div>
        <w:div w:id="225261778">
          <w:marLeft w:val="640"/>
          <w:marRight w:val="0"/>
          <w:marTop w:val="0"/>
          <w:marBottom w:val="0"/>
          <w:divBdr>
            <w:top w:val="none" w:sz="0" w:space="0" w:color="auto"/>
            <w:left w:val="none" w:sz="0" w:space="0" w:color="auto"/>
            <w:bottom w:val="none" w:sz="0" w:space="0" w:color="auto"/>
            <w:right w:val="none" w:sz="0" w:space="0" w:color="auto"/>
          </w:divBdr>
        </w:div>
        <w:div w:id="239603893">
          <w:marLeft w:val="640"/>
          <w:marRight w:val="0"/>
          <w:marTop w:val="0"/>
          <w:marBottom w:val="0"/>
          <w:divBdr>
            <w:top w:val="none" w:sz="0" w:space="0" w:color="auto"/>
            <w:left w:val="none" w:sz="0" w:space="0" w:color="auto"/>
            <w:bottom w:val="none" w:sz="0" w:space="0" w:color="auto"/>
            <w:right w:val="none" w:sz="0" w:space="0" w:color="auto"/>
          </w:divBdr>
        </w:div>
        <w:div w:id="241448540">
          <w:marLeft w:val="640"/>
          <w:marRight w:val="0"/>
          <w:marTop w:val="0"/>
          <w:marBottom w:val="0"/>
          <w:divBdr>
            <w:top w:val="none" w:sz="0" w:space="0" w:color="auto"/>
            <w:left w:val="none" w:sz="0" w:space="0" w:color="auto"/>
            <w:bottom w:val="none" w:sz="0" w:space="0" w:color="auto"/>
            <w:right w:val="none" w:sz="0" w:space="0" w:color="auto"/>
          </w:divBdr>
        </w:div>
        <w:div w:id="251090846">
          <w:marLeft w:val="640"/>
          <w:marRight w:val="0"/>
          <w:marTop w:val="0"/>
          <w:marBottom w:val="0"/>
          <w:divBdr>
            <w:top w:val="none" w:sz="0" w:space="0" w:color="auto"/>
            <w:left w:val="none" w:sz="0" w:space="0" w:color="auto"/>
            <w:bottom w:val="none" w:sz="0" w:space="0" w:color="auto"/>
            <w:right w:val="none" w:sz="0" w:space="0" w:color="auto"/>
          </w:divBdr>
        </w:div>
        <w:div w:id="262347225">
          <w:marLeft w:val="640"/>
          <w:marRight w:val="0"/>
          <w:marTop w:val="0"/>
          <w:marBottom w:val="0"/>
          <w:divBdr>
            <w:top w:val="none" w:sz="0" w:space="0" w:color="auto"/>
            <w:left w:val="none" w:sz="0" w:space="0" w:color="auto"/>
            <w:bottom w:val="none" w:sz="0" w:space="0" w:color="auto"/>
            <w:right w:val="none" w:sz="0" w:space="0" w:color="auto"/>
          </w:divBdr>
        </w:div>
        <w:div w:id="268240939">
          <w:marLeft w:val="640"/>
          <w:marRight w:val="0"/>
          <w:marTop w:val="0"/>
          <w:marBottom w:val="0"/>
          <w:divBdr>
            <w:top w:val="none" w:sz="0" w:space="0" w:color="auto"/>
            <w:left w:val="none" w:sz="0" w:space="0" w:color="auto"/>
            <w:bottom w:val="none" w:sz="0" w:space="0" w:color="auto"/>
            <w:right w:val="none" w:sz="0" w:space="0" w:color="auto"/>
          </w:divBdr>
        </w:div>
        <w:div w:id="268587971">
          <w:marLeft w:val="640"/>
          <w:marRight w:val="0"/>
          <w:marTop w:val="0"/>
          <w:marBottom w:val="0"/>
          <w:divBdr>
            <w:top w:val="none" w:sz="0" w:space="0" w:color="auto"/>
            <w:left w:val="none" w:sz="0" w:space="0" w:color="auto"/>
            <w:bottom w:val="none" w:sz="0" w:space="0" w:color="auto"/>
            <w:right w:val="none" w:sz="0" w:space="0" w:color="auto"/>
          </w:divBdr>
        </w:div>
        <w:div w:id="355349301">
          <w:marLeft w:val="640"/>
          <w:marRight w:val="0"/>
          <w:marTop w:val="0"/>
          <w:marBottom w:val="0"/>
          <w:divBdr>
            <w:top w:val="none" w:sz="0" w:space="0" w:color="auto"/>
            <w:left w:val="none" w:sz="0" w:space="0" w:color="auto"/>
            <w:bottom w:val="none" w:sz="0" w:space="0" w:color="auto"/>
            <w:right w:val="none" w:sz="0" w:space="0" w:color="auto"/>
          </w:divBdr>
        </w:div>
        <w:div w:id="373653286">
          <w:marLeft w:val="640"/>
          <w:marRight w:val="0"/>
          <w:marTop w:val="0"/>
          <w:marBottom w:val="0"/>
          <w:divBdr>
            <w:top w:val="none" w:sz="0" w:space="0" w:color="auto"/>
            <w:left w:val="none" w:sz="0" w:space="0" w:color="auto"/>
            <w:bottom w:val="none" w:sz="0" w:space="0" w:color="auto"/>
            <w:right w:val="none" w:sz="0" w:space="0" w:color="auto"/>
          </w:divBdr>
        </w:div>
        <w:div w:id="424302959">
          <w:marLeft w:val="640"/>
          <w:marRight w:val="0"/>
          <w:marTop w:val="0"/>
          <w:marBottom w:val="0"/>
          <w:divBdr>
            <w:top w:val="none" w:sz="0" w:space="0" w:color="auto"/>
            <w:left w:val="none" w:sz="0" w:space="0" w:color="auto"/>
            <w:bottom w:val="none" w:sz="0" w:space="0" w:color="auto"/>
            <w:right w:val="none" w:sz="0" w:space="0" w:color="auto"/>
          </w:divBdr>
        </w:div>
        <w:div w:id="463040673">
          <w:marLeft w:val="640"/>
          <w:marRight w:val="0"/>
          <w:marTop w:val="0"/>
          <w:marBottom w:val="0"/>
          <w:divBdr>
            <w:top w:val="none" w:sz="0" w:space="0" w:color="auto"/>
            <w:left w:val="none" w:sz="0" w:space="0" w:color="auto"/>
            <w:bottom w:val="none" w:sz="0" w:space="0" w:color="auto"/>
            <w:right w:val="none" w:sz="0" w:space="0" w:color="auto"/>
          </w:divBdr>
        </w:div>
        <w:div w:id="464157867">
          <w:marLeft w:val="640"/>
          <w:marRight w:val="0"/>
          <w:marTop w:val="0"/>
          <w:marBottom w:val="0"/>
          <w:divBdr>
            <w:top w:val="none" w:sz="0" w:space="0" w:color="auto"/>
            <w:left w:val="none" w:sz="0" w:space="0" w:color="auto"/>
            <w:bottom w:val="none" w:sz="0" w:space="0" w:color="auto"/>
            <w:right w:val="none" w:sz="0" w:space="0" w:color="auto"/>
          </w:divBdr>
        </w:div>
        <w:div w:id="530607229">
          <w:marLeft w:val="640"/>
          <w:marRight w:val="0"/>
          <w:marTop w:val="0"/>
          <w:marBottom w:val="0"/>
          <w:divBdr>
            <w:top w:val="none" w:sz="0" w:space="0" w:color="auto"/>
            <w:left w:val="none" w:sz="0" w:space="0" w:color="auto"/>
            <w:bottom w:val="none" w:sz="0" w:space="0" w:color="auto"/>
            <w:right w:val="none" w:sz="0" w:space="0" w:color="auto"/>
          </w:divBdr>
        </w:div>
        <w:div w:id="536163702">
          <w:marLeft w:val="640"/>
          <w:marRight w:val="0"/>
          <w:marTop w:val="0"/>
          <w:marBottom w:val="0"/>
          <w:divBdr>
            <w:top w:val="none" w:sz="0" w:space="0" w:color="auto"/>
            <w:left w:val="none" w:sz="0" w:space="0" w:color="auto"/>
            <w:bottom w:val="none" w:sz="0" w:space="0" w:color="auto"/>
            <w:right w:val="none" w:sz="0" w:space="0" w:color="auto"/>
          </w:divBdr>
        </w:div>
        <w:div w:id="539245847">
          <w:marLeft w:val="640"/>
          <w:marRight w:val="0"/>
          <w:marTop w:val="0"/>
          <w:marBottom w:val="0"/>
          <w:divBdr>
            <w:top w:val="none" w:sz="0" w:space="0" w:color="auto"/>
            <w:left w:val="none" w:sz="0" w:space="0" w:color="auto"/>
            <w:bottom w:val="none" w:sz="0" w:space="0" w:color="auto"/>
            <w:right w:val="none" w:sz="0" w:space="0" w:color="auto"/>
          </w:divBdr>
        </w:div>
        <w:div w:id="596015417">
          <w:marLeft w:val="640"/>
          <w:marRight w:val="0"/>
          <w:marTop w:val="0"/>
          <w:marBottom w:val="0"/>
          <w:divBdr>
            <w:top w:val="none" w:sz="0" w:space="0" w:color="auto"/>
            <w:left w:val="none" w:sz="0" w:space="0" w:color="auto"/>
            <w:bottom w:val="none" w:sz="0" w:space="0" w:color="auto"/>
            <w:right w:val="none" w:sz="0" w:space="0" w:color="auto"/>
          </w:divBdr>
        </w:div>
        <w:div w:id="598561990">
          <w:marLeft w:val="640"/>
          <w:marRight w:val="0"/>
          <w:marTop w:val="0"/>
          <w:marBottom w:val="0"/>
          <w:divBdr>
            <w:top w:val="none" w:sz="0" w:space="0" w:color="auto"/>
            <w:left w:val="none" w:sz="0" w:space="0" w:color="auto"/>
            <w:bottom w:val="none" w:sz="0" w:space="0" w:color="auto"/>
            <w:right w:val="none" w:sz="0" w:space="0" w:color="auto"/>
          </w:divBdr>
        </w:div>
        <w:div w:id="601956957">
          <w:marLeft w:val="640"/>
          <w:marRight w:val="0"/>
          <w:marTop w:val="0"/>
          <w:marBottom w:val="0"/>
          <w:divBdr>
            <w:top w:val="none" w:sz="0" w:space="0" w:color="auto"/>
            <w:left w:val="none" w:sz="0" w:space="0" w:color="auto"/>
            <w:bottom w:val="none" w:sz="0" w:space="0" w:color="auto"/>
            <w:right w:val="none" w:sz="0" w:space="0" w:color="auto"/>
          </w:divBdr>
        </w:div>
        <w:div w:id="642200553">
          <w:marLeft w:val="640"/>
          <w:marRight w:val="0"/>
          <w:marTop w:val="0"/>
          <w:marBottom w:val="0"/>
          <w:divBdr>
            <w:top w:val="none" w:sz="0" w:space="0" w:color="auto"/>
            <w:left w:val="none" w:sz="0" w:space="0" w:color="auto"/>
            <w:bottom w:val="none" w:sz="0" w:space="0" w:color="auto"/>
            <w:right w:val="none" w:sz="0" w:space="0" w:color="auto"/>
          </w:divBdr>
        </w:div>
        <w:div w:id="647710085">
          <w:marLeft w:val="640"/>
          <w:marRight w:val="0"/>
          <w:marTop w:val="0"/>
          <w:marBottom w:val="0"/>
          <w:divBdr>
            <w:top w:val="none" w:sz="0" w:space="0" w:color="auto"/>
            <w:left w:val="none" w:sz="0" w:space="0" w:color="auto"/>
            <w:bottom w:val="none" w:sz="0" w:space="0" w:color="auto"/>
            <w:right w:val="none" w:sz="0" w:space="0" w:color="auto"/>
          </w:divBdr>
        </w:div>
        <w:div w:id="668212877">
          <w:marLeft w:val="640"/>
          <w:marRight w:val="0"/>
          <w:marTop w:val="0"/>
          <w:marBottom w:val="0"/>
          <w:divBdr>
            <w:top w:val="none" w:sz="0" w:space="0" w:color="auto"/>
            <w:left w:val="none" w:sz="0" w:space="0" w:color="auto"/>
            <w:bottom w:val="none" w:sz="0" w:space="0" w:color="auto"/>
            <w:right w:val="none" w:sz="0" w:space="0" w:color="auto"/>
          </w:divBdr>
        </w:div>
        <w:div w:id="723873649">
          <w:marLeft w:val="640"/>
          <w:marRight w:val="0"/>
          <w:marTop w:val="0"/>
          <w:marBottom w:val="0"/>
          <w:divBdr>
            <w:top w:val="none" w:sz="0" w:space="0" w:color="auto"/>
            <w:left w:val="none" w:sz="0" w:space="0" w:color="auto"/>
            <w:bottom w:val="none" w:sz="0" w:space="0" w:color="auto"/>
            <w:right w:val="none" w:sz="0" w:space="0" w:color="auto"/>
          </w:divBdr>
        </w:div>
        <w:div w:id="739836508">
          <w:marLeft w:val="640"/>
          <w:marRight w:val="0"/>
          <w:marTop w:val="0"/>
          <w:marBottom w:val="0"/>
          <w:divBdr>
            <w:top w:val="none" w:sz="0" w:space="0" w:color="auto"/>
            <w:left w:val="none" w:sz="0" w:space="0" w:color="auto"/>
            <w:bottom w:val="none" w:sz="0" w:space="0" w:color="auto"/>
            <w:right w:val="none" w:sz="0" w:space="0" w:color="auto"/>
          </w:divBdr>
        </w:div>
        <w:div w:id="744424809">
          <w:marLeft w:val="640"/>
          <w:marRight w:val="0"/>
          <w:marTop w:val="0"/>
          <w:marBottom w:val="0"/>
          <w:divBdr>
            <w:top w:val="none" w:sz="0" w:space="0" w:color="auto"/>
            <w:left w:val="none" w:sz="0" w:space="0" w:color="auto"/>
            <w:bottom w:val="none" w:sz="0" w:space="0" w:color="auto"/>
            <w:right w:val="none" w:sz="0" w:space="0" w:color="auto"/>
          </w:divBdr>
        </w:div>
        <w:div w:id="858348412">
          <w:marLeft w:val="640"/>
          <w:marRight w:val="0"/>
          <w:marTop w:val="0"/>
          <w:marBottom w:val="0"/>
          <w:divBdr>
            <w:top w:val="none" w:sz="0" w:space="0" w:color="auto"/>
            <w:left w:val="none" w:sz="0" w:space="0" w:color="auto"/>
            <w:bottom w:val="none" w:sz="0" w:space="0" w:color="auto"/>
            <w:right w:val="none" w:sz="0" w:space="0" w:color="auto"/>
          </w:divBdr>
        </w:div>
        <w:div w:id="870147525">
          <w:marLeft w:val="640"/>
          <w:marRight w:val="0"/>
          <w:marTop w:val="0"/>
          <w:marBottom w:val="0"/>
          <w:divBdr>
            <w:top w:val="none" w:sz="0" w:space="0" w:color="auto"/>
            <w:left w:val="none" w:sz="0" w:space="0" w:color="auto"/>
            <w:bottom w:val="none" w:sz="0" w:space="0" w:color="auto"/>
            <w:right w:val="none" w:sz="0" w:space="0" w:color="auto"/>
          </w:divBdr>
        </w:div>
        <w:div w:id="935940895">
          <w:marLeft w:val="640"/>
          <w:marRight w:val="0"/>
          <w:marTop w:val="0"/>
          <w:marBottom w:val="0"/>
          <w:divBdr>
            <w:top w:val="none" w:sz="0" w:space="0" w:color="auto"/>
            <w:left w:val="none" w:sz="0" w:space="0" w:color="auto"/>
            <w:bottom w:val="none" w:sz="0" w:space="0" w:color="auto"/>
            <w:right w:val="none" w:sz="0" w:space="0" w:color="auto"/>
          </w:divBdr>
        </w:div>
        <w:div w:id="948969647">
          <w:marLeft w:val="640"/>
          <w:marRight w:val="0"/>
          <w:marTop w:val="0"/>
          <w:marBottom w:val="0"/>
          <w:divBdr>
            <w:top w:val="none" w:sz="0" w:space="0" w:color="auto"/>
            <w:left w:val="none" w:sz="0" w:space="0" w:color="auto"/>
            <w:bottom w:val="none" w:sz="0" w:space="0" w:color="auto"/>
            <w:right w:val="none" w:sz="0" w:space="0" w:color="auto"/>
          </w:divBdr>
        </w:div>
        <w:div w:id="1015156124">
          <w:marLeft w:val="640"/>
          <w:marRight w:val="0"/>
          <w:marTop w:val="0"/>
          <w:marBottom w:val="0"/>
          <w:divBdr>
            <w:top w:val="none" w:sz="0" w:space="0" w:color="auto"/>
            <w:left w:val="none" w:sz="0" w:space="0" w:color="auto"/>
            <w:bottom w:val="none" w:sz="0" w:space="0" w:color="auto"/>
            <w:right w:val="none" w:sz="0" w:space="0" w:color="auto"/>
          </w:divBdr>
        </w:div>
        <w:div w:id="1022512650">
          <w:marLeft w:val="640"/>
          <w:marRight w:val="0"/>
          <w:marTop w:val="0"/>
          <w:marBottom w:val="0"/>
          <w:divBdr>
            <w:top w:val="none" w:sz="0" w:space="0" w:color="auto"/>
            <w:left w:val="none" w:sz="0" w:space="0" w:color="auto"/>
            <w:bottom w:val="none" w:sz="0" w:space="0" w:color="auto"/>
            <w:right w:val="none" w:sz="0" w:space="0" w:color="auto"/>
          </w:divBdr>
        </w:div>
        <w:div w:id="1054815121">
          <w:marLeft w:val="640"/>
          <w:marRight w:val="0"/>
          <w:marTop w:val="0"/>
          <w:marBottom w:val="0"/>
          <w:divBdr>
            <w:top w:val="none" w:sz="0" w:space="0" w:color="auto"/>
            <w:left w:val="none" w:sz="0" w:space="0" w:color="auto"/>
            <w:bottom w:val="none" w:sz="0" w:space="0" w:color="auto"/>
            <w:right w:val="none" w:sz="0" w:space="0" w:color="auto"/>
          </w:divBdr>
        </w:div>
        <w:div w:id="1095705471">
          <w:marLeft w:val="640"/>
          <w:marRight w:val="0"/>
          <w:marTop w:val="0"/>
          <w:marBottom w:val="0"/>
          <w:divBdr>
            <w:top w:val="none" w:sz="0" w:space="0" w:color="auto"/>
            <w:left w:val="none" w:sz="0" w:space="0" w:color="auto"/>
            <w:bottom w:val="none" w:sz="0" w:space="0" w:color="auto"/>
            <w:right w:val="none" w:sz="0" w:space="0" w:color="auto"/>
          </w:divBdr>
        </w:div>
        <w:div w:id="1163593502">
          <w:marLeft w:val="640"/>
          <w:marRight w:val="0"/>
          <w:marTop w:val="0"/>
          <w:marBottom w:val="0"/>
          <w:divBdr>
            <w:top w:val="none" w:sz="0" w:space="0" w:color="auto"/>
            <w:left w:val="none" w:sz="0" w:space="0" w:color="auto"/>
            <w:bottom w:val="none" w:sz="0" w:space="0" w:color="auto"/>
            <w:right w:val="none" w:sz="0" w:space="0" w:color="auto"/>
          </w:divBdr>
        </w:div>
        <w:div w:id="1178345769">
          <w:marLeft w:val="640"/>
          <w:marRight w:val="0"/>
          <w:marTop w:val="0"/>
          <w:marBottom w:val="0"/>
          <w:divBdr>
            <w:top w:val="none" w:sz="0" w:space="0" w:color="auto"/>
            <w:left w:val="none" w:sz="0" w:space="0" w:color="auto"/>
            <w:bottom w:val="none" w:sz="0" w:space="0" w:color="auto"/>
            <w:right w:val="none" w:sz="0" w:space="0" w:color="auto"/>
          </w:divBdr>
        </w:div>
        <w:div w:id="1216283307">
          <w:marLeft w:val="640"/>
          <w:marRight w:val="0"/>
          <w:marTop w:val="0"/>
          <w:marBottom w:val="0"/>
          <w:divBdr>
            <w:top w:val="none" w:sz="0" w:space="0" w:color="auto"/>
            <w:left w:val="none" w:sz="0" w:space="0" w:color="auto"/>
            <w:bottom w:val="none" w:sz="0" w:space="0" w:color="auto"/>
            <w:right w:val="none" w:sz="0" w:space="0" w:color="auto"/>
          </w:divBdr>
        </w:div>
        <w:div w:id="1247575700">
          <w:marLeft w:val="640"/>
          <w:marRight w:val="0"/>
          <w:marTop w:val="0"/>
          <w:marBottom w:val="0"/>
          <w:divBdr>
            <w:top w:val="none" w:sz="0" w:space="0" w:color="auto"/>
            <w:left w:val="none" w:sz="0" w:space="0" w:color="auto"/>
            <w:bottom w:val="none" w:sz="0" w:space="0" w:color="auto"/>
            <w:right w:val="none" w:sz="0" w:space="0" w:color="auto"/>
          </w:divBdr>
        </w:div>
        <w:div w:id="1324159694">
          <w:marLeft w:val="640"/>
          <w:marRight w:val="0"/>
          <w:marTop w:val="0"/>
          <w:marBottom w:val="0"/>
          <w:divBdr>
            <w:top w:val="none" w:sz="0" w:space="0" w:color="auto"/>
            <w:left w:val="none" w:sz="0" w:space="0" w:color="auto"/>
            <w:bottom w:val="none" w:sz="0" w:space="0" w:color="auto"/>
            <w:right w:val="none" w:sz="0" w:space="0" w:color="auto"/>
          </w:divBdr>
        </w:div>
        <w:div w:id="1341812647">
          <w:marLeft w:val="640"/>
          <w:marRight w:val="0"/>
          <w:marTop w:val="0"/>
          <w:marBottom w:val="0"/>
          <w:divBdr>
            <w:top w:val="none" w:sz="0" w:space="0" w:color="auto"/>
            <w:left w:val="none" w:sz="0" w:space="0" w:color="auto"/>
            <w:bottom w:val="none" w:sz="0" w:space="0" w:color="auto"/>
            <w:right w:val="none" w:sz="0" w:space="0" w:color="auto"/>
          </w:divBdr>
        </w:div>
        <w:div w:id="1347829093">
          <w:marLeft w:val="640"/>
          <w:marRight w:val="0"/>
          <w:marTop w:val="0"/>
          <w:marBottom w:val="0"/>
          <w:divBdr>
            <w:top w:val="none" w:sz="0" w:space="0" w:color="auto"/>
            <w:left w:val="none" w:sz="0" w:space="0" w:color="auto"/>
            <w:bottom w:val="none" w:sz="0" w:space="0" w:color="auto"/>
            <w:right w:val="none" w:sz="0" w:space="0" w:color="auto"/>
          </w:divBdr>
        </w:div>
        <w:div w:id="1370688198">
          <w:marLeft w:val="640"/>
          <w:marRight w:val="0"/>
          <w:marTop w:val="0"/>
          <w:marBottom w:val="0"/>
          <w:divBdr>
            <w:top w:val="none" w:sz="0" w:space="0" w:color="auto"/>
            <w:left w:val="none" w:sz="0" w:space="0" w:color="auto"/>
            <w:bottom w:val="none" w:sz="0" w:space="0" w:color="auto"/>
            <w:right w:val="none" w:sz="0" w:space="0" w:color="auto"/>
          </w:divBdr>
        </w:div>
        <w:div w:id="1424375977">
          <w:marLeft w:val="640"/>
          <w:marRight w:val="0"/>
          <w:marTop w:val="0"/>
          <w:marBottom w:val="0"/>
          <w:divBdr>
            <w:top w:val="none" w:sz="0" w:space="0" w:color="auto"/>
            <w:left w:val="none" w:sz="0" w:space="0" w:color="auto"/>
            <w:bottom w:val="none" w:sz="0" w:space="0" w:color="auto"/>
            <w:right w:val="none" w:sz="0" w:space="0" w:color="auto"/>
          </w:divBdr>
        </w:div>
        <w:div w:id="1429302663">
          <w:marLeft w:val="640"/>
          <w:marRight w:val="0"/>
          <w:marTop w:val="0"/>
          <w:marBottom w:val="0"/>
          <w:divBdr>
            <w:top w:val="none" w:sz="0" w:space="0" w:color="auto"/>
            <w:left w:val="none" w:sz="0" w:space="0" w:color="auto"/>
            <w:bottom w:val="none" w:sz="0" w:space="0" w:color="auto"/>
            <w:right w:val="none" w:sz="0" w:space="0" w:color="auto"/>
          </w:divBdr>
        </w:div>
        <w:div w:id="1442266307">
          <w:marLeft w:val="640"/>
          <w:marRight w:val="0"/>
          <w:marTop w:val="0"/>
          <w:marBottom w:val="0"/>
          <w:divBdr>
            <w:top w:val="none" w:sz="0" w:space="0" w:color="auto"/>
            <w:left w:val="none" w:sz="0" w:space="0" w:color="auto"/>
            <w:bottom w:val="none" w:sz="0" w:space="0" w:color="auto"/>
            <w:right w:val="none" w:sz="0" w:space="0" w:color="auto"/>
          </w:divBdr>
        </w:div>
        <w:div w:id="1478260732">
          <w:marLeft w:val="640"/>
          <w:marRight w:val="0"/>
          <w:marTop w:val="0"/>
          <w:marBottom w:val="0"/>
          <w:divBdr>
            <w:top w:val="none" w:sz="0" w:space="0" w:color="auto"/>
            <w:left w:val="none" w:sz="0" w:space="0" w:color="auto"/>
            <w:bottom w:val="none" w:sz="0" w:space="0" w:color="auto"/>
            <w:right w:val="none" w:sz="0" w:space="0" w:color="auto"/>
          </w:divBdr>
        </w:div>
        <w:div w:id="1509055177">
          <w:marLeft w:val="640"/>
          <w:marRight w:val="0"/>
          <w:marTop w:val="0"/>
          <w:marBottom w:val="0"/>
          <w:divBdr>
            <w:top w:val="none" w:sz="0" w:space="0" w:color="auto"/>
            <w:left w:val="none" w:sz="0" w:space="0" w:color="auto"/>
            <w:bottom w:val="none" w:sz="0" w:space="0" w:color="auto"/>
            <w:right w:val="none" w:sz="0" w:space="0" w:color="auto"/>
          </w:divBdr>
        </w:div>
        <w:div w:id="1570728951">
          <w:marLeft w:val="640"/>
          <w:marRight w:val="0"/>
          <w:marTop w:val="0"/>
          <w:marBottom w:val="0"/>
          <w:divBdr>
            <w:top w:val="none" w:sz="0" w:space="0" w:color="auto"/>
            <w:left w:val="none" w:sz="0" w:space="0" w:color="auto"/>
            <w:bottom w:val="none" w:sz="0" w:space="0" w:color="auto"/>
            <w:right w:val="none" w:sz="0" w:space="0" w:color="auto"/>
          </w:divBdr>
        </w:div>
        <w:div w:id="1606691910">
          <w:marLeft w:val="640"/>
          <w:marRight w:val="0"/>
          <w:marTop w:val="0"/>
          <w:marBottom w:val="0"/>
          <w:divBdr>
            <w:top w:val="none" w:sz="0" w:space="0" w:color="auto"/>
            <w:left w:val="none" w:sz="0" w:space="0" w:color="auto"/>
            <w:bottom w:val="none" w:sz="0" w:space="0" w:color="auto"/>
            <w:right w:val="none" w:sz="0" w:space="0" w:color="auto"/>
          </w:divBdr>
        </w:div>
        <w:div w:id="1614243690">
          <w:marLeft w:val="640"/>
          <w:marRight w:val="0"/>
          <w:marTop w:val="0"/>
          <w:marBottom w:val="0"/>
          <w:divBdr>
            <w:top w:val="none" w:sz="0" w:space="0" w:color="auto"/>
            <w:left w:val="none" w:sz="0" w:space="0" w:color="auto"/>
            <w:bottom w:val="none" w:sz="0" w:space="0" w:color="auto"/>
            <w:right w:val="none" w:sz="0" w:space="0" w:color="auto"/>
          </w:divBdr>
        </w:div>
        <w:div w:id="1659962704">
          <w:marLeft w:val="640"/>
          <w:marRight w:val="0"/>
          <w:marTop w:val="0"/>
          <w:marBottom w:val="0"/>
          <w:divBdr>
            <w:top w:val="none" w:sz="0" w:space="0" w:color="auto"/>
            <w:left w:val="none" w:sz="0" w:space="0" w:color="auto"/>
            <w:bottom w:val="none" w:sz="0" w:space="0" w:color="auto"/>
            <w:right w:val="none" w:sz="0" w:space="0" w:color="auto"/>
          </w:divBdr>
        </w:div>
        <w:div w:id="1672872090">
          <w:marLeft w:val="640"/>
          <w:marRight w:val="0"/>
          <w:marTop w:val="0"/>
          <w:marBottom w:val="0"/>
          <w:divBdr>
            <w:top w:val="none" w:sz="0" w:space="0" w:color="auto"/>
            <w:left w:val="none" w:sz="0" w:space="0" w:color="auto"/>
            <w:bottom w:val="none" w:sz="0" w:space="0" w:color="auto"/>
            <w:right w:val="none" w:sz="0" w:space="0" w:color="auto"/>
          </w:divBdr>
        </w:div>
        <w:div w:id="1708677739">
          <w:marLeft w:val="640"/>
          <w:marRight w:val="0"/>
          <w:marTop w:val="0"/>
          <w:marBottom w:val="0"/>
          <w:divBdr>
            <w:top w:val="none" w:sz="0" w:space="0" w:color="auto"/>
            <w:left w:val="none" w:sz="0" w:space="0" w:color="auto"/>
            <w:bottom w:val="none" w:sz="0" w:space="0" w:color="auto"/>
            <w:right w:val="none" w:sz="0" w:space="0" w:color="auto"/>
          </w:divBdr>
        </w:div>
        <w:div w:id="1727988808">
          <w:marLeft w:val="640"/>
          <w:marRight w:val="0"/>
          <w:marTop w:val="0"/>
          <w:marBottom w:val="0"/>
          <w:divBdr>
            <w:top w:val="none" w:sz="0" w:space="0" w:color="auto"/>
            <w:left w:val="none" w:sz="0" w:space="0" w:color="auto"/>
            <w:bottom w:val="none" w:sz="0" w:space="0" w:color="auto"/>
            <w:right w:val="none" w:sz="0" w:space="0" w:color="auto"/>
          </w:divBdr>
        </w:div>
        <w:div w:id="1778016244">
          <w:marLeft w:val="640"/>
          <w:marRight w:val="0"/>
          <w:marTop w:val="0"/>
          <w:marBottom w:val="0"/>
          <w:divBdr>
            <w:top w:val="none" w:sz="0" w:space="0" w:color="auto"/>
            <w:left w:val="none" w:sz="0" w:space="0" w:color="auto"/>
            <w:bottom w:val="none" w:sz="0" w:space="0" w:color="auto"/>
            <w:right w:val="none" w:sz="0" w:space="0" w:color="auto"/>
          </w:divBdr>
        </w:div>
        <w:div w:id="1836874465">
          <w:marLeft w:val="640"/>
          <w:marRight w:val="0"/>
          <w:marTop w:val="0"/>
          <w:marBottom w:val="0"/>
          <w:divBdr>
            <w:top w:val="none" w:sz="0" w:space="0" w:color="auto"/>
            <w:left w:val="none" w:sz="0" w:space="0" w:color="auto"/>
            <w:bottom w:val="none" w:sz="0" w:space="0" w:color="auto"/>
            <w:right w:val="none" w:sz="0" w:space="0" w:color="auto"/>
          </w:divBdr>
        </w:div>
        <w:div w:id="1870298258">
          <w:marLeft w:val="640"/>
          <w:marRight w:val="0"/>
          <w:marTop w:val="0"/>
          <w:marBottom w:val="0"/>
          <w:divBdr>
            <w:top w:val="none" w:sz="0" w:space="0" w:color="auto"/>
            <w:left w:val="none" w:sz="0" w:space="0" w:color="auto"/>
            <w:bottom w:val="none" w:sz="0" w:space="0" w:color="auto"/>
            <w:right w:val="none" w:sz="0" w:space="0" w:color="auto"/>
          </w:divBdr>
        </w:div>
        <w:div w:id="1932811228">
          <w:marLeft w:val="640"/>
          <w:marRight w:val="0"/>
          <w:marTop w:val="0"/>
          <w:marBottom w:val="0"/>
          <w:divBdr>
            <w:top w:val="none" w:sz="0" w:space="0" w:color="auto"/>
            <w:left w:val="none" w:sz="0" w:space="0" w:color="auto"/>
            <w:bottom w:val="none" w:sz="0" w:space="0" w:color="auto"/>
            <w:right w:val="none" w:sz="0" w:space="0" w:color="auto"/>
          </w:divBdr>
        </w:div>
        <w:div w:id="1951358656">
          <w:marLeft w:val="640"/>
          <w:marRight w:val="0"/>
          <w:marTop w:val="0"/>
          <w:marBottom w:val="0"/>
          <w:divBdr>
            <w:top w:val="none" w:sz="0" w:space="0" w:color="auto"/>
            <w:left w:val="none" w:sz="0" w:space="0" w:color="auto"/>
            <w:bottom w:val="none" w:sz="0" w:space="0" w:color="auto"/>
            <w:right w:val="none" w:sz="0" w:space="0" w:color="auto"/>
          </w:divBdr>
        </w:div>
        <w:div w:id="1959071153">
          <w:marLeft w:val="640"/>
          <w:marRight w:val="0"/>
          <w:marTop w:val="0"/>
          <w:marBottom w:val="0"/>
          <w:divBdr>
            <w:top w:val="none" w:sz="0" w:space="0" w:color="auto"/>
            <w:left w:val="none" w:sz="0" w:space="0" w:color="auto"/>
            <w:bottom w:val="none" w:sz="0" w:space="0" w:color="auto"/>
            <w:right w:val="none" w:sz="0" w:space="0" w:color="auto"/>
          </w:divBdr>
        </w:div>
        <w:div w:id="1959413194">
          <w:marLeft w:val="640"/>
          <w:marRight w:val="0"/>
          <w:marTop w:val="0"/>
          <w:marBottom w:val="0"/>
          <w:divBdr>
            <w:top w:val="none" w:sz="0" w:space="0" w:color="auto"/>
            <w:left w:val="none" w:sz="0" w:space="0" w:color="auto"/>
            <w:bottom w:val="none" w:sz="0" w:space="0" w:color="auto"/>
            <w:right w:val="none" w:sz="0" w:space="0" w:color="auto"/>
          </w:divBdr>
        </w:div>
        <w:div w:id="1991055512">
          <w:marLeft w:val="640"/>
          <w:marRight w:val="0"/>
          <w:marTop w:val="0"/>
          <w:marBottom w:val="0"/>
          <w:divBdr>
            <w:top w:val="none" w:sz="0" w:space="0" w:color="auto"/>
            <w:left w:val="none" w:sz="0" w:space="0" w:color="auto"/>
            <w:bottom w:val="none" w:sz="0" w:space="0" w:color="auto"/>
            <w:right w:val="none" w:sz="0" w:space="0" w:color="auto"/>
          </w:divBdr>
        </w:div>
        <w:div w:id="2017800120">
          <w:marLeft w:val="640"/>
          <w:marRight w:val="0"/>
          <w:marTop w:val="0"/>
          <w:marBottom w:val="0"/>
          <w:divBdr>
            <w:top w:val="none" w:sz="0" w:space="0" w:color="auto"/>
            <w:left w:val="none" w:sz="0" w:space="0" w:color="auto"/>
            <w:bottom w:val="none" w:sz="0" w:space="0" w:color="auto"/>
            <w:right w:val="none" w:sz="0" w:space="0" w:color="auto"/>
          </w:divBdr>
        </w:div>
        <w:div w:id="2060979847">
          <w:marLeft w:val="640"/>
          <w:marRight w:val="0"/>
          <w:marTop w:val="0"/>
          <w:marBottom w:val="0"/>
          <w:divBdr>
            <w:top w:val="none" w:sz="0" w:space="0" w:color="auto"/>
            <w:left w:val="none" w:sz="0" w:space="0" w:color="auto"/>
            <w:bottom w:val="none" w:sz="0" w:space="0" w:color="auto"/>
            <w:right w:val="none" w:sz="0" w:space="0" w:color="auto"/>
          </w:divBdr>
        </w:div>
        <w:div w:id="2094810965">
          <w:marLeft w:val="640"/>
          <w:marRight w:val="0"/>
          <w:marTop w:val="0"/>
          <w:marBottom w:val="0"/>
          <w:divBdr>
            <w:top w:val="none" w:sz="0" w:space="0" w:color="auto"/>
            <w:left w:val="none" w:sz="0" w:space="0" w:color="auto"/>
            <w:bottom w:val="none" w:sz="0" w:space="0" w:color="auto"/>
            <w:right w:val="none" w:sz="0" w:space="0" w:color="auto"/>
          </w:divBdr>
        </w:div>
        <w:div w:id="2102677723">
          <w:marLeft w:val="640"/>
          <w:marRight w:val="0"/>
          <w:marTop w:val="0"/>
          <w:marBottom w:val="0"/>
          <w:divBdr>
            <w:top w:val="none" w:sz="0" w:space="0" w:color="auto"/>
            <w:left w:val="none" w:sz="0" w:space="0" w:color="auto"/>
            <w:bottom w:val="none" w:sz="0" w:space="0" w:color="auto"/>
            <w:right w:val="none" w:sz="0" w:space="0" w:color="auto"/>
          </w:divBdr>
        </w:div>
        <w:div w:id="2112898444">
          <w:marLeft w:val="640"/>
          <w:marRight w:val="0"/>
          <w:marTop w:val="0"/>
          <w:marBottom w:val="0"/>
          <w:divBdr>
            <w:top w:val="none" w:sz="0" w:space="0" w:color="auto"/>
            <w:left w:val="none" w:sz="0" w:space="0" w:color="auto"/>
            <w:bottom w:val="none" w:sz="0" w:space="0" w:color="auto"/>
            <w:right w:val="none" w:sz="0" w:space="0" w:color="auto"/>
          </w:divBdr>
        </w:div>
        <w:div w:id="2124959518">
          <w:marLeft w:val="640"/>
          <w:marRight w:val="0"/>
          <w:marTop w:val="0"/>
          <w:marBottom w:val="0"/>
          <w:divBdr>
            <w:top w:val="none" w:sz="0" w:space="0" w:color="auto"/>
            <w:left w:val="none" w:sz="0" w:space="0" w:color="auto"/>
            <w:bottom w:val="none" w:sz="0" w:space="0" w:color="auto"/>
            <w:right w:val="none" w:sz="0" w:space="0" w:color="auto"/>
          </w:divBdr>
        </w:div>
      </w:divsChild>
    </w:div>
    <w:div w:id="1931964904">
      <w:bodyDiv w:val="1"/>
      <w:marLeft w:val="0"/>
      <w:marRight w:val="0"/>
      <w:marTop w:val="0"/>
      <w:marBottom w:val="0"/>
      <w:divBdr>
        <w:top w:val="none" w:sz="0" w:space="0" w:color="auto"/>
        <w:left w:val="none" w:sz="0" w:space="0" w:color="auto"/>
        <w:bottom w:val="none" w:sz="0" w:space="0" w:color="auto"/>
        <w:right w:val="none" w:sz="0" w:space="0" w:color="auto"/>
      </w:divBdr>
      <w:divsChild>
        <w:div w:id="21976720">
          <w:marLeft w:val="640"/>
          <w:marRight w:val="0"/>
          <w:marTop w:val="0"/>
          <w:marBottom w:val="0"/>
          <w:divBdr>
            <w:top w:val="none" w:sz="0" w:space="0" w:color="auto"/>
            <w:left w:val="none" w:sz="0" w:space="0" w:color="auto"/>
            <w:bottom w:val="none" w:sz="0" w:space="0" w:color="auto"/>
            <w:right w:val="none" w:sz="0" w:space="0" w:color="auto"/>
          </w:divBdr>
        </w:div>
        <w:div w:id="47655709">
          <w:marLeft w:val="640"/>
          <w:marRight w:val="0"/>
          <w:marTop w:val="0"/>
          <w:marBottom w:val="0"/>
          <w:divBdr>
            <w:top w:val="none" w:sz="0" w:space="0" w:color="auto"/>
            <w:left w:val="none" w:sz="0" w:space="0" w:color="auto"/>
            <w:bottom w:val="none" w:sz="0" w:space="0" w:color="auto"/>
            <w:right w:val="none" w:sz="0" w:space="0" w:color="auto"/>
          </w:divBdr>
        </w:div>
        <w:div w:id="95486731">
          <w:marLeft w:val="640"/>
          <w:marRight w:val="0"/>
          <w:marTop w:val="0"/>
          <w:marBottom w:val="0"/>
          <w:divBdr>
            <w:top w:val="none" w:sz="0" w:space="0" w:color="auto"/>
            <w:left w:val="none" w:sz="0" w:space="0" w:color="auto"/>
            <w:bottom w:val="none" w:sz="0" w:space="0" w:color="auto"/>
            <w:right w:val="none" w:sz="0" w:space="0" w:color="auto"/>
          </w:divBdr>
        </w:div>
        <w:div w:id="104230065">
          <w:marLeft w:val="640"/>
          <w:marRight w:val="0"/>
          <w:marTop w:val="0"/>
          <w:marBottom w:val="0"/>
          <w:divBdr>
            <w:top w:val="none" w:sz="0" w:space="0" w:color="auto"/>
            <w:left w:val="none" w:sz="0" w:space="0" w:color="auto"/>
            <w:bottom w:val="none" w:sz="0" w:space="0" w:color="auto"/>
            <w:right w:val="none" w:sz="0" w:space="0" w:color="auto"/>
          </w:divBdr>
        </w:div>
        <w:div w:id="105270330">
          <w:marLeft w:val="640"/>
          <w:marRight w:val="0"/>
          <w:marTop w:val="0"/>
          <w:marBottom w:val="0"/>
          <w:divBdr>
            <w:top w:val="none" w:sz="0" w:space="0" w:color="auto"/>
            <w:left w:val="none" w:sz="0" w:space="0" w:color="auto"/>
            <w:bottom w:val="none" w:sz="0" w:space="0" w:color="auto"/>
            <w:right w:val="none" w:sz="0" w:space="0" w:color="auto"/>
          </w:divBdr>
        </w:div>
        <w:div w:id="134300322">
          <w:marLeft w:val="640"/>
          <w:marRight w:val="0"/>
          <w:marTop w:val="0"/>
          <w:marBottom w:val="0"/>
          <w:divBdr>
            <w:top w:val="none" w:sz="0" w:space="0" w:color="auto"/>
            <w:left w:val="none" w:sz="0" w:space="0" w:color="auto"/>
            <w:bottom w:val="none" w:sz="0" w:space="0" w:color="auto"/>
            <w:right w:val="none" w:sz="0" w:space="0" w:color="auto"/>
          </w:divBdr>
        </w:div>
        <w:div w:id="178667126">
          <w:marLeft w:val="640"/>
          <w:marRight w:val="0"/>
          <w:marTop w:val="0"/>
          <w:marBottom w:val="0"/>
          <w:divBdr>
            <w:top w:val="none" w:sz="0" w:space="0" w:color="auto"/>
            <w:left w:val="none" w:sz="0" w:space="0" w:color="auto"/>
            <w:bottom w:val="none" w:sz="0" w:space="0" w:color="auto"/>
            <w:right w:val="none" w:sz="0" w:space="0" w:color="auto"/>
          </w:divBdr>
        </w:div>
        <w:div w:id="252476806">
          <w:marLeft w:val="640"/>
          <w:marRight w:val="0"/>
          <w:marTop w:val="0"/>
          <w:marBottom w:val="0"/>
          <w:divBdr>
            <w:top w:val="none" w:sz="0" w:space="0" w:color="auto"/>
            <w:left w:val="none" w:sz="0" w:space="0" w:color="auto"/>
            <w:bottom w:val="none" w:sz="0" w:space="0" w:color="auto"/>
            <w:right w:val="none" w:sz="0" w:space="0" w:color="auto"/>
          </w:divBdr>
        </w:div>
        <w:div w:id="329986116">
          <w:marLeft w:val="640"/>
          <w:marRight w:val="0"/>
          <w:marTop w:val="0"/>
          <w:marBottom w:val="0"/>
          <w:divBdr>
            <w:top w:val="none" w:sz="0" w:space="0" w:color="auto"/>
            <w:left w:val="none" w:sz="0" w:space="0" w:color="auto"/>
            <w:bottom w:val="none" w:sz="0" w:space="0" w:color="auto"/>
            <w:right w:val="none" w:sz="0" w:space="0" w:color="auto"/>
          </w:divBdr>
        </w:div>
        <w:div w:id="336004133">
          <w:marLeft w:val="640"/>
          <w:marRight w:val="0"/>
          <w:marTop w:val="0"/>
          <w:marBottom w:val="0"/>
          <w:divBdr>
            <w:top w:val="none" w:sz="0" w:space="0" w:color="auto"/>
            <w:left w:val="none" w:sz="0" w:space="0" w:color="auto"/>
            <w:bottom w:val="none" w:sz="0" w:space="0" w:color="auto"/>
            <w:right w:val="none" w:sz="0" w:space="0" w:color="auto"/>
          </w:divBdr>
        </w:div>
        <w:div w:id="346754418">
          <w:marLeft w:val="640"/>
          <w:marRight w:val="0"/>
          <w:marTop w:val="0"/>
          <w:marBottom w:val="0"/>
          <w:divBdr>
            <w:top w:val="none" w:sz="0" w:space="0" w:color="auto"/>
            <w:left w:val="none" w:sz="0" w:space="0" w:color="auto"/>
            <w:bottom w:val="none" w:sz="0" w:space="0" w:color="auto"/>
            <w:right w:val="none" w:sz="0" w:space="0" w:color="auto"/>
          </w:divBdr>
        </w:div>
        <w:div w:id="372269615">
          <w:marLeft w:val="640"/>
          <w:marRight w:val="0"/>
          <w:marTop w:val="0"/>
          <w:marBottom w:val="0"/>
          <w:divBdr>
            <w:top w:val="none" w:sz="0" w:space="0" w:color="auto"/>
            <w:left w:val="none" w:sz="0" w:space="0" w:color="auto"/>
            <w:bottom w:val="none" w:sz="0" w:space="0" w:color="auto"/>
            <w:right w:val="none" w:sz="0" w:space="0" w:color="auto"/>
          </w:divBdr>
        </w:div>
        <w:div w:id="386807054">
          <w:marLeft w:val="640"/>
          <w:marRight w:val="0"/>
          <w:marTop w:val="0"/>
          <w:marBottom w:val="0"/>
          <w:divBdr>
            <w:top w:val="none" w:sz="0" w:space="0" w:color="auto"/>
            <w:left w:val="none" w:sz="0" w:space="0" w:color="auto"/>
            <w:bottom w:val="none" w:sz="0" w:space="0" w:color="auto"/>
            <w:right w:val="none" w:sz="0" w:space="0" w:color="auto"/>
          </w:divBdr>
        </w:div>
        <w:div w:id="427239363">
          <w:marLeft w:val="640"/>
          <w:marRight w:val="0"/>
          <w:marTop w:val="0"/>
          <w:marBottom w:val="0"/>
          <w:divBdr>
            <w:top w:val="none" w:sz="0" w:space="0" w:color="auto"/>
            <w:left w:val="none" w:sz="0" w:space="0" w:color="auto"/>
            <w:bottom w:val="none" w:sz="0" w:space="0" w:color="auto"/>
            <w:right w:val="none" w:sz="0" w:space="0" w:color="auto"/>
          </w:divBdr>
        </w:div>
        <w:div w:id="436683558">
          <w:marLeft w:val="640"/>
          <w:marRight w:val="0"/>
          <w:marTop w:val="0"/>
          <w:marBottom w:val="0"/>
          <w:divBdr>
            <w:top w:val="none" w:sz="0" w:space="0" w:color="auto"/>
            <w:left w:val="none" w:sz="0" w:space="0" w:color="auto"/>
            <w:bottom w:val="none" w:sz="0" w:space="0" w:color="auto"/>
            <w:right w:val="none" w:sz="0" w:space="0" w:color="auto"/>
          </w:divBdr>
        </w:div>
        <w:div w:id="446386521">
          <w:marLeft w:val="640"/>
          <w:marRight w:val="0"/>
          <w:marTop w:val="0"/>
          <w:marBottom w:val="0"/>
          <w:divBdr>
            <w:top w:val="none" w:sz="0" w:space="0" w:color="auto"/>
            <w:left w:val="none" w:sz="0" w:space="0" w:color="auto"/>
            <w:bottom w:val="none" w:sz="0" w:space="0" w:color="auto"/>
            <w:right w:val="none" w:sz="0" w:space="0" w:color="auto"/>
          </w:divBdr>
        </w:div>
        <w:div w:id="466897893">
          <w:marLeft w:val="640"/>
          <w:marRight w:val="0"/>
          <w:marTop w:val="0"/>
          <w:marBottom w:val="0"/>
          <w:divBdr>
            <w:top w:val="none" w:sz="0" w:space="0" w:color="auto"/>
            <w:left w:val="none" w:sz="0" w:space="0" w:color="auto"/>
            <w:bottom w:val="none" w:sz="0" w:space="0" w:color="auto"/>
            <w:right w:val="none" w:sz="0" w:space="0" w:color="auto"/>
          </w:divBdr>
        </w:div>
        <w:div w:id="481193457">
          <w:marLeft w:val="640"/>
          <w:marRight w:val="0"/>
          <w:marTop w:val="0"/>
          <w:marBottom w:val="0"/>
          <w:divBdr>
            <w:top w:val="none" w:sz="0" w:space="0" w:color="auto"/>
            <w:left w:val="none" w:sz="0" w:space="0" w:color="auto"/>
            <w:bottom w:val="none" w:sz="0" w:space="0" w:color="auto"/>
            <w:right w:val="none" w:sz="0" w:space="0" w:color="auto"/>
          </w:divBdr>
        </w:div>
        <w:div w:id="489449513">
          <w:marLeft w:val="640"/>
          <w:marRight w:val="0"/>
          <w:marTop w:val="0"/>
          <w:marBottom w:val="0"/>
          <w:divBdr>
            <w:top w:val="none" w:sz="0" w:space="0" w:color="auto"/>
            <w:left w:val="none" w:sz="0" w:space="0" w:color="auto"/>
            <w:bottom w:val="none" w:sz="0" w:space="0" w:color="auto"/>
            <w:right w:val="none" w:sz="0" w:space="0" w:color="auto"/>
          </w:divBdr>
        </w:div>
        <w:div w:id="542448851">
          <w:marLeft w:val="640"/>
          <w:marRight w:val="0"/>
          <w:marTop w:val="0"/>
          <w:marBottom w:val="0"/>
          <w:divBdr>
            <w:top w:val="none" w:sz="0" w:space="0" w:color="auto"/>
            <w:left w:val="none" w:sz="0" w:space="0" w:color="auto"/>
            <w:bottom w:val="none" w:sz="0" w:space="0" w:color="auto"/>
            <w:right w:val="none" w:sz="0" w:space="0" w:color="auto"/>
          </w:divBdr>
        </w:div>
        <w:div w:id="566458409">
          <w:marLeft w:val="640"/>
          <w:marRight w:val="0"/>
          <w:marTop w:val="0"/>
          <w:marBottom w:val="0"/>
          <w:divBdr>
            <w:top w:val="none" w:sz="0" w:space="0" w:color="auto"/>
            <w:left w:val="none" w:sz="0" w:space="0" w:color="auto"/>
            <w:bottom w:val="none" w:sz="0" w:space="0" w:color="auto"/>
            <w:right w:val="none" w:sz="0" w:space="0" w:color="auto"/>
          </w:divBdr>
        </w:div>
        <w:div w:id="586809920">
          <w:marLeft w:val="640"/>
          <w:marRight w:val="0"/>
          <w:marTop w:val="0"/>
          <w:marBottom w:val="0"/>
          <w:divBdr>
            <w:top w:val="none" w:sz="0" w:space="0" w:color="auto"/>
            <w:left w:val="none" w:sz="0" w:space="0" w:color="auto"/>
            <w:bottom w:val="none" w:sz="0" w:space="0" w:color="auto"/>
            <w:right w:val="none" w:sz="0" w:space="0" w:color="auto"/>
          </w:divBdr>
        </w:div>
        <w:div w:id="647365028">
          <w:marLeft w:val="640"/>
          <w:marRight w:val="0"/>
          <w:marTop w:val="0"/>
          <w:marBottom w:val="0"/>
          <w:divBdr>
            <w:top w:val="none" w:sz="0" w:space="0" w:color="auto"/>
            <w:left w:val="none" w:sz="0" w:space="0" w:color="auto"/>
            <w:bottom w:val="none" w:sz="0" w:space="0" w:color="auto"/>
            <w:right w:val="none" w:sz="0" w:space="0" w:color="auto"/>
          </w:divBdr>
        </w:div>
        <w:div w:id="691537944">
          <w:marLeft w:val="640"/>
          <w:marRight w:val="0"/>
          <w:marTop w:val="0"/>
          <w:marBottom w:val="0"/>
          <w:divBdr>
            <w:top w:val="none" w:sz="0" w:space="0" w:color="auto"/>
            <w:left w:val="none" w:sz="0" w:space="0" w:color="auto"/>
            <w:bottom w:val="none" w:sz="0" w:space="0" w:color="auto"/>
            <w:right w:val="none" w:sz="0" w:space="0" w:color="auto"/>
          </w:divBdr>
        </w:div>
        <w:div w:id="715548556">
          <w:marLeft w:val="640"/>
          <w:marRight w:val="0"/>
          <w:marTop w:val="0"/>
          <w:marBottom w:val="0"/>
          <w:divBdr>
            <w:top w:val="none" w:sz="0" w:space="0" w:color="auto"/>
            <w:left w:val="none" w:sz="0" w:space="0" w:color="auto"/>
            <w:bottom w:val="none" w:sz="0" w:space="0" w:color="auto"/>
            <w:right w:val="none" w:sz="0" w:space="0" w:color="auto"/>
          </w:divBdr>
        </w:div>
        <w:div w:id="777485052">
          <w:marLeft w:val="640"/>
          <w:marRight w:val="0"/>
          <w:marTop w:val="0"/>
          <w:marBottom w:val="0"/>
          <w:divBdr>
            <w:top w:val="none" w:sz="0" w:space="0" w:color="auto"/>
            <w:left w:val="none" w:sz="0" w:space="0" w:color="auto"/>
            <w:bottom w:val="none" w:sz="0" w:space="0" w:color="auto"/>
            <w:right w:val="none" w:sz="0" w:space="0" w:color="auto"/>
          </w:divBdr>
        </w:div>
        <w:div w:id="807280543">
          <w:marLeft w:val="640"/>
          <w:marRight w:val="0"/>
          <w:marTop w:val="0"/>
          <w:marBottom w:val="0"/>
          <w:divBdr>
            <w:top w:val="none" w:sz="0" w:space="0" w:color="auto"/>
            <w:left w:val="none" w:sz="0" w:space="0" w:color="auto"/>
            <w:bottom w:val="none" w:sz="0" w:space="0" w:color="auto"/>
            <w:right w:val="none" w:sz="0" w:space="0" w:color="auto"/>
          </w:divBdr>
        </w:div>
        <w:div w:id="807750305">
          <w:marLeft w:val="640"/>
          <w:marRight w:val="0"/>
          <w:marTop w:val="0"/>
          <w:marBottom w:val="0"/>
          <w:divBdr>
            <w:top w:val="none" w:sz="0" w:space="0" w:color="auto"/>
            <w:left w:val="none" w:sz="0" w:space="0" w:color="auto"/>
            <w:bottom w:val="none" w:sz="0" w:space="0" w:color="auto"/>
            <w:right w:val="none" w:sz="0" w:space="0" w:color="auto"/>
          </w:divBdr>
        </w:div>
        <w:div w:id="833838010">
          <w:marLeft w:val="640"/>
          <w:marRight w:val="0"/>
          <w:marTop w:val="0"/>
          <w:marBottom w:val="0"/>
          <w:divBdr>
            <w:top w:val="none" w:sz="0" w:space="0" w:color="auto"/>
            <w:left w:val="none" w:sz="0" w:space="0" w:color="auto"/>
            <w:bottom w:val="none" w:sz="0" w:space="0" w:color="auto"/>
            <w:right w:val="none" w:sz="0" w:space="0" w:color="auto"/>
          </w:divBdr>
        </w:div>
        <w:div w:id="891113026">
          <w:marLeft w:val="640"/>
          <w:marRight w:val="0"/>
          <w:marTop w:val="0"/>
          <w:marBottom w:val="0"/>
          <w:divBdr>
            <w:top w:val="none" w:sz="0" w:space="0" w:color="auto"/>
            <w:left w:val="none" w:sz="0" w:space="0" w:color="auto"/>
            <w:bottom w:val="none" w:sz="0" w:space="0" w:color="auto"/>
            <w:right w:val="none" w:sz="0" w:space="0" w:color="auto"/>
          </w:divBdr>
        </w:div>
        <w:div w:id="947468957">
          <w:marLeft w:val="640"/>
          <w:marRight w:val="0"/>
          <w:marTop w:val="0"/>
          <w:marBottom w:val="0"/>
          <w:divBdr>
            <w:top w:val="none" w:sz="0" w:space="0" w:color="auto"/>
            <w:left w:val="none" w:sz="0" w:space="0" w:color="auto"/>
            <w:bottom w:val="none" w:sz="0" w:space="0" w:color="auto"/>
            <w:right w:val="none" w:sz="0" w:space="0" w:color="auto"/>
          </w:divBdr>
        </w:div>
        <w:div w:id="1027364499">
          <w:marLeft w:val="640"/>
          <w:marRight w:val="0"/>
          <w:marTop w:val="0"/>
          <w:marBottom w:val="0"/>
          <w:divBdr>
            <w:top w:val="none" w:sz="0" w:space="0" w:color="auto"/>
            <w:left w:val="none" w:sz="0" w:space="0" w:color="auto"/>
            <w:bottom w:val="none" w:sz="0" w:space="0" w:color="auto"/>
            <w:right w:val="none" w:sz="0" w:space="0" w:color="auto"/>
          </w:divBdr>
        </w:div>
        <w:div w:id="1032148638">
          <w:marLeft w:val="640"/>
          <w:marRight w:val="0"/>
          <w:marTop w:val="0"/>
          <w:marBottom w:val="0"/>
          <w:divBdr>
            <w:top w:val="none" w:sz="0" w:space="0" w:color="auto"/>
            <w:left w:val="none" w:sz="0" w:space="0" w:color="auto"/>
            <w:bottom w:val="none" w:sz="0" w:space="0" w:color="auto"/>
            <w:right w:val="none" w:sz="0" w:space="0" w:color="auto"/>
          </w:divBdr>
        </w:div>
        <w:div w:id="1097554276">
          <w:marLeft w:val="640"/>
          <w:marRight w:val="0"/>
          <w:marTop w:val="0"/>
          <w:marBottom w:val="0"/>
          <w:divBdr>
            <w:top w:val="none" w:sz="0" w:space="0" w:color="auto"/>
            <w:left w:val="none" w:sz="0" w:space="0" w:color="auto"/>
            <w:bottom w:val="none" w:sz="0" w:space="0" w:color="auto"/>
            <w:right w:val="none" w:sz="0" w:space="0" w:color="auto"/>
          </w:divBdr>
        </w:div>
        <w:div w:id="1116487886">
          <w:marLeft w:val="640"/>
          <w:marRight w:val="0"/>
          <w:marTop w:val="0"/>
          <w:marBottom w:val="0"/>
          <w:divBdr>
            <w:top w:val="none" w:sz="0" w:space="0" w:color="auto"/>
            <w:left w:val="none" w:sz="0" w:space="0" w:color="auto"/>
            <w:bottom w:val="none" w:sz="0" w:space="0" w:color="auto"/>
            <w:right w:val="none" w:sz="0" w:space="0" w:color="auto"/>
          </w:divBdr>
        </w:div>
        <w:div w:id="1125538472">
          <w:marLeft w:val="640"/>
          <w:marRight w:val="0"/>
          <w:marTop w:val="0"/>
          <w:marBottom w:val="0"/>
          <w:divBdr>
            <w:top w:val="none" w:sz="0" w:space="0" w:color="auto"/>
            <w:left w:val="none" w:sz="0" w:space="0" w:color="auto"/>
            <w:bottom w:val="none" w:sz="0" w:space="0" w:color="auto"/>
            <w:right w:val="none" w:sz="0" w:space="0" w:color="auto"/>
          </w:divBdr>
        </w:div>
        <w:div w:id="1170214992">
          <w:marLeft w:val="640"/>
          <w:marRight w:val="0"/>
          <w:marTop w:val="0"/>
          <w:marBottom w:val="0"/>
          <w:divBdr>
            <w:top w:val="none" w:sz="0" w:space="0" w:color="auto"/>
            <w:left w:val="none" w:sz="0" w:space="0" w:color="auto"/>
            <w:bottom w:val="none" w:sz="0" w:space="0" w:color="auto"/>
            <w:right w:val="none" w:sz="0" w:space="0" w:color="auto"/>
          </w:divBdr>
        </w:div>
        <w:div w:id="1172837930">
          <w:marLeft w:val="640"/>
          <w:marRight w:val="0"/>
          <w:marTop w:val="0"/>
          <w:marBottom w:val="0"/>
          <w:divBdr>
            <w:top w:val="none" w:sz="0" w:space="0" w:color="auto"/>
            <w:left w:val="none" w:sz="0" w:space="0" w:color="auto"/>
            <w:bottom w:val="none" w:sz="0" w:space="0" w:color="auto"/>
            <w:right w:val="none" w:sz="0" w:space="0" w:color="auto"/>
          </w:divBdr>
        </w:div>
        <w:div w:id="1194002276">
          <w:marLeft w:val="640"/>
          <w:marRight w:val="0"/>
          <w:marTop w:val="0"/>
          <w:marBottom w:val="0"/>
          <w:divBdr>
            <w:top w:val="none" w:sz="0" w:space="0" w:color="auto"/>
            <w:left w:val="none" w:sz="0" w:space="0" w:color="auto"/>
            <w:bottom w:val="none" w:sz="0" w:space="0" w:color="auto"/>
            <w:right w:val="none" w:sz="0" w:space="0" w:color="auto"/>
          </w:divBdr>
        </w:div>
        <w:div w:id="1293318541">
          <w:marLeft w:val="640"/>
          <w:marRight w:val="0"/>
          <w:marTop w:val="0"/>
          <w:marBottom w:val="0"/>
          <w:divBdr>
            <w:top w:val="none" w:sz="0" w:space="0" w:color="auto"/>
            <w:left w:val="none" w:sz="0" w:space="0" w:color="auto"/>
            <w:bottom w:val="none" w:sz="0" w:space="0" w:color="auto"/>
            <w:right w:val="none" w:sz="0" w:space="0" w:color="auto"/>
          </w:divBdr>
        </w:div>
        <w:div w:id="1293709830">
          <w:marLeft w:val="640"/>
          <w:marRight w:val="0"/>
          <w:marTop w:val="0"/>
          <w:marBottom w:val="0"/>
          <w:divBdr>
            <w:top w:val="none" w:sz="0" w:space="0" w:color="auto"/>
            <w:left w:val="none" w:sz="0" w:space="0" w:color="auto"/>
            <w:bottom w:val="none" w:sz="0" w:space="0" w:color="auto"/>
            <w:right w:val="none" w:sz="0" w:space="0" w:color="auto"/>
          </w:divBdr>
        </w:div>
        <w:div w:id="1301961241">
          <w:marLeft w:val="640"/>
          <w:marRight w:val="0"/>
          <w:marTop w:val="0"/>
          <w:marBottom w:val="0"/>
          <w:divBdr>
            <w:top w:val="none" w:sz="0" w:space="0" w:color="auto"/>
            <w:left w:val="none" w:sz="0" w:space="0" w:color="auto"/>
            <w:bottom w:val="none" w:sz="0" w:space="0" w:color="auto"/>
            <w:right w:val="none" w:sz="0" w:space="0" w:color="auto"/>
          </w:divBdr>
        </w:div>
        <w:div w:id="1323578514">
          <w:marLeft w:val="640"/>
          <w:marRight w:val="0"/>
          <w:marTop w:val="0"/>
          <w:marBottom w:val="0"/>
          <w:divBdr>
            <w:top w:val="none" w:sz="0" w:space="0" w:color="auto"/>
            <w:left w:val="none" w:sz="0" w:space="0" w:color="auto"/>
            <w:bottom w:val="none" w:sz="0" w:space="0" w:color="auto"/>
            <w:right w:val="none" w:sz="0" w:space="0" w:color="auto"/>
          </w:divBdr>
        </w:div>
        <w:div w:id="1345479007">
          <w:marLeft w:val="640"/>
          <w:marRight w:val="0"/>
          <w:marTop w:val="0"/>
          <w:marBottom w:val="0"/>
          <w:divBdr>
            <w:top w:val="none" w:sz="0" w:space="0" w:color="auto"/>
            <w:left w:val="none" w:sz="0" w:space="0" w:color="auto"/>
            <w:bottom w:val="none" w:sz="0" w:space="0" w:color="auto"/>
            <w:right w:val="none" w:sz="0" w:space="0" w:color="auto"/>
          </w:divBdr>
        </w:div>
        <w:div w:id="1345594642">
          <w:marLeft w:val="640"/>
          <w:marRight w:val="0"/>
          <w:marTop w:val="0"/>
          <w:marBottom w:val="0"/>
          <w:divBdr>
            <w:top w:val="none" w:sz="0" w:space="0" w:color="auto"/>
            <w:left w:val="none" w:sz="0" w:space="0" w:color="auto"/>
            <w:bottom w:val="none" w:sz="0" w:space="0" w:color="auto"/>
            <w:right w:val="none" w:sz="0" w:space="0" w:color="auto"/>
          </w:divBdr>
        </w:div>
        <w:div w:id="1347052467">
          <w:marLeft w:val="640"/>
          <w:marRight w:val="0"/>
          <w:marTop w:val="0"/>
          <w:marBottom w:val="0"/>
          <w:divBdr>
            <w:top w:val="none" w:sz="0" w:space="0" w:color="auto"/>
            <w:left w:val="none" w:sz="0" w:space="0" w:color="auto"/>
            <w:bottom w:val="none" w:sz="0" w:space="0" w:color="auto"/>
            <w:right w:val="none" w:sz="0" w:space="0" w:color="auto"/>
          </w:divBdr>
        </w:div>
        <w:div w:id="1374890813">
          <w:marLeft w:val="640"/>
          <w:marRight w:val="0"/>
          <w:marTop w:val="0"/>
          <w:marBottom w:val="0"/>
          <w:divBdr>
            <w:top w:val="none" w:sz="0" w:space="0" w:color="auto"/>
            <w:left w:val="none" w:sz="0" w:space="0" w:color="auto"/>
            <w:bottom w:val="none" w:sz="0" w:space="0" w:color="auto"/>
            <w:right w:val="none" w:sz="0" w:space="0" w:color="auto"/>
          </w:divBdr>
        </w:div>
        <w:div w:id="1401827680">
          <w:marLeft w:val="640"/>
          <w:marRight w:val="0"/>
          <w:marTop w:val="0"/>
          <w:marBottom w:val="0"/>
          <w:divBdr>
            <w:top w:val="none" w:sz="0" w:space="0" w:color="auto"/>
            <w:left w:val="none" w:sz="0" w:space="0" w:color="auto"/>
            <w:bottom w:val="none" w:sz="0" w:space="0" w:color="auto"/>
            <w:right w:val="none" w:sz="0" w:space="0" w:color="auto"/>
          </w:divBdr>
        </w:div>
        <w:div w:id="1417479643">
          <w:marLeft w:val="640"/>
          <w:marRight w:val="0"/>
          <w:marTop w:val="0"/>
          <w:marBottom w:val="0"/>
          <w:divBdr>
            <w:top w:val="none" w:sz="0" w:space="0" w:color="auto"/>
            <w:left w:val="none" w:sz="0" w:space="0" w:color="auto"/>
            <w:bottom w:val="none" w:sz="0" w:space="0" w:color="auto"/>
            <w:right w:val="none" w:sz="0" w:space="0" w:color="auto"/>
          </w:divBdr>
        </w:div>
        <w:div w:id="1458907729">
          <w:marLeft w:val="640"/>
          <w:marRight w:val="0"/>
          <w:marTop w:val="0"/>
          <w:marBottom w:val="0"/>
          <w:divBdr>
            <w:top w:val="none" w:sz="0" w:space="0" w:color="auto"/>
            <w:left w:val="none" w:sz="0" w:space="0" w:color="auto"/>
            <w:bottom w:val="none" w:sz="0" w:space="0" w:color="auto"/>
            <w:right w:val="none" w:sz="0" w:space="0" w:color="auto"/>
          </w:divBdr>
        </w:div>
        <w:div w:id="1472744089">
          <w:marLeft w:val="640"/>
          <w:marRight w:val="0"/>
          <w:marTop w:val="0"/>
          <w:marBottom w:val="0"/>
          <w:divBdr>
            <w:top w:val="none" w:sz="0" w:space="0" w:color="auto"/>
            <w:left w:val="none" w:sz="0" w:space="0" w:color="auto"/>
            <w:bottom w:val="none" w:sz="0" w:space="0" w:color="auto"/>
            <w:right w:val="none" w:sz="0" w:space="0" w:color="auto"/>
          </w:divBdr>
        </w:div>
        <w:div w:id="1505779002">
          <w:marLeft w:val="640"/>
          <w:marRight w:val="0"/>
          <w:marTop w:val="0"/>
          <w:marBottom w:val="0"/>
          <w:divBdr>
            <w:top w:val="none" w:sz="0" w:space="0" w:color="auto"/>
            <w:left w:val="none" w:sz="0" w:space="0" w:color="auto"/>
            <w:bottom w:val="none" w:sz="0" w:space="0" w:color="auto"/>
            <w:right w:val="none" w:sz="0" w:space="0" w:color="auto"/>
          </w:divBdr>
        </w:div>
        <w:div w:id="1510027120">
          <w:marLeft w:val="640"/>
          <w:marRight w:val="0"/>
          <w:marTop w:val="0"/>
          <w:marBottom w:val="0"/>
          <w:divBdr>
            <w:top w:val="none" w:sz="0" w:space="0" w:color="auto"/>
            <w:left w:val="none" w:sz="0" w:space="0" w:color="auto"/>
            <w:bottom w:val="none" w:sz="0" w:space="0" w:color="auto"/>
            <w:right w:val="none" w:sz="0" w:space="0" w:color="auto"/>
          </w:divBdr>
        </w:div>
        <w:div w:id="1554653215">
          <w:marLeft w:val="640"/>
          <w:marRight w:val="0"/>
          <w:marTop w:val="0"/>
          <w:marBottom w:val="0"/>
          <w:divBdr>
            <w:top w:val="none" w:sz="0" w:space="0" w:color="auto"/>
            <w:left w:val="none" w:sz="0" w:space="0" w:color="auto"/>
            <w:bottom w:val="none" w:sz="0" w:space="0" w:color="auto"/>
            <w:right w:val="none" w:sz="0" w:space="0" w:color="auto"/>
          </w:divBdr>
        </w:div>
        <w:div w:id="1611467633">
          <w:marLeft w:val="640"/>
          <w:marRight w:val="0"/>
          <w:marTop w:val="0"/>
          <w:marBottom w:val="0"/>
          <w:divBdr>
            <w:top w:val="none" w:sz="0" w:space="0" w:color="auto"/>
            <w:left w:val="none" w:sz="0" w:space="0" w:color="auto"/>
            <w:bottom w:val="none" w:sz="0" w:space="0" w:color="auto"/>
            <w:right w:val="none" w:sz="0" w:space="0" w:color="auto"/>
          </w:divBdr>
        </w:div>
        <w:div w:id="1630937375">
          <w:marLeft w:val="640"/>
          <w:marRight w:val="0"/>
          <w:marTop w:val="0"/>
          <w:marBottom w:val="0"/>
          <w:divBdr>
            <w:top w:val="none" w:sz="0" w:space="0" w:color="auto"/>
            <w:left w:val="none" w:sz="0" w:space="0" w:color="auto"/>
            <w:bottom w:val="none" w:sz="0" w:space="0" w:color="auto"/>
            <w:right w:val="none" w:sz="0" w:space="0" w:color="auto"/>
          </w:divBdr>
        </w:div>
        <w:div w:id="1693189755">
          <w:marLeft w:val="640"/>
          <w:marRight w:val="0"/>
          <w:marTop w:val="0"/>
          <w:marBottom w:val="0"/>
          <w:divBdr>
            <w:top w:val="none" w:sz="0" w:space="0" w:color="auto"/>
            <w:left w:val="none" w:sz="0" w:space="0" w:color="auto"/>
            <w:bottom w:val="none" w:sz="0" w:space="0" w:color="auto"/>
            <w:right w:val="none" w:sz="0" w:space="0" w:color="auto"/>
          </w:divBdr>
        </w:div>
        <w:div w:id="1699238009">
          <w:marLeft w:val="640"/>
          <w:marRight w:val="0"/>
          <w:marTop w:val="0"/>
          <w:marBottom w:val="0"/>
          <w:divBdr>
            <w:top w:val="none" w:sz="0" w:space="0" w:color="auto"/>
            <w:left w:val="none" w:sz="0" w:space="0" w:color="auto"/>
            <w:bottom w:val="none" w:sz="0" w:space="0" w:color="auto"/>
            <w:right w:val="none" w:sz="0" w:space="0" w:color="auto"/>
          </w:divBdr>
        </w:div>
        <w:div w:id="1760830483">
          <w:marLeft w:val="640"/>
          <w:marRight w:val="0"/>
          <w:marTop w:val="0"/>
          <w:marBottom w:val="0"/>
          <w:divBdr>
            <w:top w:val="none" w:sz="0" w:space="0" w:color="auto"/>
            <w:left w:val="none" w:sz="0" w:space="0" w:color="auto"/>
            <w:bottom w:val="none" w:sz="0" w:space="0" w:color="auto"/>
            <w:right w:val="none" w:sz="0" w:space="0" w:color="auto"/>
          </w:divBdr>
        </w:div>
        <w:div w:id="1763447432">
          <w:marLeft w:val="640"/>
          <w:marRight w:val="0"/>
          <w:marTop w:val="0"/>
          <w:marBottom w:val="0"/>
          <w:divBdr>
            <w:top w:val="none" w:sz="0" w:space="0" w:color="auto"/>
            <w:left w:val="none" w:sz="0" w:space="0" w:color="auto"/>
            <w:bottom w:val="none" w:sz="0" w:space="0" w:color="auto"/>
            <w:right w:val="none" w:sz="0" w:space="0" w:color="auto"/>
          </w:divBdr>
        </w:div>
        <w:div w:id="1828932002">
          <w:marLeft w:val="640"/>
          <w:marRight w:val="0"/>
          <w:marTop w:val="0"/>
          <w:marBottom w:val="0"/>
          <w:divBdr>
            <w:top w:val="none" w:sz="0" w:space="0" w:color="auto"/>
            <w:left w:val="none" w:sz="0" w:space="0" w:color="auto"/>
            <w:bottom w:val="none" w:sz="0" w:space="0" w:color="auto"/>
            <w:right w:val="none" w:sz="0" w:space="0" w:color="auto"/>
          </w:divBdr>
        </w:div>
        <w:div w:id="1860312003">
          <w:marLeft w:val="640"/>
          <w:marRight w:val="0"/>
          <w:marTop w:val="0"/>
          <w:marBottom w:val="0"/>
          <w:divBdr>
            <w:top w:val="none" w:sz="0" w:space="0" w:color="auto"/>
            <w:left w:val="none" w:sz="0" w:space="0" w:color="auto"/>
            <w:bottom w:val="none" w:sz="0" w:space="0" w:color="auto"/>
            <w:right w:val="none" w:sz="0" w:space="0" w:color="auto"/>
          </w:divBdr>
        </w:div>
        <w:div w:id="1863595072">
          <w:marLeft w:val="640"/>
          <w:marRight w:val="0"/>
          <w:marTop w:val="0"/>
          <w:marBottom w:val="0"/>
          <w:divBdr>
            <w:top w:val="none" w:sz="0" w:space="0" w:color="auto"/>
            <w:left w:val="none" w:sz="0" w:space="0" w:color="auto"/>
            <w:bottom w:val="none" w:sz="0" w:space="0" w:color="auto"/>
            <w:right w:val="none" w:sz="0" w:space="0" w:color="auto"/>
          </w:divBdr>
        </w:div>
        <w:div w:id="1884058905">
          <w:marLeft w:val="640"/>
          <w:marRight w:val="0"/>
          <w:marTop w:val="0"/>
          <w:marBottom w:val="0"/>
          <w:divBdr>
            <w:top w:val="none" w:sz="0" w:space="0" w:color="auto"/>
            <w:left w:val="none" w:sz="0" w:space="0" w:color="auto"/>
            <w:bottom w:val="none" w:sz="0" w:space="0" w:color="auto"/>
            <w:right w:val="none" w:sz="0" w:space="0" w:color="auto"/>
          </w:divBdr>
        </w:div>
        <w:div w:id="1887788170">
          <w:marLeft w:val="640"/>
          <w:marRight w:val="0"/>
          <w:marTop w:val="0"/>
          <w:marBottom w:val="0"/>
          <w:divBdr>
            <w:top w:val="none" w:sz="0" w:space="0" w:color="auto"/>
            <w:left w:val="none" w:sz="0" w:space="0" w:color="auto"/>
            <w:bottom w:val="none" w:sz="0" w:space="0" w:color="auto"/>
            <w:right w:val="none" w:sz="0" w:space="0" w:color="auto"/>
          </w:divBdr>
        </w:div>
        <w:div w:id="1938054452">
          <w:marLeft w:val="640"/>
          <w:marRight w:val="0"/>
          <w:marTop w:val="0"/>
          <w:marBottom w:val="0"/>
          <w:divBdr>
            <w:top w:val="none" w:sz="0" w:space="0" w:color="auto"/>
            <w:left w:val="none" w:sz="0" w:space="0" w:color="auto"/>
            <w:bottom w:val="none" w:sz="0" w:space="0" w:color="auto"/>
            <w:right w:val="none" w:sz="0" w:space="0" w:color="auto"/>
          </w:divBdr>
        </w:div>
        <w:div w:id="1990671524">
          <w:marLeft w:val="640"/>
          <w:marRight w:val="0"/>
          <w:marTop w:val="0"/>
          <w:marBottom w:val="0"/>
          <w:divBdr>
            <w:top w:val="none" w:sz="0" w:space="0" w:color="auto"/>
            <w:left w:val="none" w:sz="0" w:space="0" w:color="auto"/>
            <w:bottom w:val="none" w:sz="0" w:space="0" w:color="auto"/>
            <w:right w:val="none" w:sz="0" w:space="0" w:color="auto"/>
          </w:divBdr>
        </w:div>
        <w:div w:id="1994025670">
          <w:marLeft w:val="640"/>
          <w:marRight w:val="0"/>
          <w:marTop w:val="0"/>
          <w:marBottom w:val="0"/>
          <w:divBdr>
            <w:top w:val="none" w:sz="0" w:space="0" w:color="auto"/>
            <w:left w:val="none" w:sz="0" w:space="0" w:color="auto"/>
            <w:bottom w:val="none" w:sz="0" w:space="0" w:color="auto"/>
            <w:right w:val="none" w:sz="0" w:space="0" w:color="auto"/>
          </w:divBdr>
        </w:div>
        <w:div w:id="1999453997">
          <w:marLeft w:val="640"/>
          <w:marRight w:val="0"/>
          <w:marTop w:val="0"/>
          <w:marBottom w:val="0"/>
          <w:divBdr>
            <w:top w:val="none" w:sz="0" w:space="0" w:color="auto"/>
            <w:left w:val="none" w:sz="0" w:space="0" w:color="auto"/>
            <w:bottom w:val="none" w:sz="0" w:space="0" w:color="auto"/>
            <w:right w:val="none" w:sz="0" w:space="0" w:color="auto"/>
          </w:divBdr>
        </w:div>
        <w:div w:id="1999648366">
          <w:marLeft w:val="640"/>
          <w:marRight w:val="0"/>
          <w:marTop w:val="0"/>
          <w:marBottom w:val="0"/>
          <w:divBdr>
            <w:top w:val="none" w:sz="0" w:space="0" w:color="auto"/>
            <w:left w:val="none" w:sz="0" w:space="0" w:color="auto"/>
            <w:bottom w:val="none" w:sz="0" w:space="0" w:color="auto"/>
            <w:right w:val="none" w:sz="0" w:space="0" w:color="auto"/>
          </w:divBdr>
        </w:div>
        <w:div w:id="2000423737">
          <w:marLeft w:val="640"/>
          <w:marRight w:val="0"/>
          <w:marTop w:val="0"/>
          <w:marBottom w:val="0"/>
          <w:divBdr>
            <w:top w:val="none" w:sz="0" w:space="0" w:color="auto"/>
            <w:left w:val="none" w:sz="0" w:space="0" w:color="auto"/>
            <w:bottom w:val="none" w:sz="0" w:space="0" w:color="auto"/>
            <w:right w:val="none" w:sz="0" w:space="0" w:color="auto"/>
          </w:divBdr>
        </w:div>
        <w:div w:id="2047369602">
          <w:marLeft w:val="640"/>
          <w:marRight w:val="0"/>
          <w:marTop w:val="0"/>
          <w:marBottom w:val="0"/>
          <w:divBdr>
            <w:top w:val="none" w:sz="0" w:space="0" w:color="auto"/>
            <w:left w:val="none" w:sz="0" w:space="0" w:color="auto"/>
            <w:bottom w:val="none" w:sz="0" w:space="0" w:color="auto"/>
            <w:right w:val="none" w:sz="0" w:space="0" w:color="auto"/>
          </w:divBdr>
        </w:div>
        <w:div w:id="2081101039">
          <w:marLeft w:val="640"/>
          <w:marRight w:val="0"/>
          <w:marTop w:val="0"/>
          <w:marBottom w:val="0"/>
          <w:divBdr>
            <w:top w:val="none" w:sz="0" w:space="0" w:color="auto"/>
            <w:left w:val="none" w:sz="0" w:space="0" w:color="auto"/>
            <w:bottom w:val="none" w:sz="0" w:space="0" w:color="auto"/>
            <w:right w:val="none" w:sz="0" w:space="0" w:color="auto"/>
          </w:divBdr>
        </w:div>
        <w:div w:id="2083410786">
          <w:marLeft w:val="640"/>
          <w:marRight w:val="0"/>
          <w:marTop w:val="0"/>
          <w:marBottom w:val="0"/>
          <w:divBdr>
            <w:top w:val="none" w:sz="0" w:space="0" w:color="auto"/>
            <w:left w:val="none" w:sz="0" w:space="0" w:color="auto"/>
            <w:bottom w:val="none" w:sz="0" w:space="0" w:color="auto"/>
            <w:right w:val="none" w:sz="0" w:space="0" w:color="auto"/>
          </w:divBdr>
        </w:div>
        <w:div w:id="2116173503">
          <w:marLeft w:val="640"/>
          <w:marRight w:val="0"/>
          <w:marTop w:val="0"/>
          <w:marBottom w:val="0"/>
          <w:divBdr>
            <w:top w:val="none" w:sz="0" w:space="0" w:color="auto"/>
            <w:left w:val="none" w:sz="0" w:space="0" w:color="auto"/>
            <w:bottom w:val="none" w:sz="0" w:space="0" w:color="auto"/>
            <w:right w:val="none" w:sz="0" w:space="0" w:color="auto"/>
          </w:divBdr>
        </w:div>
        <w:div w:id="2130852297">
          <w:marLeft w:val="640"/>
          <w:marRight w:val="0"/>
          <w:marTop w:val="0"/>
          <w:marBottom w:val="0"/>
          <w:divBdr>
            <w:top w:val="none" w:sz="0" w:space="0" w:color="auto"/>
            <w:left w:val="none" w:sz="0" w:space="0" w:color="auto"/>
            <w:bottom w:val="none" w:sz="0" w:space="0" w:color="auto"/>
            <w:right w:val="none" w:sz="0" w:space="0" w:color="auto"/>
          </w:divBdr>
        </w:div>
      </w:divsChild>
    </w:div>
    <w:div w:id="2012102848">
      <w:bodyDiv w:val="1"/>
      <w:marLeft w:val="0"/>
      <w:marRight w:val="0"/>
      <w:marTop w:val="0"/>
      <w:marBottom w:val="0"/>
      <w:divBdr>
        <w:top w:val="none" w:sz="0" w:space="0" w:color="auto"/>
        <w:left w:val="none" w:sz="0" w:space="0" w:color="auto"/>
        <w:bottom w:val="none" w:sz="0" w:space="0" w:color="auto"/>
        <w:right w:val="none" w:sz="0" w:space="0" w:color="auto"/>
      </w:divBdr>
      <w:divsChild>
        <w:div w:id="5375865">
          <w:marLeft w:val="640"/>
          <w:marRight w:val="0"/>
          <w:marTop w:val="0"/>
          <w:marBottom w:val="0"/>
          <w:divBdr>
            <w:top w:val="none" w:sz="0" w:space="0" w:color="auto"/>
            <w:left w:val="none" w:sz="0" w:space="0" w:color="auto"/>
            <w:bottom w:val="none" w:sz="0" w:space="0" w:color="auto"/>
            <w:right w:val="none" w:sz="0" w:space="0" w:color="auto"/>
          </w:divBdr>
        </w:div>
        <w:div w:id="22095901">
          <w:marLeft w:val="640"/>
          <w:marRight w:val="0"/>
          <w:marTop w:val="0"/>
          <w:marBottom w:val="0"/>
          <w:divBdr>
            <w:top w:val="none" w:sz="0" w:space="0" w:color="auto"/>
            <w:left w:val="none" w:sz="0" w:space="0" w:color="auto"/>
            <w:bottom w:val="none" w:sz="0" w:space="0" w:color="auto"/>
            <w:right w:val="none" w:sz="0" w:space="0" w:color="auto"/>
          </w:divBdr>
        </w:div>
        <w:div w:id="27727908">
          <w:marLeft w:val="640"/>
          <w:marRight w:val="0"/>
          <w:marTop w:val="0"/>
          <w:marBottom w:val="0"/>
          <w:divBdr>
            <w:top w:val="none" w:sz="0" w:space="0" w:color="auto"/>
            <w:left w:val="none" w:sz="0" w:space="0" w:color="auto"/>
            <w:bottom w:val="none" w:sz="0" w:space="0" w:color="auto"/>
            <w:right w:val="none" w:sz="0" w:space="0" w:color="auto"/>
          </w:divBdr>
        </w:div>
        <w:div w:id="61492781">
          <w:marLeft w:val="640"/>
          <w:marRight w:val="0"/>
          <w:marTop w:val="0"/>
          <w:marBottom w:val="0"/>
          <w:divBdr>
            <w:top w:val="none" w:sz="0" w:space="0" w:color="auto"/>
            <w:left w:val="none" w:sz="0" w:space="0" w:color="auto"/>
            <w:bottom w:val="none" w:sz="0" w:space="0" w:color="auto"/>
            <w:right w:val="none" w:sz="0" w:space="0" w:color="auto"/>
          </w:divBdr>
        </w:div>
        <w:div w:id="71854280">
          <w:marLeft w:val="640"/>
          <w:marRight w:val="0"/>
          <w:marTop w:val="0"/>
          <w:marBottom w:val="0"/>
          <w:divBdr>
            <w:top w:val="none" w:sz="0" w:space="0" w:color="auto"/>
            <w:left w:val="none" w:sz="0" w:space="0" w:color="auto"/>
            <w:bottom w:val="none" w:sz="0" w:space="0" w:color="auto"/>
            <w:right w:val="none" w:sz="0" w:space="0" w:color="auto"/>
          </w:divBdr>
        </w:div>
        <w:div w:id="114757151">
          <w:marLeft w:val="640"/>
          <w:marRight w:val="0"/>
          <w:marTop w:val="0"/>
          <w:marBottom w:val="0"/>
          <w:divBdr>
            <w:top w:val="none" w:sz="0" w:space="0" w:color="auto"/>
            <w:left w:val="none" w:sz="0" w:space="0" w:color="auto"/>
            <w:bottom w:val="none" w:sz="0" w:space="0" w:color="auto"/>
            <w:right w:val="none" w:sz="0" w:space="0" w:color="auto"/>
          </w:divBdr>
        </w:div>
        <w:div w:id="131215299">
          <w:marLeft w:val="640"/>
          <w:marRight w:val="0"/>
          <w:marTop w:val="0"/>
          <w:marBottom w:val="0"/>
          <w:divBdr>
            <w:top w:val="none" w:sz="0" w:space="0" w:color="auto"/>
            <w:left w:val="none" w:sz="0" w:space="0" w:color="auto"/>
            <w:bottom w:val="none" w:sz="0" w:space="0" w:color="auto"/>
            <w:right w:val="none" w:sz="0" w:space="0" w:color="auto"/>
          </w:divBdr>
        </w:div>
        <w:div w:id="162552096">
          <w:marLeft w:val="640"/>
          <w:marRight w:val="0"/>
          <w:marTop w:val="0"/>
          <w:marBottom w:val="0"/>
          <w:divBdr>
            <w:top w:val="none" w:sz="0" w:space="0" w:color="auto"/>
            <w:left w:val="none" w:sz="0" w:space="0" w:color="auto"/>
            <w:bottom w:val="none" w:sz="0" w:space="0" w:color="auto"/>
            <w:right w:val="none" w:sz="0" w:space="0" w:color="auto"/>
          </w:divBdr>
        </w:div>
        <w:div w:id="170800642">
          <w:marLeft w:val="640"/>
          <w:marRight w:val="0"/>
          <w:marTop w:val="0"/>
          <w:marBottom w:val="0"/>
          <w:divBdr>
            <w:top w:val="none" w:sz="0" w:space="0" w:color="auto"/>
            <w:left w:val="none" w:sz="0" w:space="0" w:color="auto"/>
            <w:bottom w:val="none" w:sz="0" w:space="0" w:color="auto"/>
            <w:right w:val="none" w:sz="0" w:space="0" w:color="auto"/>
          </w:divBdr>
        </w:div>
        <w:div w:id="205487705">
          <w:marLeft w:val="640"/>
          <w:marRight w:val="0"/>
          <w:marTop w:val="0"/>
          <w:marBottom w:val="0"/>
          <w:divBdr>
            <w:top w:val="none" w:sz="0" w:space="0" w:color="auto"/>
            <w:left w:val="none" w:sz="0" w:space="0" w:color="auto"/>
            <w:bottom w:val="none" w:sz="0" w:space="0" w:color="auto"/>
            <w:right w:val="none" w:sz="0" w:space="0" w:color="auto"/>
          </w:divBdr>
        </w:div>
        <w:div w:id="225531959">
          <w:marLeft w:val="640"/>
          <w:marRight w:val="0"/>
          <w:marTop w:val="0"/>
          <w:marBottom w:val="0"/>
          <w:divBdr>
            <w:top w:val="none" w:sz="0" w:space="0" w:color="auto"/>
            <w:left w:val="none" w:sz="0" w:space="0" w:color="auto"/>
            <w:bottom w:val="none" w:sz="0" w:space="0" w:color="auto"/>
            <w:right w:val="none" w:sz="0" w:space="0" w:color="auto"/>
          </w:divBdr>
        </w:div>
        <w:div w:id="227812759">
          <w:marLeft w:val="640"/>
          <w:marRight w:val="0"/>
          <w:marTop w:val="0"/>
          <w:marBottom w:val="0"/>
          <w:divBdr>
            <w:top w:val="none" w:sz="0" w:space="0" w:color="auto"/>
            <w:left w:val="none" w:sz="0" w:space="0" w:color="auto"/>
            <w:bottom w:val="none" w:sz="0" w:space="0" w:color="auto"/>
            <w:right w:val="none" w:sz="0" w:space="0" w:color="auto"/>
          </w:divBdr>
        </w:div>
        <w:div w:id="300383568">
          <w:marLeft w:val="640"/>
          <w:marRight w:val="0"/>
          <w:marTop w:val="0"/>
          <w:marBottom w:val="0"/>
          <w:divBdr>
            <w:top w:val="none" w:sz="0" w:space="0" w:color="auto"/>
            <w:left w:val="none" w:sz="0" w:space="0" w:color="auto"/>
            <w:bottom w:val="none" w:sz="0" w:space="0" w:color="auto"/>
            <w:right w:val="none" w:sz="0" w:space="0" w:color="auto"/>
          </w:divBdr>
        </w:div>
        <w:div w:id="308944809">
          <w:marLeft w:val="640"/>
          <w:marRight w:val="0"/>
          <w:marTop w:val="0"/>
          <w:marBottom w:val="0"/>
          <w:divBdr>
            <w:top w:val="none" w:sz="0" w:space="0" w:color="auto"/>
            <w:left w:val="none" w:sz="0" w:space="0" w:color="auto"/>
            <w:bottom w:val="none" w:sz="0" w:space="0" w:color="auto"/>
            <w:right w:val="none" w:sz="0" w:space="0" w:color="auto"/>
          </w:divBdr>
        </w:div>
        <w:div w:id="317417119">
          <w:marLeft w:val="640"/>
          <w:marRight w:val="0"/>
          <w:marTop w:val="0"/>
          <w:marBottom w:val="0"/>
          <w:divBdr>
            <w:top w:val="none" w:sz="0" w:space="0" w:color="auto"/>
            <w:left w:val="none" w:sz="0" w:space="0" w:color="auto"/>
            <w:bottom w:val="none" w:sz="0" w:space="0" w:color="auto"/>
            <w:right w:val="none" w:sz="0" w:space="0" w:color="auto"/>
          </w:divBdr>
        </w:div>
        <w:div w:id="323512284">
          <w:marLeft w:val="640"/>
          <w:marRight w:val="0"/>
          <w:marTop w:val="0"/>
          <w:marBottom w:val="0"/>
          <w:divBdr>
            <w:top w:val="none" w:sz="0" w:space="0" w:color="auto"/>
            <w:left w:val="none" w:sz="0" w:space="0" w:color="auto"/>
            <w:bottom w:val="none" w:sz="0" w:space="0" w:color="auto"/>
            <w:right w:val="none" w:sz="0" w:space="0" w:color="auto"/>
          </w:divBdr>
        </w:div>
        <w:div w:id="324476148">
          <w:marLeft w:val="640"/>
          <w:marRight w:val="0"/>
          <w:marTop w:val="0"/>
          <w:marBottom w:val="0"/>
          <w:divBdr>
            <w:top w:val="none" w:sz="0" w:space="0" w:color="auto"/>
            <w:left w:val="none" w:sz="0" w:space="0" w:color="auto"/>
            <w:bottom w:val="none" w:sz="0" w:space="0" w:color="auto"/>
            <w:right w:val="none" w:sz="0" w:space="0" w:color="auto"/>
          </w:divBdr>
        </w:div>
        <w:div w:id="330259681">
          <w:marLeft w:val="640"/>
          <w:marRight w:val="0"/>
          <w:marTop w:val="0"/>
          <w:marBottom w:val="0"/>
          <w:divBdr>
            <w:top w:val="none" w:sz="0" w:space="0" w:color="auto"/>
            <w:left w:val="none" w:sz="0" w:space="0" w:color="auto"/>
            <w:bottom w:val="none" w:sz="0" w:space="0" w:color="auto"/>
            <w:right w:val="none" w:sz="0" w:space="0" w:color="auto"/>
          </w:divBdr>
        </w:div>
        <w:div w:id="333074393">
          <w:marLeft w:val="640"/>
          <w:marRight w:val="0"/>
          <w:marTop w:val="0"/>
          <w:marBottom w:val="0"/>
          <w:divBdr>
            <w:top w:val="none" w:sz="0" w:space="0" w:color="auto"/>
            <w:left w:val="none" w:sz="0" w:space="0" w:color="auto"/>
            <w:bottom w:val="none" w:sz="0" w:space="0" w:color="auto"/>
            <w:right w:val="none" w:sz="0" w:space="0" w:color="auto"/>
          </w:divBdr>
        </w:div>
        <w:div w:id="343440730">
          <w:marLeft w:val="640"/>
          <w:marRight w:val="0"/>
          <w:marTop w:val="0"/>
          <w:marBottom w:val="0"/>
          <w:divBdr>
            <w:top w:val="none" w:sz="0" w:space="0" w:color="auto"/>
            <w:left w:val="none" w:sz="0" w:space="0" w:color="auto"/>
            <w:bottom w:val="none" w:sz="0" w:space="0" w:color="auto"/>
            <w:right w:val="none" w:sz="0" w:space="0" w:color="auto"/>
          </w:divBdr>
        </w:div>
        <w:div w:id="380635395">
          <w:marLeft w:val="640"/>
          <w:marRight w:val="0"/>
          <w:marTop w:val="0"/>
          <w:marBottom w:val="0"/>
          <w:divBdr>
            <w:top w:val="none" w:sz="0" w:space="0" w:color="auto"/>
            <w:left w:val="none" w:sz="0" w:space="0" w:color="auto"/>
            <w:bottom w:val="none" w:sz="0" w:space="0" w:color="auto"/>
            <w:right w:val="none" w:sz="0" w:space="0" w:color="auto"/>
          </w:divBdr>
        </w:div>
        <w:div w:id="387529942">
          <w:marLeft w:val="640"/>
          <w:marRight w:val="0"/>
          <w:marTop w:val="0"/>
          <w:marBottom w:val="0"/>
          <w:divBdr>
            <w:top w:val="none" w:sz="0" w:space="0" w:color="auto"/>
            <w:left w:val="none" w:sz="0" w:space="0" w:color="auto"/>
            <w:bottom w:val="none" w:sz="0" w:space="0" w:color="auto"/>
            <w:right w:val="none" w:sz="0" w:space="0" w:color="auto"/>
          </w:divBdr>
        </w:div>
        <w:div w:id="398023061">
          <w:marLeft w:val="640"/>
          <w:marRight w:val="0"/>
          <w:marTop w:val="0"/>
          <w:marBottom w:val="0"/>
          <w:divBdr>
            <w:top w:val="none" w:sz="0" w:space="0" w:color="auto"/>
            <w:left w:val="none" w:sz="0" w:space="0" w:color="auto"/>
            <w:bottom w:val="none" w:sz="0" w:space="0" w:color="auto"/>
            <w:right w:val="none" w:sz="0" w:space="0" w:color="auto"/>
          </w:divBdr>
        </w:div>
        <w:div w:id="426195517">
          <w:marLeft w:val="640"/>
          <w:marRight w:val="0"/>
          <w:marTop w:val="0"/>
          <w:marBottom w:val="0"/>
          <w:divBdr>
            <w:top w:val="none" w:sz="0" w:space="0" w:color="auto"/>
            <w:left w:val="none" w:sz="0" w:space="0" w:color="auto"/>
            <w:bottom w:val="none" w:sz="0" w:space="0" w:color="auto"/>
            <w:right w:val="none" w:sz="0" w:space="0" w:color="auto"/>
          </w:divBdr>
        </w:div>
        <w:div w:id="430050962">
          <w:marLeft w:val="640"/>
          <w:marRight w:val="0"/>
          <w:marTop w:val="0"/>
          <w:marBottom w:val="0"/>
          <w:divBdr>
            <w:top w:val="none" w:sz="0" w:space="0" w:color="auto"/>
            <w:left w:val="none" w:sz="0" w:space="0" w:color="auto"/>
            <w:bottom w:val="none" w:sz="0" w:space="0" w:color="auto"/>
            <w:right w:val="none" w:sz="0" w:space="0" w:color="auto"/>
          </w:divBdr>
        </w:div>
        <w:div w:id="460534676">
          <w:marLeft w:val="640"/>
          <w:marRight w:val="0"/>
          <w:marTop w:val="0"/>
          <w:marBottom w:val="0"/>
          <w:divBdr>
            <w:top w:val="none" w:sz="0" w:space="0" w:color="auto"/>
            <w:left w:val="none" w:sz="0" w:space="0" w:color="auto"/>
            <w:bottom w:val="none" w:sz="0" w:space="0" w:color="auto"/>
            <w:right w:val="none" w:sz="0" w:space="0" w:color="auto"/>
          </w:divBdr>
        </w:div>
        <w:div w:id="520633717">
          <w:marLeft w:val="640"/>
          <w:marRight w:val="0"/>
          <w:marTop w:val="0"/>
          <w:marBottom w:val="0"/>
          <w:divBdr>
            <w:top w:val="none" w:sz="0" w:space="0" w:color="auto"/>
            <w:left w:val="none" w:sz="0" w:space="0" w:color="auto"/>
            <w:bottom w:val="none" w:sz="0" w:space="0" w:color="auto"/>
            <w:right w:val="none" w:sz="0" w:space="0" w:color="auto"/>
          </w:divBdr>
        </w:div>
        <w:div w:id="523641276">
          <w:marLeft w:val="640"/>
          <w:marRight w:val="0"/>
          <w:marTop w:val="0"/>
          <w:marBottom w:val="0"/>
          <w:divBdr>
            <w:top w:val="none" w:sz="0" w:space="0" w:color="auto"/>
            <w:left w:val="none" w:sz="0" w:space="0" w:color="auto"/>
            <w:bottom w:val="none" w:sz="0" w:space="0" w:color="auto"/>
            <w:right w:val="none" w:sz="0" w:space="0" w:color="auto"/>
          </w:divBdr>
        </w:div>
        <w:div w:id="527643729">
          <w:marLeft w:val="640"/>
          <w:marRight w:val="0"/>
          <w:marTop w:val="0"/>
          <w:marBottom w:val="0"/>
          <w:divBdr>
            <w:top w:val="none" w:sz="0" w:space="0" w:color="auto"/>
            <w:left w:val="none" w:sz="0" w:space="0" w:color="auto"/>
            <w:bottom w:val="none" w:sz="0" w:space="0" w:color="auto"/>
            <w:right w:val="none" w:sz="0" w:space="0" w:color="auto"/>
          </w:divBdr>
        </w:div>
        <w:div w:id="535702865">
          <w:marLeft w:val="640"/>
          <w:marRight w:val="0"/>
          <w:marTop w:val="0"/>
          <w:marBottom w:val="0"/>
          <w:divBdr>
            <w:top w:val="none" w:sz="0" w:space="0" w:color="auto"/>
            <w:left w:val="none" w:sz="0" w:space="0" w:color="auto"/>
            <w:bottom w:val="none" w:sz="0" w:space="0" w:color="auto"/>
            <w:right w:val="none" w:sz="0" w:space="0" w:color="auto"/>
          </w:divBdr>
        </w:div>
        <w:div w:id="549533702">
          <w:marLeft w:val="640"/>
          <w:marRight w:val="0"/>
          <w:marTop w:val="0"/>
          <w:marBottom w:val="0"/>
          <w:divBdr>
            <w:top w:val="none" w:sz="0" w:space="0" w:color="auto"/>
            <w:left w:val="none" w:sz="0" w:space="0" w:color="auto"/>
            <w:bottom w:val="none" w:sz="0" w:space="0" w:color="auto"/>
            <w:right w:val="none" w:sz="0" w:space="0" w:color="auto"/>
          </w:divBdr>
        </w:div>
        <w:div w:id="552231631">
          <w:marLeft w:val="640"/>
          <w:marRight w:val="0"/>
          <w:marTop w:val="0"/>
          <w:marBottom w:val="0"/>
          <w:divBdr>
            <w:top w:val="none" w:sz="0" w:space="0" w:color="auto"/>
            <w:left w:val="none" w:sz="0" w:space="0" w:color="auto"/>
            <w:bottom w:val="none" w:sz="0" w:space="0" w:color="auto"/>
            <w:right w:val="none" w:sz="0" w:space="0" w:color="auto"/>
          </w:divBdr>
        </w:div>
        <w:div w:id="587278614">
          <w:marLeft w:val="640"/>
          <w:marRight w:val="0"/>
          <w:marTop w:val="0"/>
          <w:marBottom w:val="0"/>
          <w:divBdr>
            <w:top w:val="none" w:sz="0" w:space="0" w:color="auto"/>
            <w:left w:val="none" w:sz="0" w:space="0" w:color="auto"/>
            <w:bottom w:val="none" w:sz="0" w:space="0" w:color="auto"/>
            <w:right w:val="none" w:sz="0" w:space="0" w:color="auto"/>
          </w:divBdr>
        </w:div>
        <w:div w:id="643316026">
          <w:marLeft w:val="640"/>
          <w:marRight w:val="0"/>
          <w:marTop w:val="0"/>
          <w:marBottom w:val="0"/>
          <w:divBdr>
            <w:top w:val="none" w:sz="0" w:space="0" w:color="auto"/>
            <w:left w:val="none" w:sz="0" w:space="0" w:color="auto"/>
            <w:bottom w:val="none" w:sz="0" w:space="0" w:color="auto"/>
            <w:right w:val="none" w:sz="0" w:space="0" w:color="auto"/>
          </w:divBdr>
        </w:div>
        <w:div w:id="674184437">
          <w:marLeft w:val="640"/>
          <w:marRight w:val="0"/>
          <w:marTop w:val="0"/>
          <w:marBottom w:val="0"/>
          <w:divBdr>
            <w:top w:val="none" w:sz="0" w:space="0" w:color="auto"/>
            <w:left w:val="none" w:sz="0" w:space="0" w:color="auto"/>
            <w:bottom w:val="none" w:sz="0" w:space="0" w:color="auto"/>
            <w:right w:val="none" w:sz="0" w:space="0" w:color="auto"/>
          </w:divBdr>
        </w:div>
        <w:div w:id="713314577">
          <w:marLeft w:val="640"/>
          <w:marRight w:val="0"/>
          <w:marTop w:val="0"/>
          <w:marBottom w:val="0"/>
          <w:divBdr>
            <w:top w:val="none" w:sz="0" w:space="0" w:color="auto"/>
            <w:left w:val="none" w:sz="0" w:space="0" w:color="auto"/>
            <w:bottom w:val="none" w:sz="0" w:space="0" w:color="auto"/>
            <w:right w:val="none" w:sz="0" w:space="0" w:color="auto"/>
          </w:divBdr>
        </w:div>
        <w:div w:id="736979369">
          <w:marLeft w:val="640"/>
          <w:marRight w:val="0"/>
          <w:marTop w:val="0"/>
          <w:marBottom w:val="0"/>
          <w:divBdr>
            <w:top w:val="none" w:sz="0" w:space="0" w:color="auto"/>
            <w:left w:val="none" w:sz="0" w:space="0" w:color="auto"/>
            <w:bottom w:val="none" w:sz="0" w:space="0" w:color="auto"/>
            <w:right w:val="none" w:sz="0" w:space="0" w:color="auto"/>
          </w:divBdr>
        </w:div>
        <w:div w:id="772093532">
          <w:marLeft w:val="640"/>
          <w:marRight w:val="0"/>
          <w:marTop w:val="0"/>
          <w:marBottom w:val="0"/>
          <w:divBdr>
            <w:top w:val="none" w:sz="0" w:space="0" w:color="auto"/>
            <w:left w:val="none" w:sz="0" w:space="0" w:color="auto"/>
            <w:bottom w:val="none" w:sz="0" w:space="0" w:color="auto"/>
            <w:right w:val="none" w:sz="0" w:space="0" w:color="auto"/>
          </w:divBdr>
        </w:div>
        <w:div w:id="780996176">
          <w:marLeft w:val="640"/>
          <w:marRight w:val="0"/>
          <w:marTop w:val="0"/>
          <w:marBottom w:val="0"/>
          <w:divBdr>
            <w:top w:val="none" w:sz="0" w:space="0" w:color="auto"/>
            <w:left w:val="none" w:sz="0" w:space="0" w:color="auto"/>
            <w:bottom w:val="none" w:sz="0" w:space="0" w:color="auto"/>
            <w:right w:val="none" w:sz="0" w:space="0" w:color="auto"/>
          </w:divBdr>
        </w:div>
        <w:div w:id="802503199">
          <w:marLeft w:val="640"/>
          <w:marRight w:val="0"/>
          <w:marTop w:val="0"/>
          <w:marBottom w:val="0"/>
          <w:divBdr>
            <w:top w:val="none" w:sz="0" w:space="0" w:color="auto"/>
            <w:left w:val="none" w:sz="0" w:space="0" w:color="auto"/>
            <w:bottom w:val="none" w:sz="0" w:space="0" w:color="auto"/>
            <w:right w:val="none" w:sz="0" w:space="0" w:color="auto"/>
          </w:divBdr>
        </w:div>
        <w:div w:id="813763227">
          <w:marLeft w:val="640"/>
          <w:marRight w:val="0"/>
          <w:marTop w:val="0"/>
          <w:marBottom w:val="0"/>
          <w:divBdr>
            <w:top w:val="none" w:sz="0" w:space="0" w:color="auto"/>
            <w:left w:val="none" w:sz="0" w:space="0" w:color="auto"/>
            <w:bottom w:val="none" w:sz="0" w:space="0" w:color="auto"/>
            <w:right w:val="none" w:sz="0" w:space="0" w:color="auto"/>
          </w:divBdr>
        </w:div>
        <w:div w:id="868758661">
          <w:marLeft w:val="640"/>
          <w:marRight w:val="0"/>
          <w:marTop w:val="0"/>
          <w:marBottom w:val="0"/>
          <w:divBdr>
            <w:top w:val="none" w:sz="0" w:space="0" w:color="auto"/>
            <w:left w:val="none" w:sz="0" w:space="0" w:color="auto"/>
            <w:bottom w:val="none" w:sz="0" w:space="0" w:color="auto"/>
            <w:right w:val="none" w:sz="0" w:space="0" w:color="auto"/>
          </w:divBdr>
        </w:div>
        <w:div w:id="877737019">
          <w:marLeft w:val="640"/>
          <w:marRight w:val="0"/>
          <w:marTop w:val="0"/>
          <w:marBottom w:val="0"/>
          <w:divBdr>
            <w:top w:val="none" w:sz="0" w:space="0" w:color="auto"/>
            <w:left w:val="none" w:sz="0" w:space="0" w:color="auto"/>
            <w:bottom w:val="none" w:sz="0" w:space="0" w:color="auto"/>
            <w:right w:val="none" w:sz="0" w:space="0" w:color="auto"/>
          </w:divBdr>
        </w:div>
        <w:div w:id="878856247">
          <w:marLeft w:val="640"/>
          <w:marRight w:val="0"/>
          <w:marTop w:val="0"/>
          <w:marBottom w:val="0"/>
          <w:divBdr>
            <w:top w:val="none" w:sz="0" w:space="0" w:color="auto"/>
            <w:left w:val="none" w:sz="0" w:space="0" w:color="auto"/>
            <w:bottom w:val="none" w:sz="0" w:space="0" w:color="auto"/>
            <w:right w:val="none" w:sz="0" w:space="0" w:color="auto"/>
          </w:divBdr>
        </w:div>
        <w:div w:id="880282494">
          <w:marLeft w:val="640"/>
          <w:marRight w:val="0"/>
          <w:marTop w:val="0"/>
          <w:marBottom w:val="0"/>
          <w:divBdr>
            <w:top w:val="none" w:sz="0" w:space="0" w:color="auto"/>
            <w:left w:val="none" w:sz="0" w:space="0" w:color="auto"/>
            <w:bottom w:val="none" w:sz="0" w:space="0" w:color="auto"/>
            <w:right w:val="none" w:sz="0" w:space="0" w:color="auto"/>
          </w:divBdr>
        </w:div>
        <w:div w:id="906648489">
          <w:marLeft w:val="640"/>
          <w:marRight w:val="0"/>
          <w:marTop w:val="0"/>
          <w:marBottom w:val="0"/>
          <w:divBdr>
            <w:top w:val="none" w:sz="0" w:space="0" w:color="auto"/>
            <w:left w:val="none" w:sz="0" w:space="0" w:color="auto"/>
            <w:bottom w:val="none" w:sz="0" w:space="0" w:color="auto"/>
            <w:right w:val="none" w:sz="0" w:space="0" w:color="auto"/>
          </w:divBdr>
        </w:div>
        <w:div w:id="909466250">
          <w:marLeft w:val="640"/>
          <w:marRight w:val="0"/>
          <w:marTop w:val="0"/>
          <w:marBottom w:val="0"/>
          <w:divBdr>
            <w:top w:val="none" w:sz="0" w:space="0" w:color="auto"/>
            <w:left w:val="none" w:sz="0" w:space="0" w:color="auto"/>
            <w:bottom w:val="none" w:sz="0" w:space="0" w:color="auto"/>
            <w:right w:val="none" w:sz="0" w:space="0" w:color="auto"/>
          </w:divBdr>
        </w:div>
        <w:div w:id="976688039">
          <w:marLeft w:val="640"/>
          <w:marRight w:val="0"/>
          <w:marTop w:val="0"/>
          <w:marBottom w:val="0"/>
          <w:divBdr>
            <w:top w:val="none" w:sz="0" w:space="0" w:color="auto"/>
            <w:left w:val="none" w:sz="0" w:space="0" w:color="auto"/>
            <w:bottom w:val="none" w:sz="0" w:space="0" w:color="auto"/>
            <w:right w:val="none" w:sz="0" w:space="0" w:color="auto"/>
          </w:divBdr>
        </w:div>
        <w:div w:id="976910115">
          <w:marLeft w:val="640"/>
          <w:marRight w:val="0"/>
          <w:marTop w:val="0"/>
          <w:marBottom w:val="0"/>
          <w:divBdr>
            <w:top w:val="none" w:sz="0" w:space="0" w:color="auto"/>
            <w:left w:val="none" w:sz="0" w:space="0" w:color="auto"/>
            <w:bottom w:val="none" w:sz="0" w:space="0" w:color="auto"/>
            <w:right w:val="none" w:sz="0" w:space="0" w:color="auto"/>
          </w:divBdr>
        </w:div>
        <w:div w:id="999773120">
          <w:marLeft w:val="640"/>
          <w:marRight w:val="0"/>
          <w:marTop w:val="0"/>
          <w:marBottom w:val="0"/>
          <w:divBdr>
            <w:top w:val="none" w:sz="0" w:space="0" w:color="auto"/>
            <w:left w:val="none" w:sz="0" w:space="0" w:color="auto"/>
            <w:bottom w:val="none" w:sz="0" w:space="0" w:color="auto"/>
            <w:right w:val="none" w:sz="0" w:space="0" w:color="auto"/>
          </w:divBdr>
        </w:div>
        <w:div w:id="1001733755">
          <w:marLeft w:val="640"/>
          <w:marRight w:val="0"/>
          <w:marTop w:val="0"/>
          <w:marBottom w:val="0"/>
          <w:divBdr>
            <w:top w:val="none" w:sz="0" w:space="0" w:color="auto"/>
            <w:left w:val="none" w:sz="0" w:space="0" w:color="auto"/>
            <w:bottom w:val="none" w:sz="0" w:space="0" w:color="auto"/>
            <w:right w:val="none" w:sz="0" w:space="0" w:color="auto"/>
          </w:divBdr>
        </w:div>
        <w:div w:id="1004166157">
          <w:marLeft w:val="640"/>
          <w:marRight w:val="0"/>
          <w:marTop w:val="0"/>
          <w:marBottom w:val="0"/>
          <w:divBdr>
            <w:top w:val="none" w:sz="0" w:space="0" w:color="auto"/>
            <w:left w:val="none" w:sz="0" w:space="0" w:color="auto"/>
            <w:bottom w:val="none" w:sz="0" w:space="0" w:color="auto"/>
            <w:right w:val="none" w:sz="0" w:space="0" w:color="auto"/>
          </w:divBdr>
        </w:div>
        <w:div w:id="1051268939">
          <w:marLeft w:val="640"/>
          <w:marRight w:val="0"/>
          <w:marTop w:val="0"/>
          <w:marBottom w:val="0"/>
          <w:divBdr>
            <w:top w:val="none" w:sz="0" w:space="0" w:color="auto"/>
            <w:left w:val="none" w:sz="0" w:space="0" w:color="auto"/>
            <w:bottom w:val="none" w:sz="0" w:space="0" w:color="auto"/>
            <w:right w:val="none" w:sz="0" w:space="0" w:color="auto"/>
          </w:divBdr>
        </w:div>
        <w:div w:id="1051920940">
          <w:marLeft w:val="640"/>
          <w:marRight w:val="0"/>
          <w:marTop w:val="0"/>
          <w:marBottom w:val="0"/>
          <w:divBdr>
            <w:top w:val="none" w:sz="0" w:space="0" w:color="auto"/>
            <w:left w:val="none" w:sz="0" w:space="0" w:color="auto"/>
            <w:bottom w:val="none" w:sz="0" w:space="0" w:color="auto"/>
            <w:right w:val="none" w:sz="0" w:space="0" w:color="auto"/>
          </w:divBdr>
        </w:div>
        <w:div w:id="1075128688">
          <w:marLeft w:val="640"/>
          <w:marRight w:val="0"/>
          <w:marTop w:val="0"/>
          <w:marBottom w:val="0"/>
          <w:divBdr>
            <w:top w:val="none" w:sz="0" w:space="0" w:color="auto"/>
            <w:left w:val="none" w:sz="0" w:space="0" w:color="auto"/>
            <w:bottom w:val="none" w:sz="0" w:space="0" w:color="auto"/>
            <w:right w:val="none" w:sz="0" w:space="0" w:color="auto"/>
          </w:divBdr>
        </w:div>
        <w:div w:id="1094083450">
          <w:marLeft w:val="640"/>
          <w:marRight w:val="0"/>
          <w:marTop w:val="0"/>
          <w:marBottom w:val="0"/>
          <w:divBdr>
            <w:top w:val="none" w:sz="0" w:space="0" w:color="auto"/>
            <w:left w:val="none" w:sz="0" w:space="0" w:color="auto"/>
            <w:bottom w:val="none" w:sz="0" w:space="0" w:color="auto"/>
            <w:right w:val="none" w:sz="0" w:space="0" w:color="auto"/>
          </w:divBdr>
        </w:div>
        <w:div w:id="1099761054">
          <w:marLeft w:val="640"/>
          <w:marRight w:val="0"/>
          <w:marTop w:val="0"/>
          <w:marBottom w:val="0"/>
          <w:divBdr>
            <w:top w:val="none" w:sz="0" w:space="0" w:color="auto"/>
            <w:left w:val="none" w:sz="0" w:space="0" w:color="auto"/>
            <w:bottom w:val="none" w:sz="0" w:space="0" w:color="auto"/>
            <w:right w:val="none" w:sz="0" w:space="0" w:color="auto"/>
          </w:divBdr>
        </w:div>
        <w:div w:id="1106272097">
          <w:marLeft w:val="640"/>
          <w:marRight w:val="0"/>
          <w:marTop w:val="0"/>
          <w:marBottom w:val="0"/>
          <w:divBdr>
            <w:top w:val="none" w:sz="0" w:space="0" w:color="auto"/>
            <w:left w:val="none" w:sz="0" w:space="0" w:color="auto"/>
            <w:bottom w:val="none" w:sz="0" w:space="0" w:color="auto"/>
            <w:right w:val="none" w:sz="0" w:space="0" w:color="auto"/>
          </w:divBdr>
        </w:div>
        <w:div w:id="1107044547">
          <w:marLeft w:val="640"/>
          <w:marRight w:val="0"/>
          <w:marTop w:val="0"/>
          <w:marBottom w:val="0"/>
          <w:divBdr>
            <w:top w:val="none" w:sz="0" w:space="0" w:color="auto"/>
            <w:left w:val="none" w:sz="0" w:space="0" w:color="auto"/>
            <w:bottom w:val="none" w:sz="0" w:space="0" w:color="auto"/>
            <w:right w:val="none" w:sz="0" w:space="0" w:color="auto"/>
          </w:divBdr>
        </w:div>
        <w:div w:id="1110856311">
          <w:marLeft w:val="640"/>
          <w:marRight w:val="0"/>
          <w:marTop w:val="0"/>
          <w:marBottom w:val="0"/>
          <w:divBdr>
            <w:top w:val="none" w:sz="0" w:space="0" w:color="auto"/>
            <w:left w:val="none" w:sz="0" w:space="0" w:color="auto"/>
            <w:bottom w:val="none" w:sz="0" w:space="0" w:color="auto"/>
            <w:right w:val="none" w:sz="0" w:space="0" w:color="auto"/>
          </w:divBdr>
        </w:div>
        <w:div w:id="1117066754">
          <w:marLeft w:val="640"/>
          <w:marRight w:val="0"/>
          <w:marTop w:val="0"/>
          <w:marBottom w:val="0"/>
          <w:divBdr>
            <w:top w:val="none" w:sz="0" w:space="0" w:color="auto"/>
            <w:left w:val="none" w:sz="0" w:space="0" w:color="auto"/>
            <w:bottom w:val="none" w:sz="0" w:space="0" w:color="auto"/>
            <w:right w:val="none" w:sz="0" w:space="0" w:color="auto"/>
          </w:divBdr>
        </w:div>
        <w:div w:id="1133714849">
          <w:marLeft w:val="640"/>
          <w:marRight w:val="0"/>
          <w:marTop w:val="0"/>
          <w:marBottom w:val="0"/>
          <w:divBdr>
            <w:top w:val="none" w:sz="0" w:space="0" w:color="auto"/>
            <w:left w:val="none" w:sz="0" w:space="0" w:color="auto"/>
            <w:bottom w:val="none" w:sz="0" w:space="0" w:color="auto"/>
            <w:right w:val="none" w:sz="0" w:space="0" w:color="auto"/>
          </w:divBdr>
        </w:div>
        <w:div w:id="1137574229">
          <w:marLeft w:val="640"/>
          <w:marRight w:val="0"/>
          <w:marTop w:val="0"/>
          <w:marBottom w:val="0"/>
          <w:divBdr>
            <w:top w:val="none" w:sz="0" w:space="0" w:color="auto"/>
            <w:left w:val="none" w:sz="0" w:space="0" w:color="auto"/>
            <w:bottom w:val="none" w:sz="0" w:space="0" w:color="auto"/>
            <w:right w:val="none" w:sz="0" w:space="0" w:color="auto"/>
          </w:divBdr>
        </w:div>
        <w:div w:id="1145317183">
          <w:marLeft w:val="640"/>
          <w:marRight w:val="0"/>
          <w:marTop w:val="0"/>
          <w:marBottom w:val="0"/>
          <w:divBdr>
            <w:top w:val="none" w:sz="0" w:space="0" w:color="auto"/>
            <w:left w:val="none" w:sz="0" w:space="0" w:color="auto"/>
            <w:bottom w:val="none" w:sz="0" w:space="0" w:color="auto"/>
            <w:right w:val="none" w:sz="0" w:space="0" w:color="auto"/>
          </w:divBdr>
        </w:div>
        <w:div w:id="1147432545">
          <w:marLeft w:val="640"/>
          <w:marRight w:val="0"/>
          <w:marTop w:val="0"/>
          <w:marBottom w:val="0"/>
          <w:divBdr>
            <w:top w:val="none" w:sz="0" w:space="0" w:color="auto"/>
            <w:left w:val="none" w:sz="0" w:space="0" w:color="auto"/>
            <w:bottom w:val="none" w:sz="0" w:space="0" w:color="auto"/>
            <w:right w:val="none" w:sz="0" w:space="0" w:color="auto"/>
          </w:divBdr>
        </w:div>
        <w:div w:id="1176381298">
          <w:marLeft w:val="640"/>
          <w:marRight w:val="0"/>
          <w:marTop w:val="0"/>
          <w:marBottom w:val="0"/>
          <w:divBdr>
            <w:top w:val="none" w:sz="0" w:space="0" w:color="auto"/>
            <w:left w:val="none" w:sz="0" w:space="0" w:color="auto"/>
            <w:bottom w:val="none" w:sz="0" w:space="0" w:color="auto"/>
            <w:right w:val="none" w:sz="0" w:space="0" w:color="auto"/>
          </w:divBdr>
        </w:div>
        <w:div w:id="1206530193">
          <w:marLeft w:val="640"/>
          <w:marRight w:val="0"/>
          <w:marTop w:val="0"/>
          <w:marBottom w:val="0"/>
          <w:divBdr>
            <w:top w:val="none" w:sz="0" w:space="0" w:color="auto"/>
            <w:left w:val="none" w:sz="0" w:space="0" w:color="auto"/>
            <w:bottom w:val="none" w:sz="0" w:space="0" w:color="auto"/>
            <w:right w:val="none" w:sz="0" w:space="0" w:color="auto"/>
          </w:divBdr>
        </w:div>
        <w:div w:id="1209491737">
          <w:marLeft w:val="640"/>
          <w:marRight w:val="0"/>
          <w:marTop w:val="0"/>
          <w:marBottom w:val="0"/>
          <w:divBdr>
            <w:top w:val="none" w:sz="0" w:space="0" w:color="auto"/>
            <w:left w:val="none" w:sz="0" w:space="0" w:color="auto"/>
            <w:bottom w:val="none" w:sz="0" w:space="0" w:color="auto"/>
            <w:right w:val="none" w:sz="0" w:space="0" w:color="auto"/>
          </w:divBdr>
        </w:div>
        <w:div w:id="1220824624">
          <w:marLeft w:val="640"/>
          <w:marRight w:val="0"/>
          <w:marTop w:val="0"/>
          <w:marBottom w:val="0"/>
          <w:divBdr>
            <w:top w:val="none" w:sz="0" w:space="0" w:color="auto"/>
            <w:left w:val="none" w:sz="0" w:space="0" w:color="auto"/>
            <w:bottom w:val="none" w:sz="0" w:space="0" w:color="auto"/>
            <w:right w:val="none" w:sz="0" w:space="0" w:color="auto"/>
          </w:divBdr>
        </w:div>
        <w:div w:id="1261526233">
          <w:marLeft w:val="640"/>
          <w:marRight w:val="0"/>
          <w:marTop w:val="0"/>
          <w:marBottom w:val="0"/>
          <w:divBdr>
            <w:top w:val="none" w:sz="0" w:space="0" w:color="auto"/>
            <w:left w:val="none" w:sz="0" w:space="0" w:color="auto"/>
            <w:bottom w:val="none" w:sz="0" w:space="0" w:color="auto"/>
            <w:right w:val="none" w:sz="0" w:space="0" w:color="auto"/>
          </w:divBdr>
        </w:div>
        <w:div w:id="1263993523">
          <w:marLeft w:val="640"/>
          <w:marRight w:val="0"/>
          <w:marTop w:val="0"/>
          <w:marBottom w:val="0"/>
          <w:divBdr>
            <w:top w:val="none" w:sz="0" w:space="0" w:color="auto"/>
            <w:left w:val="none" w:sz="0" w:space="0" w:color="auto"/>
            <w:bottom w:val="none" w:sz="0" w:space="0" w:color="auto"/>
            <w:right w:val="none" w:sz="0" w:space="0" w:color="auto"/>
          </w:divBdr>
        </w:div>
        <w:div w:id="1298801518">
          <w:marLeft w:val="640"/>
          <w:marRight w:val="0"/>
          <w:marTop w:val="0"/>
          <w:marBottom w:val="0"/>
          <w:divBdr>
            <w:top w:val="none" w:sz="0" w:space="0" w:color="auto"/>
            <w:left w:val="none" w:sz="0" w:space="0" w:color="auto"/>
            <w:bottom w:val="none" w:sz="0" w:space="0" w:color="auto"/>
            <w:right w:val="none" w:sz="0" w:space="0" w:color="auto"/>
          </w:divBdr>
        </w:div>
        <w:div w:id="1301425085">
          <w:marLeft w:val="640"/>
          <w:marRight w:val="0"/>
          <w:marTop w:val="0"/>
          <w:marBottom w:val="0"/>
          <w:divBdr>
            <w:top w:val="none" w:sz="0" w:space="0" w:color="auto"/>
            <w:left w:val="none" w:sz="0" w:space="0" w:color="auto"/>
            <w:bottom w:val="none" w:sz="0" w:space="0" w:color="auto"/>
            <w:right w:val="none" w:sz="0" w:space="0" w:color="auto"/>
          </w:divBdr>
        </w:div>
        <w:div w:id="1302999356">
          <w:marLeft w:val="640"/>
          <w:marRight w:val="0"/>
          <w:marTop w:val="0"/>
          <w:marBottom w:val="0"/>
          <w:divBdr>
            <w:top w:val="none" w:sz="0" w:space="0" w:color="auto"/>
            <w:left w:val="none" w:sz="0" w:space="0" w:color="auto"/>
            <w:bottom w:val="none" w:sz="0" w:space="0" w:color="auto"/>
            <w:right w:val="none" w:sz="0" w:space="0" w:color="auto"/>
          </w:divBdr>
        </w:div>
        <w:div w:id="1338724829">
          <w:marLeft w:val="640"/>
          <w:marRight w:val="0"/>
          <w:marTop w:val="0"/>
          <w:marBottom w:val="0"/>
          <w:divBdr>
            <w:top w:val="none" w:sz="0" w:space="0" w:color="auto"/>
            <w:left w:val="none" w:sz="0" w:space="0" w:color="auto"/>
            <w:bottom w:val="none" w:sz="0" w:space="0" w:color="auto"/>
            <w:right w:val="none" w:sz="0" w:space="0" w:color="auto"/>
          </w:divBdr>
        </w:div>
        <w:div w:id="1346321071">
          <w:marLeft w:val="640"/>
          <w:marRight w:val="0"/>
          <w:marTop w:val="0"/>
          <w:marBottom w:val="0"/>
          <w:divBdr>
            <w:top w:val="none" w:sz="0" w:space="0" w:color="auto"/>
            <w:left w:val="none" w:sz="0" w:space="0" w:color="auto"/>
            <w:bottom w:val="none" w:sz="0" w:space="0" w:color="auto"/>
            <w:right w:val="none" w:sz="0" w:space="0" w:color="auto"/>
          </w:divBdr>
        </w:div>
        <w:div w:id="1363827987">
          <w:marLeft w:val="640"/>
          <w:marRight w:val="0"/>
          <w:marTop w:val="0"/>
          <w:marBottom w:val="0"/>
          <w:divBdr>
            <w:top w:val="none" w:sz="0" w:space="0" w:color="auto"/>
            <w:left w:val="none" w:sz="0" w:space="0" w:color="auto"/>
            <w:bottom w:val="none" w:sz="0" w:space="0" w:color="auto"/>
            <w:right w:val="none" w:sz="0" w:space="0" w:color="auto"/>
          </w:divBdr>
        </w:div>
        <w:div w:id="1368988254">
          <w:marLeft w:val="640"/>
          <w:marRight w:val="0"/>
          <w:marTop w:val="0"/>
          <w:marBottom w:val="0"/>
          <w:divBdr>
            <w:top w:val="none" w:sz="0" w:space="0" w:color="auto"/>
            <w:left w:val="none" w:sz="0" w:space="0" w:color="auto"/>
            <w:bottom w:val="none" w:sz="0" w:space="0" w:color="auto"/>
            <w:right w:val="none" w:sz="0" w:space="0" w:color="auto"/>
          </w:divBdr>
        </w:div>
        <w:div w:id="1385442518">
          <w:marLeft w:val="640"/>
          <w:marRight w:val="0"/>
          <w:marTop w:val="0"/>
          <w:marBottom w:val="0"/>
          <w:divBdr>
            <w:top w:val="none" w:sz="0" w:space="0" w:color="auto"/>
            <w:left w:val="none" w:sz="0" w:space="0" w:color="auto"/>
            <w:bottom w:val="none" w:sz="0" w:space="0" w:color="auto"/>
            <w:right w:val="none" w:sz="0" w:space="0" w:color="auto"/>
          </w:divBdr>
        </w:div>
        <w:div w:id="1400401426">
          <w:marLeft w:val="640"/>
          <w:marRight w:val="0"/>
          <w:marTop w:val="0"/>
          <w:marBottom w:val="0"/>
          <w:divBdr>
            <w:top w:val="none" w:sz="0" w:space="0" w:color="auto"/>
            <w:left w:val="none" w:sz="0" w:space="0" w:color="auto"/>
            <w:bottom w:val="none" w:sz="0" w:space="0" w:color="auto"/>
            <w:right w:val="none" w:sz="0" w:space="0" w:color="auto"/>
          </w:divBdr>
        </w:div>
        <w:div w:id="1410535768">
          <w:marLeft w:val="640"/>
          <w:marRight w:val="0"/>
          <w:marTop w:val="0"/>
          <w:marBottom w:val="0"/>
          <w:divBdr>
            <w:top w:val="none" w:sz="0" w:space="0" w:color="auto"/>
            <w:left w:val="none" w:sz="0" w:space="0" w:color="auto"/>
            <w:bottom w:val="none" w:sz="0" w:space="0" w:color="auto"/>
            <w:right w:val="none" w:sz="0" w:space="0" w:color="auto"/>
          </w:divBdr>
        </w:div>
        <w:div w:id="1462502613">
          <w:marLeft w:val="640"/>
          <w:marRight w:val="0"/>
          <w:marTop w:val="0"/>
          <w:marBottom w:val="0"/>
          <w:divBdr>
            <w:top w:val="none" w:sz="0" w:space="0" w:color="auto"/>
            <w:left w:val="none" w:sz="0" w:space="0" w:color="auto"/>
            <w:bottom w:val="none" w:sz="0" w:space="0" w:color="auto"/>
            <w:right w:val="none" w:sz="0" w:space="0" w:color="auto"/>
          </w:divBdr>
        </w:div>
        <w:div w:id="1464881425">
          <w:marLeft w:val="640"/>
          <w:marRight w:val="0"/>
          <w:marTop w:val="0"/>
          <w:marBottom w:val="0"/>
          <w:divBdr>
            <w:top w:val="none" w:sz="0" w:space="0" w:color="auto"/>
            <w:left w:val="none" w:sz="0" w:space="0" w:color="auto"/>
            <w:bottom w:val="none" w:sz="0" w:space="0" w:color="auto"/>
            <w:right w:val="none" w:sz="0" w:space="0" w:color="auto"/>
          </w:divBdr>
        </w:div>
        <w:div w:id="1469206982">
          <w:marLeft w:val="640"/>
          <w:marRight w:val="0"/>
          <w:marTop w:val="0"/>
          <w:marBottom w:val="0"/>
          <w:divBdr>
            <w:top w:val="none" w:sz="0" w:space="0" w:color="auto"/>
            <w:left w:val="none" w:sz="0" w:space="0" w:color="auto"/>
            <w:bottom w:val="none" w:sz="0" w:space="0" w:color="auto"/>
            <w:right w:val="none" w:sz="0" w:space="0" w:color="auto"/>
          </w:divBdr>
        </w:div>
        <w:div w:id="1469661766">
          <w:marLeft w:val="640"/>
          <w:marRight w:val="0"/>
          <w:marTop w:val="0"/>
          <w:marBottom w:val="0"/>
          <w:divBdr>
            <w:top w:val="none" w:sz="0" w:space="0" w:color="auto"/>
            <w:left w:val="none" w:sz="0" w:space="0" w:color="auto"/>
            <w:bottom w:val="none" w:sz="0" w:space="0" w:color="auto"/>
            <w:right w:val="none" w:sz="0" w:space="0" w:color="auto"/>
          </w:divBdr>
        </w:div>
        <w:div w:id="1477529327">
          <w:marLeft w:val="640"/>
          <w:marRight w:val="0"/>
          <w:marTop w:val="0"/>
          <w:marBottom w:val="0"/>
          <w:divBdr>
            <w:top w:val="none" w:sz="0" w:space="0" w:color="auto"/>
            <w:left w:val="none" w:sz="0" w:space="0" w:color="auto"/>
            <w:bottom w:val="none" w:sz="0" w:space="0" w:color="auto"/>
            <w:right w:val="none" w:sz="0" w:space="0" w:color="auto"/>
          </w:divBdr>
        </w:div>
        <w:div w:id="1496454614">
          <w:marLeft w:val="640"/>
          <w:marRight w:val="0"/>
          <w:marTop w:val="0"/>
          <w:marBottom w:val="0"/>
          <w:divBdr>
            <w:top w:val="none" w:sz="0" w:space="0" w:color="auto"/>
            <w:left w:val="none" w:sz="0" w:space="0" w:color="auto"/>
            <w:bottom w:val="none" w:sz="0" w:space="0" w:color="auto"/>
            <w:right w:val="none" w:sz="0" w:space="0" w:color="auto"/>
          </w:divBdr>
        </w:div>
        <w:div w:id="1503350218">
          <w:marLeft w:val="640"/>
          <w:marRight w:val="0"/>
          <w:marTop w:val="0"/>
          <w:marBottom w:val="0"/>
          <w:divBdr>
            <w:top w:val="none" w:sz="0" w:space="0" w:color="auto"/>
            <w:left w:val="none" w:sz="0" w:space="0" w:color="auto"/>
            <w:bottom w:val="none" w:sz="0" w:space="0" w:color="auto"/>
            <w:right w:val="none" w:sz="0" w:space="0" w:color="auto"/>
          </w:divBdr>
        </w:div>
        <w:div w:id="1576863446">
          <w:marLeft w:val="640"/>
          <w:marRight w:val="0"/>
          <w:marTop w:val="0"/>
          <w:marBottom w:val="0"/>
          <w:divBdr>
            <w:top w:val="none" w:sz="0" w:space="0" w:color="auto"/>
            <w:left w:val="none" w:sz="0" w:space="0" w:color="auto"/>
            <w:bottom w:val="none" w:sz="0" w:space="0" w:color="auto"/>
            <w:right w:val="none" w:sz="0" w:space="0" w:color="auto"/>
          </w:divBdr>
        </w:div>
        <w:div w:id="1581056810">
          <w:marLeft w:val="640"/>
          <w:marRight w:val="0"/>
          <w:marTop w:val="0"/>
          <w:marBottom w:val="0"/>
          <w:divBdr>
            <w:top w:val="none" w:sz="0" w:space="0" w:color="auto"/>
            <w:left w:val="none" w:sz="0" w:space="0" w:color="auto"/>
            <w:bottom w:val="none" w:sz="0" w:space="0" w:color="auto"/>
            <w:right w:val="none" w:sz="0" w:space="0" w:color="auto"/>
          </w:divBdr>
        </w:div>
        <w:div w:id="1591430447">
          <w:marLeft w:val="640"/>
          <w:marRight w:val="0"/>
          <w:marTop w:val="0"/>
          <w:marBottom w:val="0"/>
          <w:divBdr>
            <w:top w:val="none" w:sz="0" w:space="0" w:color="auto"/>
            <w:left w:val="none" w:sz="0" w:space="0" w:color="auto"/>
            <w:bottom w:val="none" w:sz="0" w:space="0" w:color="auto"/>
            <w:right w:val="none" w:sz="0" w:space="0" w:color="auto"/>
          </w:divBdr>
        </w:div>
        <w:div w:id="1635527946">
          <w:marLeft w:val="640"/>
          <w:marRight w:val="0"/>
          <w:marTop w:val="0"/>
          <w:marBottom w:val="0"/>
          <w:divBdr>
            <w:top w:val="none" w:sz="0" w:space="0" w:color="auto"/>
            <w:left w:val="none" w:sz="0" w:space="0" w:color="auto"/>
            <w:bottom w:val="none" w:sz="0" w:space="0" w:color="auto"/>
            <w:right w:val="none" w:sz="0" w:space="0" w:color="auto"/>
          </w:divBdr>
        </w:div>
        <w:div w:id="1671327525">
          <w:marLeft w:val="640"/>
          <w:marRight w:val="0"/>
          <w:marTop w:val="0"/>
          <w:marBottom w:val="0"/>
          <w:divBdr>
            <w:top w:val="none" w:sz="0" w:space="0" w:color="auto"/>
            <w:left w:val="none" w:sz="0" w:space="0" w:color="auto"/>
            <w:bottom w:val="none" w:sz="0" w:space="0" w:color="auto"/>
            <w:right w:val="none" w:sz="0" w:space="0" w:color="auto"/>
          </w:divBdr>
        </w:div>
        <w:div w:id="1714426352">
          <w:marLeft w:val="640"/>
          <w:marRight w:val="0"/>
          <w:marTop w:val="0"/>
          <w:marBottom w:val="0"/>
          <w:divBdr>
            <w:top w:val="none" w:sz="0" w:space="0" w:color="auto"/>
            <w:left w:val="none" w:sz="0" w:space="0" w:color="auto"/>
            <w:bottom w:val="none" w:sz="0" w:space="0" w:color="auto"/>
            <w:right w:val="none" w:sz="0" w:space="0" w:color="auto"/>
          </w:divBdr>
        </w:div>
        <w:div w:id="1742407408">
          <w:marLeft w:val="640"/>
          <w:marRight w:val="0"/>
          <w:marTop w:val="0"/>
          <w:marBottom w:val="0"/>
          <w:divBdr>
            <w:top w:val="none" w:sz="0" w:space="0" w:color="auto"/>
            <w:left w:val="none" w:sz="0" w:space="0" w:color="auto"/>
            <w:bottom w:val="none" w:sz="0" w:space="0" w:color="auto"/>
            <w:right w:val="none" w:sz="0" w:space="0" w:color="auto"/>
          </w:divBdr>
        </w:div>
        <w:div w:id="1757438756">
          <w:marLeft w:val="640"/>
          <w:marRight w:val="0"/>
          <w:marTop w:val="0"/>
          <w:marBottom w:val="0"/>
          <w:divBdr>
            <w:top w:val="none" w:sz="0" w:space="0" w:color="auto"/>
            <w:left w:val="none" w:sz="0" w:space="0" w:color="auto"/>
            <w:bottom w:val="none" w:sz="0" w:space="0" w:color="auto"/>
            <w:right w:val="none" w:sz="0" w:space="0" w:color="auto"/>
          </w:divBdr>
        </w:div>
        <w:div w:id="1772509352">
          <w:marLeft w:val="640"/>
          <w:marRight w:val="0"/>
          <w:marTop w:val="0"/>
          <w:marBottom w:val="0"/>
          <w:divBdr>
            <w:top w:val="none" w:sz="0" w:space="0" w:color="auto"/>
            <w:left w:val="none" w:sz="0" w:space="0" w:color="auto"/>
            <w:bottom w:val="none" w:sz="0" w:space="0" w:color="auto"/>
            <w:right w:val="none" w:sz="0" w:space="0" w:color="auto"/>
          </w:divBdr>
        </w:div>
        <w:div w:id="1774010820">
          <w:marLeft w:val="640"/>
          <w:marRight w:val="0"/>
          <w:marTop w:val="0"/>
          <w:marBottom w:val="0"/>
          <w:divBdr>
            <w:top w:val="none" w:sz="0" w:space="0" w:color="auto"/>
            <w:left w:val="none" w:sz="0" w:space="0" w:color="auto"/>
            <w:bottom w:val="none" w:sz="0" w:space="0" w:color="auto"/>
            <w:right w:val="none" w:sz="0" w:space="0" w:color="auto"/>
          </w:divBdr>
        </w:div>
        <w:div w:id="1778716984">
          <w:marLeft w:val="640"/>
          <w:marRight w:val="0"/>
          <w:marTop w:val="0"/>
          <w:marBottom w:val="0"/>
          <w:divBdr>
            <w:top w:val="none" w:sz="0" w:space="0" w:color="auto"/>
            <w:left w:val="none" w:sz="0" w:space="0" w:color="auto"/>
            <w:bottom w:val="none" w:sz="0" w:space="0" w:color="auto"/>
            <w:right w:val="none" w:sz="0" w:space="0" w:color="auto"/>
          </w:divBdr>
        </w:div>
        <w:div w:id="1869102312">
          <w:marLeft w:val="640"/>
          <w:marRight w:val="0"/>
          <w:marTop w:val="0"/>
          <w:marBottom w:val="0"/>
          <w:divBdr>
            <w:top w:val="none" w:sz="0" w:space="0" w:color="auto"/>
            <w:left w:val="none" w:sz="0" w:space="0" w:color="auto"/>
            <w:bottom w:val="none" w:sz="0" w:space="0" w:color="auto"/>
            <w:right w:val="none" w:sz="0" w:space="0" w:color="auto"/>
          </w:divBdr>
        </w:div>
        <w:div w:id="1885286215">
          <w:marLeft w:val="640"/>
          <w:marRight w:val="0"/>
          <w:marTop w:val="0"/>
          <w:marBottom w:val="0"/>
          <w:divBdr>
            <w:top w:val="none" w:sz="0" w:space="0" w:color="auto"/>
            <w:left w:val="none" w:sz="0" w:space="0" w:color="auto"/>
            <w:bottom w:val="none" w:sz="0" w:space="0" w:color="auto"/>
            <w:right w:val="none" w:sz="0" w:space="0" w:color="auto"/>
          </w:divBdr>
        </w:div>
        <w:div w:id="1897816848">
          <w:marLeft w:val="640"/>
          <w:marRight w:val="0"/>
          <w:marTop w:val="0"/>
          <w:marBottom w:val="0"/>
          <w:divBdr>
            <w:top w:val="none" w:sz="0" w:space="0" w:color="auto"/>
            <w:left w:val="none" w:sz="0" w:space="0" w:color="auto"/>
            <w:bottom w:val="none" w:sz="0" w:space="0" w:color="auto"/>
            <w:right w:val="none" w:sz="0" w:space="0" w:color="auto"/>
          </w:divBdr>
        </w:div>
        <w:div w:id="1906597962">
          <w:marLeft w:val="640"/>
          <w:marRight w:val="0"/>
          <w:marTop w:val="0"/>
          <w:marBottom w:val="0"/>
          <w:divBdr>
            <w:top w:val="none" w:sz="0" w:space="0" w:color="auto"/>
            <w:left w:val="none" w:sz="0" w:space="0" w:color="auto"/>
            <w:bottom w:val="none" w:sz="0" w:space="0" w:color="auto"/>
            <w:right w:val="none" w:sz="0" w:space="0" w:color="auto"/>
          </w:divBdr>
        </w:div>
        <w:div w:id="1927693057">
          <w:marLeft w:val="640"/>
          <w:marRight w:val="0"/>
          <w:marTop w:val="0"/>
          <w:marBottom w:val="0"/>
          <w:divBdr>
            <w:top w:val="none" w:sz="0" w:space="0" w:color="auto"/>
            <w:left w:val="none" w:sz="0" w:space="0" w:color="auto"/>
            <w:bottom w:val="none" w:sz="0" w:space="0" w:color="auto"/>
            <w:right w:val="none" w:sz="0" w:space="0" w:color="auto"/>
          </w:divBdr>
        </w:div>
        <w:div w:id="1935017511">
          <w:marLeft w:val="640"/>
          <w:marRight w:val="0"/>
          <w:marTop w:val="0"/>
          <w:marBottom w:val="0"/>
          <w:divBdr>
            <w:top w:val="none" w:sz="0" w:space="0" w:color="auto"/>
            <w:left w:val="none" w:sz="0" w:space="0" w:color="auto"/>
            <w:bottom w:val="none" w:sz="0" w:space="0" w:color="auto"/>
            <w:right w:val="none" w:sz="0" w:space="0" w:color="auto"/>
          </w:divBdr>
        </w:div>
        <w:div w:id="1943537210">
          <w:marLeft w:val="640"/>
          <w:marRight w:val="0"/>
          <w:marTop w:val="0"/>
          <w:marBottom w:val="0"/>
          <w:divBdr>
            <w:top w:val="none" w:sz="0" w:space="0" w:color="auto"/>
            <w:left w:val="none" w:sz="0" w:space="0" w:color="auto"/>
            <w:bottom w:val="none" w:sz="0" w:space="0" w:color="auto"/>
            <w:right w:val="none" w:sz="0" w:space="0" w:color="auto"/>
          </w:divBdr>
        </w:div>
        <w:div w:id="1996301006">
          <w:marLeft w:val="640"/>
          <w:marRight w:val="0"/>
          <w:marTop w:val="0"/>
          <w:marBottom w:val="0"/>
          <w:divBdr>
            <w:top w:val="none" w:sz="0" w:space="0" w:color="auto"/>
            <w:left w:val="none" w:sz="0" w:space="0" w:color="auto"/>
            <w:bottom w:val="none" w:sz="0" w:space="0" w:color="auto"/>
            <w:right w:val="none" w:sz="0" w:space="0" w:color="auto"/>
          </w:divBdr>
        </w:div>
        <w:div w:id="2051567839">
          <w:marLeft w:val="640"/>
          <w:marRight w:val="0"/>
          <w:marTop w:val="0"/>
          <w:marBottom w:val="0"/>
          <w:divBdr>
            <w:top w:val="none" w:sz="0" w:space="0" w:color="auto"/>
            <w:left w:val="none" w:sz="0" w:space="0" w:color="auto"/>
            <w:bottom w:val="none" w:sz="0" w:space="0" w:color="auto"/>
            <w:right w:val="none" w:sz="0" w:space="0" w:color="auto"/>
          </w:divBdr>
        </w:div>
        <w:div w:id="2094467159">
          <w:marLeft w:val="640"/>
          <w:marRight w:val="0"/>
          <w:marTop w:val="0"/>
          <w:marBottom w:val="0"/>
          <w:divBdr>
            <w:top w:val="none" w:sz="0" w:space="0" w:color="auto"/>
            <w:left w:val="none" w:sz="0" w:space="0" w:color="auto"/>
            <w:bottom w:val="none" w:sz="0" w:space="0" w:color="auto"/>
            <w:right w:val="none" w:sz="0" w:space="0" w:color="auto"/>
          </w:divBdr>
        </w:div>
        <w:div w:id="2120248175">
          <w:marLeft w:val="640"/>
          <w:marRight w:val="0"/>
          <w:marTop w:val="0"/>
          <w:marBottom w:val="0"/>
          <w:divBdr>
            <w:top w:val="none" w:sz="0" w:space="0" w:color="auto"/>
            <w:left w:val="none" w:sz="0" w:space="0" w:color="auto"/>
            <w:bottom w:val="none" w:sz="0" w:space="0" w:color="auto"/>
            <w:right w:val="none" w:sz="0" w:space="0" w:color="auto"/>
          </w:divBdr>
        </w:div>
        <w:div w:id="2143309521">
          <w:marLeft w:val="640"/>
          <w:marRight w:val="0"/>
          <w:marTop w:val="0"/>
          <w:marBottom w:val="0"/>
          <w:divBdr>
            <w:top w:val="none" w:sz="0" w:space="0" w:color="auto"/>
            <w:left w:val="none" w:sz="0" w:space="0" w:color="auto"/>
            <w:bottom w:val="none" w:sz="0" w:space="0" w:color="auto"/>
            <w:right w:val="none" w:sz="0" w:space="0" w:color="auto"/>
          </w:divBdr>
        </w:div>
      </w:divsChild>
    </w:div>
    <w:div w:id="2019845609">
      <w:bodyDiv w:val="1"/>
      <w:marLeft w:val="0"/>
      <w:marRight w:val="0"/>
      <w:marTop w:val="0"/>
      <w:marBottom w:val="0"/>
      <w:divBdr>
        <w:top w:val="none" w:sz="0" w:space="0" w:color="auto"/>
        <w:left w:val="none" w:sz="0" w:space="0" w:color="auto"/>
        <w:bottom w:val="none" w:sz="0" w:space="0" w:color="auto"/>
        <w:right w:val="none" w:sz="0" w:space="0" w:color="auto"/>
      </w:divBdr>
      <w:divsChild>
        <w:div w:id="24596377">
          <w:marLeft w:val="640"/>
          <w:marRight w:val="0"/>
          <w:marTop w:val="0"/>
          <w:marBottom w:val="0"/>
          <w:divBdr>
            <w:top w:val="none" w:sz="0" w:space="0" w:color="auto"/>
            <w:left w:val="none" w:sz="0" w:space="0" w:color="auto"/>
            <w:bottom w:val="none" w:sz="0" w:space="0" w:color="auto"/>
            <w:right w:val="none" w:sz="0" w:space="0" w:color="auto"/>
          </w:divBdr>
        </w:div>
        <w:div w:id="53967791">
          <w:marLeft w:val="640"/>
          <w:marRight w:val="0"/>
          <w:marTop w:val="0"/>
          <w:marBottom w:val="0"/>
          <w:divBdr>
            <w:top w:val="none" w:sz="0" w:space="0" w:color="auto"/>
            <w:left w:val="none" w:sz="0" w:space="0" w:color="auto"/>
            <w:bottom w:val="none" w:sz="0" w:space="0" w:color="auto"/>
            <w:right w:val="none" w:sz="0" w:space="0" w:color="auto"/>
          </w:divBdr>
        </w:div>
        <w:div w:id="80034789">
          <w:marLeft w:val="640"/>
          <w:marRight w:val="0"/>
          <w:marTop w:val="0"/>
          <w:marBottom w:val="0"/>
          <w:divBdr>
            <w:top w:val="none" w:sz="0" w:space="0" w:color="auto"/>
            <w:left w:val="none" w:sz="0" w:space="0" w:color="auto"/>
            <w:bottom w:val="none" w:sz="0" w:space="0" w:color="auto"/>
            <w:right w:val="none" w:sz="0" w:space="0" w:color="auto"/>
          </w:divBdr>
        </w:div>
        <w:div w:id="89081298">
          <w:marLeft w:val="640"/>
          <w:marRight w:val="0"/>
          <w:marTop w:val="0"/>
          <w:marBottom w:val="0"/>
          <w:divBdr>
            <w:top w:val="none" w:sz="0" w:space="0" w:color="auto"/>
            <w:left w:val="none" w:sz="0" w:space="0" w:color="auto"/>
            <w:bottom w:val="none" w:sz="0" w:space="0" w:color="auto"/>
            <w:right w:val="none" w:sz="0" w:space="0" w:color="auto"/>
          </w:divBdr>
        </w:div>
        <w:div w:id="102237384">
          <w:marLeft w:val="640"/>
          <w:marRight w:val="0"/>
          <w:marTop w:val="0"/>
          <w:marBottom w:val="0"/>
          <w:divBdr>
            <w:top w:val="none" w:sz="0" w:space="0" w:color="auto"/>
            <w:left w:val="none" w:sz="0" w:space="0" w:color="auto"/>
            <w:bottom w:val="none" w:sz="0" w:space="0" w:color="auto"/>
            <w:right w:val="none" w:sz="0" w:space="0" w:color="auto"/>
          </w:divBdr>
        </w:div>
        <w:div w:id="138302420">
          <w:marLeft w:val="640"/>
          <w:marRight w:val="0"/>
          <w:marTop w:val="0"/>
          <w:marBottom w:val="0"/>
          <w:divBdr>
            <w:top w:val="none" w:sz="0" w:space="0" w:color="auto"/>
            <w:left w:val="none" w:sz="0" w:space="0" w:color="auto"/>
            <w:bottom w:val="none" w:sz="0" w:space="0" w:color="auto"/>
            <w:right w:val="none" w:sz="0" w:space="0" w:color="auto"/>
          </w:divBdr>
        </w:div>
        <w:div w:id="157698612">
          <w:marLeft w:val="640"/>
          <w:marRight w:val="0"/>
          <w:marTop w:val="0"/>
          <w:marBottom w:val="0"/>
          <w:divBdr>
            <w:top w:val="none" w:sz="0" w:space="0" w:color="auto"/>
            <w:left w:val="none" w:sz="0" w:space="0" w:color="auto"/>
            <w:bottom w:val="none" w:sz="0" w:space="0" w:color="auto"/>
            <w:right w:val="none" w:sz="0" w:space="0" w:color="auto"/>
          </w:divBdr>
        </w:div>
        <w:div w:id="213397947">
          <w:marLeft w:val="640"/>
          <w:marRight w:val="0"/>
          <w:marTop w:val="0"/>
          <w:marBottom w:val="0"/>
          <w:divBdr>
            <w:top w:val="none" w:sz="0" w:space="0" w:color="auto"/>
            <w:left w:val="none" w:sz="0" w:space="0" w:color="auto"/>
            <w:bottom w:val="none" w:sz="0" w:space="0" w:color="auto"/>
            <w:right w:val="none" w:sz="0" w:space="0" w:color="auto"/>
          </w:divBdr>
        </w:div>
        <w:div w:id="291789971">
          <w:marLeft w:val="640"/>
          <w:marRight w:val="0"/>
          <w:marTop w:val="0"/>
          <w:marBottom w:val="0"/>
          <w:divBdr>
            <w:top w:val="none" w:sz="0" w:space="0" w:color="auto"/>
            <w:left w:val="none" w:sz="0" w:space="0" w:color="auto"/>
            <w:bottom w:val="none" w:sz="0" w:space="0" w:color="auto"/>
            <w:right w:val="none" w:sz="0" w:space="0" w:color="auto"/>
          </w:divBdr>
        </w:div>
        <w:div w:id="294601348">
          <w:marLeft w:val="640"/>
          <w:marRight w:val="0"/>
          <w:marTop w:val="0"/>
          <w:marBottom w:val="0"/>
          <w:divBdr>
            <w:top w:val="none" w:sz="0" w:space="0" w:color="auto"/>
            <w:left w:val="none" w:sz="0" w:space="0" w:color="auto"/>
            <w:bottom w:val="none" w:sz="0" w:space="0" w:color="auto"/>
            <w:right w:val="none" w:sz="0" w:space="0" w:color="auto"/>
          </w:divBdr>
        </w:div>
        <w:div w:id="304359536">
          <w:marLeft w:val="640"/>
          <w:marRight w:val="0"/>
          <w:marTop w:val="0"/>
          <w:marBottom w:val="0"/>
          <w:divBdr>
            <w:top w:val="none" w:sz="0" w:space="0" w:color="auto"/>
            <w:left w:val="none" w:sz="0" w:space="0" w:color="auto"/>
            <w:bottom w:val="none" w:sz="0" w:space="0" w:color="auto"/>
            <w:right w:val="none" w:sz="0" w:space="0" w:color="auto"/>
          </w:divBdr>
        </w:div>
        <w:div w:id="354498825">
          <w:marLeft w:val="640"/>
          <w:marRight w:val="0"/>
          <w:marTop w:val="0"/>
          <w:marBottom w:val="0"/>
          <w:divBdr>
            <w:top w:val="none" w:sz="0" w:space="0" w:color="auto"/>
            <w:left w:val="none" w:sz="0" w:space="0" w:color="auto"/>
            <w:bottom w:val="none" w:sz="0" w:space="0" w:color="auto"/>
            <w:right w:val="none" w:sz="0" w:space="0" w:color="auto"/>
          </w:divBdr>
        </w:div>
        <w:div w:id="400762181">
          <w:marLeft w:val="640"/>
          <w:marRight w:val="0"/>
          <w:marTop w:val="0"/>
          <w:marBottom w:val="0"/>
          <w:divBdr>
            <w:top w:val="none" w:sz="0" w:space="0" w:color="auto"/>
            <w:left w:val="none" w:sz="0" w:space="0" w:color="auto"/>
            <w:bottom w:val="none" w:sz="0" w:space="0" w:color="auto"/>
            <w:right w:val="none" w:sz="0" w:space="0" w:color="auto"/>
          </w:divBdr>
        </w:div>
        <w:div w:id="404648405">
          <w:marLeft w:val="640"/>
          <w:marRight w:val="0"/>
          <w:marTop w:val="0"/>
          <w:marBottom w:val="0"/>
          <w:divBdr>
            <w:top w:val="none" w:sz="0" w:space="0" w:color="auto"/>
            <w:left w:val="none" w:sz="0" w:space="0" w:color="auto"/>
            <w:bottom w:val="none" w:sz="0" w:space="0" w:color="auto"/>
            <w:right w:val="none" w:sz="0" w:space="0" w:color="auto"/>
          </w:divBdr>
        </w:div>
        <w:div w:id="473720201">
          <w:marLeft w:val="640"/>
          <w:marRight w:val="0"/>
          <w:marTop w:val="0"/>
          <w:marBottom w:val="0"/>
          <w:divBdr>
            <w:top w:val="none" w:sz="0" w:space="0" w:color="auto"/>
            <w:left w:val="none" w:sz="0" w:space="0" w:color="auto"/>
            <w:bottom w:val="none" w:sz="0" w:space="0" w:color="auto"/>
            <w:right w:val="none" w:sz="0" w:space="0" w:color="auto"/>
          </w:divBdr>
        </w:div>
        <w:div w:id="483088712">
          <w:marLeft w:val="640"/>
          <w:marRight w:val="0"/>
          <w:marTop w:val="0"/>
          <w:marBottom w:val="0"/>
          <w:divBdr>
            <w:top w:val="none" w:sz="0" w:space="0" w:color="auto"/>
            <w:left w:val="none" w:sz="0" w:space="0" w:color="auto"/>
            <w:bottom w:val="none" w:sz="0" w:space="0" w:color="auto"/>
            <w:right w:val="none" w:sz="0" w:space="0" w:color="auto"/>
          </w:divBdr>
        </w:div>
        <w:div w:id="495345824">
          <w:marLeft w:val="640"/>
          <w:marRight w:val="0"/>
          <w:marTop w:val="0"/>
          <w:marBottom w:val="0"/>
          <w:divBdr>
            <w:top w:val="none" w:sz="0" w:space="0" w:color="auto"/>
            <w:left w:val="none" w:sz="0" w:space="0" w:color="auto"/>
            <w:bottom w:val="none" w:sz="0" w:space="0" w:color="auto"/>
            <w:right w:val="none" w:sz="0" w:space="0" w:color="auto"/>
          </w:divBdr>
        </w:div>
        <w:div w:id="533732368">
          <w:marLeft w:val="640"/>
          <w:marRight w:val="0"/>
          <w:marTop w:val="0"/>
          <w:marBottom w:val="0"/>
          <w:divBdr>
            <w:top w:val="none" w:sz="0" w:space="0" w:color="auto"/>
            <w:left w:val="none" w:sz="0" w:space="0" w:color="auto"/>
            <w:bottom w:val="none" w:sz="0" w:space="0" w:color="auto"/>
            <w:right w:val="none" w:sz="0" w:space="0" w:color="auto"/>
          </w:divBdr>
        </w:div>
        <w:div w:id="561675563">
          <w:marLeft w:val="640"/>
          <w:marRight w:val="0"/>
          <w:marTop w:val="0"/>
          <w:marBottom w:val="0"/>
          <w:divBdr>
            <w:top w:val="none" w:sz="0" w:space="0" w:color="auto"/>
            <w:left w:val="none" w:sz="0" w:space="0" w:color="auto"/>
            <w:bottom w:val="none" w:sz="0" w:space="0" w:color="auto"/>
            <w:right w:val="none" w:sz="0" w:space="0" w:color="auto"/>
          </w:divBdr>
        </w:div>
        <w:div w:id="594901150">
          <w:marLeft w:val="640"/>
          <w:marRight w:val="0"/>
          <w:marTop w:val="0"/>
          <w:marBottom w:val="0"/>
          <w:divBdr>
            <w:top w:val="none" w:sz="0" w:space="0" w:color="auto"/>
            <w:left w:val="none" w:sz="0" w:space="0" w:color="auto"/>
            <w:bottom w:val="none" w:sz="0" w:space="0" w:color="auto"/>
            <w:right w:val="none" w:sz="0" w:space="0" w:color="auto"/>
          </w:divBdr>
        </w:div>
        <w:div w:id="610823284">
          <w:marLeft w:val="640"/>
          <w:marRight w:val="0"/>
          <w:marTop w:val="0"/>
          <w:marBottom w:val="0"/>
          <w:divBdr>
            <w:top w:val="none" w:sz="0" w:space="0" w:color="auto"/>
            <w:left w:val="none" w:sz="0" w:space="0" w:color="auto"/>
            <w:bottom w:val="none" w:sz="0" w:space="0" w:color="auto"/>
            <w:right w:val="none" w:sz="0" w:space="0" w:color="auto"/>
          </w:divBdr>
        </w:div>
        <w:div w:id="630406221">
          <w:marLeft w:val="640"/>
          <w:marRight w:val="0"/>
          <w:marTop w:val="0"/>
          <w:marBottom w:val="0"/>
          <w:divBdr>
            <w:top w:val="none" w:sz="0" w:space="0" w:color="auto"/>
            <w:left w:val="none" w:sz="0" w:space="0" w:color="auto"/>
            <w:bottom w:val="none" w:sz="0" w:space="0" w:color="auto"/>
            <w:right w:val="none" w:sz="0" w:space="0" w:color="auto"/>
          </w:divBdr>
        </w:div>
        <w:div w:id="641080482">
          <w:marLeft w:val="640"/>
          <w:marRight w:val="0"/>
          <w:marTop w:val="0"/>
          <w:marBottom w:val="0"/>
          <w:divBdr>
            <w:top w:val="none" w:sz="0" w:space="0" w:color="auto"/>
            <w:left w:val="none" w:sz="0" w:space="0" w:color="auto"/>
            <w:bottom w:val="none" w:sz="0" w:space="0" w:color="auto"/>
            <w:right w:val="none" w:sz="0" w:space="0" w:color="auto"/>
          </w:divBdr>
        </w:div>
        <w:div w:id="718434534">
          <w:marLeft w:val="640"/>
          <w:marRight w:val="0"/>
          <w:marTop w:val="0"/>
          <w:marBottom w:val="0"/>
          <w:divBdr>
            <w:top w:val="none" w:sz="0" w:space="0" w:color="auto"/>
            <w:left w:val="none" w:sz="0" w:space="0" w:color="auto"/>
            <w:bottom w:val="none" w:sz="0" w:space="0" w:color="auto"/>
            <w:right w:val="none" w:sz="0" w:space="0" w:color="auto"/>
          </w:divBdr>
        </w:div>
        <w:div w:id="746539495">
          <w:marLeft w:val="640"/>
          <w:marRight w:val="0"/>
          <w:marTop w:val="0"/>
          <w:marBottom w:val="0"/>
          <w:divBdr>
            <w:top w:val="none" w:sz="0" w:space="0" w:color="auto"/>
            <w:left w:val="none" w:sz="0" w:space="0" w:color="auto"/>
            <w:bottom w:val="none" w:sz="0" w:space="0" w:color="auto"/>
            <w:right w:val="none" w:sz="0" w:space="0" w:color="auto"/>
          </w:divBdr>
        </w:div>
        <w:div w:id="761143494">
          <w:marLeft w:val="640"/>
          <w:marRight w:val="0"/>
          <w:marTop w:val="0"/>
          <w:marBottom w:val="0"/>
          <w:divBdr>
            <w:top w:val="none" w:sz="0" w:space="0" w:color="auto"/>
            <w:left w:val="none" w:sz="0" w:space="0" w:color="auto"/>
            <w:bottom w:val="none" w:sz="0" w:space="0" w:color="auto"/>
            <w:right w:val="none" w:sz="0" w:space="0" w:color="auto"/>
          </w:divBdr>
        </w:div>
        <w:div w:id="788400344">
          <w:marLeft w:val="640"/>
          <w:marRight w:val="0"/>
          <w:marTop w:val="0"/>
          <w:marBottom w:val="0"/>
          <w:divBdr>
            <w:top w:val="none" w:sz="0" w:space="0" w:color="auto"/>
            <w:left w:val="none" w:sz="0" w:space="0" w:color="auto"/>
            <w:bottom w:val="none" w:sz="0" w:space="0" w:color="auto"/>
            <w:right w:val="none" w:sz="0" w:space="0" w:color="auto"/>
          </w:divBdr>
        </w:div>
        <w:div w:id="811093743">
          <w:marLeft w:val="640"/>
          <w:marRight w:val="0"/>
          <w:marTop w:val="0"/>
          <w:marBottom w:val="0"/>
          <w:divBdr>
            <w:top w:val="none" w:sz="0" w:space="0" w:color="auto"/>
            <w:left w:val="none" w:sz="0" w:space="0" w:color="auto"/>
            <w:bottom w:val="none" w:sz="0" w:space="0" w:color="auto"/>
            <w:right w:val="none" w:sz="0" w:space="0" w:color="auto"/>
          </w:divBdr>
        </w:div>
        <w:div w:id="821167085">
          <w:marLeft w:val="640"/>
          <w:marRight w:val="0"/>
          <w:marTop w:val="0"/>
          <w:marBottom w:val="0"/>
          <w:divBdr>
            <w:top w:val="none" w:sz="0" w:space="0" w:color="auto"/>
            <w:left w:val="none" w:sz="0" w:space="0" w:color="auto"/>
            <w:bottom w:val="none" w:sz="0" w:space="0" w:color="auto"/>
            <w:right w:val="none" w:sz="0" w:space="0" w:color="auto"/>
          </w:divBdr>
        </w:div>
        <w:div w:id="857810037">
          <w:marLeft w:val="640"/>
          <w:marRight w:val="0"/>
          <w:marTop w:val="0"/>
          <w:marBottom w:val="0"/>
          <w:divBdr>
            <w:top w:val="none" w:sz="0" w:space="0" w:color="auto"/>
            <w:left w:val="none" w:sz="0" w:space="0" w:color="auto"/>
            <w:bottom w:val="none" w:sz="0" w:space="0" w:color="auto"/>
            <w:right w:val="none" w:sz="0" w:space="0" w:color="auto"/>
          </w:divBdr>
        </w:div>
        <w:div w:id="876623290">
          <w:marLeft w:val="640"/>
          <w:marRight w:val="0"/>
          <w:marTop w:val="0"/>
          <w:marBottom w:val="0"/>
          <w:divBdr>
            <w:top w:val="none" w:sz="0" w:space="0" w:color="auto"/>
            <w:left w:val="none" w:sz="0" w:space="0" w:color="auto"/>
            <w:bottom w:val="none" w:sz="0" w:space="0" w:color="auto"/>
            <w:right w:val="none" w:sz="0" w:space="0" w:color="auto"/>
          </w:divBdr>
        </w:div>
        <w:div w:id="892425700">
          <w:marLeft w:val="640"/>
          <w:marRight w:val="0"/>
          <w:marTop w:val="0"/>
          <w:marBottom w:val="0"/>
          <w:divBdr>
            <w:top w:val="none" w:sz="0" w:space="0" w:color="auto"/>
            <w:left w:val="none" w:sz="0" w:space="0" w:color="auto"/>
            <w:bottom w:val="none" w:sz="0" w:space="0" w:color="auto"/>
            <w:right w:val="none" w:sz="0" w:space="0" w:color="auto"/>
          </w:divBdr>
        </w:div>
        <w:div w:id="920944258">
          <w:marLeft w:val="640"/>
          <w:marRight w:val="0"/>
          <w:marTop w:val="0"/>
          <w:marBottom w:val="0"/>
          <w:divBdr>
            <w:top w:val="none" w:sz="0" w:space="0" w:color="auto"/>
            <w:left w:val="none" w:sz="0" w:space="0" w:color="auto"/>
            <w:bottom w:val="none" w:sz="0" w:space="0" w:color="auto"/>
            <w:right w:val="none" w:sz="0" w:space="0" w:color="auto"/>
          </w:divBdr>
        </w:div>
        <w:div w:id="964510415">
          <w:marLeft w:val="640"/>
          <w:marRight w:val="0"/>
          <w:marTop w:val="0"/>
          <w:marBottom w:val="0"/>
          <w:divBdr>
            <w:top w:val="none" w:sz="0" w:space="0" w:color="auto"/>
            <w:left w:val="none" w:sz="0" w:space="0" w:color="auto"/>
            <w:bottom w:val="none" w:sz="0" w:space="0" w:color="auto"/>
            <w:right w:val="none" w:sz="0" w:space="0" w:color="auto"/>
          </w:divBdr>
        </w:div>
        <w:div w:id="997343699">
          <w:marLeft w:val="640"/>
          <w:marRight w:val="0"/>
          <w:marTop w:val="0"/>
          <w:marBottom w:val="0"/>
          <w:divBdr>
            <w:top w:val="none" w:sz="0" w:space="0" w:color="auto"/>
            <w:left w:val="none" w:sz="0" w:space="0" w:color="auto"/>
            <w:bottom w:val="none" w:sz="0" w:space="0" w:color="auto"/>
            <w:right w:val="none" w:sz="0" w:space="0" w:color="auto"/>
          </w:divBdr>
        </w:div>
        <w:div w:id="999623846">
          <w:marLeft w:val="640"/>
          <w:marRight w:val="0"/>
          <w:marTop w:val="0"/>
          <w:marBottom w:val="0"/>
          <w:divBdr>
            <w:top w:val="none" w:sz="0" w:space="0" w:color="auto"/>
            <w:left w:val="none" w:sz="0" w:space="0" w:color="auto"/>
            <w:bottom w:val="none" w:sz="0" w:space="0" w:color="auto"/>
            <w:right w:val="none" w:sz="0" w:space="0" w:color="auto"/>
          </w:divBdr>
        </w:div>
        <w:div w:id="1003971458">
          <w:marLeft w:val="640"/>
          <w:marRight w:val="0"/>
          <w:marTop w:val="0"/>
          <w:marBottom w:val="0"/>
          <w:divBdr>
            <w:top w:val="none" w:sz="0" w:space="0" w:color="auto"/>
            <w:left w:val="none" w:sz="0" w:space="0" w:color="auto"/>
            <w:bottom w:val="none" w:sz="0" w:space="0" w:color="auto"/>
            <w:right w:val="none" w:sz="0" w:space="0" w:color="auto"/>
          </w:divBdr>
        </w:div>
        <w:div w:id="1050346296">
          <w:marLeft w:val="640"/>
          <w:marRight w:val="0"/>
          <w:marTop w:val="0"/>
          <w:marBottom w:val="0"/>
          <w:divBdr>
            <w:top w:val="none" w:sz="0" w:space="0" w:color="auto"/>
            <w:left w:val="none" w:sz="0" w:space="0" w:color="auto"/>
            <w:bottom w:val="none" w:sz="0" w:space="0" w:color="auto"/>
            <w:right w:val="none" w:sz="0" w:space="0" w:color="auto"/>
          </w:divBdr>
        </w:div>
        <w:div w:id="1127089422">
          <w:marLeft w:val="640"/>
          <w:marRight w:val="0"/>
          <w:marTop w:val="0"/>
          <w:marBottom w:val="0"/>
          <w:divBdr>
            <w:top w:val="none" w:sz="0" w:space="0" w:color="auto"/>
            <w:left w:val="none" w:sz="0" w:space="0" w:color="auto"/>
            <w:bottom w:val="none" w:sz="0" w:space="0" w:color="auto"/>
            <w:right w:val="none" w:sz="0" w:space="0" w:color="auto"/>
          </w:divBdr>
        </w:div>
        <w:div w:id="1139615467">
          <w:marLeft w:val="640"/>
          <w:marRight w:val="0"/>
          <w:marTop w:val="0"/>
          <w:marBottom w:val="0"/>
          <w:divBdr>
            <w:top w:val="none" w:sz="0" w:space="0" w:color="auto"/>
            <w:left w:val="none" w:sz="0" w:space="0" w:color="auto"/>
            <w:bottom w:val="none" w:sz="0" w:space="0" w:color="auto"/>
            <w:right w:val="none" w:sz="0" w:space="0" w:color="auto"/>
          </w:divBdr>
        </w:div>
        <w:div w:id="1190679399">
          <w:marLeft w:val="640"/>
          <w:marRight w:val="0"/>
          <w:marTop w:val="0"/>
          <w:marBottom w:val="0"/>
          <w:divBdr>
            <w:top w:val="none" w:sz="0" w:space="0" w:color="auto"/>
            <w:left w:val="none" w:sz="0" w:space="0" w:color="auto"/>
            <w:bottom w:val="none" w:sz="0" w:space="0" w:color="auto"/>
            <w:right w:val="none" w:sz="0" w:space="0" w:color="auto"/>
          </w:divBdr>
        </w:div>
        <w:div w:id="1195538826">
          <w:marLeft w:val="640"/>
          <w:marRight w:val="0"/>
          <w:marTop w:val="0"/>
          <w:marBottom w:val="0"/>
          <w:divBdr>
            <w:top w:val="none" w:sz="0" w:space="0" w:color="auto"/>
            <w:left w:val="none" w:sz="0" w:space="0" w:color="auto"/>
            <w:bottom w:val="none" w:sz="0" w:space="0" w:color="auto"/>
            <w:right w:val="none" w:sz="0" w:space="0" w:color="auto"/>
          </w:divBdr>
        </w:div>
        <w:div w:id="1211578797">
          <w:marLeft w:val="640"/>
          <w:marRight w:val="0"/>
          <w:marTop w:val="0"/>
          <w:marBottom w:val="0"/>
          <w:divBdr>
            <w:top w:val="none" w:sz="0" w:space="0" w:color="auto"/>
            <w:left w:val="none" w:sz="0" w:space="0" w:color="auto"/>
            <w:bottom w:val="none" w:sz="0" w:space="0" w:color="auto"/>
            <w:right w:val="none" w:sz="0" w:space="0" w:color="auto"/>
          </w:divBdr>
        </w:div>
        <w:div w:id="1220509181">
          <w:marLeft w:val="640"/>
          <w:marRight w:val="0"/>
          <w:marTop w:val="0"/>
          <w:marBottom w:val="0"/>
          <w:divBdr>
            <w:top w:val="none" w:sz="0" w:space="0" w:color="auto"/>
            <w:left w:val="none" w:sz="0" w:space="0" w:color="auto"/>
            <w:bottom w:val="none" w:sz="0" w:space="0" w:color="auto"/>
            <w:right w:val="none" w:sz="0" w:space="0" w:color="auto"/>
          </w:divBdr>
        </w:div>
        <w:div w:id="1234513114">
          <w:marLeft w:val="640"/>
          <w:marRight w:val="0"/>
          <w:marTop w:val="0"/>
          <w:marBottom w:val="0"/>
          <w:divBdr>
            <w:top w:val="none" w:sz="0" w:space="0" w:color="auto"/>
            <w:left w:val="none" w:sz="0" w:space="0" w:color="auto"/>
            <w:bottom w:val="none" w:sz="0" w:space="0" w:color="auto"/>
            <w:right w:val="none" w:sz="0" w:space="0" w:color="auto"/>
          </w:divBdr>
        </w:div>
        <w:div w:id="1242838137">
          <w:marLeft w:val="640"/>
          <w:marRight w:val="0"/>
          <w:marTop w:val="0"/>
          <w:marBottom w:val="0"/>
          <w:divBdr>
            <w:top w:val="none" w:sz="0" w:space="0" w:color="auto"/>
            <w:left w:val="none" w:sz="0" w:space="0" w:color="auto"/>
            <w:bottom w:val="none" w:sz="0" w:space="0" w:color="auto"/>
            <w:right w:val="none" w:sz="0" w:space="0" w:color="auto"/>
          </w:divBdr>
        </w:div>
        <w:div w:id="1282615369">
          <w:marLeft w:val="640"/>
          <w:marRight w:val="0"/>
          <w:marTop w:val="0"/>
          <w:marBottom w:val="0"/>
          <w:divBdr>
            <w:top w:val="none" w:sz="0" w:space="0" w:color="auto"/>
            <w:left w:val="none" w:sz="0" w:space="0" w:color="auto"/>
            <w:bottom w:val="none" w:sz="0" w:space="0" w:color="auto"/>
            <w:right w:val="none" w:sz="0" w:space="0" w:color="auto"/>
          </w:divBdr>
        </w:div>
        <w:div w:id="1303651771">
          <w:marLeft w:val="640"/>
          <w:marRight w:val="0"/>
          <w:marTop w:val="0"/>
          <w:marBottom w:val="0"/>
          <w:divBdr>
            <w:top w:val="none" w:sz="0" w:space="0" w:color="auto"/>
            <w:left w:val="none" w:sz="0" w:space="0" w:color="auto"/>
            <w:bottom w:val="none" w:sz="0" w:space="0" w:color="auto"/>
            <w:right w:val="none" w:sz="0" w:space="0" w:color="auto"/>
          </w:divBdr>
        </w:div>
        <w:div w:id="1305357813">
          <w:marLeft w:val="640"/>
          <w:marRight w:val="0"/>
          <w:marTop w:val="0"/>
          <w:marBottom w:val="0"/>
          <w:divBdr>
            <w:top w:val="none" w:sz="0" w:space="0" w:color="auto"/>
            <w:left w:val="none" w:sz="0" w:space="0" w:color="auto"/>
            <w:bottom w:val="none" w:sz="0" w:space="0" w:color="auto"/>
            <w:right w:val="none" w:sz="0" w:space="0" w:color="auto"/>
          </w:divBdr>
        </w:div>
        <w:div w:id="1318267705">
          <w:marLeft w:val="640"/>
          <w:marRight w:val="0"/>
          <w:marTop w:val="0"/>
          <w:marBottom w:val="0"/>
          <w:divBdr>
            <w:top w:val="none" w:sz="0" w:space="0" w:color="auto"/>
            <w:left w:val="none" w:sz="0" w:space="0" w:color="auto"/>
            <w:bottom w:val="none" w:sz="0" w:space="0" w:color="auto"/>
            <w:right w:val="none" w:sz="0" w:space="0" w:color="auto"/>
          </w:divBdr>
        </w:div>
        <w:div w:id="1331718999">
          <w:marLeft w:val="640"/>
          <w:marRight w:val="0"/>
          <w:marTop w:val="0"/>
          <w:marBottom w:val="0"/>
          <w:divBdr>
            <w:top w:val="none" w:sz="0" w:space="0" w:color="auto"/>
            <w:left w:val="none" w:sz="0" w:space="0" w:color="auto"/>
            <w:bottom w:val="none" w:sz="0" w:space="0" w:color="auto"/>
            <w:right w:val="none" w:sz="0" w:space="0" w:color="auto"/>
          </w:divBdr>
        </w:div>
        <w:div w:id="1331985552">
          <w:marLeft w:val="640"/>
          <w:marRight w:val="0"/>
          <w:marTop w:val="0"/>
          <w:marBottom w:val="0"/>
          <w:divBdr>
            <w:top w:val="none" w:sz="0" w:space="0" w:color="auto"/>
            <w:left w:val="none" w:sz="0" w:space="0" w:color="auto"/>
            <w:bottom w:val="none" w:sz="0" w:space="0" w:color="auto"/>
            <w:right w:val="none" w:sz="0" w:space="0" w:color="auto"/>
          </w:divBdr>
        </w:div>
        <w:div w:id="1349719103">
          <w:marLeft w:val="640"/>
          <w:marRight w:val="0"/>
          <w:marTop w:val="0"/>
          <w:marBottom w:val="0"/>
          <w:divBdr>
            <w:top w:val="none" w:sz="0" w:space="0" w:color="auto"/>
            <w:left w:val="none" w:sz="0" w:space="0" w:color="auto"/>
            <w:bottom w:val="none" w:sz="0" w:space="0" w:color="auto"/>
            <w:right w:val="none" w:sz="0" w:space="0" w:color="auto"/>
          </w:divBdr>
        </w:div>
        <w:div w:id="1371877909">
          <w:marLeft w:val="640"/>
          <w:marRight w:val="0"/>
          <w:marTop w:val="0"/>
          <w:marBottom w:val="0"/>
          <w:divBdr>
            <w:top w:val="none" w:sz="0" w:space="0" w:color="auto"/>
            <w:left w:val="none" w:sz="0" w:space="0" w:color="auto"/>
            <w:bottom w:val="none" w:sz="0" w:space="0" w:color="auto"/>
            <w:right w:val="none" w:sz="0" w:space="0" w:color="auto"/>
          </w:divBdr>
        </w:div>
        <w:div w:id="1388794215">
          <w:marLeft w:val="640"/>
          <w:marRight w:val="0"/>
          <w:marTop w:val="0"/>
          <w:marBottom w:val="0"/>
          <w:divBdr>
            <w:top w:val="none" w:sz="0" w:space="0" w:color="auto"/>
            <w:left w:val="none" w:sz="0" w:space="0" w:color="auto"/>
            <w:bottom w:val="none" w:sz="0" w:space="0" w:color="auto"/>
            <w:right w:val="none" w:sz="0" w:space="0" w:color="auto"/>
          </w:divBdr>
        </w:div>
        <w:div w:id="1452897515">
          <w:marLeft w:val="640"/>
          <w:marRight w:val="0"/>
          <w:marTop w:val="0"/>
          <w:marBottom w:val="0"/>
          <w:divBdr>
            <w:top w:val="none" w:sz="0" w:space="0" w:color="auto"/>
            <w:left w:val="none" w:sz="0" w:space="0" w:color="auto"/>
            <w:bottom w:val="none" w:sz="0" w:space="0" w:color="auto"/>
            <w:right w:val="none" w:sz="0" w:space="0" w:color="auto"/>
          </w:divBdr>
        </w:div>
        <w:div w:id="1454250450">
          <w:marLeft w:val="640"/>
          <w:marRight w:val="0"/>
          <w:marTop w:val="0"/>
          <w:marBottom w:val="0"/>
          <w:divBdr>
            <w:top w:val="none" w:sz="0" w:space="0" w:color="auto"/>
            <w:left w:val="none" w:sz="0" w:space="0" w:color="auto"/>
            <w:bottom w:val="none" w:sz="0" w:space="0" w:color="auto"/>
            <w:right w:val="none" w:sz="0" w:space="0" w:color="auto"/>
          </w:divBdr>
        </w:div>
        <w:div w:id="1570925088">
          <w:marLeft w:val="640"/>
          <w:marRight w:val="0"/>
          <w:marTop w:val="0"/>
          <w:marBottom w:val="0"/>
          <w:divBdr>
            <w:top w:val="none" w:sz="0" w:space="0" w:color="auto"/>
            <w:left w:val="none" w:sz="0" w:space="0" w:color="auto"/>
            <w:bottom w:val="none" w:sz="0" w:space="0" w:color="auto"/>
            <w:right w:val="none" w:sz="0" w:space="0" w:color="auto"/>
          </w:divBdr>
        </w:div>
        <w:div w:id="1720086889">
          <w:marLeft w:val="640"/>
          <w:marRight w:val="0"/>
          <w:marTop w:val="0"/>
          <w:marBottom w:val="0"/>
          <w:divBdr>
            <w:top w:val="none" w:sz="0" w:space="0" w:color="auto"/>
            <w:left w:val="none" w:sz="0" w:space="0" w:color="auto"/>
            <w:bottom w:val="none" w:sz="0" w:space="0" w:color="auto"/>
            <w:right w:val="none" w:sz="0" w:space="0" w:color="auto"/>
          </w:divBdr>
        </w:div>
        <w:div w:id="1748066559">
          <w:marLeft w:val="640"/>
          <w:marRight w:val="0"/>
          <w:marTop w:val="0"/>
          <w:marBottom w:val="0"/>
          <w:divBdr>
            <w:top w:val="none" w:sz="0" w:space="0" w:color="auto"/>
            <w:left w:val="none" w:sz="0" w:space="0" w:color="auto"/>
            <w:bottom w:val="none" w:sz="0" w:space="0" w:color="auto"/>
            <w:right w:val="none" w:sz="0" w:space="0" w:color="auto"/>
          </w:divBdr>
        </w:div>
        <w:div w:id="1762294272">
          <w:marLeft w:val="640"/>
          <w:marRight w:val="0"/>
          <w:marTop w:val="0"/>
          <w:marBottom w:val="0"/>
          <w:divBdr>
            <w:top w:val="none" w:sz="0" w:space="0" w:color="auto"/>
            <w:left w:val="none" w:sz="0" w:space="0" w:color="auto"/>
            <w:bottom w:val="none" w:sz="0" w:space="0" w:color="auto"/>
            <w:right w:val="none" w:sz="0" w:space="0" w:color="auto"/>
          </w:divBdr>
        </w:div>
        <w:div w:id="1778913500">
          <w:marLeft w:val="640"/>
          <w:marRight w:val="0"/>
          <w:marTop w:val="0"/>
          <w:marBottom w:val="0"/>
          <w:divBdr>
            <w:top w:val="none" w:sz="0" w:space="0" w:color="auto"/>
            <w:left w:val="none" w:sz="0" w:space="0" w:color="auto"/>
            <w:bottom w:val="none" w:sz="0" w:space="0" w:color="auto"/>
            <w:right w:val="none" w:sz="0" w:space="0" w:color="auto"/>
          </w:divBdr>
        </w:div>
        <w:div w:id="1782991822">
          <w:marLeft w:val="640"/>
          <w:marRight w:val="0"/>
          <w:marTop w:val="0"/>
          <w:marBottom w:val="0"/>
          <w:divBdr>
            <w:top w:val="none" w:sz="0" w:space="0" w:color="auto"/>
            <w:left w:val="none" w:sz="0" w:space="0" w:color="auto"/>
            <w:bottom w:val="none" w:sz="0" w:space="0" w:color="auto"/>
            <w:right w:val="none" w:sz="0" w:space="0" w:color="auto"/>
          </w:divBdr>
        </w:div>
        <w:div w:id="1870486916">
          <w:marLeft w:val="640"/>
          <w:marRight w:val="0"/>
          <w:marTop w:val="0"/>
          <w:marBottom w:val="0"/>
          <w:divBdr>
            <w:top w:val="none" w:sz="0" w:space="0" w:color="auto"/>
            <w:left w:val="none" w:sz="0" w:space="0" w:color="auto"/>
            <w:bottom w:val="none" w:sz="0" w:space="0" w:color="auto"/>
            <w:right w:val="none" w:sz="0" w:space="0" w:color="auto"/>
          </w:divBdr>
        </w:div>
        <w:div w:id="1965232687">
          <w:marLeft w:val="640"/>
          <w:marRight w:val="0"/>
          <w:marTop w:val="0"/>
          <w:marBottom w:val="0"/>
          <w:divBdr>
            <w:top w:val="none" w:sz="0" w:space="0" w:color="auto"/>
            <w:left w:val="none" w:sz="0" w:space="0" w:color="auto"/>
            <w:bottom w:val="none" w:sz="0" w:space="0" w:color="auto"/>
            <w:right w:val="none" w:sz="0" w:space="0" w:color="auto"/>
          </w:divBdr>
        </w:div>
        <w:div w:id="1970164499">
          <w:marLeft w:val="640"/>
          <w:marRight w:val="0"/>
          <w:marTop w:val="0"/>
          <w:marBottom w:val="0"/>
          <w:divBdr>
            <w:top w:val="none" w:sz="0" w:space="0" w:color="auto"/>
            <w:left w:val="none" w:sz="0" w:space="0" w:color="auto"/>
            <w:bottom w:val="none" w:sz="0" w:space="0" w:color="auto"/>
            <w:right w:val="none" w:sz="0" w:space="0" w:color="auto"/>
          </w:divBdr>
        </w:div>
        <w:div w:id="1985810687">
          <w:marLeft w:val="640"/>
          <w:marRight w:val="0"/>
          <w:marTop w:val="0"/>
          <w:marBottom w:val="0"/>
          <w:divBdr>
            <w:top w:val="none" w:sz="0" w:space="0" w:color="auto"/>
            <w:left w:val="none" w:sz="0" w:space="0" w:color="auto"/>
            <w:bottom w:val="none" w:sz="0" w:space="0" w:color="auto"/>
            <w:right w:val="none" w:sz="0" w:space="0" w:color="auto"/>
          </w:divBdr>
        </w:div>
        <w:div w:id="2043557500">
          <w:marLeft w:val="640"/>
          <w:marRight w:val="0"/>
          <w:marTop w:val="0"/>
          <w:marBottom w:val="0"/>
          <w:divBdr>
            <w:top w:val="none" w:sz="0" w:space="0" w:color="auto"/>
            <w:left w:val="none" w:sz="0" w:space="0" w:color="auto"/>
            <w:bottom w:val="none" w:sz="0" w:space="0" w:color="auto"/>
            <w:right w:val="none" w:sz="0" w:space="0" w:color="auto"/>
          </w:divBdr>
        </w:div>
        <w:div w:id="2069372829">
          <w:marLeft w:val="640"/>
          <w:marRight w:val="0"/>
          <w:marTop w:val="0"/>
          <w:marBottom w:val="0"/>
          <w:divBdr>
            <w:top w:val="none" w:sz="0" w:space="0" w:color="auto"/>
            <w:left w:val="none" w:sz="0" w:space="0" w:color="auto"/>
            <w:bottom w:val="none" w:sz="0" w:space="0" w:color="auto"/>
            <w:right w:val="none" w:sz="0" w:space="0" w:color="auto"/>
          </w:divBdr>
        </w:div>
        <w:div w:id="2083409439">
          <w:marLeft w:val="640"/>
          <w:marRight w:val="0"/>
          <w:marTop w:val="0"/>
          <w:marBottom w:val="0"/>
          <w:divBdr>
            <w:top w:val="none" w:sz="0" w:space="0" w:color="auto"/>
            <w:left w:val="none" w:sz="0" w:space="0" w:color="auto"/>
            <w:bottom w:val="none" w:sz="0" w:space="0" w:color="auto"/>
            <w:right w:val="none" w:sz="0" w:space="0" w:color="auto"/>
          </w:divBdr>
        </w:div>
      </w:divsChild>
    </w:div>
    <w:div w:id="2068798880">
      <w:bodyDiv w:val="1"/>
      <w:marLeft w:val="0"/>
      <w:marRight w:val="0"/>
      <w:marTop w:val="0"/>
      <w:marBottom w:val="0"/>
      <w:divBdr>
        <w:top w:val="none" w:sz="0" w:space="0" w:color="auto"/>
        <w:left w:val="none" w:sz="0" w:space="0" w:color="auto"/>
        <w:bottom w:val="none" w:sz="0" w:space="0" w:color="auto"/>
        <w:right w:val="none" w:sz="0" w:space="0" w:color="auto"/>
      </w:divBdr>
      <w:divsChild>
        <w:div w:id="12271839">
          <w:marLeft w:val="640"/>
          <w:marRight w:val="0"/>
          <w:marTop w:val="0"/>
          <w:marBottom w:val="0"/>
          <w:divBdr>
            <w:top w:val="none" w:sz="0" w:space="0" w:color="auto"/>
            <w:left w:val="none" w:sz="0" w:space="0" w:color="auto"/>
            <w:bottom w:val="none" w:sz="0" w:space="0" w:color="auto"/>
            <w:right w:val="none" w:sz="0" w:space="0" w:color="auto"/>
          </w:divBdr>
        </w:div>
        <w:div w:id="43257534">
          <w:marLeft w:val="640"/>
          <w:marRight w:val="0"/>
          <w:marTop w:val="0"/>
          <w:marBottom w:val="0"/>
          <w:divBdr>
            <w:top w:val="none" w:sz="0" w:space="0" w:color="auto"/>
            <w:left w:val="none" w:sz="0" w:space="0" w:color="auto"/>
            <w:bottom w:val="none" w:sz="0" w:space="0" w:color="auto"/>
            <w:right w:val="none" w:sz="0" w:space="0" w:color="auto"/>
          </w:divBdr>
        </w:div>
        <w:div w:id="108089135">
          <w:marLeft w:val="640"/>
          <w:marRight w:val="0"/>
          <w:marTop w:val="0"/>
          <w:marBottom w:val="0"/>
          <w:divBdr>
            <w:top w:val="none" w:sz="0" w:space="0" w:color="auto"/>
            <w:left w:val="none" w:sz="0" w:space="0" w:color="auto"/>
            <w:bottom w:val="none" w:sz="0" w:space="0" w:color="auto"/>
            <w:right w:val="none" w:sz="0" w:space="0" w:color="auto"/>
          </w:divBdr>
        </w:div>
        <w:div w:id="138965628">
          <w:marLeft w:val="640"/>
          <w:marRight w:val="0"/>
          <w:marTop w:val="0"/>
          <w:marBottom w:val="0"/>
          <w:divBdr>
            <w:top w:val="none" w:sz="0" w:space="0" w:color="auto"/>
            <w:left w:val="none" w:sz="0" w:space="0" w:color="auto"/>
            <w:bottom w:val="none" w:sz="0" w:space="0" w:color="auto"/>
            <w:right w:val="none" w:sz="0" w:space="0" w:color="auto"/>
          </w:divBdr>
        </w:div>
        <w:div w:id="144710296">
          <w:marLeft w:val="640"/>
          <w:marRight w:val="0"/>
          <w:marTop w:val="0"/>
          <w:marBottom w:val="0"/>
          <w:divBdr>
            <w:top w:val="none" w:sz="0" w:space="0" w:color="auto"/>
            <w:left w:val="none" w:sz="0" w:space="0" w:color="auto"/>
            <w:bottom w:val="none" w:sz="0" w:space="0" w:color="auto"/>
            <w:right w:val="none" w:sz="0" w:space="0" w:color="auto"/>
          </w:divBdr>
        </w:div>
        <w:div w:id="149057529">
          <w:marLeft w:val="640"/>
          <w:marRight w:val="0"/>
          <w:marTop w:val="0"/>
          <w:marBottom w:val="0"/>
          <w:divBdr>
            <w:top w:val="none" w:sz="0" w:space="0" w:color="auto"/>
            <w:left w:val="none" w:sz="0" w:space="0" w:color="auto"/>
            <w:bottom w:val="none" w:sz="0" w:space="0" w:color="auto"/>
            <w:right w:val="none" w:sz="0" w:space="0" w:color="auto"/>
          </w:divBdr>
        </w:div>
        <w:div w:id="224687212">
          <w:marLeft w:val="640"/>
          <w:marRight w:val="0"/>
          <w:marTop w:val="0"/>
          <w:marBottom w:val="0"/>
          <w:divBdr>
            <w:top w:val="none" w:sz="0" w:space="0" w:color="auto"/>
            <w:left w:val="none" w:sz="0" w:space="0" w:color="auto"/>
            <w:bottom w:val="none" w:sz="0" w:space="0" w:color="auto"/>
            <w:right w:val="none" w:sz="0" w:space="0" w:color="auto"/>
          </w:divBdr>
        </w:div>
        <w:div w:id="225186333">
          <w:marLeft w:val="640"/>
          <w:marRight w:val="0"/>
          <w:marTop w:val="0"/>
          <w:marBottom w:val="0"/>
          <w:divBdr>
            <w:top w:val="none" w:sz="0" w:space="0" w:color="auto"/>
            <w:left w:val="none" w:sz="0" w:space="0" w:color="auto"/>
            <w:bottom w:val="none" w:sz="0" w:space="0" w:color="auto"/>
            <w:right w:val="none" w:sz="0" w:space="0" w:color="auto"/>
          </w:divBdr>
        </w:div>
        <w:div w:id="246352554">
          <w:marLeft w:val="640"/>
          <w:marRight w:val="0"/>
          <w:marTop w:val="0"/>
          <w:marBottom w:val="0"/>
          <w:divBdr>
            <w:top w:val="none" w:sz="0" w:space="0" w:color="auto"/>
            <w:left w:val="none" w:sz="0" w:space="0" w:color="auto"/>
            <w:bottom w:val="none" w:sz="0" w:space="0" w:color="auto"/>
            <w:right w:val="none" w:sz="0" w:space="0" w:color="auto"/>
          </w:divBdr>
        </w:div>
        <w:div w:id="294533807">
          <w:marLeft w:val="640"/>
          <w:marRight w:val="0"/>
          <w:marTop w:val="0"/>
          <w:marBottom w:val="0"/>
          <w:divBdr>
            <w:top w:val="none" w:sz="0" w:space="0" w:color="auto"/>
            <w:left w:val="none" w:sz="0" w:space="0" w:color="auto"/>
            <w:bottom w:val="none" w:sz="0" w:space="0" w:color="auto"/>
            <w:right w:val="none" w:sz="0" w:space="0" w:color="auto"/>
          </w:divBdr>
        </w:div>
        <w:div w:id="312107956">
          <w:marLeft w:val="640"/>
          <w:marRight w:val="0"/>
          <w:marTop w:val="0"/>
          <w:marBottom w:val="0"/>
          <w:divBdr>
            <w:top w:val="none" w:sz="0" w:space="0" w:color="auto"/>
            <w:left w:val="none" w:sz="0" w:space="0" w:color="auto"/>
            <w:bottom w:val="none" w:sz="0" w:space="0" w:color="auto"/>
            <w:right w:val="none" w:sz="0" w:space="0" w:color="auto"/>
          </w:divBdr>
        </w:div>
        <w:div w:id="320621475">
          <w:marLeft w:val="640"/>
          <w:marRight w:val="0"/>
          <w:marTop w:val="0"/>
          <w:marBottom w:val="0"/>
          <w:divBdr>
            <w:top w:val="none" w:sz="0" w:space="0" w:color="auto"/>
            <w:left w:val="none" w:sz="0" w:space="0" w:color="auto"/>
            <w:bottom w:val="none" w:sz="0" w:space="0" w:color="auto"/>
            <w:right w:val="none" w:sz="0" w:space="0" w:color="auto"/>
          </w:divBdr>
        </w:div>
        <w:div w:id="350029842">
          <w:marLeft w:val="640"/>
          <w:marRight w:val="0"/>
          <w:marTop w:val="0"/>
          <w:marBottom w:val="0"/>
          <w:divBdr>
            <w:top w:val="none" w:sz="0" w:space="0" w:color="auto"/>
            <w:left w:val="none" w:sz="0" w:space="0" w:color="auto"/>
            <w:bottom w:val="none" w:sz="0" w:space="0" w:color="auto"/>
            <w:right w:val="none" w:sz="0" w:space="0" w:color="auto"/>
          </w:divBdr>
        </w:div>
        <w:div w:id="388848270">
          <w:marLeft w:val="640"/>
          <w:marRight w:val="0"/>
          <w:marTop w:val="0"/>
          <w:marBottom w:val="0"/>
          <w:divBdr>
            <w:top w:val="none" w:sz="0" w:space="0" w:color="auto"/>
            <w:left w:val="none" w:sz="0" w:space="0" w:color="auto"/>
            <w:bottom w:val="none" w:sz="0" w:space="0" w:color="auto"/>
            <w:right w:val="none" w:sz="0" w:space="0" w:color="auto"/>
          </w:divBdr>
        </w:div>
        <w:div w:id="481193120">
          <w:marLeft w:val="640"/>
          <w:marRight w:val="0"/>
          <w:marTop w:val="0"/>
          <w:marBottom w:val="0"/>
          <w:divBdr>
            <w:top w:val="none" w:sz="0" w:space="0" w:color="auto"/>
            <w:left w:val="none" w:sz="0" w:space="0" w:color="auto"/>
            <w:bottom w:val="none" w:sz="0" w:space="0" w:color="auto"/>
            <w:right w:val="none" w:sz="0" w:space="0" w:color="auto"/>
          </w:divBdr>
        </w:div>
        <w:div w:id="554894699">
          <w:marLeft w:val="640"/>
          <w:marRight w:val="0"/>
          <w:marTop w:val="0"/>
          <w:marBottom w:val="0"/>
          <w:divBdr>
            <w:top w:val="none" w:sz="0" w:space="0" w:color="auto"/>
            <w:left w:val="none" w:sz="0" w:space="0" w:color="auto"/>
            <w:bottom w:val="none" w:sz="0" w:space="0" w:color="auto"/>
            <w:right w:val="none" w:sz="0" w:space="0" w:color="auto"/>
          </w:divBdr>
        </w:div>
        <w:div w:id="565534542">
          <w:marLeft w:val="640"/>
          <w:marRight w:val="0"/>
          <w:marTop w:val="0"/>
          <w:marBottom w:val="0"/>
          <w:divBdr>
            <w:top w:val="none" w:sz="0" w:space="0" w:color="auto"/>
            <w:left w:val="none" w:sz="0" w:space="0" w:color="auto"/>
            <w:bottom w:val="none" w:sz="0" w:space="0" w:color="auto"/>
            <w:right w:val="none" w:sz="0" w:space="0" w:color="auto"/>
          </w:divBdr>
        </w:div>
        <w:div w:id="584536512">
          <w:marLeft w:val="640"/>
          <w:marRight w:val="0"/>
          <w:marTop w:val="0"/>
          <w:marBottom w:val="0"/>
          <w:divBdr>
            <w:top w:val="none" w:sz="0" w:space="0" w:color="auto"/>
            <w:left w:val="none" w:sz="0" w:space="0" w:color="auto"/>
            <w:bottom w:val="none" w:sz="0" w:space="0" w:color="auto"/>
            <w:right w:val="none" w:sz="0" w:space="0" w:color="auto"/>
          </w:divBdr>
        </w:div>
        <w:div w:id="605962528">
          <w:marLeft w:val="640"/>
          <w:marRight w:val="0"/>
          <w:marTop w:val="0"/>
          <w:marBottom w:val="0"/>
          <w:divBdr>
            <w:top w:val="none" w:sz="0" w:space="0" w:color="auto"/>
            <w:left w:val="none" w:sz="0" w:space="0" w:color="auto"/>
            <w:bottom w:val="none" w:sz="0" w:space="0" w:color="auto"/>
            <w:right w:val="none" w:sz="0" w:space="0" w:color="auto"/>
          </w:divBdr>
        </w:div>
        <w:div w:id="655767665">
          <w:marLeft w:val="640"/>
          <w:marRight w:val="0"/>
          <w:marTop w:val="0"/>
          <w:marBottom w:val="0"/>
          <w:divBdr>
            <w:top w:val="none" w:sz="0" w:space="0" w:color="auto"/>
            <w:left w:val="none" w:sz="0" w:space="0" w:color="auto"/>
            <w:bottom w:val="none" w:sz="0" w:space="0" w:color="auto"/>
            <w:right w:val="none" w:sz="0" w:space="0" w:color="auto"/>
          </w:divBdr>
        </w:div>
        <w:div w:id="688945479">
          <w:marLeft w:val="640"/>
          <w:marRight w:val="0"/>
          <w:marTop w:val="0"/>
          <w:marBottom w:val="0"/>
          <w:divBdr>
            <w:top w:val="none" w:sz="0" w:space="0" w:color="auto"/>
            <w:left w:val="none" w:sz="0" w:space="0" w:color="auto"/>
            <w:bottom w:val="none" w:sz="0" w:space="0" w:color="auto"/>
            <w:right w:val="none" w:sz="0" w:space="0" w:color="auto"/>
          </w:divBdr>
        </w:div>
        <w:div w:id="689644221">
          <w:marLeft w:val="640"/>
          <w:marRight w:val="0"/>
          <w:marTop w:val="0"/>
          <w:marBottom w:val="0"/>
          <w:divBdr>
            <w:top w:val="none" w:sz="0" w:space="0" w:color="auto"/>
            <w:left w:val="none" w:sz="0" w:space="0" w:color="auto"/>
            <w:bottom w:val="none" w:sz="0" w:space="0" w:color="auto"/>
            <w:right w:val="none" w:sz="0" w:space="0" w:color="auto"/>
          </w:divBdr>
        </w:div>
        <w:div w:id="699164959">
          <w:marLeft w:val="640"/>
          <w:marRight w:val="0"/>
          <w:marTop w:val="0"/>
          <w:marBottom w:val="0"/>
          <w:divBdr>
            <w:top w:val="none" w:sz="0" w:space="0" w:color="auto"/>
            <w:left w:val="none" w:sz="0" w:space="0" w:color="auto"/>
            <w:bottom w:val="none" w:sz="0" w:space="0" w:color="auto"/>
            <w:right w:val="none" w:sz="0" w:space="0" w:color="auto"/>
          </w:divBdr>
        </w:div>
        <w:div w:id="701248413">
          <w:marLeft w:val="640"/>
          <w:marRight w:val="0"/>
          <w:marTop w:val="0"/>
          <w:marBottom w:val="0"/>
          <w:divBdr>
            <w:top w:val="none" w:sz="0" w:space="0" w:color="auto"/>
            <w:left w:val="none" w:sz="0" w:space="0" w:color="auto"/>
            <w:bottom w:val="none" w:sz="0" w:space="0" w:color="auto"/>
            <w:right w:val="none" w:sz="0" w:space="0" w:color="auto"/>
          </w:divBdr>
        </w:div>
        <w:div w:id="733163198">
          <w:marLeft w:val="640"/>
          <w:marRight w:val="0"/>
          <w:marTop w:val="0"/>
          <w:marBottom w:val="0"/>
          <w:divBdr>
            <w:top w:val="none" w:sz="0" w:space="0" w:color="auto"/>
            <w:left w:val="none" w:sz="0" w:space="0" w:color="auto"/>
            <w:bottom w:val="none" w:sz="0" w:space="0" w:color="auto"/>
            <w:right w:val="none" w:sz="0" w:space="0" w:color="auto"/>
          </w:divBdr>
        </w:div>
        <w:div w:id="747192272">
          <w:marLeft w:val="640"/>
          <w:marRight w:val="0"/>
          <w:marTop w:val="0"/>
          <w:marBottom w:val="0"/>
          <w:divBdr>
            <w:top w:val="none" w:sz="0" w:space="0" w:color="auto"/>
            <w:left w:val="none" w:sz="0" w:space="0" w:color="auto"/>
            <w:bottom w:val="none" w:sz="0" w:space="0" w:color="auto"/>
            <w:right w:val="none" w:sz="0" w:space="0" w:color="auto"/>
          </w:divBdr>
        </w:div>
        <w:div w:id="752119904">
          <w:marLeft w:val="640"/>
          <w:marRight w:val="0"/>
          <w:marTop w:val="0"/>
          <w:marBottom w:val="0"/>
          <w:divBdr>
            <w:top w:val="none" w:sz="0" w:space="0" w:color="auto"/>
            <w:left w:val="none" w:sz="0" w:space="0" w:color="auto"/>
            <w:bottom w:val="none" w:sz="0" w:space="0" w:color="auto"/>
            <w:right w:val="none" w:sz="0" w:space="0" w:color="auto"/>
          </w:divBdr>
        </w:div>
        <w:div w:id="773786985">
          <w:marLeft w:val="640"/>
          <w:marRight w:val="0"/>
          <w:marTop w:val="0"/>
          <w:marBottom w:val="0"/>
          <w:divBdr>
            <w:top w:val="none" w:sz="0" w:space="0" w:color="auto"/>
            <w:left w:val="none" w:sz="0" w:space="0" w:color="auto"/>
            <w:bottom w:val="none" w:sz="0" w:space="0" w:color="auto"/>
            <w:right w:val="none" w:sz="0" w:space="0" w:color="auto"/>
          </w:divBdr>
        </w:div>
        <w:div w:id="794524342">
          <w:marLeft w:val="640"/>
          <w:marRight w:val="0"/>
          <w:marTop w:val="0"/>
          <w:marBottom w:val="0"/>
          <w:divBdr>
            <w:top w:val="none" w:sz="0" w:space="0" w:color="auto"/>
            <w:left w:val="none" w:sz="0" w:space="0" w:color="auto"/>
            <w:bottom w:val="none" w:sz="0" w:space="0" w:color="auto"/>
            <w:right w:val="none" w:sz="0" w:space="0" w:color="auto"/>
          </w:divBdr>
        </w:div>
        <w:div w:id="848101927">
          <w:marLeft w:val="640"/>
          <w:marRight w:val="0"/>
          <w:marTop w:val="0"/>
          <w:marBottom w:val="0"/>
          <w:divBdr>
            <w:top w:val="none" w:sz="0" w:space="0" w:color="auto"/>
            <w:left w:val="none" w:sz="0" w:space="0" w:color="auto"/>
            <w:bottom w:val="none" w:sz="0" w:space="0" w:color="auto"/>
            <w:right w:val="none" w:sz="0" w:space="0" w:color="auto"/>
          </w:divBdr>
        </w:div>
        <w:div w:id="852374851">
          <w:marLeft w:val="640"/>
          <w:marRight w:val="0"/>
          <w:marTop w:val="0"/>
          <w:marBottom w:val="0"/>
          <w:divBdr>
            <w:top w:val="none" w:sz="0" w:space="0" w:color="auto"/>
            <w:left w:val="none" w:sz="0" w:space="0" w:color="auto"/>
            <w:bottom w:val="none" w:sz="0" w:space="0" w:color="auto"/>
            <w:right w:val="none" w:sz="0" w:space="0" w:color="auto"/>
          </w:divBdr>
        </w:div>
        <w:div w:id="869683423">
          <w:marLeft w:val="640"/>
          <w:marRight w:val="0"/>
          <w:marTop w:val="0"/>
          <w:marBottom w:val="0"/>
          <w:divBdr>
            <w:top w:val="none" w:sz="0" w:space="0" w:color="auto"/>
            <w:left w:val="none" w:sz="0" w:space="0" w:color="auto"/>
            <w:bottom w:val="none" w:sz="0" w:space="0" w:color="auto"/>
            <w:right w:val="none" w:sz="0" w:space="0" w:color="auto"/>
          </w:divBdr>
        </w:div>
        <w:div w:id="923294782">
          <w:marLeft w:val="640"/>
          <w:marRight w:val="0"/>
          <w:marTop w:val="0"/>
          <w:marBottom w:val="0"/>
          <w:divBdr>
            <w:top w:val="none" w:sz="0" w:space="0" w:color="auto"/>
            <w:left w:val="none" w:sz="0" w:space="0" w:color="auto"/>
            <w:bottom w:val="none" w:sz="0" w:space="0" w:color="auto"/>
            <w:right w:val="none" w:sz="0" w:space="0" w:color="auto"/>
          </w:divBdr>
        </w:div>
        <w:div w:id="996690132">
          <w:marLeft w:val="640"/>
          <w:marRight w:val="0"/>
          <w:marTop w:val="0"/>
          <w:marBottom w:val="0"/>
          <w:divBdr>
            <w:top w:val="none" w:sz="0" w:space="0" w:color="auto"/>
            <w:left w:val="none" w:sz="0" w:space="0" w:color="auto"/>
            <w:bottom w:val="none" w:sz="0" w:space="0" w:color="auto"/>
            <w:right w:val="none" w:sz="0" w:space="0" w:color="auto"/>
          </w:divBdr>
        </w:div>
        <w:div w:id="1061322137">
          <w:marLeft w:val="640"/>
          <w:marRight w:val="0"/>
          <w:marTop w:val="0"/>
          <w:marBottom w:val="0"/>
          <w:divBdr>
            <w:top w:val="none" w:sz="0" w:space="0" w:color="auto"/>
            <w:left w:val="none" w:sz="0" w:space="0" w:color="auto"/>
            <w:bottom w:val="none" w:sz="0" w:space="0" w:color="auto"/>
            <w:right w:val="none" w:sz="0" w:space="0" w:color="auto"/>
          </w:divBdr>
        </w:div>
        <w:div w:id="1075131475">
          <w:marLeft w:val="640"/>
          <w:marRight w:val="0"/>
          <w:marTop w:val="0"/>
          <w:marBottom w:val="0"/>
          <w:divBdr>
            <w:top w:val="none" w:sz="0" w:space="0" w:color="auto"/>
            <w:left w:val="none" w:sz="0" w:space="0" w:color="auto"/>
            <w:bottom w:val="none" w:sz="0" w:space="0" w:color="auto"/>
            <w:right w:val="none" w:sz="0" w:space="0" w:color="auto"/>
          </w:divBdr>
        </w:div>
        <w:div w:id="1132792728">
          <w:marLeft w:val="640"/>
          <w:marRight w:val="0"/>
          <w:marTop w:val="0"/>
          <w:marBottom w:val="0"/>
          <w:divBdr>
            <w:top w:val="none" w:sz="0" w:space="0" w:color="auto"/>
            <w:left w:val="none" w:sz="0" w:space="0" w:color="auto"/>
            <w:bottom w:val="none" w:sz="0" w:space="0" w:color="auto"/>
            <w:right w:val="none" w:sz="0" w:space="0" w:color="auto"/>
          </w:divBdr>
        </w:div>
        <w:div w:id="1143809721">
          <w:marLeft w:val="640"/>
          <w:marRight w:val="0"/>
          <w:marTop w:val="0"/>
          <w:marBottom w:val="0"/>
          <w:divBdr>
            <w:top w:val="none" w:sz="0" w:space="0" w:color="auto"/>
            <w:left w:val="none" w:sz="0" w:space="0" w:color="auto"/>
            <w:bottom w:val="none" w:sz="0" w:space="0" w:color="auto"/>
            <w:right w:val="none" w:sz="0" w:space="0" w:color="auto"/>
          </w:divBdr>
        </w:div>
        <w:div w:id="1154448889">
          <w:marLeft w:val="640"/>
          <w:marRight w:val="0"/>
          <w:marTop w:val="0"/>
          <w:marBottom w:val="0"/>
          <w:divBdr>
            <w:top w:val="none" w:sz="0" w:space="0" w:color="auto"/>
            <w:left w:val="none" w:sz="0" w:space="0" w:color="auto"/>
            <w:bottom w:val="none" w:sz="0" w:space="0" w:color="auto"/>
            <w:right w:val="none" w:sz="0" w:space="0" w:color="auto"/>
          </w:divBdr>
        </w:div>
        <w:div w:id="1203791447">
          <w:marLeft w:val="640"/>
          <w:marRight w:val="0"/>
          <w:marTop w:val="0"/>
          <w:marBottom w:val="0"/>
          <w:divBdr>
            <w:top w:val="none" w:sz="0" w:space="0" w:color="auto"/>
            <w:left w:val="none" w:sz="0" w:space="0" w:color="auto"/>
            <w:bottom w:val="none" w:sz="0" w:space="0" w:color="auto"/>
            <w:right w:val="none" w:sz="0" w:space="0" w:color="auto"/>
          </w:divBdr>
        </w:div>
        <w:div w:id="1229917407">
          <w:marLeft w:val="640"/>
          <w:marRight w:val="0"/>
          <w:marTop w:val="0"/>
          <w:marBottom w:val="0"/>
          <w:divBdr>
            <w:top w:val="none" w:sz="0" w:space="0" w:color="auto"/>
            <w:left w:val="none" w:sz="0" w:space="0" w:color="auto"/>
            <w:bottom w:val="none" w:sz="0" w:space="0" w:color="auto"/>
            <w:right w:val="none" w:sz="0" w:space="0" w:color="auto"/>
          </w:divBdr>
        </w:div>
        <w:div w:id="1237548082">
          <w:marLeft w:val="640"/>
          <w:marRight w:val="0"/>
          <w:marTop w:val="0"/>
          <w:marBottom w:val="0"/>
          <w:divBdr>
            <w:top w:val="none" w:sz="0" w:space="0" w:color="auto"/>
            <w:left w:val="none" w:sz="0" w:space="0" w:color="auto"/>
            <w:bottom w:val="none" w:sz="0" w:space="0" w:color="auto"/>
            <w:right w:val="none" w:sz="0" w:space="0" w:color="auto"/>
          </w:divBdr>
        </w:div>
        <w:div w:id="1283607030">
          <w:marLeft w:val="640"/>
          <w:marRight w:val="0"/>
          <w:marTop w:val="0"/>
          <w:marBottom w:val="0"/>
          <w:divBdr>
            <w:top w:val="none" w:sz="0" w:space="0" w:color="auto"/>
            <w:left w:val="none" w:sz="0" w:space="0" w:color="auto"/>
            <w:bottom w:val="none" w:sz="0" w:space="0" w:color="auto"/>
            <w:right w:val="none" w:sz="0" w:space="0" w:color="auto"/>
          </w:divBdr>
        </w:div>
        <w:div w:id="1366518592">
          <w:marLeft w:val="640"/>
          <w:marRight w:val="0"/>
          <w:marTop w:val="0"/>
          <w:marBottom w:val="0"/>
          <w:divBdr>
            <w:top w:val="none" w:sz="0" w:space="0" w:color="auto"/>
            <w:left w:val="none" w:sz="0" w:space="0" w:color="auto"/>
            <w:bottom w:val="none" w:sz="0" w:space="0" w:color="auto"/>
            <w:right w:val="none" w:sz="0" w:space="0" w:color="auto"/>
          </w:divBdr>
        </w:div>
        <w:div w:id="1381250451">
          <w:marLeft w:val="640"/>
          <w:marRight w:val="0"/>
          <w:marTop w:val="0"/>
          <w:marBottom w:val="0"/>
          <w:divBdr>
            <w:top w:val="none" w:sz="0" w:space="0" w:color="auto"/>
            <w:left w:val="none" w:sz="0" w:space="0" w:color="auto"/>
            <w:bottom w:val="none" w:sz="0" w:space="0" w:color="auto"/>
            <w:right w:val="none" w:sz="0" w:space="0" w:color="auto"/>
          </w:divBdr>
        </w:div>
        <w:div w:id="1410345792">
          <w:marLeft w:val="640"/>
          <w:marRight w:val="0"/>
          <w:marTop w:val="0"/>
          <w:marBottom w:val="0"/>
          <w:divBdr>
            <w:top w:val="none" w:sz="0" w:space="0" w:color="auto"/>
            <w:left w:val="none" w:sz="0" w:space="0" w:color="auto"/>
            <w:bottom w:val="none" w:sz="0" w:space="0" w:color="auto"/>
            <w:right w:val="none" w:sz="0" w:space="0" w:color="auto"/>
          </w:divBdr>
        </w:div>
        <w:div w:id="1419791274">
          <w:marLeft w:val="640"/>
          <w:marRight w:val="0"/>
          <w:marTop w:val="0"/>
          <w:marBottom w:val="0"/>
          <w:divBdr>
            <w:top w:val="none" w:sz="0" w:space="0" w:color="auto"/>
            <w:left w:val="none" w:sz="0" w:space="0" w:color="auto"/>
            <w:bottom w:val="none" w:sz="0" w:space="0" w:color="auto"/>
            <w:right w:val="none" w:sz="0" w:space="0" w:color="auto"/>
          </w:divBdr>
        </w:div>
        <w:div w:id="1445732574">
          <w:marLeft w:val="640"/>
          <w:marRight w:val="0"/>
          <w:marTop w:val="0"/>
          <w:marBottom w:val="0"/>
          <w:divBdr>
            <w:top w:val="none" w:sz="0" w:space="0" w:color="auto"/>
            <w:left w:val="none" w:sz="0" w:space="0" w:color="auto"/>
            <w:bottom w:val="none" w:sz="0" w:space="0" w:color="auto"/>
            <w:right w:val="none" w:sz="0" w:space="0" w:color="auto"/>
          </w:divBdr>
        </w:div>
        <w:div w:id="1471433854">
          <w:marLeft w:val="640"/>
          <w:marRight w:val="0"/>
          <w:marTop w:val="0"/>
          <w:marBottom w:val="0"/>
          <w:divBdr>
            <w:top w:val="none" w:sz="0" w:space="0" w:color="auto"/>
            <w:left w:val="none" w:sz="0" w:space="0" w:color="auto"/>
            <w:bottom w:val="none" w:sz="0" w:space="0" w:color="auto"/>
            <w:right w:val="none" w:sz="0" w:space="0" w:color="auto"/>
          </w:divBdr>
        </w:div>
        <w:div w:id="1482232568">
          <w:marLeft w:val="640"/>
          <w:marRight w:val="0"/>
          <w:marTop w:val="0"/>
          <w:marBottom w:val="0"/>
          <w:divBdr>
            <w:top w:val="none" w:sz="0" w:space="0" w:color="auto"/>
            <w:left w:val="none" w:sz="0" w:space="0" w:color="auto"/>
            <w:bottom w:val="none" w:sz="0" w:space="0" w:color="auto"/>
            <w:right w:val="none" w:sz="0" w:space="0" w:color="auto"/>
          </w:divBdr>
        </w:div>
        <w:div w:id="1485395000">
          <w:marLeft w:val="640"/>
          <w:marRight w:val="0"/>
          <w:marTop w:val="0"/>
          <w:marBottom w:val="0"/>
          <w:divBdr>
            <w:top w:val="none" w:sz="0" w:space="0" w:color="auto"/>
            <w:left w:val="none" w:sz="0" w:space="0" w:color="auto"/>
            <w:bottom w:val="none" w:sz="0" w:space="0" w:color="auto"/>
            <w:right w:val="none" w:sz="0" w:space="0" w:color="auto"/>
          </w:divBdr>
        </w:div>
        <w:div w:id="1528759992">
          <w:marLeft w:val="640"/>
          <w:marRight w:val="0"/>
          <w:marTop w:val="0"/>
          <w:marBottom w:val="0"/>
          <w:divBdr>
            <w:top w:val="none" w:sz="0" w:space="0" w:color="auto"/>
            <w:left w:val="none" w:sz="0" w:space="0" w:color="auto"/>
            <w:bottom w:val="none" w:sz="0" w:space="0" w:color="auto"/>
            <w:right w:val="none" w:sz="0" w:space="0" w:color="auto"/>
          </w:divBdr>
        </w:div>
        <w:div w:id="1536582234">
          <w:marLeft w:val="640"/>
          <w:marRight w:val="0"/>
          <w:marTop w:val="0"/>
          <w:marBottom w:val="0"/>
          <w:divBdr>
            <w:top w:val="none" w:sz="0" w:space="0" w:color="auto"/>
            <w:left w:val="none" w:sz="0" w:space="0" w:color="auto"/>
            <w:bottom w:val="none" w:sz="0" w:space="0" w:color="auto"/>
            <w:right w:val="none" w:sz="0" w:space="0" w:color="auto"/>
          </w:divBdr>
        </w:div>
        <w:div w:id="1538273367">
          <w:marLeft w:val="640"/>
          <w:marRight w:val="0"/>
          <w:marTop w:val="0"/>
          <w:marBottom w:val="0"/>
          <w:divBdr>
            <w:top w:val="none" w:sz="0" w:space="0" w:color="auto"/>
            <w:left w:val="none" w:sz="0" w:space="0" w:color="auto"/>
            <w:bottom w:val="none" w:sz="0" w:space="0" w:color="auto"/>
            <w:right w:val="none" w:sz="0" w:space="0" w:color="auto"/>
          </w:divBdr>
        </w:div>
        <w:div w:id="1571958707">
          <w:marLeft w:val="640"/>
          <w:marRight w:val="0"/>
          <w:marTop w:val="0"/>
          <w:marBottom w:val="0"/>
          <w:divBdr>
            <w:top w:val="none" w:sz="0" w:space="0" w:color="auto"/>
            <w:left w:val="none" w:sz="0" w:space="0" w:color="auto"/>
            <w:bottom w:val="none" w:sz="0" w:space="0" w:color="auto"/>
            <w:right w:val="none" w:sz="0" w:space="0" w:color="auto"/>
          </w:divBdr>
        </w:div>
        <w:div w:id="1578906017">
          <w:marLeft w:val="640"/>
          <w:marRight w:val="0"/>
          <w:marTop w:val="0"/>
          <w:marBottom w:val="0"/>
          <w:divBdr>
            <w:top w:val="none" w:sz="0" w:space="0" w:color="auto"/>
            <w:left w:val="none" w:sz="0" w:space="0" w:color="auto"/>
            <w:bottom w:val="none" w:sz="0" w:space="0" w:color="auto"/>
            <w:right w:val="none" w:sz="0" w:space="0" w:color="auto"/>
          </w:divBdr>
        </w:div>
        <w:div w:id="1591935961">
          <w:marLeft w:val="640"/>
          <w:marRight w:val="0"/>
          <w:marTop w:val="0"/>
          <w:marBottom w:val="0"/>
          <w:divBdr>
            <w:top w:val="none" w:sz="0" w:space="0" w:color="auto"/>
            <w:left w:val="none" w:sz="0" w:space="0" w:color="auto"/>
            <w:bottom w:val="none" w:sz="0" w:space="0" w:color="auto"/>
            <w:right w:val="none" w:sz="0" w:space="0" w:color="auto"/>
          </w:divBdr>
        </w:div>
        <w:div w:id="1668703957">
          <w:marLeft w:val="640"/>
          <w:marRight w:val="0"/>
          <w:marTop w:val="0"/>
          <w:marBottom w:val="0"/>
          <w:divBdr>
            <w:top w:val="none" w:sz="0" w:space="0" w:color="auto"/>
            <w:left w:val="none" w:sz="0" w:space="0" w:color="auto"/>
            <w:bottom w:val="none" w:sz="0" w:space="0" w:color="auto"/>
            <w:right w:val="none" w:sz="0" w:space="0" w:color="auto"/>
          </w:divBdr>
        </w:div>
        <w:div w:id="1694963812">
          <w:marLeft w:val="640"/>
          <w:marRight w:val="0"/>
          <w:marTop w:val="0"/>
          <w:marBottom w:val="0"/>
          <w:divBdr>
            <w:top w:val="none" w:sz="0" w:space="0" w:color="auto"/>
            <w:left w:val="none" w:sz="0" w:space="0" w:color="auto"/>
            <w:bottom w:val="none" w:sz="0" w:space="0" w:color="auto"/>
            <w:right w:val="none" w:sz="0" w:space="0" w:color="auto"/>
          </w:divBdr>
        </w:div>
        <w:div w:id="1719167149">
          <w:marLeft w:val="640"/>
          <w:marRight w:val="0"/>
          <w:marTop w:val="0"/>
          <w:marBottom w:val="0"/>
          <w:divBdr>
            <w:top w:val="none" w:sz="0" w:space="0" w:color="auto"/>
            <w:left w:val="none" w:sz="0" w:space="0" w:color="auto"/>
            <w:bottom w:val="none" w:sz="0" w:space="0" w:color="auto"/>
            <w:right w:val="none" w:sz="0" w:space="0" w:color="auto"/>
          </w:divBdr>
        </w:div>
        <w:div w:id="1765298145">
          <w:marLeft w:val="640"/>
          <w:marRight w:val="0"/>
          <w:marTop w:val="0"/>
          <w:marBottom w:val="0"/>
          <w:divBdr>
            <w:top w:val="none" w:sz="0" w:space="0" w:color="auto"/>
            <w:left w:val="none" w:sz="0" w:space="0" w:color="auto"/>
            <w:bottom w:val="none" w:sz="0" w:space="0" w:color="auto"/>
            <w:right w:val="none" w:sz="0" w:space="0" w:color="auto"/>
          </w:divBdr>
        </w:div>
        <w:div w:id="1765495938">
          <w:marLeft w:val="640"/>
          <w:marRight w:val="0"/>
          <w:marTop w:val="0"/>
          <w:marBottom w:val="0"/>
          <w:divBdr>
            <w:top w:val="none" w:sz="0" w:space="0" w:color="auto"/>
            <w:left w:val="none" w:sz="0" w:space="0" w:color="auto"/>
            <w:bottom w:val="none" w:sz="0" w:space="0" w:color="auto"/>
            <w:right w:val="none" w:sz="0" w:space="0" w:color="auto"/>
          </w:divBdr>
        </w:div>
        <w:div w:id="1787190953">
          <w:marLeft w:val="640"/>
          <w:marRight w:val="0"/>
          <w:marTop w:val="0"/>
          <w:marBottom w:val="0"/>
          <w:divBdr>
            <w:top w:val="none" w:sz="0" w:space="0" w:color="auto"/>
            <w:left w:val="none" w:sz="0" w:space="0" w:color="auto"/>
            <w:bottom w:val="none" w:sz="0" w:space="0" w:color="auto"/>
            <w:right w:val="none" w:sz="0" w:space="0" w:color="auto"/>
          </w:divBdr>
        </w:div>
        <w:div w:id="1821455010">
          <w:marLeft w:val="640"/>
          <w:marRight w:val="0"/>
          <w:marTop w:val="0"/>
          <w:marBottom w:val="0"/>
          <w:divBdr>
            <w:top w:val="none" w:sz="0" w:space="0" w:color="auto"/>
            <w:left w:val="none" w:sz="0" w:space="0" w:color="auto"/>
            <w:bottom w:val="none" w:sz="0" w:space="0" w:color="auto"/>
            <w:right w:val="none" w:sz="0" w:space="0" w:color="auto"/>
          </w:divBdr>
        </w:div>
        <w:div w:id="1826586206">
          <w:marLeft w:val="640"/>
          <w:marRight w:val="0"/>
          <w:marTop w:val="0"/>
          <w:marBottom w:val="0"/>
          <w:divBdr>
            <w:top w:val="none" w:sz="0" w:space="0" w:color="auto"/>
            <w:left w:val="none" w:sz="0" w:space="0" w:color="auto"/>
            <w:bottom w:val="none" w:sz="0" w:space="0" w:color="auto"/>
            <w:right w:val="none" w:sz="0" w:space="0" w:color="auto"/>
          </w:divBdr>
        </w:div>
        <w:div w:id="1886523311">
          <w:marLeft w:val="640"/>
          <w:marRight w:val="0"/>
          <w:marTop w:val="0"/>
          <w:marBottom w:val="0"/>
          <w:divBdr>
            <w:top w:val="none" w:sz="0" w:space="0" w:color="auto"/>
            <w:left w:val="none" w:sz="0" w:space="0" w:color="auto"/>
            <w:bottom w:val="none" w:sz="0" w:space="0" w:color="auto"/>
            <w:right w:val="none" w:sz="0" w:space="0" w:color="auto"/>
          </w:divBdr>
        </w:div>
        <w:div w:id="1900090403">
          <w:marLeft w:val="640"/>
          <w:marRight w:val="0"/>
          <w:marTop w:val="0"/>
          <w:marBottom w:val="0"/>
          <w:divBdr>
            <w:top w:val="none" w:sz="0" w:space="0" w:color="auto"/>
            <w:left w:val="none" w:sz="0" w:space="0" w:color="auto"/>
            <w:bottom w:val="none" w:sz="0" w:space="0" w:color="auto"/>
            <w:right w:val="none" w:sz="0" w:space="0" w:color="auto"/>
          </w:divBdr>
        </w:div>
        <w:div w:id="1905289693">
          <w:marLeft w:val="640"/>
          <w:marRight w:val="0"/>
          <w:marTop w:val="0"/>
          <w:marBottom w:val="0"/>
          <w:divBdr>
            <w:top w:val="none" w:sz="0" w:space="0" w:color="auto"/>
            <w:left w:val="none" w:sz="0" w:space="0" w:color="auto"/>
            <w:bottom w:val="none" w:sz="0" w:space="0" w:color="auto"/>
            <w:right w:val="none" w:sz="0" w:space="0" w:color="auto"/>
          </w:divBdr>
        </w:div>
        <w:div w:id="1972322245">
          <w:marLeft w:val="640"/>
          <w:marRight w:val="0"/>
          <w:marTop w:val="0"/>
          <w:marBottom w:val="0"/>
          <w:divBdr>
            <w:top w:val="none" w:sz="0" w:space="0" w:color="auto"/>
            <w:left w:val="none" w:sz="0" w:space="0" w:color="auto"/>
            <w:bottom w:val="none" w:sz="0" w:space="0" w:color="auto"/>
            <w:right w:val="none" w:sz="0" w:space="0" w:color="auto"/>
          </w:divBdr>
        </w:div>
        <w:div w:id="1992172473">
          <w:marLeft w:val="640"/>
          <w:marRight w:val="0"/>
          <w:marTop w:val="0"/>
          <w:marBottom w:val="0"/>
          <w:divBdr>
            <w:top w:val="none" w:sz="0" w:space="0" w:color="auto"/>
            <w:left w:val="none" w:sz="0" w:space="0" w:color="auto"/>
            <w:bottom w:val="none" w:sz="0" w:space="0" w:color="auto"/>
            <w:right w:val="none" w:sz="0" w:space="0" w:color="auto"/>
          </w:divBdr>
        </w:div>
        <w:div w:id="2084642707">
          <w:marLeft w:val="640"/>
          <w:marRight w:val="0"/>
          <w:marTop w:val="0"/>
          <w:marBottom w:val="0"/>
          <w:divBdr>
            <w:top w:val="none" w:sz="0" w:space="0" w:color="auto"/>
            <w:left w:val="none" w:sz="0" w:space="0" w:color="auto"/>
            <w:bottom w:val="none" w:sz="0" w:space="0" w:color="auto"/>
            <w:right w:val="none" w:sz="0" w:space="0" w:color="auto"/>
          </w:divBdr>
        </w:div>
      </w:divsChild>
    </w:div>
    <w:div w:id="2087995524">
      <w:bodyDiv w:val="1"/>
      <w:marLeft w:val="0"/>
      <w:marRight w:val="0"/>
      <w:marTop w:val="0"/>
      <w:marBottom w:val="0"/>
      <w:divBdr>
        <w:top w:val="none" w:sz="0" w:space="0" w:color="auto"/>
        <w:left w:val="none" w:sz="0" w:space="0" w:color="auto"/>
        <w:bottom w:val="none" w:sz="0" w:space="0" w:color="auto"/>
        <w:right w:val="none" w:sz="0" w:space="0" w:color="auto"/>
      </w:divBdr>
    </w:div>
    <w:div w:id="2106220324">
      <w:bodyDiv w:val="1"/>
      <w:marLeft w:val="0"/>
      <w:marRight w:val="0"/>
      <w:marTop w:val="0"/>
      <w:marBottom w:val="0"/>
      <w:divBdr>
        <w:top w:val="none" w:sz="0" w:space="0" w:color="auto"/>
        <w:left w:val="none" w:sz="0" w:space="0" w:color="auto"/>
        <w:bottom w:val="none" w:sz="0" w:space="0" w:color="auto"/>
        <w:right w:val="none" w:sz="0" w:space="0" w:color="auto"/>
      </w:divBdr>
      <w:divsChild>
        <w:div w:id="70200468">
          <w:marLeft w:val="640"/>
          <w:marRight w:val="0"/>
          <w:marTop w:val="0"/>
          <w:marBottom w:val="0"/>
          <w:divBdr>
            <w:top w:val="none" w:sz="0" w:space="0" w:color="auto"/>
            <w:left w:val="none" w:sz="0" w:space="0" w:color="auto"/>
            <w:bottom w:val="none" w:sz="0" w:space="0" w:color="auto"/>
            <w:right w:val="none" w:sz="0" w:space="0" w:color="auto"/>
          </w:divBdr>
        </w:div>
        <w:div w:id="71196377">
          <w:marLeft w:val="640"/>
          <w:marRight w:val="0"/>
          <w:marTop w:val="0"/>
          <w:marBottom w:val="0"/>
          <w:divBdr>
            <w:top w:val="none" w:sz="0" w:space="0" w:color="auto"/>
            <w:left w:val="none" w:sz="0" w:space="0" w:color="auto"/>
            <w:bottom w:val="none" w:sz="0" w:space="0" w:color="auto"/>
            <w:right w:val="none" w:sz="0" w:space="0" w:color="auto"/>
          </w:divBdr>
        </w:div>
        <w:div w:id="96029435">
          <w:marLeft w:val="640"/>
          <w:marRight w:val="0"/>
          <w:marTop w:val="0"/>
          <w:marBottom w:val="0"/>
          <w:divBdr>
            <w:top w:val="none" w:sz="0" w:space="0" w:color="auto"/>
            <w:left w:val="none" w:sz="0" w:space="0" w:color="auto"/>
            <w:bottom w:val="none" w:sz="0" w:space="0" w:color="auto"/>
            <w:right w:val="none" w:sz="0" w:space="0" w:color="auto"/>
          </w:divBdr>
        </w:div>
        <w:div w:id="111632089">
          <w:marLeft w:val="640"/>
          <w:marRight w:val="0"/>
          <w:marTop w:val="0"/>
          <w:marBottom w:val="0"/>
          <w:divBdr>
            <w:top w:val="none" w:sz="0" w:space="0" w:color="auto"/>
            <w:left w:val="none" w:sz="0" w:space="0" w:color="auto"/>
            <w:bottom w:val="none" w:sz="0" w:space="0" w:color="auto"/>
            <w:right w:val="none" w:sz="0" w:space="0" w:color="auto"/>
          </w:divBdr>
        </w:div>
        <w:div w:id="187918174">
          <w:marLeft w:val="640"/>
          <w:marRight w:val="0"/>
          <w:marTop w:val="0"/>
          <w:marBottom w:val="0"/>
          <w:divBdr>
            <w:top w:val="none" w:sz="0" w:space="0" w:color="auto"/>
            <w:left w:val="none" w:sz="0" w:space="0" w:color="auto"/>
            <w:bottom w:val="none" w:sz="0" w:space="0" w:color="auto"/>
            <w:right w:val="none" w:sz="0" w:space="0" w:color="auto"/>
          </w:divBdr>
        </w:div>
        <w:div w:id="245306136">
          <w:marLeft w:val="640"/>
          <w:marRight w:val="0"/>
          <w:marTop w:val="0"/>
          <w:marBottom w:val="0"/>
          <w:divBdr>
            <w:top w:val="none" w:sz="0" w:space="0" w:color="auto"/>
            <w:left w:val="none" w:sz="0" w:space="0" w:color="auto"/>
            <w:bottom w:val="none" w:sz="0" w:space="0" w:color="auto"/>
            <w:right w:val="none" w:sz="0" w:space="0" w:color="auto"/>
          </w:divBdr>
        </w:div>
        <w:div w:id="247229478">
          <w:marLeft w:val="640"/>
          <w:marRight w:val="0"/>
          <w:marTop w:val="0"/>
          <w:marBottom w:val="0"/>
          <w:divBdr>
            <w:top w:val="none" w:sz="0" w:space="0" w:color="auto"/>
            <w:left w:val="none" w:sz="0" w:space="0" w:color="auto"/>
            <w:bottom w:val="none" w:sz="0" w:space="0" w:color="auto"/>
            <w:right w:val="none" w:sz="0" w:space="0" w:color="auto"/>
          </w:divBdr>
        </w:div>
        <w:div w:id="253779698">
          <w:marLeft w:val="640"/>
          <w:marRight w:val="0"/>
          <w:marTop w:val="0"/>
          <w:marBottom w:val="0"/>
          <w:divBdr>
            <w:top w:val="none" w:sz="0" w:space="0" w:color="auto"/>
            <w:left w:val="none" w:sz="0" w:space="0" w:color="auto"/>
            <w:bottom w:val="none" w:sz="0" w:space="0" w:color="auto"/>
            <w:right w:val="none" w:sz="0" w:space="0" w:color="auto"/>
          </w:divBdr>
        </w:div>
        <w:div w:id="339545989">
          <w:marLeft w:val="640"/>
          <w:marRight w:val="0"/>
          <w:marTop w:val="0"/>
          <w:marBottom w:val="0"/>
          <w:divBdr>
            <w:top w:val="none" w:sz="0" w:space="0" w:color="auto"/>
            <w:left w:val="none" w:sz="0" w:space="0" w:color="auto"/>
            <w:bottom w:val="none" w:sz="0" w:space="0" w:color="auto"/>
            <w:right w:val="none" w:sz="0" w:space="0" w:color="auto"/>
          </w:divBdr>
        </w:div>
        <w:div w:id="359861174">
          <w:marLeft w:val="640"/>
          <w:marRight w:val="0"/>
          <w:marTop w:val="0"/>
          <w:marBottom w:val="0"/>
          <w:divBdr>
            <w:top w:val="none" w:sz="0" w:space="0" w:color="auto"/>
            <w:left w:val="none" w:sz="0" w:space="0" w:color="auto"/>
            <w:bottom w:val="none" w:sz="0" w:space="0" w:color="auto"/>
            <w:right w:val="none" w:sz="0" w:space="0" w:color="auto"/>
          </w:divBdr>
        </w:div>
        <w:div w:id="382024808">
          <w:marLeft w:val="640"/>
          <w:marRight w:val="0"/>
          <w:marTop w:val="0"/>
          <w:marBottom w:val="0"/>
          <w:divBdr>
            <w:top w:val="none" w:sz="0" w:space="0" w:color="auto"/>
            <w:left w:val="none" w:sz="0" w:space="0" w:color="auto"/>
            <w:bottom w:val="none" w:sz="0" w:space="0" w:color="auto"/>
            <w:right w:val="none" w:sz="0" w:space="0" w:color="auto"/>
          </w:divBdr>
        </w:div>
        <w:div w:id="387535689">
          <w:marLeft w:val="640"/>
          <w:marRight w:val="0"/>
          <w:marTop w:val="0"/>
          <w:marBottom w:val="0"/>
          <w:divBdr>
            <w:top w:val="none" w:sz="0" w:space="0" w:color="auto"/>
            <w:left w:val="none" w:sz="0" w:space="0" w:color="auto"/>
            <w:bottom w:val="none" w:sz="0" w:space="0" w:color="auto"/>
            <w:right w:val="none" w:sz="0" w:space="0" w:color="auto"/>
          </w:divBdr>
        </w:div>
        <w:div w:id="428309721">
          <w:marLeft w:val="640"/>
          <w:marRight w:val="0"/>
          <w:marTop w:val="0"/>
          <w:marBottom w:val="0"/>
          <w:divBdr>
            <w:top w:val="none" w:sz="0" w:space="0" w:color="auto"/>
            <w:left w:val="none" w:sz="0" w:space="0" w:color="auto"/>
            <w:bottom w:val="none" w:sz="0" w:space="0" w:color="auto"/>
            <w:right w:val="none" w:sz="0" w:space="0" w:color="auto"/>
          </w:divBdr>
        </w:div>
        <w:div w:id="483279961">
          <w:marLeft w:val="640"/>
          <w:marRight w:val="0"/>
          <w:marTop w:val="0"/>
          <w:marBottom w:val="0"/>
          <w:divBdr>
            <w:top w:val="none" w:sz="0" w:space="0" w:color="auto"/>
            <w:left w:val="none" w:sz="0" w:space="0" w:color="auto"/>
            <w:bottom w:val="none" w:sz="0" w:space="0" w:color="auto"/>
            <w:right w:val="none" w:sz="0" w:space="0" w:color="auto"/>
          </w:divBdr>
        </w:div>
        <w:div w:id="485240897">
          <w:marLeft w:val="640"/>
          <w:marRight w:val="0"/>
          <w:marTop w:val="0"/>
          <w:marBottom w:val="0"/>
          <w:divBdr>
            <w:top w:val="none" w:sz="0" w:space="0" w:color="auto"/>
            <w:left w:val="none" w:sz="0" w:space="0" w:color="auto"/>
            <w:bottom w:val="none" w:sz="0" w:space="0" w:color="auto"/>
            <w:right w:val="none" w:sz="0" w:space="0" w:color="auto"/>
          </w:divBdr>
        </w:div>
        <w:div w:id="504633988">
          <w:marLeft w:val="640"/>
          <w:marRight w:val="0"/>
          <w:marTop w:val="0"/>
          <w:marBottom w:val="0"/>
          <w:divBdr>
            <w:top w:val="none" w:sz="0" w:space="0" w:color="auto"/>
            <w:left w:val="none" w:sz="0" w:space="0" w:color="auto"/>
            <w:bottom w:val="none" w:sz="0" w:space="0" w:color="auto"/>
            <w:right w:val="none" w:sz="0" w:space="0" w:color="auto"/>
          </w:divBdr>
        </w:div>
        <w:div w:id="528641100">
          <w:marLeft w:val="640"/>
          <w:marRight w:val="0"/>
          <w:marTop w:val="0"/>
          <w:marBottom w:val="0"/>
          <w:divBdr>
            <w:top w:val="none" w:sz="0" w:space="0" w:color="auto"/>
            <w:left w:val="none" w:sz="0" w:space="0" w:color="auto"/>
            <w:bottom w:val="none" w:sz="0" w:space="0" w:color="auto"/>
            <w:right w:val="none" w:sz="0" w:space="0" w:color="auto"/>
          </w:divBdr>
        </w:div>
        <w:div w:id="621350072">
          <w:marLeft w:val="640"/>
          <w:marRight w:val="0"/>
          <w:marTop w:val="0"/>
          <w:marBottom w:val="0"/>
          <w:divBdr>
            <w:top w:val="none" w:sz="0" w:space="0" w:color="auto"/>
            <w:left w:val="none" w:sz="0" w:space="0" w:color="auto"/>
            <w:bottom w:val="none" w:sz="0" w:space="0" w:color="auto"/>
            <w:right w:val="none" w:sz="0" w:space="0" w:color="auto"/>
          </w:divBdr>
        </w:div>
        <w:div w:id="627735845">
          <w:marLeft w:val="640"/>
          <w:marRight w:val="0"/>
          <w:marTop w:val="0"/>
          <w:marBottom w:val="0"/>
          <w:divBdr>
            <w:top w:val="none" w:sz="0" w:space="0" w:color="auto"/>
            <w:left w:val="none" w:sz="0" w:space="0" w:color="auto"/>
            <w:bottom w:val="none" w:sz="0" w:space="0" w:color="auto"/>
            <w:right w:val="none" w:sz="0" w:space="0" w:color="auto"/>
          </w:divBdr>
        </w:div>
        <w:div w:id="655107718">
          <w:marLeft w:val="640"/>
          <w:marRight w:val="0"/>
          <w:marTop w:val="0"/>
          <w:marBottom w:val="0"/>
          <w:divBdr>
            <w:top w:val="none" w:sz="0" w:space="0" w:color="auto"/>
            <w:left w:val="none" w:sz="0" w:space="0" w:color="auto"/>
            <w:bottom w:val="none" w:sz="0" w:space="0" w:color="auto"/>
            <w:right w:val="none" w:sz="0" w:space="0" w:color="auto"/>
          </w:divBdr>
        </w:div>
        <w:div w:id="655766609">
          <w:marLeft w:val="640"/>
          <w:marRight w:val="0"/>
          <w:marTop w:val="0"/>
          <w:marBottom w:val="0"/>
          <w:divBdr>
            <w:top w:val="none" w:sz="0" w:space="0" w:color="auto"/>
            <w:left w:val="none" w:sz="0" w:space="0" w:color="auto"/>
            <w:bottom w:val="none" w:sz="0" w:space="0" w:color="auto"/>
            <w:right w:val="none" w:sz="0" w:space="0" w:color="auto"/>
          </w:divBdr>
        </w:div>
        <w:div w:id="686446412">
          <w:marLeft w:val="640"/>
          <w:marRight w:val="0"/>
          <w:marTop w:val="0"/>
          <w:marBottom w:val="0"/>
          <w:divBdr>
            <w:top w:val="none" w:sz="0" w:space="0" w:color="auto"/>
            <w:left w:val="none" w:sz="0" w:space="0" w:color="auto"/>
            <w:bottom w:val="none" w:sz="0" w:space="0" w:color="auto"/>
            <w:right w:val="none" w:sz="0" w:space="0" w:color="auto"/>
          </w:divBdr>
        </w:div>
        <w:div w:id="719594520">
          <w:marLeft w:val="640"/>
          <w:marRight w:val="0"/>
          <w:marTop w:val="0"/>
          <w:marBottom w:val="0"/>
          <w:divBdr>
            <w:top w:val="none" w:sz="0" w:space="0" w:color="auto"/>
            <w:left w:val="none" w:sz="0" w:space="0" w:color="auto"/>
            <w:bottom w:val="none" w:sz="0" w:space="0" w:color="auto"/>
            <w:right w:val="none" w:sz="0" w:space="0" w:color="auto"/>
          </w:divBdr>
        </w:div>
        <w:div w:id="774902439">
          <w:marLeft w:val="640"/>
          <w:marRight w:val="0"/>
          <w:marTop w:val="0"/>
          <w:marBottom w:val="0"/>
          <w:divBdr>
            <w:top w:val="none" w:sz="0" w:space="0" w:color="auto"/>
            <w:left w:val="none" w:sz="0" w:space="0" w:color="auto"/>
            <w:bottom w:val="none" w:sz="0" w:space="0" w:color="auto"/>
            <w:right w:val="none" w:sz="0" w:space="0" w:color="auto"/>
          </w:divBdr>
        </w:div>
        <w:div w:id="777070427">
          <w:marLeft w:val="640"/>
          <w:marRight w:val="0"/>
          <w:marTop w:val="0"/>
          <w:marBottom w:val="0"/>
          <w:divBdr>
            <w:top w:val="none" w:sz="0" w:space="0" w:color="auto"/>
            <w:left w:val="none" w:sz="0" w:space="0" w:color="auto"/>
            <w:bottom w:val="none" w:sz="0" w:space="0" w:color="auto"/>
            <w:right w:val="none" w:sz="0" w:space="0" w:color="auto"/>
          </w:divBdr>
        </w:div>
        <w:div w:id="804008234">
          <w:marLeft w:val="640"/>
          <w:marRight w:val="0"/>
          <w:marTop w:val="0"/>
          <w:marBottom w:val="0"/>
          <w:divBdr>
            <w:top w:val="none" w:sz="0" w:space="0" w:color="auto"/>
            <w:left w:val="none" w:sz="0" w:space="0" w:color="auto"/>
            <w:bottom w:val="none" w:sz="0" w:space="0" w:color="auto"/>
            <w:right w:val="none" w:sz="0" w:space="0" w:color="auto"/>
          </w:divBdr>
        </w:div>
        <w:div w:id="824973536">
          <w:marLeft w:val="640"/>
          <w:marRight w:val="0"/>
          <w:marTop w:val="0"/>
          <w:marBottom w:val="0"/>
          <w:divBdr>
            <w:top w:val="none" w:sz="0" w:space="0" w:color="auto"/>
            <w:left w:val="none" w:sz="0" w:space="0" w:color="auto"/>
            <w:bottom w:val="none" w:sz="0" w:space="0" w:color="auto"/>
            <w:right w:val="none" w:sz="0" w:space="0" w:color="auto"/>
          </w:divBdr>
        </w:div>
        <w:div w:id="943196648">
          <w:marLeft w:val="640"/>
          <w:marRight w:val="0"/>
          <w:marTop w:val="0"/>
          <w:marBottom w:val="0"/>
          <w:divBdr>
            <w:top w:val="none" w:sz="0" w:space="0" w:color="auto"/>
            <w:left w:val="none" w:sz="0" w:space="0" w:color="auto"/>
            <w:bottom w:val="none" w:sz="0" w:space="0" w:color="auto"/>
            <w:right w:val="none" w:sz="0" w:space="0" w:color="auto"/>
          </w:divBdr>
        </w:div>
        <w:div w:id="993295093">
          <w:marLeft w:val="640"/>
          <w:marRight w:val="0"/>
          <w:marTop w:val="0"/>
          <w:marBottom w:val="0"/>
          <w:divBdr>
            <w:top w:val="none" w:sz="0" w:space="0" w:color="auto"/>
            <w:left w:val="none" w:sz="0" w:space="0" w:color="auto"/>
            <w:bottom w:val="none" w:sz="0" w:space="0" w:color="auto"/>
            <w:right w:val="none" w:sz="0" w:space="0" w:color="auto"/>
          </w:divBdr>
        </w:div>
        <w:div w:id="998846776">
          <w:marLeft w:val="640"/>
          <w:marRight w:val="0"/>
          <w:marTop w:val="0"/>
          <w:marBottom w:val="0"/>
          <w:divBdr>
            <w:top w:val="none" w:sz="0" w:space="0" w:color="auto"/>
            <w:left w:val="none" w:sz="0" w:space="0" w:color="auto"/>
            <w:bottom w:val="none" w:sz="0" w:space="0" w:color="auto"/>
            <w:right w:val="none" w:sz="0" w:space="0" w:color="auto"/>
          </w:divBdr>
        </w:div>
        <w:div w:id="1014111429">
          <w:marLeft w:val="640"/>
          <w:marRight w:val="0"/>
          <w:marTop w:val="0"/>
          <w:marBottom w:val="0"/>
          <w:divBdr>
            <w:top w:val="none" w:sz="0" w:space="0" w:color="auto"/>
            <w:left w:val="none" w:sz="0" w:space="0" w:color="auto"/>
            <w:bottom w:val="none" w:sz="0" w:space="0" w:color="auto"/>
            <w:right w:val="none" w:sz="0" w:space="0" w:color="auto"/>
          </w:divBdr>
        </w:div>
        <w:div w:id="1028945400">
          <w:marLeft w:val="640"/>
          <w:marRight w:val="0"/>
          <w:marTop w:val="0"/>
          <w:marBottom w:val="0"/>
          <w:divBdr>
            <w:top w:val="none" w:sz="0" w:space="0" w:color="auto"/>
            <w:left w:val="none" w:sz="0" w:space="0" w:color="auto"/>
            <w:bottom w:val="none" w:sz="0" w:space="0" w:color="auto"/>
            <w:right w:val="none" w:sz="0" w:space="0" w:color="auto"/>
          </w:divBdr>
        </w:div>
        <w:div w:id="1034040445">
          <w:marLeft w:val="640"/>
          <w:marRight w:val="0"/>
          <w:marTop w:val="0"/>
          <w:marBottom w:val="0"/>
          <w:divBdr>
            <w:top w:val="none" w:sz="0" w:space="0" w:color="auto"/>
            <w:left w:val="none" w:sz="0" w:space="0" w:color="auto"/>
            <w:bottom w:val="none" w:sz="0" w:space="0" w:color="auto"/>
            <w:right w:val="none" w:sz="0" w:space="0" w:color="auto"/>
          </w:divBdr>
        </w:div>
        <w:div w:id="1061636075">
          <w:marLeft w:val="640"/>
          <w:marRight w:val="0"/>
          <w:marTop w:val="0"/>
          <w:marBottom w:val="0"/>
          <w:divBdr>
            <w:top w:val="none" w:sz="0" w:space="0" w:color="auto"/>
            <w:left w:val="none" w:sz="0" w:space="0" w:color="auto"/>
            <w:bottom w:val="none" w:sz="0" w:space="0" w:color="auto"/>
            <w:right w:val="none" w:sz="0" w:space="0" w:color="auto"/>
          </w:divBdr>
        </w:div>
        <w:div w:id="1064721599">
          <w:marLeft w:val="640"/>
          <w:marRight w:val="0"/>
          <w:marTop w:val="0"/>
          <w:marBottom w:val="0"/>
          <w:divBdr>
            <w:top w:val="none" w:sz="0" w:space="0" w:color="auto"/>
            <w:left w:val="none" w:sz="0" w:space="0" w:color="auto"/>
            <w:bottom w:val="none" w:sz="0" w:space="0" w:color="auto"/>
            <w:right w:val="none" w:sz="0" w:space="0" w:color="auto"/>
          </w:divBdr>
        </w:div>
        <w:div w:id="1084570114">
          <w:marLeft w:val="640"/>
          <w:marRight w:val="0"/>
          <w:marTop w:val="0"/>
          <w:marBottom w:val="0"/>
          <w:divBdr>
            <w:top w:val="none" w:sz="0" w:space="0" w:color="auto"/>
            <w:left w:val="none" w:sz="0" w:space="0" w:color="auto"/>
            <w:bottom w:val="none" w:sz="0" w:space="0" w:color="auto"/>
            <w:right w:val="none" w:sz="0" w:space="0" w:color="auto"/>
          </w:divBdr>
        </w:div>
        <w:div w:id="1100881445">
          <w:marLeft w:val="640"/>
          <w:marRight w:val="0"/>
          <w:marTop w:val="0"/>
          <w:marBottom w:val="0"/>
          <w:divBdr>
            <w:top w:val="none" w:sz="0" w:space="0" w:color="auto"/>
            <w:left w:val="none" w:sz="0" w:space="0" w:color="auto"/>
            <w:bottom w:val="none" w:sz="0" w:space="0" w:color="auto"/>
            <w:right w:val="none" w:sz="0" w:space="0" w:color="auto"/>
          </w:divBdr>
        </w:div>
        <w:div w:id="1101993168">
          <w:marLeft w:val="640"/>
          <w:marRight w:val="0"/>
          <w:marTop w:val="0"/>
          <w:marBottom w:val="0"/>
          <w:divBdr>
            <w:top w:val="none" w:sz="0" w:space="0" w:color="auto"/>
            <w:left w:val="none" w:sz="0" w:space="0" w:color="auto"/>
            <w:bottom w:val="none" w:sz="0" w:space="0" w:color="auto"/>
            <w:right w:val="none" w:sz="0" w:space="0" w:color="auto"/>
          </w:divBdr>
        </w:div>
        <w:div w:id="1123841700">
          <w:marLeft w:val="640"/>
          <w:marRight w:val="0"/>
          <w:marTop w:val="0"/>
          <w:marBottom w:val="0"/>
          <w:divBdr>
            <w:top w:val="none" w:sz="0" w:space="0" w:color="auto"/>
            <w:left w:val="none" w:sz="0" w:space="0" w:color="auto"/>
            <w:bottom w:val="none" w:sz="0" w:space="0" w:color="auto"/>
            <w:right w:val="none" w:sz="0" w:space="0" w:color="auto"/>
          </w:divBdr>
        </w:div>
        <w:div w:id="1138571994">
          <w:marLeft w:val="640"/>
          <w:marRight w:val="0"/>
          <w:marTop w:val="0"/>
          <w:marBottom w:val="0"/>
          <w:divBdr>
            <w:top w:val="none" w:sz="0" w:space="0" w:color="auto"/>
            <w:left w:val="none" w:sz="0" w:space="0" w:color="auto"/>
            <w:bottom w:val="none" w:sz="0" w:space="0" w:color="auto"/>
            <w:right w:val="none" w:sz="0" w:space="0" w:color="auto"/>
          </w:divBdr>
        </w:div>
        <w:div w:id="1155683184">
          <w:marLeft w:val="640"/>
          <w:marRight w:val="0"/>
          <w:marTop w:val="0"/>
          <w:marBottom w:val="0"/>
          <w:divBdr>
            <w:top w:val="none" w:sz="0" w:space="0" w:color="auto"/>
            <w:left w:val="none" w:sz="0" w:space="0" w:color="auto"/>
            <w:bottom w:val="none" w:sz="0" w:space="0" w:color="auto"/>
            <w:right w:val="none" w:sz="0" w:space="0" w:color="auto"/>
          </w:divBdr>
        </w:div>
        <w:div w:id="1192379371">
          <w:marLeft w:val="640"/>
          <w:marRight w:val="0"/>
          <w:marTop w:val="0"/>
          <w:marBottom w:val="0"/>
          <w:divBdr>
            <w:top w:val="none" w:sz="0" w:space="0" w:color="auto"/>
            <w:left w:val="none" w:sz="0" w:space="0" w:color="auto"/>
            <w:bottom w:val="none" w:sz="0" w:space="0" w:color="auto"/>
            <w:right w:val="none" w:sz="0" w:space="0" w:color="auto"/>
          </w:divBdr>
        </w:div>
        <w:div w:id="1194995682">
          <w:marLeft w:val="640"/>
          <w:marRight w:val="0"/>
          <w:marTop w:val="0"/>
          <w:marBottom w:val="0"/>
          <w:divBdr>
            <w:top w:val="none" w:sz="0" w:space="0" w:color="auto"/>
            <w:left w:val="none" w:sz="0" w:space="0" w:color="auto"/>
            <w:bottom w:val="none" w:sz="0" w:space="0" w:color="auto"/>
            <w:right w:val="none" w:sz="0" w:space="0" w:color="auto"/>
          </w:divBdr>
        </w:div>
        <w:div w:id="1203442667">
          <w:marLeft w:val="640"/>
          <w:marRight w:val="0"/>
          <w:marTop w:val="0"/>
          <w:marBottom w:val="0"/>
          <w:divBdr>
            <w:top w:val="none" w:sz="0" w:space="0" w:color="auto"/>
            <w:left w:val="none" w:sz="0" w:space="0" w:color="auto"/>
            <w:bottom w:val="none" w:sz="0" w:space="0" w:color="auto"/>
            <w:right w:val="none" w:sz="0" w:space="0" w:color="auto"/>
          </w:divBdr>
        </w:div>
        <w:div w:id="1209031701">
          <w:marLeft w:val="640"/>
          <w:marRight w:val="0"/>
          <w:marTop w:val="0"/>
          <w:marBottom w:val="0"/>
          <w:divBdr>
            <w:top w:val="none" w:sz="0" w:space="0" w:color="auto"/>
            <w:left w:val="none" w:sz="0" w:space="0" w:color="auto"/>
            <w:bottom w:val="none" w:sz="0" w:space="0" w:color="auto"/>
            <w:right w:val="none" w:sz="0" w:space="0" w:color="auto"/>
          </w:divBdr>
        </w:div>
        <w:div w:id="1264192751">
          <w:marLeft w:val="640"/>
          <w:marRight w:val="0"/>
          <w:marTop w:val="0"/>
          <w:marBottom w:val="0"/>
          <w:divBdr>
            <w:top w:val="none" w:sz="0" w:space="0" w:color="auto"/>
            <w:left w:val="none" w:sz="0" w:space="0" w:color="auto"/>
            <w:bottom w:val="none" w:sz="0" w:space="0" w:color="auto"/>
            <w:right w:val="none" w:sz="0" w:space="0" w:color="auto"/>
          </w:divBdr>
        </w:div>
        <w:div w:id="1280256846">
          <w:marLeft w:val="640"/>
          <w:marRight w:val="0"/>
          <w:marTop w:val="0"/>
          <w:marBottom w:val="0"/>
          <w:divBdr>
            <w:top w:val="none" w:sz="0" w:space="0" w:color="auto"/>
            <w:left w:val="none" w:sz="0" w:space="0" w:color="auto"/>
            <w:bottom w:val="none" w:sz="0" w:space="0" w:color="auto"/>
            <w:right w:val="none" w:sz="0" w:space="0" w:color="auto"/>
          </w:divBdr>
        </w:div>
        <w:div w:id="1284270281">
          <w:marLeft w:val="640"/>
          <w:marRight w:val="0"/>
          <w:marTop w:val="0"/>
          <w:marBottom w:val="0"/>
          <w:divBdr>
            <w:top w:val="none" w:sz="0" w:space="0" w:color="auto"/>
            <w:left w:val="none" w:sz="0" w:space="0" w:color="auto"/>
            <w:bottom w:val="none" w:sz="0" w:space="0" w:color="auto"/>
            <w:right w:val="none" w:sz="0" w:space="0" w:color="auto"/>
          </w:divBdr>
        </w:div>
        <w:div w:id="1305240481">
          <w:marLeft w:val="640"/>
          <w:marRight w:val="0"/>
          <w:marTop w:val="0"/>
          <w:marBottom w:val="0"/>
          <w:divBdr>
            <w:top w:val="none" w:sz="0" w:space="0" w:color="auto"/>
            <w:left w:val="none" w:sz="0" w:space="0" w:color="auto"/>
            <w:bottom w:val="none" w:sz="0" w:space="0" w:color="auto"/>
            <w:right w:val="none" w:sz="0" w:space="0" w:color="auto"/>
          </w:divBdr>
        </w:div>
        <w:div w:id="1308318132">
          <w:marLeft w:val="640"/>
          <w:marRight w:val="0"/>
          <w:marTop w:val="0"/>
          <w:marBottom w:val="0"/>
          <w:divBdr>
            <w:top w:val="none" w:sz="0" w:space="0" w:color="auto"/>
            <w:left w:val="none" w:sz="0" w:space="0" w:color="auto"/>
            <w:bottom w:val="none" w:sz="0" w:space="0" w:color="auto"/>
            <w:right w:val="none" w:sz="0" w:space="0" w:color="auto"/>
          </w:divBdr>
        </w:div>
        <w:div w:id="1322613754">
          <w:marLeft w:val="640"/>
          <w:marRight w:val="0"/>
          <w:marTop w:val="0"/>
          <w:marBottom w:val="0"/>
          <w:divBdr>
            <w:top w:val="none" w:sz="0" w:space="0" w:color="auto"/>
            <w:left w:val="none" w:sz="0" w:space="0" w:color="auto"/>
            <w:bottom w:val="none" w:sz="0" w:space="0" w:color="auto"/>
            <w:right w:val="none" w:sz="0" w:space="0" w:color="auto"/>
          </w:divBdr>
        </w:div>
        <w:div w:id="1349136226">
          <w:marLeft w:val="640"/>
          <w:marRight w:val="0"/>
          <w:marTop w:val="0"/>
          <w:marBottom w:val="0"/>
          <w:divBdr>
            <w:top w:val="none" w:sz="0" w:space="0" w:color="auto"/>
            <w:left w:val="none" w:sz="0" w:space="0" w:color="auto"/>
            <w:bottom w:val="none" w:sz="0" w:space="0" w:color="auto"/>
            <w:right w:val="none" w:sz="0" w:space="0" w:color="auto"/>
          </w:divBdr>
        </w:div>
        <w:div w:id="1480800427">
          <w:marLeft w:val="640"/>
          <w:marRight w:val="0"/>
          <w:marTop w:val="0"/>
          <w:marBottom w:val="0"/>
          <w:divBdr>
            <w:top w:val="none" w:sz="0" w:space="0" w:color="auto"/>
            <w:left w:val="none" w:sz="0" w:space="0" w:color="auto"/>
            <w:bottom w:val="none" w:sz="0" w:space="0" w:color="auto"/>
            <w:right w:val="none" w:sz="0" w:space="0" w:color="auto"/>
          </w:divBdr>
        </w:div>
        <w:div w:id="1514801942">
          <w:marLeft w:val="640"/>
          <w:marRight w:val="0"/>
          <w:marTop w:val="0"/>
          <w:marBottom w:val="0"/>
          <w:divBdr>
            <w:top w:val="none" w:sz="0" w:space="0" w:color="auto"/>
            <w:left w:val="none" w:sz="0" w:space="0" w:color="auto"/>
            <w:bottom w:val="none" w:sz="0" w:space="0" w:color="auto"/>
            <w:right w:val="none" w:sz="0" w:space="0" w:color="auto"/>
          </w:divBdr>
        </w:div>
        <w:div w:id="1524125378">
          <w:marLeft w:val="640"/>
          <w:marRight w:val="0"/>
          <w:marTop w:val="0"/>
          <w:marBottom w:val="0"/>
          <w:divBdr>
            <w:top w:val="none" w:sz="0" w:space="0" w:color="auto"/>
            <w:left w:val="none" w:sz="0" w:space="0" w:color="auto"/>
            <w:bottom w:val="none" w:sz="0" w:space="0" w:color="auto"/>
            <w:right w:val="none" w:sz="0" w:space="0" w:color="auto"/>
          </w:divBdr>
        </w:div>
        <w:div w:id="1524439843">
          <w:marLeft w:val="640"/>
          <w:marRight w:val="0"/>
          <w:marTop w:val="0"/>
          <w:marBottom w:val="0"/>
          <w:divBdr>
            <w:top w:val="none" w:sz="0" w:space="0" w:color="auto"/>
            <w:left w:val="none" w:sz="0" w:space="0" w:color="auto"/>
            <w:bottom w:val="none" w:sz="0" w:space="0" w:color="auto"/>
            <w:right w:val="none" w:sz="0" w:space="0" w:color="auto"/>
          </w:divBdr>
        </w:div>
        <w:div w:id="1527871144">
          <w:marLeft w:val="640"/>
          <w:marRight w:val="0"/>
          <w:marTop w:val="0"/>
          <w:marBottom w:val="0"/>
          <w:divBdr>
            <w:top w:val="none" w:sz="0" w:space="0" w:color="auto"/>
            <w:left w:val="none" w:sz="0" w:space="0" w:color="auto"/>
            <w:bottom w:val="none" w:sz="0" w:space="0" w:color="auto"/>
            <w:right w:val="none" w:sz="0" w:space="0" w:color="auto"/>
          </w:divBdr>
        </w:div>
        <w:div w:id="1536383352">
          <w:marLeft w:val="640"/>
          <w:marRight w:val="0"/>
          <w:marTop w:val="0"/>
          <w:marBottom w:val="0"/>
          <w:divBdr>
            <w:top w:val="none" w:sz="0" w:space="0" w:color="auto"/>
            <w:left w:val="none" w:sz="0" w:space="0" w:color="auto"/>
            <w:bottom w:val="none" w:sz="0" w:space="0" w:color="auto"/>
            <w:right w:val="none" w:sz="0" w:space="0" w:color="auto"/>
          </w:divBdr>
        </w:div>
        <w:div w:id="1604417136">
          <w:marLeft w:val="640"/>
          <w:marRight w:val="0"/>
          <w:marTop w:val="0"/>
          <w:marBottom w:val="0"/>
          <w:divBdr>
            <w:top w:val="none" w:sz="0" w:space="0" w:color="auto"/>
            <w:left w:val="none" w:sz="0" w:space="0" w:color="auto"/>
            <w:bottom w:val="none" w:sz="0" w:space="0" w:color="auto"/>
            <w:right w:val="none" w:sz="0" w:space="0" w:color="auto"/>
          </w:divBdr>
        </w:div>
        <w:div w:id="1614750338">
          <w:marLeft w:val="640"/>
          <w:marRight w:val="0"/>
          <w:marTop w:val="0"/>
          <w:marBottom w:val="0"/>
          <w:divBdr>
            <w:top w:val="none" w:sz="0" w:space="0" w:color="auto"/>
            <w:left w:val="none" w:sz="0" w:space="0" w:color="auto"/>
            <w:bottom w:val="none" w:sz="0" w:space="0" w:color="auto"/>
            <w:right w:val="none" w:sz="0" w:space="0" w:color="auto"/>
          </w:divBdr>
        </w:div>
        <w:div w:id="1628661812">
          <w:marLeft w:val="640"/>
          <w:marRight w:val="0"/>
          <w:marTop w:val="0"/>
          <w:marBottom w:val="0"/>
          <w:divBdr>
            <w:top w:val="none" w:sz="0" w:space="0" w:color="auto"/>
            <w:left w:val="none" w:sz="0" w:space="0" w:color="auto"/>
            <w:bottom w:val="none" w:sz="0" w:space="0" w:color="auto"/>
            <w:right w:val="none" w:sz="0" w:space="0" w:color="auto"/>
          </w:divBdr>
        </w:div>
        <w:div w:id="1712025046">
          <w:marLeft w:val="640"/>
          <w:marRight w:val="0"/>
          <w:marTop w:val="0"/>
          <w:marBottom w:val="0"/>
          <w:divBdr>
            <w:top w:val="none" w:sz="0" w:space="0" w:color="auto"/>
            <w:left w:val="none" w:sz="0" w:space="0" w:color="auto"/>
            <w:bottom w:val="none" w:sz="0" w:space="0" w:color="auto"/>
            <w:right w:val="none" w:sz="0" w:space="0" w:color="auto"/>
          </w:divBdr>
        </w:div>
        <w:div w:id="1742675528">
          <w:marLeft w:val="640"/>
          <w:marRight w:val="0"/>
          <w:marTop w:val="0"/>
          <w:marBottom w:val="0"/>
          <w:divBdr>
            <w:top w:val="none" w:sz="0" w:space="0" w:color="auto"/>
            <w:left w:val="none" w:sz="0" w:space="0" w:color="auto"/>
            <w:bottom w:val="none" w:sz="0" w:space="0" w:color="auto"/>
            <w:right w:val="none" w:sz="0" w:space="0" w:color="auto"/>
          </w:divBdr>
        </w:div>
        <w:div w:id="1788625247">
          <w:marLeft w:val="640"/>
          <w:marRight w:val="0"/>
          <w:marTop w:val="0"/>
          <w:marBottom w:val="0"/>
          <w:divBdr>
            <w:top w:val="none" w:sz="0" w:space="0" w:color="auto"/>
            <w:left w:val="none" w:sz="0" w:space="0" w:color="auto"/>
            <w:bottom w:val="none" w:sz="0" w:space="0" w:color="auto"/>
            <w:right w:val="none" w:sz="0" w:space="0" w:color="auto"/>
          </w:divBdr>
        </w:div>
        <w:div w:id="1876043772">
          <w:marLeft w:val="640"/>
          <w:marRight w:val="0"/>
          <w:marTop w:val="0"/>
          <w:marBottom w:val="0"/>
          <w:divBdr>
            <w:top w:val="none" w:sz="0" w:space="0" w:color="auto"/>
            <w:left w:val="none" w:sz="0" w:space="0" w:color="auto"/>
            <w:bottom w:val="none" w:sz="0" w:space="0" w:color="auto"/>
            <w:right w:val="none" w:sz="0" w:space="0" w:color="auto"/>
          </w:divBdr>
        </w:div>
        <w:div w:id="1927569176">
          <w:marLeft w:val="640"/>
          <w:marRight w:val="0"/>
          <w:marTop w:val="0"/>
          <w:marBottom w:val="0"/>
          <w:divBdr>
            <w:top w:val="none" w:sz="0" w:space="0" w:color="auto"/>
            <w:left w:val="none" w:sz="0" w:space="0" w:color="auto"/>
            <w:bottom w:val="none" w:sz="0" w:space="0" w:color="auto"/>
            <w:right w:val="none" w:sz="0" w:space="0" w:color="auto"/>
          </w:divBdr>
        </w:div>
        <w:div w:id="1980911950">
          <w:marLeft w:val="640"/>
          <w:marRight w:val="0"/>
          <w:marTop w:val="0"/>
          <w:marBottom w:val="0"/>
          <w:divBdr>
            <w:top w:val="none" w:sz="0" w:space="0" w:color="auto"/>
            <w:left w:val="none" w:sz="0" w:space="0" w:color="auto"/>
            <w:bottom w:val="none" w:sz="0" w:space="0" w:color="auto"/>
            <w:right w:val="none" w:sz="0" w:space="0" w:color="auto"/>
          </w:divBdr>
        </w:div>
        <w:div w:id="1989548500">
          <w:marLeft w:val="640"/>
          <w:marRight w:val="0"/>
          <w:marTop w:val="0"/>
          <w:marBottom w:val="0"/>
          <w:divBdr>
            <w:top w:val="none" w:sz="0" w:space="0" w:color="auto"/>
            <w:left w:val="none" w:sz="0" w:space="0" w:color="auto"/>
            <w:bottom w:val="none" w:sz="0" w:space="0" w:color="auto"/>
            <w:right w:val="none" w:sz="0" w:space="0" w:color="auto"/>
          </w:divBdr>
        </w:div>
        <w:div w:id="2056851089">
          <w:marLeft w:val="640"/>
          <w:marRight w:val="0"/>
          <w:marTop w:val="0"/>
          <w:marBottom w:val="0"/>
          <w:divBdr>
            <w:top w:val="none" w:sz="0" w:space="0" w:color="auto"/>
            <w:left w:val="none" w:sz="0" w:space="0" w:color="auto"/>
            <w:bottom w:val="none" w:sz="0" w:space="0" w:color="auto"/>
            <w:right w:val="none" w:sz="0" w:space="0" w:color="auto"/>
          </w:divBdr>
        </w:div>
        <w:div w:id="2061973686">
          <w:marLeft w:val="640"/>
          <w:marRight w:val="0"/>
          <w:marTop w:val="0"/>
          <w:marBottom w:val="0"/>
          <w:divBdr>
            <w:top w:val="none" w:sz="0" w:space="0" w:color="auto"/>
            <w:left w:val="none" w:sz="0" w:space="0" w:color="auto"/>
            <w:bottom w:val="none" w:sz="0" w:space="0" w:color="auto"/>
            <w:right w:val="none" w:sz="0" w:space="0" w:color="auto"/>
          </w:divBdr>
        </w:div>
        <w:div w:id="2083139906">
          <w:marLeft w:val="640"/>
          <w:marRight w:val="0"/>
          <w:marTop w:val="0"/>
          <w:marBottom w:val="0"/>
          <w:divBdr>
            <w:top w:val="none" w:sz="0" w:space="0" w:color="auto"/>
            <w:left w:val="none" w:sz="0" w:space="0" w:color="auto"/>
            <w:bottom w:val="none" w:sz="0" w:space="0" w:color="auto"/>
            <w:right w:val="none" w:sz="0" w:space="0" w:color="auto"/>
          </w:divBdr>
        </w:div>
        <w:div w:id="2118333796">
          <w:marLeft w:val="640"/>
          <w:marRight w:val="0"/>
          <w:marTop w:val="0"/>
          <w:marBottom w:val="0"/>
          <w:divBdr>
            <w:top w:val="none" w:sz="0" w:space="0" w:color="auto"/>
            <w:left w:val="none" w:sz="0" w:space="0" w:color="auto"/>
            <w:bottom w:val="none" w:sz="0" w:space="0" w:color="auto"/>
            <w:right w:val="none" w:sz="0" w:space="0" w:color="auto"/>
          </w:divBdr>
        </w:div>
        <w:div w:id="2133818753">
          <w:marLeft w:val="640"/>
          <w:marRight w:val="0"/>
          <w:marTop w:val="0"/>
          <w:marBottom w:val="0"/>
          <w:divBdr>
            <w:top w:val="none" w:sz="0" w:space="0" w:color="auto"/>
            <w:left w:val="none" w:sz="0" w:space="0" w:color="auto"/>
            <w:bottom w:val="none" w:sz="0" w:space="0" w:color="auto"/>
            <w:right w:val="none" w:sz="0" w:space="0" w:color="auto"/>
          </w:divBdr>
        </w:div>
      </w:divsChild>
    </w:div>
    <w:div w:id="2127691814">
      <w:bodyDiv w:val="1"/>
      <w:marLeft w:val="0"/>
      <w:marRight w:val="0"/>
      <w:marTop w:val="0"/>
      <w:marBottom w:val="0"/>
      <w:divBdr>
        <w:top w:val="none" w:sz="0" w:space="0" w:color="auto"/>
        <w:left w:val="none" w:sz="0" w:space="0" w:color="auto"/>
        <w:bottom w:val="none" w:sz="0" w:space="0" w:color="auto"/>
        <w:right w:val="none" w:sz="0" w:space="0" w:color="auto"/>
      </w:divBdr>
      <w:divsChild>
        <w:div w:id="11995928">
          <w:marLeft w:val="640"/>
          <w:marRight w:val="0"/>
          <w:marTop w:val="0"/>
          <w:marBottom w:val="0"/>
          <w:divBdr>
            <w:top w:val="none" w:sz="0" w:space="0" w:color="auto"/>
            <w:left w:val="none" w:sz="0" w:space="0" w:color="auto"/>
            <w:bottom w:val="none" w:sz="0" w:space="0" w:color="auto"/>
            <w:right w:val="none" w:sz="0" w:space="0" w:color="auto"/>
          </w:divBdr>
        </w:div>
        <w:div w:id="12271295">
          <w:marLeft w:val="640"/>
          <w:marRight w:val="0"/>
          <w:marTop w:val="0"/>
          <w:marBottom w:val="0"/>
          <w:divBdr>
            <w:top w:val="none" w:sz="0" w:space="0" w:color="auto"/>
            <w:left w:val="none" w:sz="0" w:space="0" w:color="auto"/>
            <w:bottom w:val="none" w:sz="0" w:space="0" w:color="auto"/>
            <w:right w:val="none" w:sz="0" w:space="0" w:color="auto"/>
          </w:divBdr>
        </w:div>
        <w:div w:id="31855993">
          <w:marLeft w:val="640"/>
          <w:marRight w:val="0"/>
          <w:marTop w:val="0"/>
          <w:marBottom w:val="0"/>
          <w:divBdr>
            <w:top w:val="none" w:sz="0" w:space="0" w:color="auto"/>
            <w:left w:val="none" w:sz="0" w:space="0" w:color="auto"/>
            <w:bottom w:val="none" w:sz="0" w:space="0" w:color="auto"/>
            <w:right w:val="none" w:sz="0" w:space="0" w:color="auto"/>
          </w:divBdr>
        </w:div>
        <w:div w:id="56438988">
          <w:marLeft w:val="640"/>
          <w:marRight w:val="0"/>
          <w:marTop w:val="0"/>
          <w:marBottom w:val="0"/>
          <w:divBdr>
            <w:top w:val="none" w:sz="0" w:space="0" w:color="auto"/>
            <w:left w:val="none" w:sz="0" w:space="0" w:color="auto"/>
            <w:bottom w:val="none" w:sz="0" w:space="0" w:color="auto"/>
            <w:right w:val="none" w:sz="0" w:space="0" w:color="auto"/>
          </w:divBdr>
        </w:div>
        <w:div w:id="84570152">
          <w:marLeft w:val="640"/>
          <w:marRight w:val="0"/>
          <w:marTop w:val="0"/>
          <w:marBottom w:val="0"/>
          <w:divBdr>
            <w:top w:val="none" w:sz="0" w:space="0" w:color="auto"/>
            <w:left w:val="none" w:sz="0" w:space="0" w:color="auto"/>
            <w:bottom w:val="none" w:sz="0" w:space="0" w:color="auto"/>
            <w:right w:val="none" w:sz="0" w:space="0" w:color="auto"/>
          </w:divBdr>
        </w:div>
        <w:div w:id="135487971">
          <w:marLeft w:val="640"/>
          <w:marRight w:val="0"/>
          <w:marTop w:val="0"/>
          <w:marBottom w:val="0"/>
          <w:divBdr>
            <w:top w:val="none" w:sz="0" w:space="0" w:color="auto"/>
            <w:left w:val="none" w:sz="0" w:space="0" w:color="auto"/>
            <w:bottom w:val="none" w:sz="0" w:space="0" w:color="auto"/>
            <w:right w:val="none" w:sz="0" w:space="0" w:color="auto"/>
          </w:divBdr>
        </w:div>
        <w:div w:id="148522223">
          <w:marLeft w:val="640"/>
          <w:marRight w:val="0"/>
          <w:marTop w:val="0"/>
          <w:marBottom w:val="0"/>
          <w:divBdr>
            <w:top w:val="none" w:sz="0" w:space="0" w:color="auto"/>
            <w:left w:val="none" w:sz="0" w:space="0" w:color="auto"/>
            <w:bottom w:val="none" w:sz="0" w:space="0" w:color="auto"/>
            <w:right w:val="none" w:sz="0" w:space="0" w:color="auto"/>
          </w:divBdr>
        </w:div>
        <w:div w:id="159733020">
          <w:marLeft w:val="640"/>
          <w:marRight w:val="0"/>
          <w:marTop w:val="0"/>
          <w:marBottom w:val="0"/>
          <w:divBdr>
            <w:top w:val="none" w:sz="0" w:space="0" w:color="auto"/>
            <w:left w:val="none" w:sz="0" w:space="0" w:color="auto"/>
            <w:bottom w:val="none" w:sz="0" w:space="0" w:color="auto"/>
            <w:right w:val="none" w:sz="0" w:space="0" w:color="auto"/>
          </w:divBdr>
        </w:div>
        <w:div w:id="209654206">
          <w:marLeft w:val="640"/>
          <w:marRight w:val="0"/>
          <w:marTop w:val="0"/>
          <w:marBottom w:val="0"/>
          <w:divBdr>
            <w:top w:val="none" w:sz="0" w:space="0" w:color="auto"/>
            <w:left w:val="none" w:sz="0" w:space="0" w:color="auto"/>
            <w:bottom w:val="none" w:sz="0" w:space="0" w:color="auto"/>
            <w:right w:val="none" w:sz="0" w:space="0" w:color="auto"/>
          </w:divBdr>
        </w:div>
        <w:div w:id="212549275">
          <w:marLeft w:val="640"/>
          <w:marRight w:val="0"/>
          <w:marTop w:val="0"/>
          <w:marBottom w:val="0"/>
          <w:divBdr>
            <w:top w:val="none" w:sz="0" w:space="0" w:color="auto"/>
            <w:left w:val="none" w:sz="0" w:space="0" w:color="auto"/>
            <w:bottom w:val="none" w:sz="0" w:space="0" w:color="auto"/>
            <w:right w:val="none" w:sz="0" w:space="0" w:color="auto"/>
          </w:divBdr>
        </w:div>
        <w:div w:id="214968705">
          <w:marLeft w:val="640"/>
          <w:marRight w:val="0"/>
          <w:marTop w:val="0"/>
          <w:marBottom w:val="0"/>
          <w:divBdr>
            <w:top w:val="none" w:sz="0" w:space="0" w:color="auto"/>
            <w:left w:val="none" w:sz="0" w:space="0" w:color="auto"/>
            <w:bottom w:val="none" w:sz="0" w:space="0" w:color="auto"/>
            <w:right w:val="none" w:sz="0" w:space="0" w:color="auto"/>
          </w:divBdr>
        </w:div>
        <w:div w:id="323317873">
          <w:marLeft w:val="640"/>
          <w:marRight w:val="0"/>
          <w:marTop w:val="0"/>
          <w:marBottom w:val="0"/>
          <w:divBdr>
            <w:top w:val="none" w:sz="0" w:space="0" w:color="auto"/>
            <w:left w:val="none" w:sz="0" w:space="0" w:color="auto"/>
            <w:bottom w:val="none" w:sz="0" w:space="0" w:color="auto"/>
            <w:right w:val="none" w:sz="0" w:space="0" w:color="auto"/>
          </w:divBdr>
        </w:div>
        <w:div w:id="337998497">
          <w:marLeft w:val="640"/>
          <w:marRight w:val="0"/>
          <w:marTop w:val="0"/>
          <w:marBottom w:val="0"/>
          <w:divBdr>
            <w:top w:val="none" w:sz="0" w:space="0" w:color="auto"/>
            <w:left w:val="none" w:sz="0" w:space="0" w:color="auto"/>
            <w:bottom w:val="none" w:sz="0" w:space="0" w:color="auto"/>
            <w:right w:val="none" w:sz="0" w:space="0" w:color="auto"/>
          </w:divBdr>
        </w:div>
        <w:div w:id="394401607">
          <w:marLeft w:val="640"/>
          <w:marRight w:val="0"/>
          <w:marTop w:val="0"/>
          <w:marBottom w:val="0"/>
          <w:divBdr>
            <w:top w:val="none" w:sz="0" w:space="0" w:color="auto"/>
            <w:left w:val="none" w:sz="0" w:space="0" w:color="auto"/>
            <w:bottom w:val="none" w:sz="0" w:space="0" w:color="auto"/>
            <w:right w:val="none" w:sz="0" w:space="0" w:color="auto"/>
          </w:divBdr>
        </w:div>
        <w:div w:id="398094762">
          <w:marLeft w:val="640"/>
          <w:marRight w:val="0"/>
          <w:marTop w:val="0"/>
          <w:marBottom w:val="0"/>
          <w:divBdr>
            <w:top w:val="none" w:sz="0" w:space="0" w:color="auto"/>
            <w:left w:val="none" w:sz="0" w:space="0" w:color="auto"/>
            <w:bottom w:val="none" w:sz="0" w:space="0" w:color="auto"/>
            <w:right w:val="none" w:sz="0" w:space="0" w:color="auto"/>
          </w:divBdr>
        </w:div>
        <w:div w:id="405078797">
          <w:marLeft w:val="640"/>
          <w:marRight w:val="0"/>
          <w:marTop w:val="0"/>
          <w:marBottom w:val="0"/>
          <w:divBdr>
            <w:top w:val="none" w:sz="0" w:space="0" w:color="auto"/>
            <w:left w:val="none" w:sz="0" w:space="0" w:color="auto"/>
            <w:bottom w:val="none" w:sz="0" w:space="0" w:color="auto"/>
            <w:right w:val="none" w:sz="0" w:space="0" w:color="auto"/>
          </w:divBdr>
        </w:div>
        <w:div w:id="429162229">
          <w:marLeft w:val="640"/>
          <w:marRight w:val="0"/>
          <w:marTop w:val="0"/>
          <w:marBottom w:val="0"/>
          <w:divBdr>
            <w:top w:val="none" w:sz="0" w:space="0" w:color="auto"/>
            <w:left w:val="none" w:sz="0" w:space="0" w:color="auto"/>
            <w:bottom w:val="none" w:sz="0" w:space="0" w:color="auto"/>
            <w:right w:val="none" w:sz="0" w:space="0" w:color="auto"/>
          </w:divBdr>
        </w:div>
        <w:div w:id="461193687">
          <w:marLeft w:val="640"/>
          <w:marRight w:val="0"/>
          <w:marTop w:val="0"/>
          <w:marBottom w:val="0"/>
          <w:divBdr>
            <w:top w:val="none" w:sz="0" w:space="0" w:color="auto"/>
            <w:left w:val="none" w:sz="0" w:space="0" w:color="auto"/>
            <w:bottom w:val="none" w:sz="0" w:space="0" w:color="auto"/>
            <w:right w:val="none" w:sz="0" w:space="0" w:color="auto"/>
          </w:divBdr>
        </w:div>
        <w:div w:id="464545786">
          <w:marLeft w:val="640"/>
          <w:marRight w:val="0"/>
          <w:marTop w:val="0"/>
          <w:marBottom w:val="0"/>
          <w:divBdr>
            <w:top w:val="none" w:sz="0" w:space="0" w:color="auto"/>
            <w:left w:val="none" w:sz="0" w:space="0" w:color="auto"/>
            <w:bottom w:val="none" w:sz="0" w:space="0" w:color="auto"/>
            <w:right w:val="none" w:sz="0" w:space="0" w:color="auto"/>
          </w:divBdr>
        </w:div>
        <w:div w:id="518275630">
          <w:marLeft w:val="640"/>
          <w:marRight w:val="0"/>
          <w:marTop w:val="0"/>
          <w:marBottom w:val="0"/>
          <w:divBdr>
            <w:top w:val="none" w:sz="0" w:space="0" w:color="auto"/>
            <w:left w:val="none" w:sz="0" w:space="0" w:color="auto"/>
            <w:bottom w:val="none" w:sz="0" w:space="0" w:color="auto"/>
            <w:right w:val="none" w:sz="0" w:space="0" w:color="auto"/>
          </w:divBdr>
        </w:div>
        <w:div w:id="645933857">
          <w:marLeft w:val="640"/>
          <w:marRight w:val="0"/>
          <w:marTop w:val="0"/>
          <w:marBottom w:val="0"/>
          <w:divBdr>
            <w:top w:val="none" w:sz="0" w:space="0" w:color="auto"/>
            <w:left w:val="none" w:sz="0" w:space="0" w:color="auto"/>
            <w:bottom w:val="none" w:sz="0" w:space="0" w:color="auto"/>
            <w:right w:val="none" w:sz="0" w:space="0" w:color="auto"/>
          </w:divBdr>
        </w:div>
        <w:div w:id="698941455">
          <w:marLeft w:val="640"/>
          <w:marRight w:val="0"/>
          <w:marTop w:val="0"/>
          <w:marBottom w:val="0"/>
          <w:divBdr>
            <w:top w:val="none" w:sz="0" w:space="0" w:color="auto"/>
            <w:left w:val="none" w:sz="0" w:space="0" w:color="auto"/>
            <w:bottom w:val="none" w:sz="0" w:space="0" w:color="auto"/>
            <w:right w:val="none" w:sz="0" w:space="0" w:color="auto"/>
          </w:divBdr>
        </w:div>
        <w:div w:id="703795135">
          <w:marLeft w:val="640"/>
          <w:marRight w:val="0"/>
          <w:marTop w:val="0"/>
          <w:marBottom w:val="0"/>
          <w:divBdr>
            <w:top w:val="none" w:sz="0" w:space="0" w:color="auto"/>
            <w:left w:val="none" w:sz="0" w:space="0" w:color="auto"/>
            <w:bottom w:val="none" w:sz="0" w:space="0" w:color="auto"/>
            <w:right w:val="none" w:sz="0" w:space="0" w:color="auto"/>
          </w:divBdr>
        </w:div>
        <w:div w:id="720641180">
          <w:marLeft w:val="640"/>
          <w:marRight w:val="0"/>
          <w:marTop w:val="0"/>
          <w:marBottom w:val="0"/>
          <w:divBdr>
            <w:top w:val="none" w:sz="0" w:space="0" w:color="auto"/>
            <w:left w:val="none" w:sz="0" w:space="0" w:color="auto"/>
            <w:bottom w:val="none" w:sz="0" w:space="0" w:color="auto"/>
            <w:right w:val="none" w:sz="0" w:space="0" w:color="auto"/>
          </w:divBdr>
        </w:div>
        <w:div w:id="725882632">
          <w:marLeft w:val="640"/>
          <w:marRight w:val="0"/>
          <w:marTop w:val="0"/>
          <w:marBottom w:val="0"/>
          <w:divBdr>
            <w:top w:val="none" w:sz="0" w:space="0" w:color="auto"/>
            <w:left w:val="none" w:sz="0" w:space="0" w:color="auto"/>
            <w:bottom w:val="none" w:sz="0" w:space="0" w:color="auto"/>
            <w:right w:val="none" w:sz="0" w:space="0" w:color="auto"/>
          </w:divBdr>
        </w:div>
        <w:div w:id="797459083">
          <w:marLeft w:val="640"/>
          <w:marRight w:val="0"/>
          <w:marTop w:val="0"/>
          <w:marBottom w:val="0"/>
          <w:divBdr>
            <w:top w:val="none" w:sz="0" w:space="0" w:color="auto"/>
            <w:left w:val="none" w:sz="0" w:space="0" w:color="auto"/>
            <w:bottom w:val="none" w:sz="0" w:space="0" w:color="auto"/>
            <w:right w:val="none" w:sz="0" w:space="0" w:color="auto"/>
          </w:divBdr>
        </w:div>
        <w:div w:id="816798908">
          <w:marLeft w:val="640"/>
          <w:marRight w:val="0"/>
          <w:marTop w:val="0"/>
          <w:marBottom w:val="0"/>
          <w:divBdr>
            <w:top w:val="none" w:sz="0" w:space="0" w:color="auto"/>
            <w:left w:val="none" w:sz="0" w:space="0" w:color="auto"/>
            <w:bottom w:val="none" w:sz="0" w:space="0" w:color="auto"/>
            <w:right w:val="none" w:sz="0" w:space="0" w:color="auto"/>
          </w:divBdr>
        </w:div>
        <w:div w:id="875235090">
          <w:marLeft w:val="640"/>
          <w:marRight w:val="0"/>
          <w:marTop w:val="0"/>
          <w:marBottom w:val="0"/>
          <w:divBdr>
            <w:top w:val="none" w:sz="0" w:space="0" w:color="auto"/>
            <w:left w:val="none" w:sz="0" w:space="0" w:color="auto"/>
            <w:bottom w:val="none" w:sz="0" w:space="0" w:color="auto"/>
            <w:right w:val="none" w:sz="0" w:space="0" w:color="auto"/>
          </w:divBdr>
        </w:div>
        <w:div w:id="878200414">
          <w:marLeft w:val="640"/>
          <w:marRight w:val="0"/>
          <w:marTop w:val="0"/>
          <w:marBottom w:val="0"/>
          <w:divBdr>
            <w:top w:val="none" w:sz="0" w:space="0" w:color="auto"/>
            <w:left w:val="none" w:sz="0" w:space="0" w:color="auto"/>
            <w:bottom w:val="none" w:sz="0" w:space="0" w:color="auto"/>
            <w:right w:val="none" w:sz="0" w:space="0" w:color="auto"/>
          </w:divBdr>
        </w:div>
        <w:div w:id="908728725">
          <w:marLeft w:val="640"/>
          <w:marRight w:val="0"/>
          <w:marTop w:val="0"/>
          <w:marBottom w:val="0"/>
          <w:divBdr>
            <w:top w:val="none" w:sz="0" w:space="0" w:color="auto"/>
            <w:left w:val="none" w:sz="0" w:space="0" w:color="auto"/>
            <w:bottom w:val="none" w:sz="0" w:space="0" w:color="auto"/>
            <w:right w:val="none" w:sz="0" w:space="0" w:color="auto"/>
          </w:divBdr>
        </w:div>
        <w:div w:id="946739049">
          <w:marLeft w:val="640"/>
          <w:marRight w:val="0"/>
          <w:marTop w:val="0"/>
          <w:marBottom w:val="0"/>
          <w:divBdr>
            <w:top w:val="none" w:sz="0" w:space="0" w:color="auto"/>
            <w:left w:val="none" w:sz="0" w:space="0" w:color="auto"/>
            <w:bottom w:val="none" w:sz="0" w:space="0" w:color="auto"/>
            <w:right w:val="none" w:sz="0" w:space="0" w:color="auto"/>
          </w:divBdr>
        </w:div>
        <w:div w:id="957494404">
          <w:marLeft w:val="640"/>
          <w:marRight w:val="0"/>
          <w:marTop w:val="0"/>
          <w:marBottom w:val="0"/>
          <w:divBdr>
            <w:top w:val="none" w:sz="0" w:space="0" w:color="auto"/>
            <w:left w:val="none" w:sz="0" w:space="0" w:color="auto"/>
            <w:bottom w:val="none" w:sz="0" w:space="0" w:color="auto"/>
            <w:right w:val="none" w:sz="0" w:space="0" w:color="auto"/>
          </w:divBdr>
        </w:div>
        <w:div w:id="985210218">
          <w:marLeft w:val="640"/>
          <w:marRight w:val="0"/>
          <w:marTop w:val="0"/>
          <w:marBottom w:val="0"/>
          <w:divBdr>
            <w:top w:val="none" w:sz="0" w:space="0" w:color="auto"/>
            <w:left w:val="none" w:sz="0" w:space="0" w:color="auto"/>
            <w:bottom w:val="none" w:sz="0" w:space="0" w:color="auto"/>
            <w:right w:val="none" w:sz="0" w:space="0" w:color="auto"/>
          </w:divBdr>
        </w:div>
        <w:div w:id="993021520">
          <w:marLeft w:val="640"/>
          <w:marRight w:val="0"/>
          <w:marTop w:val="0"/>
          <w:marBottom w:val="0"/>
          <w:divBdr>
            <w:top w:val="none" w:sz="0" w:space="0" w:color="auto"/>
            <w:left w:val="none" w:sz="0" w:space="0" w:color="auto"/>
            <w:bottom w:val="none" w:sz="0" w:space="0" w:color="auto"/>
            <w:right w:val="none" w:sz="0" w:space="0" w:color="auto"/>
          </w:divBdr>
        </w:div>
        <w:div w:id="1011293728">
          <w:marLeft w:val="640"/>
          <w:marRight w:val="0"/>
          <w:marTop w:val="0"/>
          <w:marBottom w:val="0"/>
          <w:divBdr>
            <w:top w:val="none" w:sz="0" w:space="0" w:color="auto"/>
            <w:left w:val="none" w:sz="0" w:space="0" w:color="auto"/>
            <w:bottom w:val="none" w:sz="0" w:space="0" w:color="auto"/>
            <w:right w:val="none" w:sz="0" w:space="0" w:color="auto"/>
          </w:divBdr>
        </w:div>
        <w:div w:id="1019042301">
          <w:marLeft w:val="640"/>
          <w:marRight w:val="0"/>
          <w:marTop w:val="0"/>
          <w:marBottom w:val="0"/>
          <w:divBdr>
            <w:top w:val="none" w:sz="0" w:space="0" w:color="auto"/>
            <w:left w:val="none" w:sz="0" w:space="0" w:color="auto"/>
            <w:bottom w:val="none" w:sz="0" w:space="0" w:color="auto"/>
            <w:right w:val="none" w:sz="0" w:space="0" w:color="auto"/>
          </w:divBdr>
        </w:div>
        <w:div w:id="1020014195">
          <w:marLeft w:val="640"/>
          <w:marRight w:val="0"/>
          <w:marTop w:val="0"/>
          <w:marBottom w:val="0"/>
          <w:divBdr>
            <w:top w:val="none" w:sz="0" w:space="0" w:color="auto"/>
            <w:left w:val="none" w:sz="0" w:space="0" w:color="auto"/>
            <w:bottom w:val="none" w:sz="0" w:space="0" w:color="auto"/>
            <w:right w:val="none" w:sz="0" w:space="0" w:color="auto"/>
          </w:divBdr>
        </w:div>
        <w:div w:id="1024792309">
          <w:marLeft w:val="640"/>
          <w:marRight w:val="0"/>
          <w:marTop w:val="0"/>
          <w:marBottom w:val="0"/>
          <w:divBdr>
            <w:top w:val="none" w:sz="0" w:space="0" w:color="auto"/>
            <w:left w:val="none" w:sz="0" w:space="0" w:color="auto"/>
            <w:bottom w:val="none" w:sz="0" w:space="0" w:color="auto"/>
            <w:right w:val="none" w:sz="0" w:space="0" w:color="auto"/>
          </w:divBdr>
        </w:div>
        <w:div w:id="1038042626">
          <w:marLeft w:val="640"/>
          <w:marRight w:val="0"/>
          <w:marTop w:val="0"/>
          <w:marBottom w:val="0"/>
          <w:divBdr>
            <w:top w:val="none" w:sz="0" w:space="0" w:color="auto"/>
            <w:left w:val="none" w:sz="0" w:space="0" w:color="auto"/>
            <w:bottom w:val="none" w:sz="0" w:space="0" w:color="auto"/>
            <w:right w:val="none" w:sz="0" w:space="0" w:color="auto"/>
          </w:divBdr>
        </w:div>
        <w:div w:id="1059790138">
          <w:marLeft w:val="640"/>
          <w:marRight w:val="0"/>
          <w:marTop w:val="0"/>
          <w:marBottom w:val="0"/>
          <w:divBdr>
            <w:top w:val="none" w:sz="0" w:space="0" w:color="auto"/>
            <w:left w:val="none" w:sz="0" w:space="0" w:color="auto"/>
            <w:bottom w:val="none" w:sz="0" w:space="0" w:color="auto"/>
            <w:right w:val="none" w:sz="0" w:space="0" w:color="auto"/>
          </w:divBdr>
        </w:div>
        <w:div w:id="1076048079">
          <w:marLeft w:val="640"/>
          <w:marRight w:val="0"/>
          <w:marTop w:val="0"/>
          <w:marBottom w:val="0"/>
          <w:divBdr>
            <w:top w:val="none" w:sz="0" w:space="0" w:color="auto"/>
            <w:left w:val="none" w:sz="0" w:space="0" w:color="auto"/>
            <w:bottom w:val="none" w:sz="0" w:space="0" w:color="auto"/>
            <w:right w:val="none" w:sz="0" w:space="0" w:color="auto"/>
          </w:divBdr>
        </w:div>
        <w:div w:id="1095446193">
          <w:marLeft w:val="640"/>
          <w:marRight w:val="0"/>
          <w:marTop w:val="0"/>
          <w:marBottom w:val="0"/>
          <w:divBdr>
            <w:top w:val="none" w:sz="0" w:space="0" w:color="auto"/>
            <w:left w:val="none" w:sz="0" w:space="0" w:color="auto"/>
            <w:bottom w:val="none" w:sz="0" w:space="0" w:color="auto"/>
            <w:right w:val="none" w:sz="0" w:space="0" w:color="auto"/>
          </w:divBdr>
        </w:div>
        <w:div w:id="1108702169">
          <w:marLeft w:val="640"/>
          <w:marRight w:val="0"/>
          <w:marTop w:val="0"/>
          <w:marBottom w:val="0"/>
          <w:divBdr>
            <w:top w:val="none" w:sz="0" w:space="0" w:color="auto"/>
            <w:left w:val="none" w:sz="0" w:space="0" w:color="auto"/>
            <w:bottom w:val="none" w:sz="0" w:space="0" w:color="auto"/>
            <w:right w:val="none" w:sz="0" w:space="0" w:color="auto"/>
          </w:divBdr>
        </w:div>
        <w:div w:id="1124692858">
          <w:marLeft w:val="640"/>
          <w:marRight w:val="0"/>
          <w:marTop w:val="0"/>
          <w:marBottom w:val="0"/>
          <w:divBdr>
            <w:top w:val="none" w:sz="0" w:space="0" w:color="auto"/>
            <w:left w:val="none" w:sz="0" w:space="0" w:color="auto"/>
            <w:bottom w:val="none" w:sz="0" w:space="0" w:color="auto"/>
            <w:right w:val="none" w:sz="0" w:space="0" w:color="auto"/>
          </w:divBdr>
        </w:div>
        <w:div w:id="1125540339">
          <w:marLeft w:val="640"/>
          <w:marRight w:val="0"/>
          <w:marTop w:val="0"/>
          <w:marBottom w:val="0"/>
          <w:divBdr>
            <w:top w:val="none" w:sz="0" w:space="0" w:color="auto"/>
            <w:left w:val="none" w:sz="0" w:space="0" w:color="auto"/>
            <w:bottom w:val="none" w:sz="0" w:space="0" w:color="auto"/>
            <w:right w:val="none" w:sz="0" w:space="0" w:color="auto"/>
          </w:divBdr>
        </w:div>
        <w:div w:id="1196192926">
          <w:marLeft w:val="640"/>
          <w:marRight w:val="0"/>
          <w:marTop w:val="0"/>
          <w:marBottom w:val="0"/>
          <w:divBdr>
            <w:top w:val="none" w:sz="0" w:space="0" w:color="auto"/>
            <w:left w:val="none" w:sz="0" w:space="0" w:color="auto"/>
            <w:bottom w:val="none" w:sz="0" w:space="0" w:color="auto"/>
            <w:right w:val="none" w:sz="0" w:space="0" w:color="auto"/>
          </w:divBdr>
        </w:div>
        <w:div w:id="1224951718">
          <w:marLeft w:val="640"/>
          <w:marRight w:val="0"/>
          <w:marTop w:val="0"/>
          <w:marBottom w:val="0"/>
          <w:divBdr>
            <w:top w:val="none" w:sz="0" w:space="0" w:color="auto"/>
            <w:left w:val="none" w:sz="0" w:space="0" w:color="auto"/>
            <w:bottom w:val="none" w:sz="0" w:space="0" w:color="auto"/>
            <w:right w:val="none" w:sz="0" w:space="0" w:color="auto"/>
          </w:divBdr>
        </w:div>
        <w:div w:id="1262567144">
          <w:marLeft w:val="640"/>
          <w:marRight w:val="0"/>
          <w:marTop w:val="0"/>
          <w:marBottom w:val="0"/>
          <w:divBdr>
            <w:top w:val="none" w:sz="0" w:space="0" w:color="auto"/>
            <w:left w:val="none" w:sz="0" w:space="0" w:color="auto"/>
            <w:bottom w:val="none" w:sz="0" w:space="0" w:color="auto"/>
            <w:right w:val="none" w:sz="0" w:space="0" w:color="auto"/>
          </w:divBdr>
        </w:div>
        <w:div w:id="1287615685">
          <w:marLeft w:val="640"/>
          <w:marRight w:val="0"/>
          <w:marTop w:val="0"/>
          <w:marBottom w:val="0"/>
          <w:divBdr>
            <w:top w:val="none" w:sz="0" w:space="0" w:color="auto"/>
            <w:left w:val="none" w:sz="0" w:space="0" w:color="auto"/>
            <w:bottom w:val="none" w:sz="0" w:space="0" w:color="auto"/>
            <w:right w:val="none" w:sz="0" w:space="0" w:color="auto"/>
          </w:divBdr>
        </w:div>
        <w:div w:id="1316450355">
          <w:marLeft w:val="640"/>
          <w:marRight w:val="0"/>
          <w:marTop w:val="0"/>
          <w:marBottom w:val="0"/>
          <w:divBdr>
            <w:top w:val="none" w:sz="0" w:space="0" w:color="auto"/>
            <w:left w:val="none" w:sz="0" w:space="0" w:color="auto"/>
            <w:bottom w:val="none" w:sz="0" w:space="0" w:color="auto"/>
            <w:right w:val="none" w:sz="0" w:space="0" w:color="auto"/>
          </w:divBdr>
        </w:div>
        <w:div w:id="1338969727">
          <w:marLeft w:val="640"/>
          <w:marRight w:val="0"/>
          <w:marTop w:val="0"/>
          <w:marBottom w:val="0"/>
          <w:divBdr>
            <w:top w:val="none" w:sz="0" w:space="0" w:color="auto"/>
            <w:left w:val="none" w:sz="0" w:space="0" w:color="auto"/>
            <w:bottom w:val="none" w:sz="0" w:space="0" w:color="auto"/>
            <w:right w:val="none" w:sz="0" w:space="0" w:color="auto"/>
          </w:divBdr>
        </w:div>
        <w:div w:id="1344551480">
          <w:marLeft w:val="640"/>
          <w:marRight w:val="0"/>
          <w:marTop w:val="0"/>
          <w:marBottom w:val="0"/>
          <w:divBdr>
            <w:top w:val="none" w:sz="0" w:space="0" w:color="auto"/>
            <w:left w:val="none" w:sz="0" w:space="0" w:color="auto"/>
            <w:bottom w:val="none" w:sz="0" w:space="0" w:color="auto"/>
            <w:right w:val="none" w:sz="0" w:space="0" w:color="auto"/>
          </w:divBdr>
        </w:div>
        <w:div w:id="1354451389">
          <w:marLeft w:val="640"/>
          <w:marRight w:val="0"/>
          <w:marTop w:val="0"/>
          <w:marBottom w:val="0"/>
          <w:divBdr>
            <w:top w:val="none" w:sz="0" w:space="0" w:color="auto"/>
            <w:left w:val="none" w:sz="0" w:space="0" w:color="auto"/>
            <w:bottom w:val="none" w:sz="0" w:space="0" w:color="auto"/>
            <w:right w:val="none" w:sz="0" w:space="0" w:color="auto"/>
          </w:divBdr>
        </w:div>
        <w:div w:id="1375891565">
          <w:marLeft w:val="640"/>
          <w:marRight w:val="0"/>
          <w:marTop w:val="0"/>
          <w:marBottom w:val="0"/>
          <w:divBdr>
            <w:top w:val="none" w:sz="0" w:space="0" w:color="auto"/>
            <w:left w:val="none" w:sz="0" w:space="0" w:color="auto"/>
            <w:bottom w:val="none" w:sz="0" w:space="0" w:color="auto"/>
            <w:right w:val="none" w:sz="0" w:space="0" w:color="auto"/>
          </w:divBdr>
        </w:div>
        <w:div w:id="1394354959">
          <w:marLeft w:val="640"/>
          <w:marRight w:val="0"/>
          <w:marTop w:val="0"/>
          <w:marBottom w:val="0"/>
          <w:divBdr>
            <w:top w:val="none" w:sz="0" w:space="0" w:color="auto"/>
            <w:left w:val="none" w:sz="0" w:space="0" w:color="auto"/>
            <w:bottom w:val="none" w:sz="0" w:space="0" w:color="auto"/>
            <w:right w:val="none" w:sz="0" w:space="0" w:color="auto"/>
          </w:divBdr>
        </w:div>
        <w:div w:id="1404910670">
          <w:marLeft w:val="640"/>
          <w:marRight w:val="0"/>
          <w:marTop w:val="0"/>
          <w:marBottom w:val="0"/>
          <w:divBdr>
            <w:top w:val="none" w:sz="0" w:space="0" w:color="auto"/>
            <w:left w:val="none" w:sz="0" w:space="0" w:color="auto"/>
            <w:bottom w:val="none" w:sz="0" w:space="0" w:color="auto"/>
            <w:right w:val="none" w:sz="0" w:space="0" w:color="auto"/>
          </w:divBdr>
        </w:div>
        <w:div w:id="1519925466">
          <w:marLeft w:val="640"/>
          <w:marRight w:val="0"/>
          <w:marTop w:val="0"/>
          <w:marBottom w:val="0"/>
          <w:divBdr>
            <w:top w:val="none" w:sz="0" w:space="0" w:color="auto"/>
            <w:left w:val="none" w:sz="0" w:space="0" w:color="auto"/>
            <w:bottom w:val="none" w:sz="0" w:space="0" w:color="auto"/>
            <w:right w:val="none" w:sz="0" w:space="0" w:color="auto"/>
          </w:divBdr>
        </w:div>
        <w:div w:id="1561479848">
          <w:marLeft w:val="640"/>
          <w:marRight w:val="0"/>
          <w:marTop w:val="0"/>
          <w:marBottom w:val="0"/>
          <w:divBdr>
            <w:top w:val="none" w:sz="0" w:space="0" w:color="auto"/>
            <w:left w:val="none" w:sz="0" w:space="0" w:color="auto"/>
            <w:bottom w:val="none" w:sz="0" w:space="0" w:color="auto"/>
            <w:right w:val="none" w:sz="0" w:space="0" w:color="auto"/>
          </w:divBdr>
        </w:div>
        <w:div w:id="1589582700">
          <w:marLeft w:val="640"/>
          <w:marRight w:val="0"/>
          <w:marTop w:val="0"/>
          <w:marBottom w:val="0"/>
          <w:divBdr>
            <w:top w:val="none" w:sz="0" w:space="0" w:color="auto"/>
            <w:left w:val="none" w:sz="0" w:space="0" w:color="auto"/>
            <w:bottom w:val="none" w:sz="0" w:space="0" w:color="auto"/>
            <w:right w:val="none" w:sz="0" w:space="0" w:color="auto"/>
          </w:divBdr>
        </w:div>
        <w:div w:id="1601914934">
          <w:marLeft w:val="640"/>
          <w:marRight w:val="0"/>
          <w:marTop w:val="0"/>
          <w:marBottom w:val="0"/>
          <w:divBdr>
            <w:top w:val="none" w:sz="0" w:space="0" w:color="auto"/>
            <w:left w:val="none" w:sz="0" w:space="0" w:color="auto"/>
            <w:bottom w:val="none" w:sz="0" w:space="0" w:color="auto"/>
            <w:right w:val="none" w:sz="0" w:space="0" w:color="auto"/>
          </w:divBdr>
        </w:div>
        <w:div w:id="1657496663">
          <w:marLeft w:val="640"/>
          <w:marRight w:val="0"/>
          <w:marTop w:val="0"/>
          <w:marBottom w:val="0"/>
          <w:divBdr>
            <w:top w:val="none" w:sz="0" w:space="0" w:color="auto"/>
            <w:left w:val="none" w:sz="0" w:space="0" w:color="auto"/>
            <w:bottom w:val="none" w:sz="0" w:space="0" w:color="auto"/>
            <w:right w:val="none" w:sz="0" w:space="0" w:color="auto"/>
          </w:divBdr>
        </w:div>
        <w:div w:id="1666668645">
          <w:marLeft w:val="640"/>
          <w:marRight w:val="0"/>
          <w:marTop w:val="0"/>
          <w:marBottom w:val="0"/>
          <w:divBdr>
            <w:top w:val="none" w:sz="0" w:space="0" w:color="auto"/>
            <w:left w:val="none" w:sz="0" w:space="0" w:color="auto"/>
            <w:bottom w:val="none" w:sz="0" w:space="0" w:color="auto"/>
            <w:right w:val="none" w:sz="0" w:space="0" w:color="auto"/>
          </w:divBdr>
        </w:div>
        <w:div w:id="1670598151">
          <w:marLeft w:val="640"/>
          <w:marRight w:val="0"/>
          <w:marTop w:val="0"/>
          <w:marBottom w:val="0"/>
          <w:divBdr>
            <w:top w:val="none" w:sz="0" w:space="0" w:color="auto"/>
            <w:left w:val="none" w:sz="0" w:space="0" w:color="auto"/>
            <w:bottom w:val="none" w:sz="0" w:space="0" w:color="auto"/>
            <w:right w:val="none" w:sz="0" w:space="0" w:color="auto"/>
          </w:divBdr>
        </w:div>
        <w:div w:id="1682195571">
          <w:marLeft w:val="640"/>
          <w:marRight w:val="0"/>
          <w:marTop w:val="0"/>
          <w:marBottom w:val="0"/>
          <w:divBdr>
            <w:top w:val="none" w:sz="0" w:space="0" w:color="auto"/>
            <w:left w:val="none" w:sz="0" w:space="0" w:color="auto"/>
            <w:bottom w:val="none" w:sz="0" w:space="0" w:color="auto"/>
            <w:right w:val="none" w:sz="0" w:space="0" w:color="auto"/>
          </w:divBdr>
        </w:div>
        <w:div w:id="1709453927">
          <w:marLeft w:val="640"/>
          <w:marRight w:val="0"/>
          <w:marTop w:val="0"/>
          <w:marBottom w:val="0"/>
          <w:divBdr>
            <w:top w:val="none" w:sz="0" w:space="0" w:color="auto"/>
            <w:left w:val="none" w:sz="0" w:space="0" w:color="auto"/>
            <w:bottom w:val="none" w:sz="0" w:space="0" w:color="auto"/>
            <w:right w:val="none" w:sz="0" w:space="0" w:color="auto"/>
          </w:divBdr>
        </w:div>
        <w:div w:id="1773889965">
          <w:marLeft w:val="640"/>
          <w:marRight w:val="0"/>
          <w:marTop w:val="0"/>
          <w:marBottom w:val="0"/>
          <w:divBdr>
            <w:top w:val="none" w:sz="0" w:space="0" w:color="auto"/>
            <w:left w:val="none" w:sz="0" w:space="0" w:color="auto"/>
            <w:bottom w:val="none" w:sz="0" w:space="0" w:color="auto"/>
            <w:right w:val="none" w:sz="0" w:space="0" w:color="auto"/>
          </w:divBdr>
        </w:div>
        <w:div w:id="1855874707">
          <w:marLeft w:val="640"/>
          <w:marRight w:val="0"/>
          <w:marTop w:val="0"/>
          <w:marBottom w:val="0"/>
          <w:divBdr>
            <w:top w:val="none" w:sz="0" w:space="0" w:color="auto"/>
            <w:left w:val="none" w:sz="0" w:space="0" w:color="auto"/>
            <w:bottom w:val="none" w:sz="0" w:space="0" w:color="auto"/>
            <w:right w:val="none" w:sz="0" w:space="0" w:color="auto"/>
          </w:divBdr>
        </w:div>
        <w:div w:id="1896039067">
          <w:marLeft w:val="640"/>
          <w:marRight w:val="0"/>
          <w:marTop w:val="0"/>
          <w:marBottom w:val="0"/>
          <w:divBdr>
            <w:top w:val="none" w:sz="0" w:space="0" w:color="auto"/>
            <w:left w:val="none" w:sz="0" w:space="0" w:color="auto"/>
            <w:bottom w:val="none" w:sz="0" w:space="0" w:color="auto"/>
            <w:right w:val="none" w:sz="0" w:space="0" w:color="auto"/>
          </w:divBdr>
        </w:div>
        <w:div w:id="1905988031">
          <w:marLeft w:val="640"/>
          <w:marRight w:val="0"/>
          <w:marTop w:val="0"/>
          <w:marBottom w:val="0"/>
          <w:divBdr>
            <w:top w:val="none" w:sz="0" w:space="0" w:color="auto"/>
            <w:left w:val="none" w:sz="0" w:space="0" w:color="auto"/>
            <w:bottom w:val="none" w:sz="0" w:space="0" w:color="auto"/>
            <w:right w:val="none" w:sz="0" w:space="0" w:color="auto"/>
          </w:divBdr>
        </w:div>
        <w:div w:id="1951890760">
          <w:marLeft w:val="640"/>
          <w:marRight w:val="0"/>
          <w:marTop w:val="0"/>
          <w:marBottom w:val="0"/>
          <w:divBdr>
            <w:top w:val="none" w:sz="0" w:space="0" w:color="auto"/>
            <w:left w:val="none" w:sz="0" w:space="0" w:color="auto"/>
            <w:bottom w:val="none" w:sz="0" w:space="0" w:color="auto"/>
            <w:right w:val="none" w:sz="0" w:space="0" w:color="auto"/>
          </w:divBdr>
        </w:div>
        <w:div w:id="1958947927">
          <w:marLeft w:val="640"/>
          <w:marRight w:val="0"/>
          <w:marTop w:val="0"/>
          <w:marBottom w:val="0"/>
          <w:divBdr>
            <w:top w:val="none" w:sz="0" w:space="0" w:color="auto"/>
            <w:left w:val="none" w:sz="0" w:space="0" w:color="auto"/>
            <w:bottom w:val="none" w:sz="0" w:space="0" w:color="auto"/>
            <w:right w:val="none" w:sz="0" w:space="0" w:color="auto"/>
          </w:divBdr>
        </w:div>
        <w:div w:id="2030721618">
          <w:marLeft w:val="640"/>
          <w:marRight w:val="0"/>
          <w:marTop w:val="0"/>
          <w:marBottom w:val="0"/>
          <w:divBdr>
            <w:top w:val="none" w:sz="0" w:space="0" w:color="auto"/>
            <w:left w:val="none" w:sz="0" w:space="0" w:color="auto"/>
            <w:bottom w:val="none" w:sz="0" w:space="0" w:color="auto"/>
            <w:right w:val="none" w:sz="0" w:space="0" w:color="auto"/>
          </w:divBdr>
        </w:div>
        <w:div w:id="2042198941">
          <w:marLeft w:val="640"/>
          <w:marRight w:val="0"/>
          <w:marTop w:val="0"/>
          <w:marBottom w:val="0"/>
          <w:divBdr>
            <w:top w:val="none" w:sz="0" w:space="0" w:color="auto"/>
            <w:left w:val="none" w:sz="0" w:space="0" w:color="auto"/>
            <w:bottom w:val="none" w:sz="0" w:space="0" w:color="auto"/>
            <w:right w:val="none" w:sz="0" w:space="0" w:color="auto"/>
          </w:divBdr>
        </w:div>
        <w:div w:id="2046444303">
          <w:marLeft w:val="640"/>
          <w:marRight w:val="0"/>
          <w:marTop w:val="0"/>
          <w:marBottom w:val="0"/>
          <w:divBdr>
            <w:top w:val="none" w:sz="0" w:space="0" w:color="auto"/>
            <w:left w:val="none" w:sz="0" w:space="0" w:color="auto"/>
            <w:bottom w:val="none" w:sz="0" w:space="0" w:color="auto"/>
            <w:right w:val="none" w:sz="0" w:space="0" w:color="auto"/>
          </w:divBdr>
        </w:div>
        <w:div w:id="2103527477">
          <w:marLeft w:val="640"/>
          <w:marRight w:val="0"/>
          <w:marTop w:val="0"/>
          <w:marBottom w:val="0"/>
          <w:divBdr>
            <w:top w:val="none" w:sz="0" w:space="0" w:color="auto"/>
            <w:left w:val="none" w:sz="0" w:space="0" w:color="auto"/>
            <w:bottom w:val="none" w:sz="0" w:space="0" w:color="auto"/>
            <w:right w:val="none" w:sz="0" w:space="0" w:color="auto"/>
          </w:divBdr>
        </w:div>
        <w:div w:id="2138599608">
          <w:marLeft w:val="640"/>
          <w:marRight w:val="0"/>
          <w:marTop w:val="0"/>
          <w:marBottom w:val="0"/>
          <w:divBdr>
            <w:top w:val="none" w:sz="0" w:space="0" w:color="auto"/>
            <w:left w:val="none" w:sz="0" w:space="0" w:color="auto"/>
            <w:bottom w:val="none" w:sz="0" w:space="0" w:color="auto"/>
            <w:right w:val="none" w:sz="0" w:space="0" w:color="auto"/>
          </w:divBdr>
        </w:div>
      </w:divsChild>
    </w:div>
    <w:div w:id="2130541710">
      <w:bodyDiv w:val="1"/>
      <w:marLeft w:val="0"/>
      <w:marRight w:val="0"/>
      <w:marTop w:val="0"/>
      <w:marBottom w:val="0"/>
      <w:divBdr>
        <w:top w:val="none" w:sz="0" w:space="0" w:color="auto"/>
        <w:left w:val="none" w:sz="0" w:space="0" w:color="auto"/>
        <w:bottom w:val="none" w:sz="0" w:space="0" w:color="auto"/>
        <w:right w:val="none" w:sz="0" w:space="0" w:color="auto"/>
      </w:divBdr>
      <w:divsChild>
        <w:div w:id="6248795">
          <w:marLeft w:val="640"/>
          <w:marRight w:val="0"/>
          <w:marTop w:val="0"/>
          <w:marBottom w:val="0"/>
          <w:divBdr>
            <w:top w:val="none" w:sz="0" w:space="0" w:color="auto"/>
            <w:left w:val="none" w:sz="0" w:space="0" w:color="auto"/>
            <w:bottom w:val="none" w:sz="0" w:space="0" w:color="auto"/>
            <w:right w:val="none" w:sz="0" w:space="0" w:color="auto"/>
          </w:divBdr>
        </w:div>
        <w:div w:id="15736292">
          <w:marLeft w:val="640"/>
          <w:marRight w:val="0"/>
          <w:marTop w:val="0"/>
          <w:marBottom w:val="0"/>
          <w:divBdr>
            <w:top w:val="none" w:sz="0" w:space="0" w:color="auto"/>
            <w:left w:val="none" w:sz="0" w:space="0" w:color="auto"/>
            <w:bottom w:val="none" w:sz="0" w:space="0" w:color="auto"/>
            <w:right w:val="none" w:sz="0" w:space="0" w:color="auto"/>
          </w:divBdr>
        </w:div>
        <w:div w:id="46689312">
          <w:marLeft w:val="640"/>
          <w:marRight w:val="0"/>
          <w:marTop w:val="0"/>
          <w:marBottom w:val="0"/>
          <w:divBdr>
            <w:top w:val="none" w:sz="0" w:space="0" w:color="auto"/>
            <w:left w:val="none" w:sz="0" w:space="0" w:color="auto"/>
            <w:bottom w:val="none" w:sz="0" w:space="0" w:color="auto"/>
            <w:right w:val="none" w:sz="0" w:space="0" w:color="auto"/>
          </w:divBdr>
        </w:div>
        <w:div w:id="52198906">
          <w:marLeft w:val="640"/>
          <w:marRight w:val="0"/>
          <w:marTop w:val="0"/>
          <w:marBottom w:val="0"/>
          <w:divBdr>
            <w:top w:val="none" w:sz="0" w:space="0" w:color="auto"/>
            <w:left w:val="none" w:sz="0" w:space="0" w:color="auto"/>
            <w:bottom w:val="none" w:sz="0" w:space="0" w:color="auto"/>
            <w:right w:val="none" w:sz="0" w:space="0" w:color="auto"/>
          </w:divBdr>
        </w:div>
        <w:div w:id="83574836">
          <w:marLeft w:val="640"/>
          <w:marRight w:val="0"/>
          <w:marTop w:val="0"/>
          <w:marBottom w:val="0"/>
          <w:divBdr>
            <w:top w:val="none" w:sz="0" w:space="0" w:color="auto"/>
            <w:left w:val="none" w:sz="0" w:space="0" w:color="auto"/>
            <w:bottom w:val="none" w:sz="0" w:space="0" w:color="auto"/>
            <w:right w:val="none" w:sz="0" w:space="0" w:color="auto"/>
          </w:divBdr>
        </w:div>
        <w:div w:id="86272475">
          <w:marLeft w:val="640"/>
          <w:marRight w:val="0"/>
          <w:marTop w:val="0"/>
          <w:marBottom w:val="0"/>
          <w:divBdr>
            <w:top w:val="none" w:sz="0" w:space="0" w:color="auto"/>
            <w:left w:val="none" w:sz="0" w:space="0" w:color="auto"/>
            <w:bottom w:val="none" w:sz="0" w:space="0" w:color="auto"/>
            <w:right w:val="none" w:sz="0" w:space="0" w:color="auto"/>
          </w:divBdr>
        </w:div>
        <w:div w:id="92209735">
          <w:marLeft w:val="640"/>
          <w:marRight w:val="0"/>
          <w:marTop w:val="0"/>
          <w:marBottom w:val="0"/>
          <w:divBdr>
            <w:top w:val="none" w:sz="0" w:space="0" w:color="auto"/>
            <w:left w:val="none" w:sz="0" w:space="0" w:color="auto"/>
            <w:bottom w:val="none" w:sz="0" w:space="0" w:color="auto"/>
            <w:right w:val="none" w:sz="0" w:space="0" w:color="auto"/>
          </w:divBdr>
        </w:div>
        <w:div w:id="102500515">
          <w:marLeft w:val="640"/>
          <w:marRight w:val="0"/>
          <w:marTop w:val="0"/>
          <w:marBottom w:val="0"/>
          <w:divBdr>
            <w:top w:val="none" w:sz="0" w:space="0" w:color="auto"/>
            <w:left w:val="none" w:sz="0" w:space="0" w:color="auto"/>
            <w:bottom w:val="none" w:sz="0" w:space="0" w:color="auto"/>
            <w:right w:val="none" w:sz="0" w:space="0" w:color="auto"/>
          </w:divBdr>
        </w:div>
        <w:div w:id="107048938">
          <w:marLeft w:val="640"/>
          <w:marRight w:val="0"/>
          <w:marTop w:val="0"/>
          <w:marBottom w:val="0"/>
          <w:divBdr>
            <w:top w:val="none" w:sz="0" w:space="0" w:color="auto"/>
            <w:left w:val="none" w:sz="0" w:space="0" w:color="auto"/>
            <w:bottom w:val="none" w:sz="0" w:space="0" w:color="auto"/>
            <w:right w:val="none" w:sz="0" w:space="0" w:color="auto"/>
          </w:divBdr>
        </w:div>
        <w:div w:id="131027784">
          <w:marLeft w:val="640"/>
          <w:marRight w:val="0"/>
          <w:marTop w:val="0"/>
          <w:marBottom w:val="0"/>
          <w:divBdr>
            <w:top w:val="none" w:sz="0" w:space="0" w:color="auto"/>
            <w:left w:val="none" w:sz="0" w:space="0" w:color="auto"/>
            <w:bottom w:val="none" w:sz="0" w:space="0" w:color="auto"/>
            <w:right w:val="none" w:sz="0" w:space="0" w:color="auto"/>
          </w:divBdr>
        </w:div>
        <w:div w:id="135148376">
          <w:marLeft w:val="640"/>
          <w:marRight w:val="0"/>
          <w:marTop w:val="0"/>
          <w:marBottom w:val="0"/>
          <w:divBdr>
            <w:top w:val="none" w:sz="0" w:space="0" w:color="auto"/>
            <w:left w:val="none" w:sz="0" w:space="0" w:color="auto"/>
            <w:bottom w:val="none" w:sz="0" w:space="0" w:color="auto"/>
            <w:right w:val="none" w:sz="0" w:space="0" w:color="auto"/>
          </w:divBdr>
        </w:div>
        <w:div w:id="147332663">
          <w:marLeft w:val="640"/>
          <w:marRight w:val="0"/>
          <w:marTop w:val="0"/>
          <w:marBottom w:val="0"/>
          <w:divBdr>
            <w:top w:val="none" w:sz="0" w:space="0" w:color="auto"/>
            <w:left w:val="none" w:sz="0" w:space="0" w:color="auto"/>
            <w:bottom w:val="none" w:sz="0" w:space="0" w:color="auto"/>
            <w:right w:val="none" w:sz="0" w:space="0" w:color="auto"/>
          </w:divBdr>
        </w:div>
        <w:div w:id="168257976">
          <w:marLeft w:val="640"/>
          <w:marRight w:val="0"/>
          <w:marTop w:val="0"/>
          <w:marBottom w:val="0"/>
          <w:divBdr>
            <w:top w:val="none" w:sz="0" w:space="0" w:color="auto"/>
            <w:left w:val="none" w:sz="0" w:space="0" w:color="auto"/>
            <w:bottom w:val="none" w:sz="0" w:space="0" w:color="auto"/>
            <w:right w:val="none" w:sz="0" w:space="0" w:color="auto"/>
          </w:divBdr>
        </w:div>
        <w:div w:id="241112603">
          <w:marLeft w:val="640"/>
          <w:marRight w:val="0"/>
          <w:marTop w:val="0"/>
          <w:marBottom w:val="0"/>
          <w:divBdr>
            <w:top w:val="none" w:sz="0" w:space="0" w:color="auto"/>
            <w:left w:val="none" w:sz="0" w:space="0" w:color="auto"/>
            <w:bottom w:val="none" w:sz="0" w:space="0" w:color="auto"/>
            <w:right w:val="none" w:sz="0" w:space="0" w:color="auto"/>
          </w:divBdr>
        </w:div>
        <w:div w:id="241306181">
          <w:marLeft w:val="640"/>
          <w:marRight w:val="0"/>
          <w:marTop w:val="0"/>
          <w:marBottom w:val="0"/>
          <w:divBdr>
            <w:top w:val="none" w:sz="0" w:space="0" w:color="auto"/>
            <w:left w:val="none" w:sz="0" w:space="0" w:color="auto"/>
            <w:bottom w:val="none" w:sz="0" w:space="0" w:color="auto"/>
            <w:right w:val="none" w:sz="0" w:space="0" w:color="auto"/>
          </w:divBdr>
        </w:div>
        <w:div w:id="257838195">
          <w:marLeft w:val="640"/>
          <w:marRight w:val="0"/>
          <w:marTop w:val="0"/>
          <w:marBottom w:val="0"/>
          <w:divBdr>
            <w:top w:val="none" w:sz="0" w:space="0" w:color="auto"/>
            <w:left w:val="none" w:sz="0" w:space="0" w:color="auto"/>
            <w:bottom w:val="none" w:sz="0" w:space="0" w:color="auto"/>
            <w:right w:val="none" w:sz="0" w:space="0" w:color="auto"/>
          </w:divBdr>
        </w:div>
        <w:div w:id="285696343">
          <w:marLeft w:val="640"/>
          <w:marRight w:val="0"/>
          <w:marTop w:val="0"/>
          <w:marBottom w:val="0"/>
          <w:divBdr>
            <w:top w:val="none" w:sz="0" w:space="0" w:color="auto"/>
            <w:left w:val="none" w:sz="0" w:space="0" w:color="auto"/>
            <w:bottom w:val="none" w:sz="0" w:space="0" w:color="auto"/>
            <w:right w:val="none" w:sz="0" w:space="0" w:color="auto"/>
          </w:divBdr>
        </w:div>
        <w:div w:id="302588309">
          <w:marLeft w:val="640"/>
          <w:marRight w:val="0"/>
          <w:marTop w:val="0"/>
          <w:marBottom w:val="0"/>
          <w:divBdr>
            <w:top w:val="none" w:sz="0" w:space="0" w:color="auto"/>
            <w:left w:val="none" w:sz="0" w:space="0" w:color="auto"/>
            <w:bottom w:val="none" w:sz="0" w:space="0" w:color="auto"/>
            <w:right w:val="none" w:sz="0" w:space="0" w:color="auto"/>
          </w:divBdr>
        </w:div>
        <w:div w:id="340012125">
          <w:marLeft w:val="640"/>
          <w:marRight w:val="0"/>
          <w:marTop w:val="0"/>
          <w:marBottom w:val="0"/>
          <w:divBdr>
            <w:top w:val="none" w:sz="0" w:space="0" w:color="auto"/>
            <w:left w:val="none" w:sz="0" w:space="0" w:color="auto"/>
            <w:bottom w:val="none" w:sz="0" w:space="0" w:color="auto"/>
            <w:right w:val="none" w:sz="0" w:space="0" w:color="auto"/>
          </w:divBdr>
        </w:div>
        <w:div w:id="340356017">
          <w:marLeft w:val="640"/>
          <w:marRight w:val="0"/>
          <w:marTop w:val="0"/>
          <w:marBottom w:val="0"/>
          <w:divBdr>
            <w:top w:val="none" w:sz="0" w:space="0" w:color="auto"/>
            <w:left w:val="none" w:sz="0" w:space="0" w:color="auto"/>
            <w:bottom w:val="none" w:sz="0" w:space="0" w:color="auto"/>
            <w:right w:val="none" w:sz="0" w:space="0" w:color="auto"/>
          </w:divBdr>
        </w:div>
        <w:div w:id="340938846">
          <w:marLeft w:val="640"/>
          <w:marRight w:val="0"/>
          <w:marTop w:val="0"/>
          <w:marBottom w:val="0"/>
          <w:divBdr>
            <w:top w:val="none" w:sz="0" w:space="0" w:color="auto"/>
            <w:left w:val="none" w:sz="0" w:space="0" w:color="auto"/>
            <w:bottom w:val="none" w:sz="0" w:space="0" w:color="auto"/>
            <w:right w:val="none" w:sz="0" w:space="0" w:color="auto"/>
          </w:divBdr>
        </w:div>
        <w:div w:id="398214848">
          <w:marLeft w:val="640"/>
          <w:marRight w:val="0"/>
          <w:marTop w:val="0"/>
          <w:marBottom w:val="0"/>
          <w:divBdr>
            <w:top w:val="none" w:sz="0" w:space="0" w:color="auto"/>
            <w:left w:val="none" w:sz="0" w:space="0" w:color="auto"/>
            <w:bottom w:val="none" w:sz="0" w:space="0" w:color="auto"/>
            <w:right w:val="none" w:sz="0" w:space="0" w:color="auto"/>
          </w:divBdr>
        </w:div>
        <w:div w:id="426778173">
          <w:marLeft w:val="640"/>
          <w:marRight w:val="0"/>
          <w:marTop w:val="0"/>
          <w:marBottom w:val="0"/>
          <w:divBdr>
            <w:top w:val="none" w:sz="0" w:space="0" w:color="auto"/>
            <w:left w:val="none" w:sz="0" w:space="0" w:color="auto"/>
            <w:bottom w:val="none" w:sz="0" w:space="0" w:color="auto"/>
            <w:right w:val="none" w:sz="0" w:space="0" w:color="auto"/>
          </w:divBdr>
        </w:div>
        <w:div w:id="517693995">
          <w:marLeft w:val="640"/>
          <w:marRight w:val="0"/>
          <w:marTop w:val="0"/>
          <w:marBottom w:val="0"/>
          <w:divBdr>
            <w:top w:val="none" w:sz="0" w:space="0" w:color="auto"/>
            <w:left w:val="none" w:sz="0" w:space="0" w:color="auto"/>
            <w:bottom w:val="none" w:sz="0" w:space="0" w:color="auto"/>
            <w:right w:val="none" w:sz="0" w:space="0" w:color="auto"/>
          </w:divBdr>
        </w:div>
        <w:div w:id="525172019">
          <w:marLeft w:val="640"/>
          <w:marRight w:val="0"/>
          <w:marTop w:val="0"/>
          <w:marBottom w:val="0"/>
          <w:divBdr>
            <w:top w:val="none" w:sz="0" w:space="0" w:color="auto"/>
            <w:left w:val="none" w:sz="0" w:space="0" w:color="auto"/>
            <w:bottom w:val="none" w:sz="0" w:space="0" w:color="auto"/>
            <w:right w:val="none" w:sz="0" w:space="0" w:color="auto"/>
          </w:divBdr>
        </w:div>
        <w:div w:id="546182093">
          <w:marLeft w:val="640"/>
          <w:marRight w:val="0"/>
          <w:marTop w:val="0"/>
          <w:marBottom w:val="0"/>
          <w:divBdr>
            <w:top w:val="none" w:sz="0" w:space="0" w:color="auto"/>
            <w:left w:val="none" w:sz="0" w:space="0" w:color="auto"/>
            <w:bottom w:val="none" w:sz="0" w:space="0" w:color="auto"/>
            <w:right w:val="none" w:sz="0" w:space="0" w:color="auto"/>
          </w:divBdr>
        </w:div>
        <w:div w:id="555972839">
          <w:marLeft w:val="640"/>
          <w:marRight w:val="0"/>
          <w:marTop w:val="0"/>
          <w:marBottom w:val="0"/>
          <w:divBdr>
            <w:top w:val="none" w:sz="0" w:space="0" w:color="auto"/>
            <w:left w:val="none" w:sz="0" w:space="0" w:color="auto"/>
            <w:bottom w:val="none" w:sz="0" w:space="0" w:color="auto"/>
            <w:right w:val="none" w:sz="0" w:space="0" w:color="auto"/>
          </w:divBdr>
        </w:div>
        <w:div w:id="586304919">
          <w:marLeft w:val="640"/>
          <w:marRight w:val="0"/>
          <w:marTop w:val="0"/>
          <w:marBottom w:val="0"/>
          <w:divBdr>
            <w:top w:val="none" w:sz="0" w:space="0" w:color="auto"/>
            <w:left w:val="none" w:sz="0" w:space="0" w:color="auto"/>
            <w:bottom w:val="none" w:sz="0" w:space="0" w:color="auto"/>
            <w:right w:val="none" w:sz="0" w:space="0" w:color="auto"/>
          </w:divBdr>
        </w:div>
        <w:div w:id="603196135">
          <w:marLeft w:val="640"/>
          <w:marRight w:val="0"/>
          <w:marTop w:val="0"/>
          <w:marBottom w:val="0"/>
          <w:divBdr>
            <w:top w:val="none" w:sz="0" w:space="0" w:color="auto"/>
            <w:left w:val="none" w:sz="0" w:space="0" w:color="auto"/>
            <w:bottom w:val="none" w:sz="0" w:space="0" w:color="auto"/>
            <w:right w:val="none" w:sz="0" w:space="0" w:color="auto"/>
          </w:divBdr>
        </w:div>
        <w:div w:id="619143226">
          <w:marLeft w:val="640"/>
          <w:marRight w:val="0"/>
          <w:marTop w:val="0"/>
          <w:marBottom w:val="0"/>
          <w:divBdr>
            <w:top w:val="none" w:sz="0" w:space="0" w:color="auto"/>
            <w:left w:val="none" w:sz="0" w:space="0" w:color="auto"/>
            <w:bottom w:val="none" w:sz="0" w:space="0" w:color="auto"/>
            <w:right w:val="none" w:sz="0" w:space="0" w:color="auto"/>
          </w:divBdr>
        </w:div>
        <w:div w:id="641926884">
          <w:marLeft w:val="640"/>
          <w:marRight w:val="0"/>
          <w:marTop w:val="0"/>
          <w:marBottom w:val="0"/>
          <w:divBdr>
            <w:top w:val="none" w:sz="0" w:space="0" w:color="auto"/>
            <w:left w:val="none" w:sz="0" w:space="0" w:color="auto"/>
            <w:bottom w:val="none" w:sz="0" w:space="0" w:color="auto"/>
            <w:right w:val="none" w:sz="0" w:space="0" w:color="auto"/>
          </w:divBdr>
        </w:div>
        <w:div w:id="647902210">
          <w:marLeft w:val="640"/>
          <w:marRight w:val="0"/>
          <w:marTop w:val="0"/>
          <w:marBottom w:val="0"/>
          <w:divBdr>
            <w:top w:val="none" w:sz="0" w:space="0" w:color="auto"/>
            <w:left w:val="none" w:sz="0" w:space="0" w:color="auto"/>
            <w:bottom w:val="none" w:sz="0" w:space="0" w:color="auto"/>
            <w:right w:val="none" w:sz="0" w:space="0" w:color="auto"/>
          </w:divBdr>
        </w:div>
        <w:div w:id="663974294">
          <w:marLeft w:val="640"/>
          <w:marRight w:val="0"/>
          <w:marTop w:val="0"/>
          <w:marBottom w:val="0"/>
          <w:divBdr>
            <w:top w:val="none" w:sz="0" w:space="0" w:color="auto"/>
            <w:left w:val="none" w:sz="0" w:space="0" w:color="auto"/>
            <w:bottom w:val="none" w:sz="0" w:space="0" w:color="auto"/>
            <w:right w:val="none" w:sz="0" w:space="0" w:color="auto"/>
          </w:divBdr>
        </w:div>
        <w:div w:id="669601935">
          <w:marLeft w:val="640"/>
          <w:marRight w:val="0"/>
          <w:marTop w:val="0"/>
          <w:marBottom w:val="0"/>
          <w:divBdr>
            <w:top w:val="none" w:sz="0" w:space="0" w:color="auto"/>
            <w:left w:val="none" w:sz="0" w:space="0" w:color="auto"/>
            <w:bottom w:val="none" w:sz="0" w:space="0" w:color="auto"/>
            <w:right w:val="none" w:sz="0" w:space="0" w:color="auto"/>
          </w:divBdr>
        </w:div>
        <w:div w:id="701831693">
          <w:marLeft w:val="640"/>
          <w:marRight w:val="0"/>
          <w:marTop w:val="0"/>
          <w:marBottom w:val="0"/>
          <w:divBdr>
            <w:top w:val="none" w:sz="0" w:space="0" w:color="auto"/>
            <w:left w:val="none" w:sz="0" w:space="0" w:color="auto"/>
            <w:bottom w:val="none" w:sz="0" w:space="0" w:color="auto"/>
            <w:right w:val="none" w:sz="0" w:space="0" w:color="auto"/>
          </w:divBdr>
        </w:div>
        <w:div w:id="716660082">
          <w:marLeft w:val="640"/>
          <w:marRight w:val="0"/>
          <w:marTop w:val="0"/>
          <w:marBottom w:val="0"/>
          <w:divBdr>
            <w:top w:val="none" w:sz="0" w:space="0" w:color="auto"/>
            <w:left w:val="none" w:sz="0" w:space="0" w:color="auto"/>
            <w:bottom w:val="none" w:sz="0" w:space="0" w:color="auto"/>
            <w:right w:val="none" w:sz="0" w:space="0" w:color="auto"/>
          </w:divBdr>
        </w:div>
        <w:div w:id="726729226">
          <w:marLeft w:val="640"/>
          <w:marRight w:val="0"/>
          <w:marTop w:val="0"/>
          <w:marBottom w:val="0"/>
          <w:divBdr>
            <w:top w:val="none" w:sz="0" w:space="0" w:color="auto"/>
            <w:left w:val="none" w:sz="0" w:space="0" w:color="auto"/>
            <w:bottom w:val="none" w:sz="0" w:space="0" w:color="auto"/>
            <w:right w:val="none" w:sz="0" w:space="0" w:color="auto"/>
          </w:divBdr>
        </w:div>
        <w:div w:id="727340762">
          <w:marLeft w:val="640"/>
          <w:marRight w:val="0"/>
          <w:marTop w:val="0"/>
          <w:marBottom w:val="0"/>
          <w:divBdr>
            <w:top w:val="none" w:sz="0" w:space="0" w:color="auto"/>
            <w:left w:val="none" w:sz="0" w:space="0" w:color="auto"/>
            <w:bottom w:val="none" w:sz="0" w:space="0" w:color="auto"/>
            <w:right w:val="none" w:sz="0" w:space="0" w:color="auto"/>
          </w:divBdr>
        </w:div>
        <w:div w:id="732393007">
          <w:marLeft w:val="640"/>
          <w:marRight w:val="0"/>
          <w:marTop w:val="0"/>
          <w:marBottom w:val="0"/>
          <w:divBdr>
            <w:top w:val="none" w:sz="0" w:space="0" w:color="auto"/>
            <w:left w:val="none" w:sz="0" w:space="0" w:color="auto"/>
            <w:bottom w:val="none" w:sz="0" w:space="0" w:color="auto"/>
            <w:right w:val="none" w:sz="0" w:space="0" w:color="auto"/>
          </w:divBdr>
        </w:div>
        <w:div w:id="736904167">
          <w:marLeft w:val="640"/>
          <w:marRight w:val="0"/>
          <w:marTop w:val="0"/>
          <w:marBottom w:val="0"/>
          <w:divBdr>
            <w:top w:val="none" w:sz="0" w:space="0" w:color="auto"/>
            <w:left w:val="none" w:sz="0" w:space="0" w:color="auto"/>
            <w:bottom w:val="none" w:sz="0" w:space="0" w:color="auto"/>
            <w:right w:val="none" w:sz="0" w:space="0" w:color="auto"/>
          </w:divBdr>
        </w:div>
        <w:div w:id="752358456">
          <w:marLeft w:val="640"/>
          <w:marRight w:val="0"/>
          <w:marTop w:val="0"/>
          <w:marBottom w:val="0"/>
          <w:divBdr>
            <w:top w:val="none" w:sz="0" w:space="0" w:color="auto"/>
            <w:left w:val="none" w:sz="0" w:space="0" w:color="auto"/>
            <w:bottom w:val="none" w:sz="0" w:space="0" w:color="auto"/>
            <w:right w:val="none" w:sz="0" w:space="0" w:color="auto"/>
          </w:divBdr>
        </w:div>
        <w:div w:id="753628713">
          <w:marLeft w:val="640"/>
          <w:marRight w:val="0"/>
          <w:marTop w:val="0"/>
          <w:marBottom w:val="0"/>
          <w:divBdr>
            <w:top w:val="none" w:sz="0" w:space="0" w:color="auto"/>
            <w:left w:val="none" w:sz="0" w:space="0" w:color="auto"/>
            <w:bottom w:val="none" w:sz="0" w:space="0" w:color="auto"/>
            <w:right w:val="none" w:sz="0" w:space="0" w:color="auto"/>
          </w:divBdr>
        </w:div>
        <w:div w:id="786462433">
          <w:marLeft w:val="640"/>
          <w:marRight w:val="0"/>
          <w:marTop w:val="0"/>
          <w:marBottom w:val="0"/>
          <w:divBdr>
            <w:top w:val="none" w:sz="0" w:space="0" w:color="auto"/>
            <w:left w:val="none" w:sz="0" w:space="0" w:color="auto"/>
            <w:bottom w:val="none" w:sz="0" w:space="0" w:color="auto"/>
            <w:right w:val="none" w:sz="0" w:space="0" w:color="auto"/>
          </w:divBdr>
        </w:div>
        <w:div w:id="802306361">
          <w:marLeft w:val="640"/>
          <w:marRight w:val="0"/>
          <w:marTop w:val="0"/>
          <w:marBottom w:val="0"/>
          <w:divBdr>
            <w:top w:val="none" w:sz="0" w:space="0" w:color="auto"/>
            <w:left w:val="none" w:sz="0" w:space="0" w:color="auto"/>
            <w:bottom w:val="none" w:sz="0" w:space="0" w:color="auto"/>
            <w:right w:val="none" w:sz="0" w:space="0" w:color="auto"/>
          </w:divBdr>
        </w:div>
        <w:div w:id="802818728">
          <w:marLeft w:val="640"/>
          <w:marRight w:val="0"/>
          <w:marTop w:val="0"/>
          <w:marBottom w:val="0"/>
          <w:divBdr>
            <w:top w:val="none" w:sz="0" w:space="0" w:color="auto"/>
            <w:left w:val="none" w:sz="0" w:space="0" w:color="auto"/>
            <w:bottom w:val="none" w:sz="0" w:space="0" w:color="auto"/>
            <w:right w:val="none" w:sz="0" w:space="0" w:color="auto"/>
          </w:divBdr>
        </w:div>
        <w:div w:id="823089071">
          <w:marLeft w:val="640"/>
          <w:marRight w:val="0"/>
          <w:marTop w:val="0"/>
          <w:marBottom w:val="0"/>
          <w:divBdr>
            <w:top w:val="none" w:sz="0" w:space="0" w:color="auto"/>
            <w:left w:val="none" w:sz="0" w:space="0" w:color="auto"/>
            <w:bottom w:val="none" w:sz="0" w:space="0" w:color="auto"/>
            <w:right w:val="none" w:sz="0" w:space="0" w:color="auto"/>
          </w:divBdr>
        </w:div>
        <w:div w:id="859126347">
          <w:marLeft w:val="640"/>
          <w:marRight w:val="0"/>
          <w:marTop w:val="0"/>
          <w:marBottom w:val="0"/>
          <w:divBdr>
            <w:top w:val="none" w:sz="0" w:space="0" w:color="auto"/>
            <w:left w:val="none" w:sz="0" w:space="0" w:color="auto"/>
            <w:bottom w:val="none" w:sz="0" w:space="0" w:color="auto"/>
            <w:right w:val="none" w:sz="0" w:space="0" w:color="auto"/>
          </w:divBdr>
        </w:div>
        <w:div w:id="878510764">
          <w:marLeft w:val="640"/>
          <w:marRight w:val="0"/>
          <w:marTop w:val="0"/>
          <w:marBottom w:val="0"/>
          <w:divBdr>
            <w:top w:val="none" w:sz="0" w:space="0" w:color="auto"/>
            <w:left w:val="none" w:sz="0" w:space="0" w:color="auto"/>
            <w:bottom w:val="none" w:sz="0" w:space="0" w:color="auto"/>
            <w:right w:val="none" w:sz="0" w:space="0" w:color="auto"/>
          </w:divBdr>
        </w:div>
        <w:div w:id="882599038">
          <w:marLeft w:val="640"/>
          <w:marRight w:val="0"/>
          <w:marTop w:val="0"/>
          <w:marBottom w:val="0"/>
          <w:divBdr>
            <w:top w:val="none" w:sz="0" w:space="0" w:color="auto"/>
            <w:left w:val="none" w:sz="0" w:space="0" w:color="auto"/>
            <w:bottom w:val="none" w:sz="0" w:space="0" w:color="auto"/>
            <w:right w:val="none" w:sz="0" w:space="0" w:color="auto"/>
          </w:divBdr>
        </w:div>
        <w:div w:id="884558614">
          <w:marLeft w:val="640"/>
          <w:marRight w:val="0"/>
          <w:marTop w:val="0"/>
          <w:marBottom w:val="0"/>
          <w:divBdr>
            <w:top w:val="none" w:sz="0" w:space="0" w:color="auto"/>
            <w:left w:val="none" w:sz="0" w:space="0" w:color="auto"/>
            <w:bottom w:val="none" w:sz="0" w:space="0" w:color="auto"/>
            <w:right w:val="none" w:sz="0" w:space="0" w:color="auto"/>
          </w:divBdr>
        </w:div>
        <w:div w:id="896932655">
          <w:marLeft w:val="640"/>
          <w:marRight w:val="0"/>
          <w:marTop w:val="0"/>
          <w:marBottom w:val="0"/>
          <w:divBdr>
            <w:top w:val="none" w:sz="0" w:space="0" w:color="auto"/>
            <w:left w:val="none" w:sz="0" w:space="0" w:color="auto"/>
            <w:bottom w:val="none" w:sz="0" w:space="0" w:color="auto"/>
            <w:right w:val="none" w:sz="0" w:space="0" w:color="auto"/>
          </w:divBdr>
        </w:div>
        <w:div w:id="899169072">
          <w:marLeft w:val="640"/>
          <w:marRight w:val="0"/>
          <w:marTop w:val="0"/>
          <w:marBottom w:val="0"/>
          <w:divBdr>
            <w:top w:val="none" w:sz="0" w:space="0" w:color="auto"/>
            <w:left w:val="none" w:sz="0" w:space="0" w:color="auto"/>
            <w:bottom w:val="none" w:sz="0" w:space="0" w:color="auto"/>
            <w:right w:val="none" w:sz="0" w:space="0" w:color="auto"/>
          </w:divBdr>
        </w:div>
        <w:div w:id="920063423">
          <w:marLeft w:val="640"/>
          <w:marRight w:val="0"/>
          <w:marTop w:val="0"/>
          <w:marBottom w:val="0"/>
          <w:divBdr>
            <w:top w:val="none" w:sz="0" w:space="0" w:color="auto"/>
            <w:left w:val="none" w:sz="0" w:space="0" w:color="auto"/>
            <w:bottom w:val="none" w:sz="0" w:space="0" w:color="auto"/>
            <w:right w:val="none" w:sz="0" w:space="0" w:color="auto"/>
          </w:divBdr>
        </w:div>
        <w:div w:id="924536254">
          <w:marLeft w:val="640"/>
          <w:marRight w:val="0"/>
          <w:marTop w:val="0"/>
          <w:marBottom w:val="0"/>
          <w:divBdr>
            <w:top w:val="none" w:sz="0" w:space="0" w:color="auto"/>
            <w:left w:val="none" w:sz="0" w:space="0" w:color="auto"/>
            <w:bottom w:val="none" w:sz="0" w:space="0" w:color="auto"/>
            <w:right w:val="none" w:sz="0" w:space="0" w:color="auto"/>
          </w:divBdr>
        </w:div>
        <w:div w:id="940332860">
          <w:marLeft w:val="640"/>
          <w:marRight w:val="0"/>
          <w:marTop w:val="0"/>
          <w:marBottom w:val="0"/>
          <w:divBdr>
            <w:top w:val="none" w:sz="0" w:space="0" w:color="auto"/>
            <w:left w:val="none" w:sz="0" w:space="0" w:color="auto"/>
            <w:bottom w:val="none" w:sz="0" w:space="0" w:color="auto"/>
            <w:right w:val="none" w:sz="0" w:space="0" w:color="auto"/>
          </w:divBdr>
        </w:div>
        <w:div w:id="943340589">
          <w:marLeft w:val="640"/>
          <w:marRight w:val="0"/>
          <w:marTop w:val="0"/>
          <w:marBottom w:val="0"/>
          <w:divBdr>
            <w:top w:val="none" w:sz="0" w:space="0" w:color="auto"/>
            <w:left w:val="none" w:sz="0" w:space="0" w:color="auto"/>
            <w:bottom w:val="none" w:sz="0" w:space="0" w:color="auto"/>
            <w:right w:val="none" w:sz="0" w:space="0" w:color="auto"/>
          </w:divBdr>
        </w:div>
        <w:div w:id="945575921">
          <w:marLeft w:val="640"/>
          <w:marRight w:val="0"/>
          <w:marTop w:val="0"/>
          <w:marBottom w:val="0"/>
          <w:divBdr>
            <w:top w:val="none" w:sz="0" w:space="0" w:color="auto"/>
            <w:left w:val="none" w:sz="0" w:space="0" w:color="auto"/>
            <w:bottom w:val="none" w:sz="0" w:space="0" w:color="auto"/>
            <w:right w:val="none" w:sz="0" w:space="0" w:color="auto"/>
          </w:divBdr>
        </w:div>
        <w:div w:id="990056295">
          <w:marLeft w:val="640"/>
          <w:marRight w:val="0"/>
          <w:marTop w:val="0"/>
          <w:marBottom w:val="0"/>
          <w:divBdr>
            <w:top w:val="none" w:sz="0" w:space="0" w:color="auto"/>
            <w:left w:val="none" w:sz="0" w:space="0" w:color="auto"/>
            <w:bottom w:val="none" w:sz="0" w:space="0" w:color="auto"/>
            <w:right w:val="none" w:sz="0" w:space="0" w:color="auto"/>
          </w:divBdr>
        </w:div>
        <w:div w:id="1018776797">
          <w:marLeft w:val="640"/>
          <w:marRight w:val="0"/>
          <w:marTop w:val="0"/>
          <w:marBottom w:val="0"/>
          <w:divBdr>
            <w:top w:val="none" w:sz="0" w:space="0" w:color="auto"/>
            <w:left w:val="none" w:sz="0" w:space="0" w:color="auto"/>
            <w:bottom w:val="none" w:sz="0" w:space="0" w:color="auto"/>
            <w:right w:val="none" w:sz="0" w:space="0" w:color="auto"/>
          </w:divBdr>
        </w:div>
        <w:div w:id="1040667109">
          <w:marLeft w:val="640"/>
          <w:marRight w:val="0"/>
          <w:marTop w:val="0"/>
          <w:marBottom w:val="0"/>
          <w:divBdr>
            <w:top w:val="none" w:sz="0" w:space="0" w:color="auto"/>
            <w:left w:val="none" w:sz="0" w:space="0" w:color="auto"/>
            <w:bottom w:val="none" w:sz="0" w:space="0" w:color="auto"/>
            <w:right w:val="none" w:sz="0" w:space="0" w:color="auto"/>
          </w:divBdr>
        </w:div>
        <w:div w:id="1069696585">
          <w:marLeft w:val="640"/>
          <w:marRight w:val="0"/>
          <w:marTop w:val="0"/>
          <w:marBottom w:val="0"/>
          <w:divBdr>
            <w:top w:val="none" w:sz="0" w:space="0" w:color="auto"/>
            <w:left w:val="none" w:sz="0" w:space="0" w:color="auto"/>
            <w:bottom w:val="none" w:sz="0" w:space="0" w:color="auto"/>
            <w:right w:val="none" w:sz="0" w:space="0" w:color="auto"/>
          </w:divBdr>
        </w:div>
        <w:div w:id="1083187924">
          <w:marLeft w:val="640"/>
          <w:marRight w:val="0"/>
          <w:marTop w:val="0"/>
          <w:marBottom w:val="0"/>
          <w:divBdr>
            <w:top w:val="none" w:sz="0" w:space="0" w:color="auto"/>
            <w:left w:val="none" w:sz="0" w:space="0" w:color="auto"/>
            <w:bottom w:val="none" w:sz="0" w:space="0" w:color="auto"/>
            <w:right w:val="none" w:sz="0" w:space="0" w:color="auto"/>
          </w:divBdr>
        </w:div>
        <w:div w:id="1088499900">
          <w:marLeft w:val="640"/>
          <w:marRight w:val="0"/>
          <w:marTop w:val="0"/>
          <w:marBottom w:val="0"/>
          <w:divBdr>
            <w:top w:val="none" w:sz="0" w:space="0" w:color="auto"/>
            <w:left w:val="none" w:sz="0" w:space="0" w:color="auto"/>
            <w:bottom w:val="none" w:sz="0" w:space="0" w:color="auto"/>
            <w:right w:val="none" w:sz="0" w:space="0" w:color="auto"/>
          </w:divBdr>
        </w:div>
        <w:div w:id="1114128584">
          <w:marLeft w:val="640"/>
          <w:marRight w:val="0"/>
          <w:marTop w:val="0"/>
          <w:marBottom w:val="0"/>
          <w:divBdr>
            <w:top w:val="none" w:sz="0" w:space="0" w:color="auto"/>
            <w:left w:val="none" w:sz="0" w:space="0" w:color="auto"/>
            <w:bottom w:val="none" w:sz="0" w:space="0" w:color="auto"/>
            <w:right w:val="none" w:sz="0" w:space="0" w:color="auto"/>
          </w:divBdr>
        </w:div>
        <w:div w:id="1120492205">
          <w:marLeft w:val="640"/>
          <w:marRight w:val="0"/>
          <w:marTop w:val="0"/>
          <w:marBottom w:val="0"/>
          <w:divBdr>
            <w:top w:val="none" w:sz="0" w:space="0" w:color="auto"/>
            <w:left w:val="none" w:sz="0" w:space="0" w:color="auto"/>
            <w:bottom w:val="none" w:sz="0" w:space="0" w:color="auto"/>
            <w:right w:val="none" w:sz="0" w:space="0" w:color="auto"/>
          </w:divBdr>
        </w:div>
        <w:div w:id="1157958814">
          <w:marLeft w:val="640"/>
          <w:marRight w:val="0"/>
          <w:marTop w:val="0"/>
          <w:marBottom w:val="0"/>
          <w:divBdr>
            <w:top w:val="none" w:sz="0" w:space="0" w:color="auto"/>
            <w:left w:val="none" w:sz="0" w:space="0" w:color="auto"/>
            <w:bottom w:val="none" w:sz="0" w:space="0" w:color="auto"/>
            <w:right w:val="none" w:sz="0" w:space="0" w:color="auto"/>
          </w:divBdr>
        </w:div>
        <w:div w:id="1175924965">
          <w:marLeft w:val="640"/>
          <w:marRight w:val="0"/>
          <w:marTop w:val="0"/>
          <w:marBottom w:val="0"/>
          <w:divBdr>
            <w:top w:val="none" w:sz="0" w:space="0" w:color="auto"/>
            <w:left w:val="none" w:sz="0" w:space="0" w:color="auto"/>
            <w:bottom w:val="none" w:sz="0" w:space="0" w:color="auto"/>
            <w:right w:val="none" w:sz="0" w:space="0" w:color="auto"/>
          </w:divBdr>
        </w:div>
        <w:div w:id="1243834423">
          <w:marLeft w:val="640"/>
          <w:marRight w:val="0"/>
          <w:marTop w:val="0"/>
          <w:marBottom w:val="0"/>
          <w:divBdr>
            <w:top w:val="none" w:sz="0" w:space="0" w:color="auto"/>
            <w:left w:val="none" w:sz="0" w:space="0" w:color="auto"/>
            <w:bottom w:val="none" w:sz="0" w:space="0" w:color="auto"/>
            <w:right w:val="none" w:sz="0" w:space="0" w:color="auto"/>
          </w:divBdr>
        </w:div>
        <w:div w:id="1253469245">
          <w:marLeft w:val="640"/>
          <w:marRight w:val="0"/>
          <w:marTop w:val="0"/>
          <w:marBottom w:val="0"/>
          <w:divBdr>
            <w:top w:val="none" w:sz="0" w:space="0" w:color="auto"/>
            <w:left w:val="none" w:sz="0" w:space="0" w:color="auto"/>
            <w:bottom w:val="none" w:sz="0" w:space="0" w:color="auto"/>
            <w:right w:val="none" w:sz="0" w:space="0" w:color="auto"/>
          </w:divBdr>
        </w:div>
        <w:div w:id="1258826561">
          <w:marLeft w:val="640"/>
          <w:marRight w:val="0"/>
          <w:marTop w:val="0"/>
          <w:marBottom w:val="0"/>
          <w:divBdr>
            <w:top w:val="none" w:sz="0" w:space="0" w:color="auto"/>
            <w:left w:val="none" w:sz="0" w:space="0" w:color="auto"/>
            <w:bottom w:val="none" w:sz="0" w:space="0" w:color="auto"/>
            <w:right w:val="none" w:sz="0" w:space="0" w:color="auto"/>
          </w:divBdr>
        </w:div>
        <w:div w:id="1259290685">
          <w:marLeft w:val="640"/>
          <w:marRight w:val="0"/>
          <w:marTop w:val="0"/>
          <w:marBottom w:val="0"/>
          <w:divBdr>
            <w:top w:val="none" w:sz="0" w:space="0" w:color="auto"/>
            <w:left w:val="none" w:sz="0" w:space="0" w:color="auto"/>
            <w:bottom w:val="none" w:sz="0" w:space="0" w:color="auto"/>
            <w:right w:val="none" w:sz="0" w:space="0" w:color="auto"/>
          </w:divBdr>
        </w:div>
        <w:div w:id="1301232194">
          <w:marLeft w:val="640"/>
          <w:marRight w:val="0"/>
          <w:marTop w:val="0"/>
          <w:marBottom w:val="0"/>
          <w:divBdr>
            <w:top w:val="none" w:sz="0" w:space="0" w:color="auto"/>
            <w:left w:val="none" w:sz="0" w:space="0" w:color="auto"/>
            <w:bottom w:val="none" w:sz="0" w:space="0" w:color="auto"/>
            <w:right w:val="none" w:sz="0" w:space="0" w:color="auto"/>
          </w:divBdr>
        </w:div>
        <w:div w:id="1330867726">
          <w:marLeft w:val="640"/>
          <w:marRight w:val="0"/>
          <w:marTop w:val="0"/>
          <w:marBottom w:val="0"/>
          <w:divBdr>
            <w:top w:val="none" w:sz="0" w:space="0" w:color="auto"/>
            <w:left w:val="none" w:sz="0" w:space="0" w:color="auto"/>
            <w:bottom w:val="none" w:sz="0" w:space="0" w:color="auto"/>
            <w:right w:val="none" w:sz="0" w:space="0" w:color="auto"/>
          </w:divBdr>
        </w:div>
        <w:div w:id="1339771724">
          <w:marLeft w:val="640"/>
          <w:marRight w:val="0"/>
          <w:marTop w:val="0"/>
          <w:marBottom w:val="0"/>
          <w:divBdr>
            <w:top w:val="none" w:sz="0" w:space="0" w:color="auto"/>
            <w:left w:val="none" w:sz="0" w:space="0" w:color="auto"/>
            <w:bottom w:val="none" w:sz="0" w:space="0" w:color="auto"/>
            <w:right w:val="none" w:sz="0" w:space="0" w:color="auto"/>
          </w:divBdr>
        </w:div>
        <w:div w:id="1386295170">
          <w:marLeft w:val="640"/>
          <w:marRight w:val="0"/>
          <w:marTop w:val="0"/>
          <w:marBottom w:val="0"/>
          <w:divBdr>
            <w:top w:val="none" w:sz="0" w:space="0" w:color="auto"/>
            <w:left w:val="none" w:sz="0" w:space="0" w:color="auto"/>
            <w:bottom w:val="none" w:sz="0" w:space="0" w:color="auto"/>
            <w:right w:val="none" w:sz="0" w:space="0" w:color="auto"/>
          </w:divBdr>
        </w:div>
        <w:div w:id="1438408200">
          <w:marLeft w:val="640"/>
          <w:marRight w:val="0"/>
          <w:marTop w:val="0"/>
          <w:marBottom w:val="0"/>
          <w:divBdr>
            <w:top w:val="none" w:sz="0" w:space="0" w:color="auto"/>
            <w:left w:val="none" w:sz="0" w:space="0" w:color="auto"/>
            <w:bottom w:val="none" w:sz="0" w:space="0" w:color="auto"/>
            <w:right w:val="none" w:sz="0" w:space="0" w:color="auto"/>
          </w:divBdr>
        </w:div>
        <w:div w:id="1462071986">
          <w:marLeft w:val="640"/>
          <w:marRight w:val="0"/>
          <w:marTop w:val="0"/>
          <w:marBottom w:val="0"/>
          <w:divBdr>
            <w:top w:val="none" w:sz="0" w:space="0" w:color="auto"/>
            <w:left w:val="none" w:sz="0" w:space="0" w:color="auto"/>
            <w:bottom w:val="none" w:sz="0" w:space="0" w:color="auto"/>
            <w:right w:val="none" w:sz="0" w:space="0" w:color="auto"/>
          </w:divBdr>
        </w:div>
        <w:div w:id="1487822021">
          <w:marLeft w:val="640"/>
          <w:marRight w:val="0"/>
          <w:marTop w:val="0"/>
          <w:marBottom w:val="0"/>
          <w:divBdr>
            <w:top w:val="none" w:sz="0" w:space="0" w:color="auto"/>
            <w:left w:val="none" w:sz="0" w:space="0" w:color="auto"/>
            <w:bottom w:val="none" w:sz="0" w:space="0" w:color="auto"/>
            <w:right w:val="none" w:sz="0" w:space="0" w:color="auto"/>
          </w:divBdr>
        </w:div>
        <w:div w:id="1503352277">
          <w:marLeft w:val="640"/>
          <w:marRight w:val="0"/>
          <w:marTop w:val="0"/>
          <w:marBottom w:val="0"/>
          <w:divBdr>
            <w:top w:val="none" w:sz="0" w:space="0" w:color="auto"/>
            <w:left w:val="none" w:sz="0" w:space="0" w:color="auto"/>
            <w:bottom w:val="none" w:sz="0" w:space="0" w:color="auto"/>
            <w:right w:val="none" w:sz="0" w:space="0" w:color="auto"/>
          </w:divBdr>
        </w:div>
        <w:div w:id="1510146228">
          <w:marLeft w:val="640"/>
          <w:marRight w:val="0"/>
          <w:marTop w:val="0"/>
          <w:marBottom w:val="0"/>
          <w:divBdr>
            <w:top w:val="none" w:sz="0" w:space="0" w:color="auto"/>
            <w:left w:val="none" w:sz="0" w:space="0" w:color="auto"/>
            <w:bottom w:val="none" w:sz="0" w:space="0" w:color="auto"/>
            <w:right w:val="none" w:sz="0" w:space="0" w:color="auto"/>
          </w:divBdr>
        </w:div>
        <w:div w:id="1522860705">
          <w:marLeft w:val="640"/>
          <w:marRight w:val="0"/>
          <w:marTop w:val="0"/>
          <w:marBottom w:val="0"/>
          <w:divBdr>
            <w:top w:val="none" w:sz="0" w:space="0" w:color="auto"/>
            <w:left w:val="none" w:sz="0" w:space="0" w:color="auto"/>
            <w:bottom w:val="none" w:sz="0" w:space="0" w:color="auto"/>
            <w:right w:val="none" w:sz="0" w:space="0" w:color="auto"/>
          </w:divBdr>
        </w:div>
        <w:div w:id="1545405084">
          <w:marLeft w:val="640"/>
          <w:marRight w:val="0"/>
          <w:marTop w:val="0"/>
          <w:marBottom w:val="0"/>
          <w:divBdr>
            <w:top w:val="none" w:sz="0" w:space="0" w:color="auto"/>
            <w:left w:val="none" w:sz="0" w:space="0" w:color="auto"/>
            <w:bottom w:val="none" w:sz="0" w:space="0" w:color="auto"/>
            <w:right w:val="none" w:sz="0" w:space="0" w:color="auto"/>
          </w:divBdr>
        </w:div>
        <w:div w:id="1551725883">
          <w:marLeft w:val="640"/>
          <w:marRight w:val="0"/>
          <w:marTop w:val="0"/>
          <w:marBottom w:val="0"/>
          <w:divBdr>
            <w:top w:val="none" w:sz="0" w:space="0" w:color="auto"/>
            <w:left w:val="none" w:sz="0" w:space="0" w:color="auto"/>
            <w:bottom w:val="none" w:sz="0" w:space="0" w:color="auto"/>
            <w:right w:val="none" w:sz="0" w:space="0" w:color="auto"/>
          </w:divBdr>
        </w:div>
        <w:div w:id="1580366103">
          <w:marLeft w:val="640"/>
          <w:marRight w:val="0"/>
          <w:marTop w:val="0"/>
          <w:marBottom w:val="0"/>
          <w:divBdr>
            <w:top w:val="none" w:sz="0" w:space="0" w:color="auto"/>
            <w:left w:val="none" w:sz="0" w:space="0" w:color="auto"/>
            <w:bottom w:val="none" w:sz="0" w:space="0" w:color="auto"/>
            <w:right w:val="none" w:sz="0" w:space="0" w:color="auto"/>
          </w:divBdr>
        </w:div>
        <w:div w:id="1591308477">
          <w:marLeft w:val="640"/>
          <w:marRight w:val="0"/>
          <w:marTop w:val="0"/>
          <w:marBottom w:val="0"/>
          <w:divBdr>
            <w:top w:val="none" w:sz="0" w:space="0" w:color="auto"/>
            <w:left w:val="none" w:sz="0" w:space="0" w:color="auto"/>
            <w:bottom w:val="none" w:sz="0" w:space="0" w:color="auto"/>
            <w:right w:val="none" w:sz="0" w:space="0" w:color="auto"/>
          </w:divBdr>
        </w:div>
        <w:div w:id="1595702405">
          <w:marLeft w:val="640"/>
          <w:marRight w:val="0"/>
          <w:marTop w:val="0"/>
          <w:marBottom w:val="0"/>
          <w:divBdr>
            <w:top w:val="none" w:sz="0" w:space="0" w:color="auto"/>
            <w:left w:val="none" w:sz="0" w:space="0" w:color="auto"/>
            <w:bottom w:val="none" w:sz="0" w:space="0" w:color="auto"/>
            <w:right w:val="none" w:sz="0" w:space="0" w:color="auto"/>
          </w:divBdr>
        </w:div>
        <w:div w:id="1620644957">
          <w:marLeft w:val="640"/>
          <w:marRight w:val="0"/>
          <w:marTop w:val="0"/>
          <w:marBottom w:val="0"/>
          <w:divBdr>
            <w:top w:val="none" w:sz="0" w:space="0" w:color="auto"/>
            <w:left w:val="none" w:sz="0" w:space="0" w:color="auto"/>
            <w:bottom w:val="none" w:sz="0" w:space="0" w:color="auto"/>
            <w:right w:val="none" w:sz="0" w:space="0" w:color="auto"/>
          </w:divBdr>
        </w:div>
        <w:div w:id="1624649691">
          <w:marLeft w:val="640"/>
          <w:marRight w:val="0"/>
          <w:marTop w:val="0"/>
          <w:marBottom w:val="0"/>
          <w:divBdr>
            <w:top w:val="none" w:sz="0" w:space="0" w:color="auto"/>
            <w:left w:val="none" w:sz="0" w:space="0" w:color="auto"/>
            <w:bottom w:val="none" w:sz="0" w:space="0" w:color="auto"/>
            <w:right w:val="none" w:sz="0" w:space="0" w:color="auto"/>
          </w:divBdr>
        </w:div>
        <w:div w:id="1631126096">
          <w:marLeft w:val="640"/>
          <w:marRight w:val="0"/>
          <w:marTop w:val="0"/>
          <w:marBottom w:val="0"/>
          <w:divBdr>
            <w:top w:val="none" w:sz="0" w:space="0" w:color="auto"/>
            <w:left w:val="none" w:sz="0" w:space="0" w:color="auto"/>
            <w:bottom w:val="none" w:sz="0" w:space="0" w:color="auto"/>
            <w:right w:val="none" w:sz="0" w:space="0" w:color="auto"/>
          </w:divBdr>
        </w:div>
        <w:div w:id="1646664693">
          <w:marLeft w:val="640"/>
          <w:marRight w:val="0"/>
          <w:marTop w:val="0"/>
          <w:marBottom w:val="0"/>
          <w:divBdr>
            <w:top w:val="none" w:sz="0" w:space="0" w:color="auto"/>
            <w:left w:val="none" w:sz="0" w:space="0" w:color="auto"/>
            <w:bottom w:val="none" w:sz="0" w:space="0" w:color="auto"/>
            <w:right w:val="none" w:sz="0" w:space="0" w:color="auto"/>
          </w:divBdr>
        </w:div>
        <w:div w:id="1652324040">
          <w:marLeft w:val="640"/>
          <w:marRight w:val="0"/>
          <w:marTop w:val="0"/>
          <w:marBottom w:val="0"/>
          <w:divBdr>
            <w:top w:val="none" w:sz="0" w:space="0" w:color="auto"/>
            <w:left w:val="none" w:sz="0" w:space="0" w:color="auto"/>
            <w:bottom w:val="none" w:sz="0" w:space="0" w:color="auto"/>
            <w:right w:val="none" w:sz="0" w:space="0" w:color="auto"/>
          </w:divBdr>
        </w:div>
        <w:div w:id="1659378138">
          <w:marLeft w:val="640"/>
          <w:marRight w:val="0"/>
          <w:marTop w:val="0"/>
          <w:marBottom w:val="0"/>
          <w:divBdr>
            <w:top w:val="none" w:sz="0" w:space="0" w:color="auto"/>
            <w:left w:val="none" w:sz="0" w:space="0" w:color="auto"/>
            <w:bottom w:val="none" w:sz="0" w:space="0" w:color="auto"/>
            <w:right w:val="none" w:sz="0" w:space="0" w:color="auto"/>
          </w:divBdr>
        </w:div>
        <w:div w:id="1754084222">
          <w:marLeft w:val="640"/>
          <w:marRight w:val="0"/>
          <w:marTop w:val="0"/>
          <w:marBottom w:val="0"/>
          <w:divBdr>
            <w:top w:val="none" w:sz="0" w:space="0" w:color="auto"/>
            <w:left w:val="none" w:sz="0" w:space="0" w:color="auto"/>
            <w:bottom w:val="none" w:sz="0" w:space="0" w:color="auto"/>
            <w:right w:val="none" w:sz="0" w:space="0" w:color="auto"/>
          </w:divBdr>
        </w:div>
        <w:div w:id="1794249388">
          <w:marLeft w:val="640"/>
          <w:marRight w:val="0"/>
          <w:marTop w:val="0"/>
          <w:marBottom w:val="0"/>
          <w:divBdr>
            <w:top w:val="none" w:sz="0" w:space="0" w:color="auto"/>
            <w:left w:val="none" w:sz="0" w:space="0" w:color="auto"/>
            <w:bottom w:val="none" w:sz="0" w:space="0" w:color="auto"/>
            <w:right w:val="none" w:sz="0" w:space="0" w:color="auto"/>
          </w:divBdr>
        </w:div>
        <w:div w:id="1827012861">
          <w:marLeft w:val="640"/>
          <w:marRight w:val="0"/>
          <w:marTop w:val="0"/>
          <w:marBottom w:val="0"/>
          <w:divBdr>
            <w:top w:val="none" w:sz="0" w:space="0" w:color="auto"/>
            <w:left w:val="none" w:sz="0" w:space="0" w:color="auto"/>
            <w:bottom w:val="none" w:sz="0" w:space="0" w:color="auto"/>
            <w:right w:val="none" w:sz="0" w:space="0" w:color="auto"/>
          </w:divBdr>
        </w:div>
        <w:div w:id="1857112315">
          <w:marLeft w:val="640"/>
          <w:marRight w:val="0"/>
          <w:marTop w:val="0"/>
          <w:marBottom w:val="0"/>
          <w:divBdr>
            <w:top w:val="none" w:sz="0" w:space="0" w:color="auto"/>
            <w:left w:val="none" w:sz="0" w:space="0" w:color="auto"/>
            <w:bottom w:val="none" w:sz="0" w:space="0" w:color="auto"/>
            <w:right w:val="none" w:sz="0" w:space="0" w:color="auto"/>
          </w:divBdr>
        </w:div>
        <w:div w:id="1860579489">
          <w:marLeft w:val="640"/>
          <w:marRight w:val="0"/>
          <w:marTop w:val="0"/>
          <w:marBottom w:val="0"/>
          <w:divBdr>
            <w:top w:val="none" w:sz="0" w:space="0" w:color="auto"/>
            <w:left w:val="none" w:sz="0" w:space="0" w:color="auto"/>
            <w:bottom w:val="none" w:sz="0" w:space="0" w:color="auto"/>
            <w:right w:val="none" w:sz="0" w:space="0" w:color="auto"/>
          </w:divBdr>
        </w:div>
        <w:div w:id="1863324905">
          <w:marLeft w:val="640"/>
          <w:marRight w:val="0"/>
          <w:marTop w:val="0"/>
          <w:marBottom w:val="0"/>
          <w:divBdr>
            <w:top w:val="none" w:sz="0" w:space="0" w:color="auto"/>
            <w:left w:val="none" w:sz="0" w:space="0" w:color="auto"/>
            <w:bottom w:val="none" w:sz="0" w:space="0" w:color="auto"/>
            <w:right w:val="none" w:sz="0" w:space="0" w:color="auto"/>
          </w:divBdr>
        </w:div>
        <w:div w:id="1878589809">
          <w:marLeft w:val="640"/>
          <w:marRight w:val="0"/>
          <w:marTop w:val="0"/>
          <w:marBottom w:val="0"/>
          <w:divBdr>
            <w:top w:val="none" w:sz="0" w:space="0" w:color="auto"/>
            <w:left w:val="none" w:sz="0" w:space="0" w:color="auto"/>
            <w:bottom w:val="none" w:sz="0" w:space="0" w:color="auto"/>
            <w:right w:val="none" w:sz="0" w:space="0" w:color="auto"/>
          </w:divBdr>
        </w:div>
        <w:div w:id="1887597506">
          <w:marLeft w:val="640"/>
          <w:marRight w:val="0"/>
          <w:marTop w:val="0"/>
          <w:marBottom w:val="0"/>
          <w:divBdr>
            <w:top w:val="none" w:sz="0" w:space="0" w:color="auto"/>
            <w:left w:val="none" w:sz="0" w:space="0" w:color="auto"/>
            <w:bottom w:val="none" w:sz="0" w:space="0" w:color="auto"/>
            <w:right w:val="none" w:sz="0" w:space="0" w:color="auto"/>
          </w:divBdr>
        </w:div>
        <w:div w:id="1894268183">
          <w:marLeft w:val="640"/>
          <w:marRight w:val="0"/>
          <w:marTop w:val="0"/>
          <w:marBottom w:val="0"/>
          <w:divBdr>
            <w:top w:val="none" w:sz="0" w:space="0" w:color="auto"/>
            <w:left w:val="none" w:sz="0" w:space="0" w:color="auto"/>
            <w:bottom w:val="none" w:sz="0" w:space="0" w:color="auto"/>
            <w:right w:val="none" w:sz="0" w:space="0" w:color="auto"/>
          </w:divBdr>
        </w:div>
        <w:div w:id="1904174310">
          <w:marLeft w:val="640"/>
          <w:marRight w:val="0"/>
          <w:marTop w:val="0"/>
          <w:marBottom w:val="0"/>
          <w:divBdr>
            <w:top w:val="none" w:sz="0" w:space="0" w:color="auto"/>
            <w:left w:val="none" w:sz="0" w:space="0" w:color="auto"/>
            <w:bottom w:val="none" w:sz="0" w:space="0" w:color="auto"/>
            <w:right w:val="none" w:sz="0" w:space="0" w:color="auto"/>
          </w:divBdr>
        </w:div>
        <w:div w:id="1932926004">
          <w:marLeft w:val="640"/>
          <w:marRight w:val="0"/>
          <w:marTop w:val="0"/>
          <w:marBottom w:val="0"/>
          <w:divBdr>
            <w:top w:val="none" w:sz="0" w:space="0" w:color="auto"/>
            <w:left w:val="none" w:sz="0" w:space="0" w:color="auto"/>
            <w:bottom w:val="none" w:sz="0" w:space="0" w:color="auto"/>
            <w:right w:val="none" w:sz="0" w:space="0" w:color="auto"/>
          </w:divBdr>
        </w:div>
        <w:div w:id="1958293166">
          <w:marLeft w:val="640"/>
          <w:marRight w:val="0"/>
          <w:marTop w:val="0"/>
          <w:marBottom w:val="0"/>
          <w:divBdr>
            <w:top w:val="none" w:sz="0" w:space="0" w:color="auto"/>
            <w:left w:val="none" w:sz="0" w:space="0" w:color="auto"/>
            <w:bottom w:val="none" w:sz="0" w:space="0" w:color="auto"/>
            <w:right w:val="none" w:sz="0" w:space="0" w:color="auto"/>
          </w:divBdr>
        </w:div>
        <w:div w:id="1958834616">
          <w:marLeft w:val="640"/>
          <w:marRight w:val="0"/>
          <w:marTop w:val="0"/>
          <w:marBottom w:val="0"/>
          <w:divBdr>
            <w:top w:val="none" w:sz="0" w:space="0" w:color="auto"/>
            <w:left w:val="none" w:sz="0" w:space="0" w:color="auto"/>
            <w:bottom w:val="none" w:sz="0" w:space="0" w:color="auto"/>
            <w:right w:val="none" w:sz="0" w:space="0" w:color="auto"/>
          </w:divBdr>
        </w:div>
        <w:div w:id="1992052348">
          <w:marLeft w:val="640"/>
          <w:marRight w:val="0"/>
          <w:marTop w:val="0"/>
          <w:marBottom w:val="0"/>
          <w:divBdr>
            <w:top w:val="none" w:sz="0" w:space="0" w:color="auto"/>
            <w:left w:val="none" w:sz="0" w:space="0" w:color="auto"/>
            <w:bottom w:val="none" w:sz="0" w:space="0" w:color="auto"/>
            <w:right w:val="none" w:sz="0" w:space="0" w:color="auto"/>
          </w:divBdr>
        </w:div>
        <w:div w:id="2048599741">
          <w:marLeft w:val="640"/>
          <w:marRight w:val="0"/>
          <w:marTop w:val="0"/>
          <w:marBottom w:val="0"/>
          <w:divBdr>
            <w:top w:val="none" w:sz="0" w:space="0" w:color="auto"/>
            <w:left w:val="none" w:sz="0" w:space="0" w:color="auto"/>
            <w:bottom w:val="none" w:sz="0" w:space="0" w:color="auto"/>
            <w:right w:val="none" w:sz="0" w:space="0" w:color="auto"/>
          </w:divBdr>
        </w:div>
        <w:div w:id="2073114817">
          <w:marLeft w:val="640"/>
          <w:marRight w:val="0"/>
          <w:marTop w:val="0"/>
          <w:marBottom w:val="0"/>
          <w:divBdr>
            <w:top w:val="none" w:sz="0" w:space="0" w:color="auto"/>
            <w:left w:val="none" w:sz="0" w:space="0" w:color="auto"/>
            <w:bottom w:val="none" w:sz="0" w:space="0" w:color="auto"/>
            <w:right w:val="none" w:sz="0" w:space="0" w:color="auto"/>
          </w:divBdr>
        </w:div>
        <w:div w:id="2096971611">
          <w:marLeft w:val="640"/>
          <w:marRight w:val="0"/>
          <w:marTop w:val="0"/>
          <w:marBottom w:val="0"/>
          <w:divBdr>
            <w:top w:val="none" w:sz="0" w:space="0" w:color="auto"/>
            <w:left w:val="none" w:sz="0" w:space="0" w:color="auto"/>
            <w:bottom w:val="none" w:sz="0" w:space="0" w:color="auto"/>
            <w:right w:val="none" w:sz="0" w:space="0" w:color="auto"/>
          </w:divBdr>
        </w:div>
        <w:div w:id="2125727401">
          <w:marLeft w:val="640"/>
          <w:marRight w:val="0"/>
          <w:marTop w:val="0"/>
          <w:marBottom w:val="0"/>
          <w:divBdr>
            <w:top w:val="none" w:sz="0" w:space="0" w:color="auto"/>
            <w:left w:val="none" w:sz="0" w:space="0" w:color="auto"/>
            <w:bottom w:val="none" w:sz="0" w:space="0" w:color="auto"/>
            <w:right w:val="none" w:sz="0" w:space="0" w:color="auto"/>
          </w:divBdr>
        </w:div>
        <w:div w:id="2129155626">
          <w:marLeft w:val="640"/>
          <w:marRight w:val="0"/>
          <w:marTop w:val="0"/>
          <w:marBottom w:val="0"/>
          <w:divBdr>
            <w:top w:val="none" w:sz="0" w:space="0" w:color="auto"/>
            <w:left w:val="none" w:sz="0" w:space="0" w:color="auto"/>
            <w:bottom w:val="none" w:sz="0" w:space="0" w:color="auto"/>
            <w:right w:val="none" w:sz="0" w:space="0" w:color="auto"/>
          </w:divBdr>
        </w:div>
        <w:div w:id="214056195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4060/cc0461en" TargetMode="External"/><Relationship Id="rId26" Type="http://schemas.openxmlformats.org/officeDocument/2006/relationships/hyperlink" Target="mailto:j.forster@uea.ac.uk" TargetMode="External"/><Relationship Id="rId3" Type="http://schemas.openxmlformats.org/officeDocument/2006/relationships/customXml" Target="../customXml/item3.xml"/><Relationship Id="rId21" Type="http://schemas.openxmlformats.org/officeDocument/2006/relationships/hyperlink" Target="https://hdl.handle.net/20.500.12348/5107"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ao.org/3/i3300e/i3300e00.htm" TargetMode="External"/><Relationship Id="rId25" Type="http://schemas.openxmlformats.org/officeDocument/2006/relationships/hyperlink" Target="mailto:n.grist@uea.ac.uk" TargetMode="External"/><Relationship Id="rId33" Type="http://schemas.openxmlformats.org/officeDocument/2006/relationships/hyperlink" Target="mailto:n.rao@uea.ac.uk"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doi.org/10.4060/ca9229en" TargetMode="External"/><Relationship Id="rId20" Type="http://schemas.openxmlformats.org/officeDocument/2006/relationships/hyperlink" Target="https://doi.org/10.1016/0305-750X(89)90201-5" TargetMode="External"/><Relationship Id="rId29" Type="http://schemas.openxmlformats.org/officeDocument/2006/relationships/hyperlink" Target="mailto:m.heaton@uea.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eather.Gray@uea.ac.uk" TargetMode="External"/><Relationship Id="rId32" Type="http://schemas.openxmlformats.org/officeDocument/2006/relationships/hyperlink" Target="mailto:wanyamabraham2013@gmail.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L.Hooper@uea.ac.uk" TargetMode="External"/><Relationship Id="rId28" Type="http://schemas.openxmlformats.org/officeDocument/2006/relationships/hyperlink" Target="mailto:Ghezaly@gmail.com"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fao.org/documents/card/en?details=45d93533-c024-%2f" TargetMode="External"/><Relationship Id="rId31" Type="http://schemas.openxmlformats.org/officeDocument/2006/relationships/hyperlink" Target="mailto:sudarshanm9@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N.Rao@uea.ac.uk" TargetMode="External"/><Relationship Id="rId27" Type="http://schemas.openxmlformats.org/officeDocument/2006/relationships/hyperlink" Target="mailto:julie.bremner@cefas.gov.uk" TargetMode="External"/><Relationship Id="rId30" Type="http://schemas.openxmlformats.org/officeDocument/2006/relationships/hyperlink" Target="mailto:nmarwaha@ucdavis.edu"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Sheet1!$B$1</c:f>
              <c:strCache>
                <c:ptCount val="1"/>
                <c:pt idx="0">
                  <c:v>Traditional</c:v>
                </c:pt>
              </c:strCache>
            </c:strRef>
          </c:tx>
          <c:spPr>
            <a:solidFill>
              <a:schemeClr val="accent2"/>
            </a:solidFill>
            <a:ln>
              <a:noFill/>
            </a:ln>
            <a:effectLst/>
          </c:spPr>
          <c:invertIfNegative val="0"/>
          <c:cat>
            <c:numRef>
              <c:f>Sheet1!$A$2:$A$37</c:f>
              <c:numCache>
                <c:formatCode>General</c:formatCode>
                <c:ptCount val="36"/>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numCache>
            </c:numRef>
          </c:cat>
          <c:val>
            <c:numRef>
              <c:f>Sheet1!$B$2:$B$37</c:f>
              <c:numCache>
                <c:formatCode>General</c:formatCode>
                <c:ptCount val="36"/>
                <c:pt idx="25">
                  <c:v>1</c:v>
                </c:pt>
                <c:pt idx="26">
                  <c:v>2</c:v>
                </c:pt>
                <c:pt idx="28">
                  <c:v>1</c:v>
                </c:pt>
                <c:pt idx="31">
                  <c:v>1</c:v>
                </c:pt>
                <c:pt idx="32">
                  <c:v>2</c:v>
                </c:pt>
                <c:pt idx="33">
                  <c:v>2</c:v>
                </c:pt>
                <c:pt idx="34">
                  <c:v>2</c:v>
                </c:pt>
                <c:pt idx="35">
                  <c:v>2</c:v>
                </c:pt>
              </c:numCache>
            </c:numRef>
          </c:val>
          <c:extLst>
            <c:ext xmlns:c16="http://schemas.microsoft.com/office/drawing/2014/chart" uri="{C3380CC4-5D6E-409C-BE32-E72D297353CC}">
              <c16:uniqueId val="{00000000-46A5-46D0-87A1-E9C3197DD453}"/>
            </c:ext>
          </c:extLst>
        </c:ser>
        <c:ser>
          <c:idx val="2"/>
          <c:order val="1"/>
          <c:tx>
            <c:strRef>
              <c:f>Sheet1!$C$1</c:f>
              <c:strCache>
                <c:ptCount val="1"/>
                <c:pt idx="0">
                  <c:v>Improved, community-based</c:v>
                </c:pt>
              </c:strCache>
            </c:strRef>
          </c:tx>
          <c:spPr>
            <a:solidFill>
              <a:schemeClr val="accent5"/>
            </a:solidFill>
            <a:ln>
              <a:noFill/>
            </a:ln>
            <a:effectLst/>
          </c:spPr>
          <c:invertIfNegative val="0"/>
          <c:cat>
            <c:numRef>
              <c:f>Sheet1!$A$2:$A$37</c:f>
              <c:numCache>
                <c:formatCode>General</c:formatCode>
                <c:ptCount val="36"/>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numCache>
            </c:numRef>
          </c:cat>
          <c:val>
            <c:numRef>
              <c:f>Sheet1!$C$2:$C$37</c:f>
              <c:numCache>
                <c:formatCode>General</c:formatCode>
                <c:ptCount val="36"/>
                <c:pt idx="22">
                  <c:v>1</c:v>
                </c:pt>
                <c:pt idx="24">
                  <c:v>1</c:v>
                </c:pt>
                <c:pt idx="30">
                  <c:v>2</c:v>
                </c:pt>
                <c:pt idx="31">
                  <c:v>3</c:v>
                </c:pt>
                <c:pt idx="33">
                  <c:v>1</c:v>
                </c:pt>
                <c:pt idx="34">
                  <c:v>2</c:v>
                </c:pt>
              </c:numCache>
            </c:numRef>
          </c:val>
          <c:extLst>
            <c:ext xmlns:c16="http://schemas.microsoft.com/office/drawing/2014/chart" uri="{C3380CC4-5D6E-409C-BE32-E72D297353CC}">
              <c16:uniqueId val="{00000001-46A5-46D0-87A1-E9C3197DD453}"/>
            </c:ext>
          </c:extLst>
        </c:ser>
        <c:ser>
          <c:idx val="3"/>
          <c:order val="2"/>
          <c:tx>
            <c:strRef>
              <c:f>Sheet1!$D$1</c:f>
              <c:strCache>
                <c:ptCount val="1"/>
                <c:pt idx="0">
                  <c:v>Improved/mechanised, factory setting</c:v>
                </c:pt>
              </c:strCache>
            </c:strRef>
          </c:tx>
          <c:spPr>
            <a:solidFill>
              <a:schemeClr val="accent4"/>
            </a:solidFill>
            <a:ln>
              <a:noFill/>
            </a:ln>
            <a:effectLst/>
          </c:spPr>
          <c:invertIfNegative val="0"/>
          <c:cat>
            <c:numRef>
              <c:f>Sheet1!$A$2:$A$37</c:f>
              <c:numCache>
                <c:formatCode>General</c:formatCode>
                <c:ptCount val="36"/>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numCache>
            </c:numRef>
          </c:cat>
          <c:val>
            <c:numRef>
              <c:f>Sheet1!$D$2:$D$37</c:f>
              <c:numCache>
                <c:formatCode>General</c:formatCode>
                <c:ptCount val="36"/>
                <c:pt idx="11">
                  <c:v>1</c:v>
                </c:pt>
                <c:pt idx="14">
                  <c:v>1</c:v>
                </c:pt>
                <c:pt idx="17">
                  <c:v>1</c:v>
                </c:pt>
                <c:pt idx="18">
                  <c:v>1</c:v>
                </c:pt>
                <c:pt idx="19">
                  <c:v>2</c:v>
                </c:pt>
                <c:pt idx="21">
                  <c:v>2</c:v>
                </c:pt>
                <c:pt idx="23">
                  <c:v>2</c:v>
                </c:pt>
                <c:pt idx="25">
                  <c:v>1</c:v>
                </c:pt>
                <c:pt idx="31">
                  <c:v>1</c:v>
                </c:pt>
                <c:pt idx="32">
                  <c:v>1</c:v>
                </c:pt>
                <c:pt idx="34">
                  <c:v>1</c:v>
                </c:pt>
              </c:numCache>
            </c:numRef>
          </c:val>
          <c:extLst>
            <c:ext xmlns:c16="http://schemas.microsoft.com/office/drawing/2014/chart" uri="{C3380CC4-5D6E-409C-BE32-E72D297353CC}">
              <c16:uniqueId val="{00000002-46A5-46D0-87A1-E9C3197DD453}"/>
            </c:ext>
          </c:extLst>
        </c:ser>
        <c:ser>
          <c:idx val="4"/>
          <c:order val="3"/>
          <c:tx>
            <c:strRef>
              <c:f>Sheet1!$E$1</c:f>
              <c:strCache>
                <c:ptCount val="1"/>
                <c:pt idx="0">
                  <c:v>Comparative</c:v>
                </c:pt>
              </c:strCache>
            </c:strRef>
          </c:tx>
          <c:spPr>
            <a:solidFill>
              <a:srgbClr val="7030A0"/>
            </a:solidFill>
            <a:ln>
              <a:noFill/>
            </a:ln>
            <a:effectLst/>
          </c:spPr>
          <c:invertIfNegative val="0"/>
          <c:cat>
            <c:numRef>
              <c:f>Sheet1!$A$2:$A$37</c:f>
              <c:numCache>
                <c:formatCode>General</c:formatCode>
                <c:ptCount val="36"/>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numCache>
            </c:numRef>
          </c:cat>
          <c:val>
            <c:numRef>
              <c:f>Sheet1!$E$2:$E$37</c:f>
              <c:numCache>
                <c:formatCode>General</c:formatCode>
                <c:ptCount val="36"/>
                <c:pt idx="0">
                  <c:v>1</c:v>
                </c:pt>
                <c:pt idx="22">
                  <c:v>1</c:v>
                </c:pt>
                <c:pt idx="30">
                  <c:v>1</c:v>
                </c:pt>
                <c:pt idx="31">
                  <c:v>1</c:v>
                </c:pt>
                <c:pt idx="35">
                  <c:v>1</c:v>
                </c:pt>
              </c:numCache>
            </c:numRef>
          </c:val>
          <c:extLst>
            <c:ext xmlns:c16="http://schemas.microsoft.com/office/drawing/2014/chart" uri="{C3380CC4-5D6E-409C-BE32-E72D297353CC}">
              <c16:uniqueId val="{00000003-46A5-46D0-87A1-E9C3197DD453}"/>
            </c:ext>
          </c:extLst>
        </c:ser>
        <c:dLbls>
          <c:showLegendKey val="0"/>
          <c:showVal val="0"/>
          <c:showCatName val="0"/>
          <c:showSerName val="0"/>
          <c:showPercent val="0"/>
          <c:showBubbleSize val="0"/>
        </c:dLbls>
        <c:gapWidth val="150"/>
        <c:overlap val="100"/>
        <c:axId val="400863519"/>
        <c:axId val="401334415"/>
      </c:barChart>
      <c:catAx>
        <c:axId val="4008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334415"/>
        <c:crosses val="autoZero"/>
        <c:auto val="1"/>
        <c:lblAlgn val="ctr"/>
        <c:lblOffset val="100"/>
        <c:noMultiLvlLbl val="0"/>
      </c:catAx>
      <c:valAx>
        <c:axId val="401334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635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97C0C2D-D69D-40EF-B42E-1FE891A5029B}"/>
      </w:docPartPr>
      <w:docPartBody>
        <w:p w:rsidR="009E6474" w:rsidRDefault="00553D05">
          <w:r w:rsidRPr="0030680F">
            <w:rPr>
              <w:rStyle w:val="PlaceholderText"/>
            </w:rPr>
            <w:t>Click or tap here to enter text.</w:t>
          </w:r>
        </w:p>
      </w:docPartBody>
    </w:docPart>
    <w:docPart>
      <w:docPartPr>
        <w:name w:val="9E7BB04F0E1543C3ACCCBE4E13EC5723"/>
        <w:category>
          <w:name w:val="General"/>
          <w:gallery w:val="placeholder"/>
        </w:category>
        <w:types>
          <w:type w:val="bbPlcHdr"/>
        </w:types>
        <w:behaviors>
          <w:behavior w:val="content"/>
        </w:behaviors>
        <w:guid w:val="{2F1B0AB3-C414-47B4-8BA5-54F47251543B}"/>
      </w:docPartPr>
      <w:docPartBody>
        <w:p w:rsidR="002E2ACE" w:rsidRDefault="00553D05">
          <w:pPr>
            <w:pStyle w:val="9E7BB04F0E1543C3ACCCBE4E13EC5723"/>
          </w:pPr>
          <w:r w:rsidRPr="0030680F">
            <w:rPr>
              <w:rStyle w:val="PlaceholderText"/>
            </w:rPr>
            <w:t>Click or tap here to enter text.</w:t>
          </w:r>
        </w:p>
      </w:docPartBody>
    </w:docPart>
    <w:docPart>
      <w:docPartPr>
        <w:name w:val="B550393EABEA4EA59C1A11773EE843D6"/>
        <w:category>
          <w:name w:val="General"/>
          <w:gallery w:val="placeholder"/>
        </w:category>
        <w:types>
          <w:type w:val="bbPlcHdr"/>
        </w:types>
        <w:behaviors>
          <w:behavior w:val="content"/>
        </w:behaviors>
        <w:guid w:val="{8923C037-953F-4F4D-9B21-6F567163BCCB}"/>
      </w:docPartPr>
      <w:docPartBody>
        <w:p w:rsidR="002E2ACE" w:rsidRDefault="00192F4E">
          <w:pPr>
            <w:pStyle w:val="B550393EABEA4EA59C1A11773EE843D6"/>
          </w:pPr>
          <w:r w:rsidRPr="0030680F">
            <w:rPr>
              <w:rStyle w:val="PlaceholderText"/>
            </w:rPr>
            <w:t>Click or tap here to enter text.</w:t>
          </w:r>
        </w:p>
      </w:docPartBody>
    </w:docPart>
    <w:docPart>
      <w:docPartPr>
        <w:name w:val="7B8983F224E040D4A64ABC72B4DD5530"/>
        <w:category>
          <w:name w:val="General"/>
          <w:gallery w:val="placeholder"/>
        </w:category>
        <w:types>
          <w:type w:val="bbPlcHdr"/>
        </w:types>
        <w:behaviors>
          <w:behavior w:val="content"/>
        </w:behaviors>
        <w:guid w:val="{683DD69C-FAF9-4B73-AFF9-D96A3AA0E4CB}"/>
      </w:docPartPr>
      <w:docPartBody>
        <w:p w:rsidR="002E2ACE" w:rsidRDefault="00192F4E">
          <w:pPr>
            <w:pStyle w:val="7B8983F224E040D4A64ABC72B4DD5530"/>
          </w:pPr>
          <w:r w:rsidRPr="0030680F">
            <w:rPr>
              <w:rStyle w:val="PlaceholderText"/>
            </w:rPr>
            <w:t>Click or tap here to enter text.</w:t>
          </w:r>
        </w:p>
      </w:docPartBody>
    </w:docPart>
    <w:docPart>
      <w:docPartPr>
        <w:name w:val="D306CC0B32BD407EA877CE0CB38421DD"/>
        <w:category>
          <w:name w:val="General"/>
          <w:gallery w:val="placeholder"/>
        </w:category>
        <w:types>
          <w:type w:val="bbPlcHdr"/>
        </w:types>
        <w:behaviors>
          <w:behavior w:val="content"/>
        </w:behaviors>
        <w:guid w:val="{443DB046-63F3-4CBA-9B13-23EAF3EA212B}"/>
      </w:docPartPr>
      <w:docPartBody>
        <w:p w:rsidR="00192F4E" w:rsidRDefault="00192F4E">
          <w:pPr>
            <w:pStyle w:val="D306CC0B32BD407EA877CE0CB38421DD"/>
          </w:pPr>
          <w:r w:rsidRPr="237F6D53">
            <w:rPr>
              <w:rStyle w:val="PlaceholderText"/>
            </w:rPr>
            <w:t>Click or tap here to enter text.</w:t>
          </w:r>
        </w:p>
      </w:docPartBody>
    </w:docPart>
    <w:docPart>
      <w:docPartPr>
        <w:name w:val="866BE97C8A62431FBA19B6D788460168"/>
        <w:category>
          <w:name w:val="General"/>
          <w:gallery w:val="placeholder"/>
        </w:category>
        <w:types>
          <w:type w:val="bbPlcHdr"/>
        </w:types>
        <w:behaviors>
          <w:behavior w:val="content"/>
        </w:behaviors>
        <w:guid w:val="{9F671714-E8AB-47B4-A631-7A77A2EA1239}"/>
      </w:docPartPr>
      <w:docPartBody>
        <w:p w:rsidR="00192F4E" w:rsidRDefault="00192F4E">
          <w:pPr>
            <w:pStyle w:val="866BE97C8A62431FBA19B6D788460168"/>
          </w:pPr>
          <w:r w:rsidRPr="0030680F">
            <w:rPr>
              <w:rStyle w:val="PlaceholderText"/>
            </w:rPr>
            <w:t>Click or tap here to enter text.</w:t>
          </w:r>
        </w:p>
      </w:docPartBody>
    </w:docPart>
    <w:docPart>
      <w:docPartPr>
        <w:name w:val="AA67CDEE44D14AA4B454D4B89EEF23C2"/>
        <w:category>
          <w:name w:val="General"/>
          <w:gallery w:val="placeholder"/>
        </w:category>
        <w:types>
          <w:type w:val="bbPlcHdr"/>
        </w:types>
        <w:behaviors>
          <w:behavior w:val="content"/>
        </w:behaviors>
        <w:guid w:val="{82F81114-EB4E-4120-B626-AD8B92B288BD}"/>
      </w:docPartPr>
      <w:docPartBody>
        <w:p w:rsidR="00192F4E" w:rsidRDefault="00192F4E">
          <w:pPr>
            <w:pStyle w:val="AA67CDEE44D14AA4B454D4B89EEF23C2"/>
          </w:pPr>
          <w:r w:rsidRPr="0030680F">
            <w:rPr>
              <w:rStyle w:val="PlaceholderText"/>
            </w:rPr>
            <w:t>Click or tap here to enter text.</w:t>
          </w:r>
        </w:p>
      </w:docPartBody>
    </w:docPart>
    <w:docPart>
      <w:docPartPr>
        <w:name w:val="28A8342421534E858034AB915BA0F3A6"/>
        <w:category>
          <w:name w:val="General"/>
          <w:gallery w:val="placeholder"/>
        </w:category>
        <w:types>
          <w:type w:val="bbPlcHdr"/>
        </w:types>
        <w:behaviors>
          <w:behavior w:val="content"/>
        </w:behaviors>
        <w:guid w:val="{BA6F125A-D677-481B-BA85-5DF826D2A21E}"/>
      </w:docPartPr>
      <w:docPartBody>
        <w:p w:rsidR="00192F4E" w:rsidRDefault="00192F4E">
          <w:pPr>
            <w:pStyle w:val="28A8342421534E858034AB915BA0F3A6"/>
          </w:pPr>
          <w:r w:rsidRPr="0030680F">
            <w:rPr>
              <w:rStyle w:val="PlaceholderText"/>
            </w:rPr>
            <w:t>Click or tap here to enter text.</w:t>
          </w:r>
        </w:p>
      </w:docPartBody>
    </w:docPart>
    <w:docPart>
      <w:docPartPr>
        <w:name w:val="33FA9A0645E04DD79E0C959713127619"/>
        <w:category>
          <w:name w:val="General"/>
          <w:gallery w:val="placeholder"/>
        </w:category>
        <w:types>
          <w:type w:val="bbPlcHdr"/>
        </w:types>
        <w:behaviors>
          <w:behavior w:val="content"/>
        </w:behaviors>
        <w:guid w:val="{7118E299-01D2-42C3-ABEC-02B8C521D400}"/>
      </w:docPartPr>
      <w:docPartBody>
        <w:p w:rsidR="00192F4E" w:rsidRDefault="00192F4E">
          <w:pPr>
            <w:pStyle w:val="33FA9A0645E04DD79E0C959713127619"/>
          </w:pPr>
          <w:r w:rsidRPr="0030680F">
            <w:rPr>
              <w:rStyle w:val="PlaceholderText"/>
            </w:rPr>
            <w:t>Click or tap here to enter text.</w:t>
          </w:r>
        </w:p>
      </w:docPartBody>
    </w:docPart>
    <w:docPart>
      <w:docPartPr>
        <w:name w:val="ABDA9039E30E49DAA4F44D64CD6780CA"/>
        <w:category>
          <w:name w:val="General"/>
          <w:gallery w:val="placeholder"/>
        </w:category>
        <w:types>
          <w:type w:val="bbPlcHdr"/>
        </w:types>
        <w:behaviors>
          <w:behavior w:val="content"/>
        </w:behaviors>
        <w:guid w:val="{4CDAE60B-21C8-4DF9-B994-110B1DDE6BDC}"/>
      </w:docPartPr>
      <w:docPartBody>
        <w:p w:rsidR="00192F4E" w:rsidRDefault="00192F4E">
          <w:pPr>
            <w:pStyle w:val="ABDA9039E30E49DAA4F44D64CD6780CA"/>
          </w:pPr>
          <w:r w:rsidRPr="0030680F">
            <w:rPr>
              <w:rStyle w:val="PlaceholderText"/>
            </w:rPr>
            <w:t>Click or tap here to enter text.</w:t>
          </w:r>
        </w:p>
      </w:docPartBody>
    </w:docPart>
    <w:docPart>
      <w:docPartPr>
        <w:name w:val="7427613590F5495886D1CFDF5D79B336"/>
        <w:category>
          <w:name w:val="General"/>
          <w:gallery w:val="placeholder"/>
        </w:category>
        <w:types>
          <w:type w:val="bbPlcHdr"/>
        </w:types>
        <w:behaviors>
          <w:behavior w:val="content"/>
        </w:behaviors>
        <w:guid w:val="{92645E0C-B9F9-49A6-9A47-973DFBED651E}"/>
      </w:docPartPr>
      <w:docPartBody>
        <w:p w:rsidR="00192F4E" w:rsidRDefault="00553D05">
          <w:pPr>
            <w:pStyle w:val="7427613590F5495886D1CFDF5D79B336"/>
          </w:pPr>
          <w:r w:rsidRPr="0030680F">
            <w:rPr>
              <w:rStyle w:val="PlaceholderText"/>
            </w:rPr>
            <w:t>Click or tap here to enter text.</w:t>
          </w:r>
        </w:p>
      </w:docPartBody>
    </w:docPart>
    <w:docPart>
      <w:docPartPr>
        <w:name w:val="A35B83171153428DBDD1790038582A97"/>
        <w:category>
          <w:name w:val="General"/>
          <w:gallery w:val="placeholder"/>
        </w:category>
        <w:types>
          <w:type w:val="bbPlcHdr"/>
        </w:types>
        <w:behaviors>
          <w:behavior w:val="content"/>
        </w:behaviors>
        <w:guid w:val="{65D21852-0142-40C8-8DF9-1514EC964199}"/>
      </w:docPartPr>
      <w:docPartBody>
        <w:p w:rsidR="00192F4E" w:rsidRDefault="0005021F">
          <w:pPr>
            <w:pStyle w:val="A35B83171153428DBDD1790038582A97"/>
          </w:pPr>
          <w:r w:rsidRPr="0030680F">
            <w:rPr>
              <w:rStyle w:val="PlaceholderText"/>
            </w:rPr>
            <w:t>Click or tap here to enter text.</w:t>
          </w:r>
        </w:p>
      </w:docPartBody>
    </w:docPart>
    <w:docPart>
      <w:docPartPr>
        <w:name w:val="1A676B1655D9482BB76D53CF7B0421DA"/>
        <w:category>
          <w:name w:val="General"/>
          <w:gallery w:val="placeholder"/>
        </w:category>
        <w:types>
          <w:type w:val="bbPlcHdr"/>
        </w:types>
        <w:behaviors>
          <w:behavior w:val="content"/>
        </w:behaviors>
        <w:guid w:val="{F51ABF5A-52CC-45F4-BC93-FEA2D93A48E3}"/>
      </w:docPartPr>
      <w:docPartBody>
        <w:p w:rsidR="00192F4E" w:rsidRDefault="00192F4E">
          <w:pPr>
            <w:pStyle w:val="1A676B1655D9482BB76D53CF7B0421DA"/>
          </w:pPr>
          <w:r w:rsidRPr="0030680F">
            <w:rPr>
              <w:rStyle w:val="PlaceholderText"/>
            </w:rPr>
            <w:t>Click or tap here to enter text.</w:t>
          </w:r>
        </w:p>
      </w:docPartBody>
    </w:docPart>
    <w:docPart>
      <w:docPartPr>
        <w:name w:val="F73A65D78D31413AA5153251A7E38BAA"/>
        <w:category>
          <w:name w:val="General"/>
          <w:gallery w:val="placeholder"/>
        </w:category>
        <w:types>
          <w:type w:val="bbPlcHdr"/>
        </w:types>
        <w:behaviors>
          <w:behavior w:val="content"/>
        </w:behaviors>
        <w:guid w:val="{951620DA-A372-4136-8C7F-DECA1DB5DF70}"/>
      </w:docPartPr>
      <w:docPartBody>
        <w:p w:rsidR="00192F4E" w:rsidRDefault="0005021F">
          <w:pPr>
            <w:pStyle w:val="F73A65D78D31413AA5153251A7E38BAA"/>
          </w:pPr>
          <w:r w:rsidRPr="0030680F">
            <w:rPr>
              <w:rStyle w:val="PlaceholderText"/>
            </w:rPr>
            <w:t>Click or tap here to enter text.</w:t>
          </w:r>
        </w:p>
      </w:docPartBody>
    </w:docPart>
    <w:docPart>
      <w:docPartPr>
        <w:name w:val="D4FB21CE779F4EE8B7FCA62BEBB67EB8"/>
        <w:category>
          <w:name w:val="General"/>
          <w:gallery w:val="placeholder"/>
        </w:category>
        <w:types>
          <w:type w:val="bbPlcHdr"/>
        </w:types>
        <w:behaviors>
          <w:behavior w:val="content"/>
        </w:behaviors>
        <w:guid w:val="{1454931F-BA53-4945-8BF5-B471D981EC70}"/>
      </w:docPartPr>
      <w:docPartBody>
        <w:p w:rsidR="00192F4E" w:rsidRDefault="00192F4E">
          <w:pPr>
            <w:pStyle w:val="D4FB21CE779F4EE8B7FCA62BEBB67EB8"/>
          </w:pPr>
          <w:r w:rsidRPr="0030680F">
            <w:rPr>
              <w:rStyle w:val="PlaceholderText"/>
            </w:rPr>
            <w:t>Click or tap here to enter text.</w:t>
          </w:r>
        </w:p>
      </w:docPartBody>
    </w:docPart>
    <w:docPart>
      <w:docPartPr>
        <w:name w:val="C3C5B77C8FF5435EA25B834EA2940788"/>
        <w:category>
          <w:name w:val="General"/>
          <w:gallery w:val="placeholder"/>
        </w:category>
        <w:types>
          <w:type w:val="bbPlcHdr"/>
        </w:types>
        <w:behaviors>
          <w:behavior w:val="content"/>
        </w:behaviors>
        <w:guid w:val="{432451ED-9DC4-4A01-9A28-9983341E104E}"/>
      </w:docPartPr>
      <w:docPartBody>
        <w:p w:rsidR="00192F4E" w:rsidRDefault="0005021F">
          <w:pPr>
            <w:pStyle w:val="C3C5B77C8FF5435EA25B834EA2940788"/>
          </w:pPr>
          <w:r w:rsidRPr="0030680F">
            <w:rPr>
              <w:rStyle w:val="PlaceholderText"/>
            </w:rPr>
            <w:t>Click or tap here to enter text.</w:t>
          </w:r>
        </w:p>
      </w:docPartBody>
    </w:docPart>
    <w:docPart>
      <w:docPartPr>
        <w:name w:val="C9B5177DBEF6467D8C521830E1D948D5"/>
        <w:category>
          <w:name w:val="General"/>
          <w:gallery w:val="placeholder"/>
        </w:category>
        <w:types>
          <w:type w:val="bbPlcHdr"/>
        </w:types>
        <w:behaviors>
          <w:behavior w:val="content"/>
        </w:behaviors>
        <w:guid w:val="{8A888341-EB62-422F-8757-E8C6A7753EB7}"/>
      </w:docPartPr>
      <w:docPartBody>
        <w:p w:rsidR="00192F4E" w:rsidRDefault="00192F4E">
          <w:pPr>
            <w:pStyle w:val="C9B5177DBEF6467D8C521830E1D948D5"/>
          </w:pPr>
          <w:r w:rsidRPr="0030680F">
            <w:rPr>
              <w:rStyle w:val="PlaceholderText"/>
            </w:rPr>
            <w:t>Click or tap here to enter text.</w:t>
          </w:r>
        </w:p>
      </w:docPartBody>
    </w:docPart>
    <w:docPart>
      <w:docPartPr>
        <w:name w:val="1750632C931944B79524E08E4370EEFB"/>
        <w:category>
          <w:name w:val="General"/>
          <w:gallery w:val="placeholder"/>
        </w:category>
        <w:types>
          <w:type w:val="bbPlcHdr"/>
        </w:types>
        <w:behaviors>
          <w:behavior w:val="content"/>
        </w:behaviors>
        <w:guid w:val="{C365138B-F342-4F8F-92E2-0A32AE980F20}"/>
      </w:docPartPr>
      <w:docPartBody>
        <w:p w:rsidR="00192F4E" w:rsidRDefault="00553D05">
          <w:pPr>
            <w:pStyle w:val="1750632C931944B79524E08E4370EEFB"/>
          </w:pPr>
          <w:r w:rsidRPr="0030680F">
            <w:rPr>
              <w:rStyle w:val="PlaceholderText"/>
            </w:rPr>
            <w:t>Click or tap here to enter text.</w:t>
          </w:r>
        </w:p>
      </w:docPartBody>
    </w:docPart>
    <w:docPart>
      <w:docPartPr>
        <w:name w:val="76202AE1444F472283D8D355F84A4AB6"/>
        <w:category>
          <w:name w:val="General"/>
          <w:gallery w:val="placeholder"/>
        </w:category>
        <w:types>
          <w:type w:val="bbPlcHdr"/>
        </w:types>
        <w:behaviors>
          <w:behavior w:val="content"/>
        </w:behaviors>
        <w:guid w:val="{E4A3D67C-E309-4A9A-8CE3-6D5DC30A8C64}"/>
      </w:docPartPr>
      <w:docPartBody>
        <w:p w:rsidR="00192F4E" w:rsidRDefault="00553D05">
          <w:pPr>
            <w:pStyle w:val="76202AE1444F472283D8D355F84A4AB6"/>
          </w:pPr>
          <w:r w:rsidRPr="0030680F">
            <w:rPr>
              <w:rStyle w:val="PlaceholderText"/>
            </w:rPr>
            <w:t>Click or tap here to enter text.</w:t>
          </w:r>
        </w:p>
      </w:docPartBody>
    </w:docPart>
    <w:docPart>
      <w:docPartPr>
        <w:name w:val="F4BDD7AEBC9849A3ABAB87DA668D04B7"/>
        <w:category>
          <w:name w:val="General"/>
          <w:gallery w:val="placeholder"/>
        </w:category>
        <w:types>
          <w:type w:val="bbPlcHdr"/>
        </w:types>
        <w:behaviors>
          <w:behavior w:val="content"/>
        </w:behaviors>
        <w:guid w:val="{1CBCF11F-ECB4-43CD-8CA1-5DF9FA7CC915}"/>
      </w:docPartPr>
      <w:docPartBody>
        <w:p w:rsidR="00192F4E" w:rsidRDefault="00192F4E">
          <w:pPr>
            <w:pStyle w:val="F4BDD7AEBC9849A3ABAB87DA668D04B7"/>
          </w:pPr>
          <w:r w:rsidRPr="0030680F">
            <w:rPr>
              <w:rStyle w:val="PlaceholderText"/>
            </w:rPr>
            <w:t>Click or tap here to enter text.</w:t>
          </w:r>
        </w:p>
      </w:docPartBody>
    </w:docPart>
    <w:docPart>
      <w:docPartPr>
        <w:name w:val="4E8B9ABE54494CAB9D56EB767734921B"/>
        <w:category>
          <w:name w:val="General"/>
          <w:gallery w:val="placeholder"/>
        </w:category>
        <w:types>
          <w:type w:val="bbPlcHdr"/>
        </w:types>
        <w:behaviors>
          <w:behavior w:val="content"/>
        </w:behaviors>
        <w:guid w:val="{BE5FE0DA-6500-4BE5-8147-902BAC25D847}"/>
      </w:docPartPr>
      <w:docPartBody>
        <w:p w:rsidR="00192F4E" w:rsidRDefault="00553D05">
          <w:pPr>
            <w:pStyle w:val="4E8B9ABE54494CAB9D56EB767734921B"/>
          </w:pPr>
          <w:r w:rsidRPr="0030680F">
            <w:rPr>
              <w:rStyle w:val="PlaceholderText"/>
            </w:rPr>
            <w:t>Click or tap here to enter text.</w:t>
          </w:r>
        </w:p>
      </w:docPartBody>
    </w:docPart>
    <w:docPart>
      <w:docPartPr>
        <w:name w:val="F5E0E0BB0F5148858F396192FFE21B32"/>
        <w:category>
          <w:name w:val="General"/>
          <w:gallery w:val="placeholder"/>
        </w:category>
        <w:types>
          <w:type w:val="bbPlcHdr"/>
        </w:types>
        <w:behaviors>
          <w:behavior w:val="content"/>
        </w:behaviors>
        <w:guid w:val="{E816EBFA-8ABB-40B1-A1E1-002B00692A83}"/>
      </w:docPartPr>
      <w:docPartBody>
        <w:p w:rsidR="00192F4E" w:rsidRDefault="00192F4E">
          <w:pPr>
            <w:pStyle w:val="F5E0E0BB0F5148858F396192FFE21B32"/>
          </w:pPr>
          <w:r w:rsidRPr="0030680F">
            <w:rPr>
              <w:rStyle w:val="PlaceholderText"/>
            </w:rPr>
            <w:t>Click or tap here to enter text.</w:t>
          </w:r>
        </w:p>
      </w:docPartBody>
    </w:docPart>
    <w:docPart>
      <w:docPartPr>
        <w:name w:val="4C545404D37C4C03BA01D3A17AC9A347"/>
        <w:category>
          <w:name w:val="General"/>
          <w:gallery w:val="placeholder"/>
        </w:category>
        <w:types>
          <w:type w:val="bbPlcHdr"/>
        </w:types>
        <w:behaviors>
          <w:behavior w:val="content"/>
        </w:behaviors>
        <w:guid w:val="{56888162-CDC4-4DE1-AE02-F1E04794A80F}"/>
      </w:docPartPr>
      <w:docPartBody>
        <w:p w:rsidR="00192F4E" w:rsidRDefault="00553D05">
          <w:pPr>
            <w:pStyle w:val="4C545404D37C4C03BA01D3A17AC9A347"/>
          </w:pPr>
          <w:r w:rsidRPr="0030680F">
            <w:rPr>
              <w:rStyle w:val="PlaceholderText"/>
            </w:rPr>
            <w:t>Click or tap here to enter text.</w:t>
          </w:r>
        </w:p>
      </w:docPartBody>
    </w:docPart>
    <w:docPart>
      <w:docPartPr>
        <w:name w:val="F2F30CA6A7524DE5A6D4835FDBF74D76"/>
        <w:category>
          <w:name w:val="General"/>
          <w:gallery w:val="placeholder"/>
        </w:category>
        <w:types>
          <w:type w:val="bbPlcHdr"/>
        </w:types>
        <w:behaviors>
          <w:behavior w:val="content"/>
        </w:behaviors>
        <w:guid w:val="{13D55D54-4397-4133-99BE-C481766BFB4E}"/>
      </w:docPartPr>
      <w:docPartBody>
        <w:p w:rsidR="00192F4E" w:rsidRDefault="00553D05">
          <w:pPr>
            <w:pStyle w:val="F2F30CA6A7524DE5A6D4835FDBF74D76"/>
          </w:pPr>
          <w:r w:rsidRPr="0030680F">
            <w:rPr>
              <w:rStyle w:val="PlaceholderText"/>
            </w:rPr>
            <w:t>Click or tap here to enter text.</w:t>
          </w:r>
        </w:p>
      </w:docPartBody>
    </w:docPart>
    <w:docPart>
      <w:docPartPr>
        <w:name w:val="8CE9D35D6587474F906F19D2A4840E53"/>
        <w:category>
          <w:name w:val="General"/>
          <w:gallery w:val="placeholder"/>
        </w:category>
        <w:types>
          <w:type w:val="bbPlcHdr"/>
        </w:types>
        <w:behaviors>
          <w:behavior w:val="content"/>
        </w:behaviors>
        <w:guid w:val="{EE776CC7-DDA9-422F-8673-FE80176ECDF8}"/>
      </w:docPartPr>
      <w:docPartBody>
        <w:p w:rsidR="00192F4E" w:rsidRDefault="00192F4E">
          <w:pPr>
            <w:pStyle w:val="8CE9D35D6587474F906F19D2A4840E53"/>
          </w:pPr>
          <w:r w:rsidRPr="0030680F">
            <w:rPr>
              <w:rStyle w:val="PlaceholderText"/>
            </w:rPr>
            <w:t>Click or tap here to enter text.</w:t>
          </w:r>
        </w:p>
      </w:docPartBody>
    </w:docPart>
    <w:docPart>
      <w:docPartPr>
        <w:name w:val="4A6995A71B9E437A9A2773768D2D7A85"/>
        <w:category>
          <w:name w:val="General"/>
          <w:gallery w:val="placeholder"/>
        </w:category>
        <w:types>
          <w:type w:val="bbPlcHdr"/>
        </w:types>
        <w:behaviors>
          <w:behavior w:val="content"/>
        </w:behaviors>
        <w:guid w:val="{F666330C-628C-490A-9CC8-62D3A2834860}"/>
      </w:docPartPr>
      <w:docPartBody>
        <w:p w:rsidR="00192F4E" w:rsidRDefault="00553D05">
          <w:pPr>
            <w:pStyle w:val="4A6995A71B9E437A9A2773768D2D7A85"/>
          </w:pPr>
          <w:r w:rsidRPr="0030680F">
            <w:rPr>
              <w:rStyle w:val="PlaceholderText"/>
            </w:rPr>
            <w:t>Click or tap here to enter text.</w:t>
          </w:r>
        </w:p>
      </w:docPartBody>
    </w:docPart>
    <w:docPart>
      <w:docPartPr>
        <w:name w:val="284BEA12577A41D391983C362F951FAF"/>
        <w:category>
          <w:name w:val="General"/>
          <w:gallery w:val="placeholder"/>
        </w:category>
        <w:types>
          <w:type w:val="bbPlcHdr"/>
        </w:types>
        <w:behaviors>
          <w:behavior w:val="content"/>
        </w:behaviors>
        <w:guid w:val="{7B90BEA9-5B4F-4E43-BDFF-8867E2D122A5}"/>
      </w:docPartPr>
      <w:docPartBody>
        <w:p w:rsidR="00192F4E" w:rsidRDefault="00553D05">
          <w:pPr>
            <w:pStyle w:val="284BEA12577A41D391983C362F951FAF"/>
          </w:pPr>
          <w:r w:rsidRPr="0030680F">
            <w:rPr>
              <w:rStyle w:val="PlaceholderText"/>
            </w:rPr>
            <w:t>Click or tap here to enter text.</w:t>
          </w:r>
        </w:p>
      </w:docPartBody>
    </w:docPart>
    <w:docPart>
      <w:docPartPr>
        <w:name w:val="E69472E67022451889FAF024ED021791"/>
        <w:category>
          <w:name w:val="General"/>
          <w:gallery w:val="placeholder"/>
        </w:category>
        <w:types>
          <w:type w:val="bbPlcHdr"/>
        </w:types>
        <w:behaviors>
          <w:behavior w:val="content"/>
        </w:behaviors>
        <w:guid w:val="{3CB311FA-3CC9-46AD-937C-3A89183F90F6}"/>
      </w:docPartPr>
      <w:docPartBody>
        <w:p w:rsidR="00192F4E" w:rsidRDefault="00192F4E">
          <w:pPr>
            <w:pStyle w:val="E69472E67022451889FAF024ED021791"/>
          </w:pPr>
          <w:r w:rsidRPr="0030680F">
            <w:rPr>
              <w:rStyle w:val="PlaceholderText"/>
            </w:rPr>
            <w:t>Click or tap here to enter text.</w:t>
          </w:r>
        </w:p>
      </w:docPartBody>
    </w:docPart>
    <w:docPart>
      <w:docPartPr>
        <w:name w:val="D26073235B9E45428719BDE2238EB10C"/>
        <w:category>
          <w:name w:val="General"/>
          <w:gallery w:val="placeholder"/>
        </w:category>
        <w:types>
          <w:type w:val="bbPlcHdr"/>
        </w:types>
        <w:behaviors>
          <w:behavior w:val="content"/>
        </w:behaviors>
        <w:guid w:val="{CF42696F-5C53-42ED-883D-B06821FFBB98}"/>
      </w:docPartPr>
      <w:docPartBody>
        <w:p w:rsidR="00192F4E" w:rsidRDefault="00192F4E">
          <w:pPr>
            <w:pStyle w:val="D26073235B9E45428719BDE2238EB10C"/>
          </w:pPr>
          <w:r w:rsidRPr="0030680F">
            <w:rPr>
              <w:rStyle w:val="PlaceholderText"/>
            </w:rPr>
            <w:t>Click or tap here to enter text.</w:t>
          </w:r>
        </w:p>
      </w:docPartBody>
    </w:docPart>
    <w:docPart>
      <w:docPartPr>
        <w:name w:val="BD841A6E23CB464DB809861B958ADC53"/>
        <w:category>
          <w:name w:val="General"/>
          <w:gallery w:val="placeholder"/>
        </w:category>
        <w:types>
          <w:type w:val="bbPlcHdr"/>
        </w:types>
        <w:behaviors>
          <w:behavior w:val="content"/>
        </w:behaviors>
        <w:guid w:val="{DFB08E50-49F7-47AA-8F68-1F4305C9458E}"/>
      </w:docPartPr>
      <w:docPartBody>
        <w:p w:rsidR="00192F4E" w:rsidRDefault="00192F4E">
          <w:pPr>
            <w:pStyle w:val="BD841A6E23CB464DB809861B958ADC53"/>
          </w:pPr>
          <w:r w:rsidRPr="0030680F">
            <w:rPr>
              <w:rStyle w:val="PlaceholderText"/>
            </w:rPr>
            <w:t>Click or tap here to enter text.</w:t>
          </w:r>
        </w:p>
      </w:docPartBody>
    </w:docPart>
    <w:docPart>
      <w:docPartPr>
        <w:name w:val="A165C3C5558841EDB67312EAFFC97798"/>
        <w:category>
          <w:name w:val="General"/>
          <w:gallery w:val="placeholder"/>
        </w:category>
        <w:types>
          <w:type w:val="bbPlcHdr"/>
        </w:types>
        <w:behaviors>
          <w:behavior w:val="content"/>
        </w:behaviors>
        <w:guid w:val="{D3F2BA87-787E-4DA1-82E1-626E45CDFB15}"/>
      </w:docPartPr>
      <w:docPartBody>
        <w:p w:rsidR="00192F4E" w:rsidRDefault="00553D05">
          <w:pPr>
            <w:pStyle w:val="A165C3C5558841EDB67312EAFFC97798"/>
          </w:pPr>
          <w:r w:rsidRPr="0030680F">
            <w:rPr>
              <w:rStyle w:val="PlaceholderText"/>
            </w:rPr>
            <w:t>Click or tap here to enter text.</w:t>
          </w:r>
        </w:p>
      </w:docPartBody>
    </w:docPart>
    <w:docPart>
      <w:docPartPr>
        <w:name w:val="1C8536FDE46A4ADBAAEF2FBA3328D8CF"/>
        <w:category>
          <w:name w:val="General"/>
          <w:gallery w:val="placeholder"/>
        </w:category>
        <w:types>
          <w:type w:val="bbPlcHdr"/>
        </w:types>
        <w:behaviors>
          <w:behavior w:val="content"/>
        </w:behaviors>
        <w:guid w:val="{95D1F2F4-D414-4863-B070-0AF5452760AC}"/>
      </w:docPartPr>
      <w:docPartBody>
        <w:p w:rsidR="00192F4E" w:rsidRDefault="00553D05">
          <w:pPr>
            <w:pStyle w:val="1C8536FDE46A4ADBAAEF2FBA3328D8CF"/>
          </w:pPr>
          <w:r w:rsidRPr="0030680F">
            <w:rPr>
              <w:rStyle w:val="PlaceholderText"/>
            </w:rPr>
            <w:t>Click or tap here to enter text.</w:t>
          </w:r>
        </w:p>
      </w:docPartBody>
    </w:docPart>
    <w:docPart>
      <w:docPartPr>
        <w:name w:val="558A1BD30EE54BF583B6700FA0CCFD41"/>
        <w:category>
          <w:name w:val="General"/>
          <w:gallery w:val="placeholder"/>
        </w:category>
        <w:types>
          <w:type w:val="bbPlcHdr"/>
        </w:types>
        <w:behaviors>
          <w:behavior w:val="content"/>
        </w:behaviors>
        <w:guid w:val="{0B855CA8-E977-4792-A20D-48BBE86F7489}"/>
      </w:docPartPr>
      <w:docPartBody>
        <w:p w:rsidR="00192F4E" w:rsidRDefault="00553D05">
          <w:pPr>
            <w:pStyle w:val="558A1BD30EE54BF583B6700FA0CCFD41"/>
          </w:pPr>
          <w:r w:rsidRPr="0030680F">
            <w:rPr>
              <w:rStyle w:val="PlaceholderText"/>
            </w:rPr>
            <w:t>Click or tap here to enter text.</w:t>
          </w:r>
        </w:p>
      </w:docPartBody>
    </w:docPart>
    <w:docPart>
      <w:docPartPr>
        <w:name w:val="309D1D778EB844148BA721413E0E5921"/>
        <w:category>
          <w:name w:val="General"/>
          <w:gallery w:val="placeholder"/>
        </w:category>
        <w:types>
          <w:type w:val="bbPlcHdr"/>
        </w:types>
        <w:behaviors>
          <w:behavior w:val="content"/>
        </w:behaviors>
        <w:guid w:val="{011ADFD7-3D8E-4300-8D62-276CA0538288}"/>
      </w:docPartPr>
      <w:docPartBody>
        <w:p w:rsidR="00192F4E" w:rsidRDefault="00192F4E">
          <w:pPr>
            <w:pStyle w:val="309D1D778EB844148BA721413E0E5921"/>
          </w:pPr>
          <w:r w:rsidRPr="0030680F">
            <w:rPr>
              <w:rStyle w:val="PlaceholderText"/>
            </w:rPr>
            <w:t>Click or tap here to enter text.</w:t>
          </w:r>
        </w:p>
      </w:docPartBody>
    </w:docPart>
    <w:docPart>
      <w:docPartPr>
        <w:name w:val="6942AAE8555D4535B2324A2BBA761841"/>
        <w:category>
          <w:name w:val="General"/>
          <w:gallery w:val="placeholder"/>
        </w:category>
        <w:types>
          <w:type w:val="bbPlcHdr"/>
        </w:types>
        <w:behaviors>
          <w:behavior w:val="content"/>
        </w:behaviors>
        <w:guid w:val="{1C6A2239-6F52-4F5F-9BD6-D4FDAD3C91FC}"/>
      </w:docPartPr>
      <w:docPartBody>
        <w:p w:rsidR="00192F4E" w:rsidRDefault="00553D05">
          <w:pPr>
            <w:pStyle w:val="6942AAE8555D4535B2324A2BBA761841"/>
          </w:pPr>
          <w:r w:rsidRPr="0030680F">
            <w:rPr>
              <w:rStyle w:val="PlaceholderText"/>
            </w:rPr>
            <w:t>Click or tap here to enter text.</w:t>
          </w:r>
        </w:p>
      </w:docPartBody>
    </w:docPart>
    <w:docPart>
      <w:docPartPr>
        <w:name w:val="1105566D91FF4437B924F02BAE46DADE"/>
        <w:category>
          <w:name w:val="General"/>
          <w:gallery w:val="placeholder"/>
        </w:category>
        <w:types>
          <w:type w:val="bbPlcHdr"/>
        </w:types>
        <w:behaviors>
          <w:behavior w:val="content"/>
        </w:behaviors>
        <w:guid w:val="{913E11A4-C000-4F71-9718-6C7B244CD95C}"/>
      </w:docPartPr>
      <w:docPartBody>
        <w:p w:rsidR="0036062A" w:rsidRDefault="00553D05">
          <w:pPr>
            <w:pStyle w:val="1105566D91FF4437B924F02BAE46DADE"/>
          </w:pPr>
          <w:r w:rsidRPr="0030680F">
            <w:rPr>
              <w:rStyle w:val="PlaceholderText"/>
            </w:rPr>
            <w:t>Click or tap here to enter text.</w:t>
          </w:r>
        </w:p>
      </w:docPartBody>
    </w:docPart>
    <w:docPart>
      <w:docPartPr>
        <w:name w:val="2BDEEDAD8D934ECC93A94F4662E4AFB1"/>
        <w:category>
          <w:name w:val="General"/>
          <w:gallery w:val="placeholder"/>
        </w:category>
        <w:types>
          <w:type w:val="bbPlcHdr"/>
        </w:types>
        <w:behaviors>
          <w:behavior w:val="content"/>
        </w:behaviors>
        <w:guid w:val="{96B8A075-6B9C-4805-9C25-89239A946976}"/>
      </w:docPartPr>
      <w:docPartBody>
        <w:p w:rsidR="0036062A" w:rsidRDefault="00553D05">
          <w:pPr>
            <w:pStyle w:val="2BDEEDAD8D934ECC93A94F4662E4AFB1"/>
          </w:pPr>
          <w:r w:rsidRPr="0030680F">
            <w:rPr>
              <w:rStyle w:val="PlaceholderText"/>
            </w:rPr>
            <w:t>Click or tap here to enter text.</w:t>
          </w:r>
        </w:p>
      </w:docPartBody>
    </w:docPart>
    <w:docPart>
      <w:docPartPr>
        <w:name w:val="A34C4BDEAACC4DF9A040148CDBBCBE99"/>
        <w:category>
          <w:name w:val="General"/>
          <w:gallery w:val="placeholder"/>
        </w:category>
        <w:types>
          <w:type w:val="bbPlcHdr"/>
        </w:types>
        <w:behaviors>
          <w:behavior w:val="content"/>
        </w:behaviors>
        <w:guid w:val="{ACED72BE-0ED1-4EB2-AFBF-749CCCE27EA4}"/>
      </w:docPartPr>
      <w:docPartBody>
        <w:p w:rsidR="006A3EB7" w:rsidRDefault="00A72BD7" w:rsidP="00A72BD7">
          <w:pPr>
            <w:pStyle w:val="A34C4BDEAACC4DF9A040148CDBBCBE99"/>
          </w:pPr>
          <w:r w:rsidRPr="0030680F">
            <w:rPr>
              <w:rStyle w:val="PlaceholderText"/>
            </w:rPr>
            <w:t>Click or tap here to enter text.</w:t>
          </w:r>
        </w:p>
      </w:docPartBody>
    </w:docPart>
    <w:docPart>
      <w:docPartPr>
        <w:name w:val="2CE5AC81B2714DFD82C2CB1F4BF31806"/>
        <w:category>
          <w:name w:val="General"/>
          <w:gallery w:val="placeholder"/>
        </w:category>
        <w:types>
          <w:type w:val="bbPlcHdr"/>
        </w:types>
        <w:behaviors>
          <w:behavior w:val="content"/>
        </w:behaviors>
        <w:guid w:val="{5DCB3B55-9715-416A-B566-BCF919E56B9D}"/>
      </w:docPartPr>
      <w:docPartBody>
        <w:p w:rsidR="001A6496" w:rsidRDefault="001A6496" w:rsidP="001A6496">
          <w:pPr>
            <w:pStyle w:val="2CE5AC81B2714DFD82C2CB1F4BF31806"/>
          </w:pPr>
          <w:r w:rsidRPr="0030680F">
            <w:rPr>
              <w:rStyle w:val="PlaceholderText"/>
            </w:rPr>
            <w:t>Click or tap here to enter text.</w:t>
          </w:r>
        </w:p>
      </w:docPartBody>
    </w:docPart>
    <w:docPart>
      <w:docPartPr>
        <w:name w:val="069FFBD0CFEC45948F87E68084B4A15D"/>
        <w:category>
          <w:name w:val="General"/>
          <w:gallery w:val="placeholder"/>
        </w:category>
        <w:types>
          <w:type w:val="bbPlcHdr"/>
        </w:types>
        <w:behaviors>
          <w:behavior w:val="content"/>
        </w:behaviors>
        <w:guid w:val="{235FD7BA-C5FB-4BA2-B84C-C6A6725F0EEE}"/>
      </w:docPartPr>
      <w:docPartBody>
        <w:p w:rsidR="001A6496" w:rsidRDefault="001A6496" w:rsidP="001A6496">
          <w:pPr>
            <w:pStyle w:val="069FFBD0CFEC45948F87E68084B4A15D"/>
          </w:pPr>
          <w:r w:rsidRPr="0030680F">
            <w:rPr>
              <w:rStyle w:val="PlaceholderText"/>
            </w:rPr>
            <w:t>Click or tap here to enter text.</w:t>
          </w:r>
        </w:p>
      </w:docPartBody>
    </w:docPart>
    <w:docPart>
      <w:docPartPr>
        <w:name w:val="49EE18DA317247BD81E3E3660BDFFE9F"/>
        <w:category>
          <w:name w:val="General"/>
          <w:gallery w:val="placeholder"/>
        </w:category>
        <w:types>
          <w:type w:val="bbPlcHdr"/>
        </w:types>
        <w:behaviors>
          <w:behavior w:val="content"/>
        </w:behaviors>
        <w:guid w:val="{52F5FA9A-0FE3-4CE2-8D2B-ECFB9D052EBA}"/>
      </w:docPartPr>
      <w:docPartBody>
        <w:p w:rsidR="00053BD9" w:rsidRDefault="00053BD9" w:rsidP="00053BD9">
          <w:pPr>
            <w:pStyle w:val="49EE18DA317247BD81E3E3660BDFFE9F"/>
          </w:pPr>
          <w:r w:rsidRPr="003068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37"/>
    <w:rsid w:val="0000579B"/>
    <w:rsid w:val="000150E5"/>
    <w:rsid w:val="00024D64"/>
    <w:rsid w:val="00031A18"/>
    <w:rsid w:val="00035936"/>
    <w:rsid w:val="000368F2"/>
    <w:rsid w:val="0005021F"/>
    <w:rsid w:val="00053BD9"/>
    <w:rsid w:val="0006056D"/>
    <w:rsid w:val="000614D7"/>
    <w:rsid w:val="00082585"/>
    <w:rsid w:val="000A3EBC"/>
    <w:rsid w:val="000D4F29"/>
    <w:rsid w:val="00122305"/>
    <w:rsid w:val="001339BD"/>
    <w:rsid w:val="001543F3"/>
    <w:rsid w:val="001557E5"/>
    <w:rsid w:val="00192166"/>
    <w:rsid w:val="00192F4E"/>
    <w:rsid w:val="001A6496"/>
    <w:rsid w:val="001B299A"/>
    <w:rsid w:val="001B7B7D"/>
    <w:rsid w:val="001D6E1C"/>
    <w:rsid w:val="0023241E"/>
    <w:rsid w:val="00262ECA"/>
    <w:rsid w:val="00265F0A"/>
    <w:rsid w:val="0027338B"/>
    <w:rsid w:val="002B203E"/>
    <w:rsid w:val="002D6C3B"/>
    <w:rsid w:val="002E2ACE"/>
    <w:rsid w:val="002F1B9A"/>
    <w:rsid w:val="002F1EE7"/>
    <w:rsid w:val="00330FA2"/>
    <w:rsid w:val="003341BB"/>
    <w:rsid w:val="003520ED"/>
    <w:rsid w:val="0036062A"/>
    <w:rsid w:val="003649C1"/>
    <w:rsid w:val="00371543"/>
    <w:rsid w:val="0037319A"/>
    <w:rsid w:val="00387682"/>
    <w:rsid w:val="003B7852"/>
    <w:rsid w:val="003D1FF5"/>
    <w:rsid w:val="003D6451"/>
    <w:rsid w:val="003F1577"/>
    <w:rsid w:val="003F7C5F"/>
    <w:rsid w:val="0041086B"/>
    <w:rsid w:val="004138F8"/>
    <w:rsid w:val="004153FE"/>
    <w:rsid w:val="00473C6F"/>
    <w:rsid w:val="00486FA7"/>
    <w:rsid w:val="004A31D4"/>
    <w:rsid w:val="004B77CC"/>
    <w:rsid w:val="004D2C60"/>
    <w:rsid w:val="004D5BB1"/>
    <w:rsid w:val="004E13E6"/>
    <w:rsid w:val="004F6AFE"/>
    <w:rsid w:val="00542D90"/>
    <w:rsid w:val="00553D05"/>
    <w:rsid w:val="00567A57"/>
    <w:rsid w:val="00570E6B"/>
    <w:rsid w:val="0057332C"/>
    <w:rsid w:val="00587737"/>
    <w:rsid w:val="005A3C6C"/>
    <w:rsid w:val="005C17DE"/>
    <w:rsid w:val="005E0364"/>
    <w:rsid w:val="006261AC"/>
    <w:rsid w:val="00631F65"/>
    <w:rsid w:val="0068430C"/>
    <w:rsid w:val="00685E75"/>
    <w:rsid w:val="0068761F"/>
    <w:rsid w:val="006932AB"/>
    <w:rsid w:val="006A3EB7"/>
    <w:rsid w:val="006D3672"/>
    <w:rsid w:val="0070159D"/>
    <w:rsid w:val="0070517D"/>
    <w:rsid w:val="00730B24"/>
    <w:rsid w:val="00771645"/>
    <w:rsid w:val="00795420"/>
    <w:rsid w:val="007C35FE"/>
    <w:rsid w:val="00815997"/>
    <w:rsid w:val="0083332D"/>
    <w:rsid w:val="0085045A"/>
    <w:rsid w:val="008546D9"/>
    <w:rsid w:val="00865196"/>
    <w:rsid w:val="008663B7"/>
    <w:rsid w:val="009108C0"/>
    <w:rsid w:val="00926834"/>
    <w:rsid w:val="00940D54"/>
    <w:rsid w:val="00943176"/>
    <w:rsid w:val="00970C98"/>
    <w:rsid w:val="009C5008"/>
    <w:rsid w:val="009E443C"/>
    <w:rsid w:val="009E6474"/>
    <w:rsid w:val="00A00C4A"/>
    <w:rsid w:val="00A116E0"/>
    <w:rsid w:val="00A21D6E"/>
    <w:rsid w:val="00A42DAB"/>
    <w:rsid w:val="00A72BD7"/>
    <w:rsid w:val="00A86B91"/>
    <w:rsid w:val="00AC1F4C"/>
    <w:rsid w:val="00AC2E12"/>
    <w:rsid w:val="00AD3AE7"/>
    <w:rsid w:val="00AD4226"/>
    <w:rsid w:val="00AD4DB7"/>
    <w:rsid w:val="00AD6B6F"/>
    <w:rsid w:val="00AF4B17"/>
    <w:rsid w:val="00AF78CB"/>
    <w:rsid w:val="00B2045E"/>
    <w:rsid w:val="00B3620A"/>
    <w:rsid w:val="00B36955"/>
    <w:rsid w:val="00B8444C"/>
    <w:rsid w:val="00BC1D76"/>
    <w:rsid w:val="00BC7ABB"/>
    <w:rsid w:val="00BE1F38"/>
    <w:rsid w:val="00BF28D1"/>
    <w:rsid w:val="00C2490F"/>
    <w:rsid w:val="00C25615"/>
    <w:rsid w:val="00C324D4"/>
    <w:rsid w:val="00C43B78"/>
    <w:rsid w:val="00C46992"/>
    <w:rsid w:val="00CC4C27"/>
    <w:rsid w:val="00CE75AE"/>
    <w:rsid w:val="00CF0A46"/>
    <w:rsid w:val="00CF136A"/>
    <w:rsid w:val="00D0242E"/>
    <w:rsid w:val="00D13096"/>
    <w:rsid w:val="00DA02A6"/>
    <w:rsid w:val="00DA1684"/>
    <w:rsid w:val="00DB1C0C"/>
    <w:rsid w:val="00DD7A08"/>
    <w:rsid w:val="00E2613F"/>
    <w:rsid w:val="00E3419A"/>
    <w:rsid w:val="00E36A2C"/>
    <w:rsid w:val="00E44EF9"/>
    <w:rsid w:val="00E52E19"/>
    <w:rsid w:val="00E6725E"/>
    <w:rsid w:val="00E826E5"/>
    <w:rsid w:val="00EA1996"/>
    <w:rsid w:val="00F0251A"/>
    <w:rsid w:val="00F45920"/>
    <w:rsid w:val="00F65AC8"/>
    <w:rsid w:val="00F7694C"/>
    <w:rsid w:val="00FC2EDE"/>
    <w:rsid w:val="00FC60AC"/>
    <w:rsid w:val="00FD07DD"/>
    <w:rsid w:val="00FF05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ACA96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BD9"/>
    <w:rPr>
      <w:color w:val="808080"/>
    </w:rPr>
  </w:style>
  <w:style w:type="paragraph" w:customStyle="1" w:styleId="C28BDD9C28AB460387712B42556C87C8">
    <w:name w:val="C28BDD9C28AB460387712B42556C87C8"/>
    <w:rsid w:val="0005021F"/>
    <w:rPr>
      <w:kern w:val="2"/>
      <w14:ligatures w14:val="standardContextual"/>
    </w:rPr>
  </w:style>
  <w:style w:type="paragraph" w:customStyle="1" w:styleId="4793ABC796634FB68EFDC055EDED1F89">
    <w:name w:val="4793ABC796634FB68EFDC055EDED1F89"/>
    <w:rsid w:val="0005021F"/>
    <w:rPr>
      <w:kern w:val="2"/>
      <w14:ligatures w14:val="standardContextual"/>
    </w:rPr>
  </w:style>
  <w:style w:type="paragraph" w:customStyle="1" w:styleId="A3E41B87CC2A488E9798BC70C2E5B03A">
    <w:name w:val="A3E41B87CC2A488E9798BC70C2E5B03A"/>
    <w:rPr>
      <w:kern w:val="2"/>
      <w14:ligatures w14:val="standardContextual"/>
    </w:rPr>
  </w:style>
  <w:style w:type="paragraph" w:customStyle="1" w:styleId="B434F98402314701B487F64E8C09BEAE">
    <w:name w:val="B434F98402314701B487F64E8C09BEAE"/>
    <w:rPr>
      <w:kern w:val="2"/>
      <w14:ligatures w14:val="standardContextual"/>
    </w:rPr>
  </w:style>
  <w:style w:type="paragraph" w:customStyle="1" w:styleId="9E7BB04F0E1543C3ACCCBE4E13EC5723">
    <w:name w:val="9E7BB04F0E1543C3ACCCBE4E13EC5723"/>
    <w:rPr>
      <w:kern w:val="2"/>
      <w14:ligatures w14:val="standardContextual"/>
    </w:rPr>
  </w:style>
  <w:style w:type="paragraph" w:customStyle="1" w:styleId="639A878B73FE497096CE5B59AEA48794">
    <w:name w:val="639A878B73FE497096CE5B59AEA48794"/>
    <w:rPr>
      <w:kern w:val="2"/>
      <w14:ligatures w14:val="standardContextual"/>
    </w:rPr>
  </w:style>
  <w:style w:type="paragraph" w:customStyle="1" w:styleId="B550393EABEA4EA59C1A11773EE843D6">
    <w:name w:val="B550393EABEA4EA59C1A11773EE843D6"/>
    <w:rPr>
      <w:kern w:val="2"/>
      <w14:ligatures w14:val="standardContextual"/>
    </w:rPr>
  </w:style>
  <w:style w:type="paragraph" w:customStyle="1" w:styleId="24A340A30E184D5F81F7B56DCA77AD75">
    <w:name w:val="24A340A30E184D5F81F7B56DCA77AD75"/>
    <w:rPr>
      <w:kern w:val="2"/>
      <w14:ligatures w14:val="standardContextual"/>
    </w:rPr>
  </w:style>
  <w:style w:type="paragraph" w:customStyle="1" w:styleId="2054976AB16746D9835D14E520E02E5D">
    <w:name w:val="2054976AB16746D9835D14E520E02E5D"/>
    <w:rPr>
      <w:kern w:val="2"/>
      <w14:ligatures w14:val="standardContextual"/>
    </w:rPr>
  </w:style>
  <w:style w:type="paragraph" w:customStyle="1" w:styleId="EF102F4448CB486FB9403F306498DB34">
    <w:name w:val="EF102F4448CB486FB9403F306498DB34"/>
    <w:rPr>
      <w:kern w:val="2"/>
      <w14:ligatures w14:val="standardContextual"/>
    </w:rPr>
  </w:style>
  <w:style w:type="paragraph" w:customStyle="1" w:styleId="306AEB94F2264C7A87D566B1CA7B3B99">
    <w:name w:val="306AEB94F2264C7A87D566B1CA7B3B99"/>
    <w:rPr>
      <w:kern w:val="2"/>
      <w14:ligatures w14:val="standardContextual"/>
    </w:rPr>
  </w:style>
  <w:style w:type="paragraph" w:customStyle="1" w:styleId="068556F3481A4943B83FAD5820F141CF">
    <w:name w:val="068556F3481A4943B83FAD5820F141CF"/>
    <w:rPr>
      <w:kern w:val="2"/>
      <w14:ligatures w14:val="standardContextual"/>
    </w:rPr>
  </w:style>
  <w:style w:type="paragraph" w:customStyle="1" w:styleId="7B8983F224E040D4A64ABC72B4DD5530">
    <w:name w:val="7B8983F224E040D4A64ABC72B4DD5530"/>
    <w:rPr>
      <w:kern w:val="2"/>
      <w14:ligatures w14:val="standardContextual"/>
    </w:rPr>
  </w:style>
  <w:style w:type="paragraph" w:customStyle="1" w:styleId="A2F6167BC1E5423D94DBD88DC4F9399C">
    <w:name w:val="A2F6167BC1E5423D94DBD88DC4F9399C"/>
    <w:rPr>
      <w:kern w:val="2"/>
      <w14:ligatures w14:val="standardContextual"/>
    </w:rPr>
  </w:style>
  <w:style w:type="paragraph" w:customStyle="1" w:styleId="44FF6C2021B14F0AB39E498C6269FA8A">
    <w:name w:val="44FF6C2021B14F0AB39E498C6269FA8A"/>
    <w:rsid w:val="0000579B"/>
    <w:rPr>
      <w:kern w:val="2"/>
      <w14:ligatures w14:val="standardContextual"/>
    </w:rPr>
  </w:style>
  <w:style w:type="paragraph" w:customStyle="1" w:styleId="E555A989060F47B38CEFF758B62C268F">
    <w:name w:val="E555A989060F47B38CEFF758B62C268F"/>
    <w:rPr>
      <w:kern w:val="2"/>
      <w14:ligatures w14:val="standardContextual"/>
    </w:rPr>
  </w:style>
  <w:style w:type="paragraph" w:customStyle="1" w:styleId="ECA65EC9F87349F9B67FE098D8E55BF8">
    <w:name w:val="ECA65EC9F87349F9B67FE098D8E55BF8"/>
    <w:rPr>
      <w:kern w:val="2"/>
      <w14:ligatures w14:val="standardContextual"/>
    </w:rPr>
  </w:style>
  <w:style w:type="paragraph" w:customStyle="1" w:styleId="3AD88AB892D343FDA8965907EC5C1A8C">
    <w:name w:val="3AD88AB892D343FDA8965907EC5C1A8C"/>
    <w:rPr>
      <w:kern w:val="2"/>
      <w14:ligatures w14:val="standardContextual"/>
    </w:rPr>
  </w:style>
  <w:style w:type="paragraph" w:customStyle="1" w:styleId="D306CC0B32BD407EA877CE0CB38421DD">
    <w:name w:val="D306CC0B32BD407EA877CE0CB38421DD"/>
    <w:rPr>
      <w:kern w:val="2"/>
      <w14:ligatures w14:val="standardContextual"/>
    </w:rPr>
  </w:style>
  <w:style w:type="paragraph" w:customStyle="1" w:styleId="866BE97C8A62431FBA19B6D788460168">
    <w:name w:val="866BE97C8A62431FBA19B6D788460168"/>
    <w:rPr>
      <w:kern w:val="2"/>
      <w14:ligatures w14:val="standardContextual"/>
    </w:rPr>
  </w:style>
  <w:style w:type="paragraph" w:customStyle="1" w:styleId="AA67CDEE44D14AA4B454D4B89EEF23C2">
    <w:name w:val="AA67CDEE44D14AA4B454D4B89EEF23C2"/>
    <w:rPr>
      <w:kern w:val="2"/>
      <w14:ligatures w14:val="standardContextual"/>
    </w:rPr>
  </w:style>
  <w:style w:type="paragraph" w:customStyle="1" w:styleId="28A8342421534E858034AB915BA0F3A6">
    <w:name w:val="28A8342421534E858034AB915BA0F3A6"/>
    <w:rPr>
      <w:kern w:val="2"/>
      <w14:ligatures w14:val="standardContextual"/>
    </w:rPr>
  </w:style>
  <w:style w:type="paragraph" w:customStyle="1" w:styleId="4916166EC696439287AE13F55A0767D1">
    <w:name w:val="4916166EC696439287AE13F55A0767D1"/>
    <w:rPr>
      <w:kern w:val="2"/>
      <w14:ligatures w14:val="standardContextual"/>
    </w:rPr>
  </w:style>
  <w:style w:type="paragraph" w:customStyle="1" w:styleId="33FA9A0645E04DD79E0C959713127619">
    <w:name w:val="33FA9A0645E04DD79E0C959713127619"/>
    <w:rPr>
      <w:kern w:val="2"/>
      <w14:ligatures w14:val="standardContextual"/>
    </w:rPr>
  </w:style>
  <w:style w:type="paragraph" w:customStyle="1" w:styleId="ABDA9039E30E49DAA4F44D64CD6780CA">
    <w:name w:val="ABDA9039E30E49DAA4F44D64CD6780CA"/>
    <w:rPr>
      <w:kern w:val="2"/>
      <w14:ligatures w14:val="standardContextual"/>
    </w:rPr>
  </w:style>
  <w:style w:type="paragraph" w:customStyle="1" w:styleId="7427613590F5495886D1CFDF5D79B336">
    <w:name w:val="7427613590F5495886D1CFDF5D79B336"/>
    <w:rPr>
      <w:kern w:val="2"/>
      <w14:ligatures w14:val="standardContextual"/>
    </w:rPr>
  </w:style>
  <w:style w:type="paragraph" w:customStyle="1" w:styleId="A35B83171153428DBDD1790038582A97">
    <w:name w:val="A35B83171153428DBDD1790038582A97"/>
    <w:rPr>
      <w:kern w:val="2"/>
      <w14:ligatures w14:val="standardContextual"/>
    </w:rPr>
  </w:style>
  <w:style w:type="paragraph" w:customStyle="1" w:styleId="1A676B1655D9482BB76D53CF7B0421DA">
    <w:name w:val="1A676B1655D9482BB76D53CF7B0421DA"/>
    <w:rPr>
      <w:kern w:val="2"/>
      <w14:ligatures w14:val="standardContextual"/>
    </w:rPr>
  </w:style>
  <w:style w:type="paragraph" w:customStyle="1" w:styleId="F73A65D78D31413AA5153251A7E38BAA">
    <w:name w:val="F73A65D78D31413AA5153251A7E38BAA"/>
    <w:rPr>
      <w:kern w:val="2"/>
      <w14:ligatures w14:val="standardContextual"/>
    </w:rPr>
  </w:style>
  <w:style w:type="paragraph" w:customStyle="1" w:styleId="D4FB21CE779F4EE8B7FCA62BEBB67EB8">
    <w:name w:val="D4FB21CE779F4EE8B7FCA62BEBB67EB8"/>
    <w:rPr>
      <w:kern w:val="2"/>
      <w14:ligatures w14:val="standardContextual"/>
    </w:rPr>
  </w:style>
  <w:style w:type="paragraph" w:customStyle="1" w:styleId="C3C5B77C8FF5435EA25B834EA2940788">
    <w:name w:val="C3C5B77C8FF5435EA25B834EA2940788"/>
    <w:rPr>
      <w:kern w:val="2"/>
      <w14:ligatures w14:val="standardContextual"/>
    </w:rPr>
  </w:style>
  <w:style w:type="paragraph" w:customStyle="1" w:styleId="C9B5177DBEF6467D8C521830E1D948D5">
    <w:name w:val="C9B5177DBEF6467D8C521830E1D948D5"/>
    <w:rPr>
      <w:kern w:val="2"/>
      <w14:ligatures w14:val="standardContextual"/>
    </w:rPr>
  </w:style>
  <w:style w:type="paragraph" w:customStyle="1" w:styleId="1750632C931944B79524E08E4370EEFB">
    <w:name w:val="1750632C931944B79524E08E4370EEFB"/>
    <w:rPr>
      <w:kern w:val="2"/>
      <w14:ligatures w14:val="standardContextual"/>
    </w:rPr>
  </w:style>
  <w:style w:type="paragraph" w:customStyle="1" w:styleId="76202AE1444F472283D8D355F84A4AB6">
    <w:name w:val="76202AE1444F472283D8D355F84A4AB6"/>
    <w:rPr>
      <w:kern w:val="2"/>
      <w14:ligatures w14:val="standardContextual"/>
    </w:rPr>
  </w:style>
  <w:style w:type="paragraph" w:customStyle="1" w:styleId="F4BDD7AEBC9849A3ABAB87DA668D04B7">
    <w:name w:val="F4BDD7AEBC9849A3ABAB87DA668D04B7"/>
    <w:rPr>
      <w:kern w:val="2"/>
      <w14:ligatures w14:val="standardContextual"/>
    </w:rPr>
  </w:style>
  <w:style w:type="paragraph" w:customStyle="1" w:styleId="4E8B9ABE54494CAB9D56EB767734921B">
    <w:name w:val="4E8B9ABE54494CAB9D56EB767734921B"/>
    <w:rPr>
      <w:kern w:val="2"/>
      <w14:ligatures w14:val="standardContextual"/>
    </w:rPr>
  </w:style>
  <w:style w:type="paragraph" w:customStyle="1" w:styleId="F5E0E0BB0F5148858F396192FFE21B32">
    <w:name w:val="F5E0E0BB0F5148858F396192FFE21B32"/>
    <w:rPr>
      <w:kern w:val="2"/>
      <w14:ligatures w14:val="standardContextual"/>
    </w:rPr>
  </w:style>
  <w:style w:type="paragraph" w:customStyle="1" w:styleId="4C545404D37C4C03BA01D3A17AC9A347">
    <w:name w:val="4C545404D37C4C03BA01D3A17AC9A347"/>
    <w:rPr>
      <w:kern w:val="2"/>
      <w14:ligatures w14:val="standardContextual"/>
    </w:rPr>
  </w:style>
  <w:style w:type="paragraph" w:customStyle="1" w:styleId="F2F30CA6A7524DE5A6D4835FDBF74D76">
    <w:name w:val="F2F30CA6A7524DE5A6D4835FDBF74D76"/>
    <w:rPr>
      <w:kern w:val="2"/>
      <w14:ligatures w14:val="standardContextual"/>
    </w:rPr>
  </w:style>
  <w:style w:type="paragraph" w:customStyle="1" w:styleId="8CE9D35D6587474F906F19D2A4840E53">
    <w:name w:val="8CE9D35D6587474F906F19D2A4840E53"/>
    <w:rPr>
      <w:kern w:val="2"/>
      <w14:ligatures w14:val="standardContextual"/>
    </w:rPr>
  </w:style>
  <w:style w:type="paragraph" w:customStyle="1" w:styleId="4A6995A71B9E437A9A2773768D2D7A85">
    <w:name w:val="4A6995A71B9E437A9A2773768D2D7A85"/>
    <w:rPr>
      <w:kern w:val="2"/>
      <w14:ligatures w14:val="standardContextual"/>
    </w:rPr>
  </w:style>
  <w:style w:type="paragraph" w:customStyle="1" w:styleId="284BEA12577A41D391983C362F951FAF">
    <w:name w:val="284BEA12577A41D391983C362F951FAF"/>
    <w:rPr>
      <w:kern w:val="2"/>
      <w14:ligatures w14:val="standardContextual"/>
    </w:rPr>
  </w:style>
  <w:style w:type="paragraph" w:customStyle="1" w:styleId="B7C2D03507524AA6824BA567D859C8F5">
    <w:name w:val="B7C2D03507524AA6824BA567D859C8F5"/>
    <w:rPr>
      <w:kern w:val="2"/>
      <w14:ligatures w14:val="standardContextual"/>
    </w:rPr>
  </w:style>
  <w:style w:type="paragraph" w:customStyle="1" w:styleId="E69472E67022451889FAF024ED021791">
    <w:name w:val="E69472E67022451889FAF024ED021791"/>
    <w:rPr>
      <w:kern w:val="2"/>
      <w14:ligatures w14:val="standardContextual"/>
    </w:rPr>
  </w:style>
  <w:style w:type="paragraph" w:customStyle="1" w:styleId="D26073235B9E45428719BDE2238EB10C">
    <w:name w:val="D26073235B9E45428719BDE2238EB10C"/>
    <w:rPr>
      <w:kern w:val="2"/>
      <w14:ligatures w14:val="standardContextual"/>
    </w:rPr>
  </w:style>
  <w:style w:type="paragraph" w:customStyle="1" w:styleId="BD841A6E23CB464DB809861B958ADC53">
    <w:name w:val="BD841A6E23CB464DB809861B958ADC53"/>
    <w:rPr>
      <w:kern w:val="2"/>
      <w14:ligatures w14:val="standardContextual"/>
    </w:rPr>
  </w:style>
  <w:style w:type="paragraph" w:customStyle="1" w:styleId="A165C3C5558841EDB67312EAFFC97798">
    <w:name w:val="A165C3C5558841EDB67312EAFFC97798"/>
    <w:rPr>
      <w:kern w:val="2"/>
      <w14:ligatures w14:val="standardContextual"/>
    </w:rPr>
  </w:style>
  <w:style w:type="paragraph" w:customStyle="1" w:styleId="796CDCF7452B4101B24F4BC92ADA3EFF">
    <w:name w:val="796CDCF7452B4101B24F4BC92ADA3EFF"/>
    <w:rPr>
      <w:kern w:val="2"/>
      <w14:ligatures w14:val="standardContextual"/>
    </w:rPr>
  </w:style>
  <w:style w:type="paragraph" w:customStyle="1" w:styleId="41E888037B33407582FD9EDF89892F8C">
    <w:name w:val="41E888037B33407582FD9EDF89892F8C"/>
    <w:rPr>
      <w:kern w:val="2"/>
      <w14:ligatures w14:val="standardContextual"/>
    </w:rPr>
  </w:style>
  <w:style w:type="paragraph" w:customStyle="1" w:styleId="76F9E83AFF7F4E81AE627310892927F5">
    <w:name w:val="76F9E83AFF7F4E81AE627310892927F5"/>
    <w:rPr>
      <w:kern w:val="2"/>
      <w14:ligatures w14:val="standardContextual"/>
    </w:rPr>
  </w:style>
  <w:style w:type="paragraph" w:customStyle="1" w:styleId="6E4E11423A474EA1B7BB6EDF2E56CBD5">
    <w:name w:val="6E4E11423A474EA1B7BB6EDF2E56CBD5"/>
    <w:rPr>
      <w:kern w:val="2"/>
      <w14:ligatures w14:val="standardContextual"/>
    </w:rPr>
  </w:style>
  <w:style w:type="paragraph" w:customStyle="1" w:styleId="B41CED2C531E47D0BC0812117922687D">
    <w:name w:val="B41CED2C531E47D0BC0812117922687D"/>
    <w:rPr>
      <w:kern w:val="2"/>
      <w14:ligatures w14:val="standardContextual"/>
    </w:rPr>
  </w:style>
  <w:style w:type="paragraph" w:customStyle="1" w:styleId="1C8536FDE46A4ADBAAEF2FBA3328D8CF">
    <w:name w:val="1C8536FDE46A4ADBAAEF2FBA3328D8CF"/>
    <w:rPr>
      <w:kern w:val="2"/>
      <w14:ligatures w14:val="standardContextual"/>
    </w:rPr>
  </w:style>
  <w:style w:type="paragraph" w:customStyle="1" w:styleId="2350816F69164E43A3B52E5FC7632CD2">
    <w:name w:val="2350816F69164E43A3B52E5FC7632CD2"/>
    <w:rPr>
      <w:kern w:val="2"/>
      <w14:ligatures w14:val="standardContextual"/>
    </w:rPr>
  </w:style>
  <w:style w:type="paragraph" w:customStyle="1" w:styleId="558A1BD30EE54BF583B6700FA0CCFD41">
    <w:name w:val="558A1BD30EE54BF583B6700FA0CCFD41"/>
    <w:rPr>
      <w:kern w:val="2"/>
      <w14:ligatures w14:val="standardContextual"/>
    </w:rPr>
  </w:style>
  <w:style w:type="paragraph" w:customStyle="1" w:styleId="309D1D778EB844148BA721413E0E5921">
    <w:name w:val="309D1D778EB844148BA721413E0E5921"/>
    <w:rPr>
      <w:kern w:val="2"/>
      <w14:ligatures w14:val="standardContextual"/>
    </w:rPr>
  </w:style>
  <w:style w:type="paragraph" w:customStyle="1" w:styleId="8D1D62014F174667A855EEDFC74ADFB0">
    <w:name w:val="8D1D62014F174667A855EEDFC74ADFB0"/>
    <w:rPr>
      <w:kern w:val="2"/>
      <w14:ligatures w14:val="standardContextual"/>
    </w:rPr>
  </w:style>
  <w:style w:type="paragraph" w:customStyle="1" w:styleId="6942AAE8555D4535B2324A2BBA761841">
    <w:name w:val="6942AAE8555D4535B2324A2BBA761841"/>
    <w:rPr>
      <w:kern w:val="2"/>
      <w14:ligatures w14:val="standardContextual"/>
    </w:rPr>
  </w:style>
  <w:style w:type="paragraph" w:customStyle="1" w:styleId="435E7C9CDE99426E849ADEB1D61DDF67">
    <w:name w:val="435E7C9CDE99426E849ADEB1D61DDF67"/>
    <w:rPr>
      <w:kern w:val="2"/>
      <w14:ligatures w14:val="standardContextual"/>
    </w:rPr>
  </w:style>
  <w:style w:type="paragraph" w:customStyle="1" w:styleId="A5F10120B00644BEA7CDA2685833794F">
    <w:name w:val="A5F10120B00644BEA7CDA2685833794F"/>
    <w:rPr>
      <w:kern w:val="2"/>
      <w14:ligatures w14:val="standardContextual"/>
    </w:rPr>
  </w:style>
  <w:style w:type="paragraph" w:customStyle="1" w:styleId="1105566D91FF4437B924F02BAE46DADE">
    <w:name w:val="1105566D91FF4437B924F02BAE46DADE"/>
    <w:rPr>
      <w:kern w:val="2"/>
      <w14:ligatures w14:val="standardContextual"/>
    </w:rPr>
  </w:style>
  <w:style w:type="paragraph" w:customStyle="1" w:styleId="2BDEEDAD8D934ECC93A94F4662E4AFB1">
    <w:name w:val="2BDEEDAD8D934ECC93A94F4662E4AFB1"/>
    <w:rPr>
      <w:kern w:val="2"/>
      <w14:ligatures w14:val="standardContextual"/>
    </w:rPr>
  </w:style>
  <w:style w:type="paragraph" w:customStyle="1" w:styleId="A34C4BDEAACC4DF9A040148CDBBCBE99">
    <w:name w:val="A34C4BDEAACC4DF9A040148CDBBCBE99"/>
    <w:rsid w:val="00A72BD7"/>
    <w:rPr>
      <w:kern w:val="2"/>
      <w14:ligatures w14:val="standardContextual"/>
    </w:rPr>
  </w:style>
  <w:style w:type="paragraph" w:customStyle="1" w:styleId="2CE5AC81B2714DFD82C2CB1F4BF31806">
    <w:name w:val="2CE5AC81B2714DFD82C2CB1F4BF31806"/>
    <w:rsid w:val="001A6496"/>
    <w:rPr>
      <w:kern w:val="2"/>
      <w14:ligatures w14:val="standardContextual"/>
    </w:rPr>
  </w:style>
  <w:style w:type="paragraph" w:customStyle="1" w:styleId="069FFBD0CFEC45948F87E68084B4A15D">
    <w:name w:val="069FFBD0CFEC45948F87E68084B4A15D"/>
    <w:rsid w:val="001A6496"/>
    <w:rPr>
      <w:kern w:val="2"/>
      <w14:ligatures w14:val="standardContextual"/>
    </w:rPr>
  </w:style>
  <w:style w:type="paragraph" w:customStyle="1" w:styleId="49EE18DA317247BD81E3E3660BDFFE9F">
    <w:name w:val="49EE18DA317247BD81E3E3660BDFFE9F"/>
    <w:rsid w:val="00053BD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bace1a-831a-4b3b-afb0-75ab644c1dbf">
  <we:reference id="f78a3046-9e99-4300-aa2b-5814002b01a2" version="1.55.1.0" store="excatalog" storeType="excatalog"/>
  <we:alternateReferences/>
  <we:properties>
    <we:property name="MENDELEY_CITATIONS" value="[{&quot;citationID&quot;:&quot;MENDELEY_CITATION_b889c0cf-8c19-4152-913f-91d4aa3e1dd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&quot;,&quot;citationItems&quot;:[{&quot;id&quot;:&quot;834fea7d-3e13-3c62-83df-8d74366fbdeb&quot;,&quot;itemData&quot;:{&quot;type&quot;:&quot;report&quot;,&quot;id&quot;:&quot;834fea7d-3e13-3c62-83df-8d74366fbdeb&quot;,&quot;title&quot;:&quot;Illuminating hidden harvests&quot;,&quot;author&quot;:[{&quot;family&quot;:&quot;Food and Agriculture Organization (FAO)&quot;,&quot;given&quot;:&quot;&quot;,&quot;parse-names&quot;:false,&quot;dropping-particle&quot;:&quot;&quot;,&quot;non-dropping-particle&quot;:&quot;&quot;},{&quot;family&quot;:&quot;Duke University&quot;,&quot;given&quot;:&quot;&quot;,&quot;parse-names&quot;:false,&quot;dropping-particle&quot;:&quot;&quot;,&quot;non-dropping-particle&quot;:&quot;&quot;},{&quot;family&quot;:&quot;WorldFish.&quot;,&quot;given&quot;:&quot;&quot;,&quot;parse-names&quot;:false,&quot;dropping-particle&quot;:&quot;&quot;,&quot;non-dropping-particle&quot;:&quot;&quot;}],&quot;accessed&quot;:{&quot;date-parts&quot;:[[2023,6,1]]},&quot;DOI&quot;:&quot;10.4060/cc4576en&quot;,&quot;ISBN&quot;:&quot;978-92-5-137682-9&quot;,&quot;URL&quot;:&quot;doi.org/10.4060/cc4576en&quot;,&quot;issued&quot;:{&quot;date-parts&quot;:[[2023,3,15]]},&quot;publisher&quot;:&quot;FAO; Duke University; WorldFish ;&quot;,&quot;container-title-short&quot;:&quot;&quot;},&quot;isTemporary&quot;:false}]},{&quot;citationID&quot;:&quot;MENDELEY_CITATION_9144549f-76dc-4896-b3d3-b498679277e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&quot;,&quot;citationItems&quot;:[{&quot;id&quot;:&quot;87a3e9d6-e72f-3ed2-bea5-42c9e171bb16&quot;,&quot;itemData&quot;:{&quot;type&quot;:&quot;article-journal&quot;,&quot;id&quot;:&quot;87a3e9d6-e72f-3ed2-bea5-42c9e171bb16&quot;,&quot;title&quot;:&quot;Expanding the horizons for women in fisheries and aquaculture&quot;,&quot;author&quot;:[{&quot;family&quot;:&quot;Gopal&quot;,&quot;given&quot;:&quot;N&quot;,&quot;parse-names&quot;:false,&quot;dropping-particle&quot;:&quot;&quot;,&quot;non-dropping-particle&quot;:&quot;&quot;},{&quot;family&quot;:&quot;Hapke&quot;,&quot;given&quot;:&quot;H. M.&quot;,&quot;parse-names&quot;:false,&quot;dropping-particle&quot;:&quot;&quot;,&quot;non-dropping-particle&quot;:&quot;&quot;},{&quot;family&quot;:&quot;Kusakabe&quot;,&quot;given&quot;:&quot;K&quot;,&quot;parse-names&quot;:false,&quot;dropping-particle&quot;:&quot;&quot;,&quot;non-dropping-particle&quot;:&quot;&quot;},{&quot;family&quot;:&quot;Rajaratnam&quot;,&quot;given&quot;:&quot;S&quot;,&quot;parse-names&quot;:false,&quot;dropping-particle&quot;:&quot;&quot;,&quot;non-dropping-particle&quot;:&quot;&quot;},{&quot;family&quot;:&quot;Williams&quot;,&quot;given&quot;:&quot;M. J.&quot;,&quot;parse-names&quot;:false,&quot;dropping-particle&quot;:&quot;&quot;,&quot;non-dropping-particle&quot;:&quot;&quot;}],&quot;container-title&quot;:&quot; Gender, Technology and Development&quot;,&quot;issued&quot;:{&quot;date-parts&quot;:[[2020]]},&quot;page&quot;:&quot;1-9&quot;,&quot;issue&quot;:&quot;1&quot;,&quot;volume&quot;:&quot;24&quot;,&quot;container-title-short&quot;:&quot;&quot;},&quot;isTemporary&quot;:false}]},{&quot;citationID&quot;:&quot;MENDELEY_CITATION_e062259d-1b96-4e70-9a83-eeca4b8a33c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&quot;,&quot;citationItems&quot;:[{&quot;id&quot;:&quot;d381ffc3-7f51-3046-8e23-2d51c0708b1a&quot;,&quot;itemData&quot;:{&quot;type&quot;:&quot;report&quot;,&quot;id&quot;:&quot;d381ffc3-7f51-3046-8e23-2d51c0708b1a&quot;,&quot;title&quot;:&quot;WorldFish Annual Report 2021&quot;,&quot;author&quot;:[{&quot;family&quot;:&quot;WorldFish&quot;,&quot;given&quot;:&quot;&quot;,&quot;parse-names&quot;:false,&quot;dropping-particle&quot;:&quot;&quot;,&quot;non-dropping-particle&quot;:&quot;&quot;}],&quot;accessed&quot;:{&quot;date-parts&quot;:[[2023,7,7]]},&quot;URL&quot;:&quot;https://hdl.handle.net/20.500.12348/5284&quot;,&quot;issued&quot;:{&quot;date-parts&quot;:[[2021]]},&quot;container-title-short&quot;:&quot;&quot;},&quot;isTemporary&quot;:false},{&quot;id&quot;:&quot;834fea7d-3e13-3c62-83df-8d74366fbdeb&quot;,&quot;itemData&quot;:{&quot;type&quot;:&quot;report&quot;,&quot;id&quot;:&quot;834fea7d-3e13-3c62-83df-8d74366fbdeb&quot;,&quot;title&quot;:&quot;Illuminating hidden harvests&quot;,&quot;author&quot;:[{&quot;family&quot;:&quot;Food and Agriculture Organization (FAO)&quot;,&quot;given&quot;:&quot;&quot;,&quot;parse-names&quot;:false,&quot;dropping-particle&quot;:&quot;&quot;,&quot;non-dropping-particle&quot;:&quot;&quot;},{&quot;family&quot;:&quot;Duke University&quot;,&quot;given&quot;:&quot;&quot;,&quot;parse-names&quot;:false,&quot;dropping-particle&quot;:&quot;&quot;,&quot;non-dropping-particle&quot;:&quot;&quot;},{&quot;family&quot;:&quot;WorldFish.&quot;,&quot;given&quot;:&quot;&quot;,&quot;parse-names&quot;:false,&quot;dropping-particle&quot;:&quot;&quot;,&quot;non-dropping-particle&quot;:&quot;&quot;}],&quot;accessed&quot;:{&quot;date-parts&quot;:[[2023,6,1]]},&quot;DOI&quot;:&quot;10.4060/cc4576en&quot;,&quot;ISBN&quot;:&quot;978-92-5-137682-9&quot;,&quot;URL&quot;:&quot;doi.org/10.4060/cc4576en&quot;,&quot;issued&quot;:{&quot;date-parts&quot;:[[2023,3,15]]},&quot;publisher&quot;:&quot;FAO; Duke University; WorldFish ;&quot;,&quot;container-title-short&quot;:&quot;&quot;},&quot;isTemporary&quot;:false}]},{&quot;citationID&quot;:&quot;MENDELEY_CITATION_b8dc2a41-bbd7-400e-b6f6-a49f7673391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&quot;,&quot;citationItems&quot;:[{&quot;id&quot;:&quot;1353655f-f1d4-373f-a8a2-7f8782194b13&quot;,&quot;itemData&quot;:{&quot;type&quot;:&quot;report&quot;,&quot;id&quot;:&quot;1353655f-f1d4-373f-a8a2-7f8782194b13&quot;,&quot;title&quot;:&quot;The state of world fisheries and aquaculture (SOFIA)&quot;,&quot;author&quot;:[{&quot;family&quot;:&quot;The Food and Agriculture Organization (FAO)&quot;,&quot;given&quot;:&quot;&quot;,&quot;parse-names&quot;:false,&quot;dropping-particle&quot;:&quot;&quot;,&quot;non-dropping-particle&quot;:&quot;&quot;}],&quot;issued&quot;:{&quot;date-parts&quot;:[[2020]]},&quot;publisher-place&quot;:&quot;Rome&quot;,&quot;number-of-pages&quot;:&quot;-224&quot;,&quot;container-title-short&quot;:&quot;&quot;},&quot;isTemporary&quot;:false}]},{&quot;citationID&quot;:&quot;MENDELEY_CITATION_88d5ec04-3ed4-4cbd-830f-2f5b388f7471&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&quot;,&quot;citationItems&quot;:[{&quot;id&quot;:&quot;d381ffc3-7f51-3046-8e23-2d51c0708b1a&quot;,&quot;itemData&quot;:{&quot;type&quot;:&quot;report&quot;,&quot;id&quot;:&quot;d381ffc3-7f51-3046-8e23-2d51c0708b1a&quot;,&quot;title&quot;:&quot;WorldFish Annual Report 2021&quot;,&quot;author&quot;:[{&quot;family&quot;:&quot;WorldFish&quot;,&quot;given&quot;:&quot;&quot;,&quot;parse-names&quot;:false,&quot;dropping-particle&quot;:&quot;&quot;,&quot;non-dropping-particle&quot;:&quot;&quot;}],&quot;accessed&quot;:{&quot;date-parts&quot;:[[2023,7,7]]},&quot;URL&quot;:&quot;https://hdl.handle.net/20.500.12348/5284&quot;,&quot;issued&quot;:{&quot;date-parts&quot;:[[2021]]},&quot;container-title-short&quot;:&quot;&quot;},&quot;isTemporary&quot;:false},{&quot;id&quot;:&quot;a6f2f86c-4299-3fc2-aae1-e4e8645f398c&quot;,&quot;itemData&quot;:{&quot;type&quot;:&quot;report&quot;,&quot;id&quot;:&quot;a6f2f86c-4299-3fc2-aae1-e4e8645f398c&quot;,&quot;title&quot;:&quot;Food loss and waste in India: The knowns and the unknowns&quot;,&quot;author&quot;:[{&quot;family&quot;:&quot;Agarwal&quot;,&quot;given&quot;:&quot;Monika&quot;,&quot;parse-names&quot;:false,&quot;dropping-particle&quot;:&quot;&quot;,&quot;non-dropping-particle&quot;:&quot;&quot;},{&quot;family&quot;:&quot;Agarwal&quot;,&quot;given&quot;:&quot;Sushant Ahmad&quot;,&quot;parse-names&quot;:false,&quot;dropping-particle&quot;:&quot;&quot;,&quot;non-dropping-particle&quot;:&quot;&quot;},{&quot;family&quot;:&quot;Subia Singh&quot;,&quot;given&quot;:&quot;&quot;,&quot;parse-names&quot;:false,&quot;dropping-particle&quot;:&quot;&quot;,&quot;non-dropping-particle&quot;:&quot;&quot;},{&quot;family&quot;:&quot;Ruchika Jayahari&quot;,&quot;given&quot;:&quot;K M&quot;,&quot;parse-names&quot;:false,&quot;dropping-particle&quot;:&quot;&quot;,&quot;non-dropping-particle&quot;:&quot;&quot;}],&quot;accessed&quot;:{&quot;date-parts&quot;:[[2023,7,8]]},&quot;URL&quot;:&quot;www.wri.org/publication/food-loss-and-waste-in-india.&quot;,&quot;issued&quot;:{&quot;date-parts&quot;:[[2021]]},&quot;number-of-pages&quot;:&quot;1-36&quot;,&quot;container-title-short&quot;:&quot;&quot;},&quot;isTemporary&quot;:false}]},{&quot;citationID&quot;:&quot;MENDELEY_CITATION_2073068b-7862-470e-bc00-fb57edc9af1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&quot;,&quot;citationItems&quot;:[{&quot;id&quot;:&quot;d381ffc3-7f51-3046-8e23-2d51c0708b1a&quot;,&quot;itemData&quot;:{&quot;type&quot;:&quot;report&quot;,&quot;id&quot;:&quot;d381ffc3-7f51-3046-8e23-2d51c0708b1a&quot;,&quot;title&quot;:&quot;WorldFish Annual Report 2021&quot;,&quot;author&quot;:[{&quot;family&quot;:&quot;WorldFish&quot;,&quot;given&quot;:&quot;&quot;,&quot;parse-names&quot;:false,&quot;dropping-particle&quot;:&quot;&quot;,&quot;non-dropping-particle&quot;:&quot;&quot;}],&quot;accessed&quot;:{&quot;date-parts&quot;:[[2023,7,7]]},&quot;URL&quot;:&quot;https://hdl.handle.net/20.500.12348/5284&quot;,&quot;issued&quot;:{&quot;date-parts&quot;:[[2021]]},&quot;container-title-short&quot;:&quot;&quot;},&quot;isTemporary&quot;:false}]},{&quot;citationID&quot;:&quot;MENDELEY_CITATION_0a075323-73b6-44d1-874f-31f3a13ee7c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&quot;,&quot;citationItems&quot;:[{&quot;id&quot;:&quot;f08ea4f1-4e8e-3d10-aa06-2c8ca9b9ec74&quot;,&quot;itemData&quot;:{&quot;type&quot;:&quot;article-journal&quot;,&quot;id&quot;:&quot;f08ea4f1-4e8e-3d10-aa06-2c8ca9b9ec74&quot;,&quot;title&quot;:&quot;A scoping review of interventions for crop postharvest loss reduction in sub-Saharan Africa and South Asia&quot;,&quot;author&quot;:[{&quot;family&quot;:&quot;Stathers&quot;,&quot;given&quot;:&quot;Tanya&quot;,&quot;parse-names&quot;:false,&quot;dropping-particle&quot;:&quot;&quot;,&quot;non-dropping-particle&quot;:&quot;&quot;},{&quot;family&quot;:&quot;Holcroft&quot;,&quot;given&quot;:&quot;Deirdre&quot;,&quot;parse-names&quot;:false,&quot;dropping-particle&quot;:&quot;&quot;,&quot;non-dropping-particle&quot;:&quot;&quot;},{&quot;family&quot;:&quot;Kitinoja&quot;,&quot;given&quot;:&quot;Lisa&quot;,&quot;parse-names&quot;:false,&quot;dropping-particle&quot;:&quot;&quot;,&quot;non-dropping-particle&quot;:&quot;&quot;},{&quot;family&quot;:&quot;Mvumi&quot;,&quot;given&quot;:&quot;Brighton M.&quot;,&quot;parse-names&quot;:false,&quot;dropping-particle&quot;:&quot;&quot;,&quot;non-dropping-particle&quot;:&quot;&quot;},{&quot;family&quot;:&quot;English&quot;,&quot;given&quot;:&quot;Alicia&quot;,&quot;parse-names&quot;:false,&quot;dropping-particle&quot;:&quot;&quot;,&quot;non-dropping-particle&quot;:&quot;&quot;},{&quot;family&quot;:&quot;Omotilewa&quot;,&quot;given&quot;:&quot;Oluwatoba&quot;,&quot;parse-names&quot;:false,&quot;dropping-particle&quot;:&quot;&quot;,&quot;non-dropping-particle&quot;:&quot;&quot;},{&quot;family&quot;:&quot;Kocher&quot;,&quot;given&quot;:&quot;Megan&quot;,&quot;parse-names&quot;:false,&quot;dropping-particle&quot;:&quot;&quot;,&quot;non-dropping-particle&quot;:&quot;&quot;},{&quot;family&quot;:&quot;Ault&quot;,&quot;given&quot;:&quot;Jessica&quot;,&quot;parse-names&quot;:false,&quot;dropping-particle&quot;:&quot;&quot;,&quot;non-dropping-particle&quot;:&quot;&quot;},{&quot;family&quot;:&quot;Torero&quot;,&quot;given&quot;:&quot;Maximo&quot;,&quot;parse-names&quot;:false,&quot;dropping-particle&quot;:&quot;&quot;,&quot;non-dropping-particle&quot;:&quot;&quot;}],&quot;container-title&quot;:&quot;Nature Sustainability&quot;,&quot;container-title-short&quot;:&quot;Nat Sustain&quot;,&quot;DOI&quot;:&quot;10.1038/s41893-020-00622-1&quot;,&quot;ISSN&quot;:&quot;23989629&quot;,&quot;issued&quot;:{&quot;date-parts&quot;:[[2020,10,1]]},&quot;page&quot;:&quot;821-835&quot;,&quot;abstract&quot;:&quot;Reducing postharvest losses (PHLs) of food crops is a critical component of sustainably increasing agricultural productivity. Many PHL reduction interventions have been tested, but synthesized information to support evidence-based investments and policy is scarce. In this study, PHL reduction interventions for 22 crops across 57 countries in sub-Saharan Africa and South Asia from the 1970s to 2019 were systematically reviewed. Screening of the 12,907 studies identified resulted in a collection of 334 studies, which were used to synthesize the evidence and construct an online open-access database, searchable by crop, country, postharvest activity and intervention type. Storage technology interventions mainly targeting farmers dominated (83% of the studies). Maize was the most studied crop (25%). India had the most studies (32%), while 25 countries had no studies. This analysis indicates an urgent need for a systematic assessment of interventions across the entire value chain over multiple seasons and sites, targeting stakeholders beyond farmers. The lack of studies on training, finance, infrastructure, policy and market interventions highlights the need for interventions beyond technologies or handling practice changes. Additionally, more studies are needed connecting the impact of PHL reductions to social, economic and environmental outcomes related to Sustainable Development Goals. This analysis provides decision makers with data for informed policy formulation and prioritization of investments in PHL reduction.&quot;,&quot;publisher&quot;:&quot;Nature Research&quot;,&quot;issue&quot;:&quot;10&quot;,&quot;volume&quot;:&quot;3&quot;},&quot;isTemporary&quot;:false},{&quot;id&quot;:&quot;87a3e9d6-e72f-3ed2-bea5-42c9e171bb16&quot;,&quot;itemData&quot;:{&quot;type&quot;:&quot;article-journal&quot;,&quot;id&quot;:&quot;87a3e9d6-e72f-3ed2-bea5-42c9e171bb16&quot;,&quot;title&quot;:&quot;Expanding the horizons for women in fisheries and aquaculture&quot;,&quot;author&quot;:[{&quot;family&quot;:&quot;Gopal&quot;,&quot;given&quot;:&quot;N&quot;,&quot;parse-names&quot;:false,&quot;dropping-particle&quot;:&quot;&quot;,&quot;non-dropping-particle&quot;:&quot;&quot;},{&quot;family&quot;:&quot;Hapke&quot;,&quot;given&quot;:&quot;H. M.&quot;,&quot;parse-names&quot;:false,&quot;dropping-particle&quot;:&quot;&quot;,&quot;non-dropping-particle&quot;:&quot;&quot;},{&quot;family&quot;:&quot;Kusakabe&quot;,&quot;given&quot;:&quot;K&quot;,&quot;parse-names&quot;:false,&quot;dropping-particle&quot;:&quot;&quot;,&quot;non-dropping-particle&quot;:&quot;&quot;},{&quot;family&quot;:&quot;Rajaratnam&quot;,&quot;given&quot;:&quot;S&quot;,&quot;parse-names&quot;:false,&quot;dropping-particle&quot;:&quot;&quot;,&quot;non-dropping-particle&quot;:&quot;&quot;},{&quot;family&quot;:&quot;Williams&quot;,&quot;given&quot;:&quot;M. J.&quot;,&quot;parse-names&quot;:false,&quot;dropping-particle&quot;:&quot;&quot;,&quot;non-dropping-particle&quot;:&quot;&quot;}],&quot;container-title&quot;:&quot; Gender, Technology and Development&quot;,&quot;issued&quot;:{&quot;date-parts&quot;:[[2020]]},&quot;page&quot;:&quot;1-9&quot;,&quot;issue&quot;:&quot;1&quot;,&quot;volume&quot;:&quot;24&quot;,&quot;container-title-short&quot;:&quot;&quot;},&quot;isTemporary&quot;:false}]},{&quot;citationID&quot;:&quot;MENDELEY_CITATION_8a9fc12b-260f-457b-9d57-5042d6b0db9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&quot;,&quot;citationItems&quot;:[{&quot;id&quot;:&quot;b95fd058-043e-3083-8e6c-44df925e352b&quot;,&quot;itemData&quot;:{&quot;type&quot;:&quot;report&quot;,&quot;id&quot;:&quot;b95fd058-043e-3083-8e6c-44df925e352b&quot;,&quot;title&quot;:&quot;Food security and nutrition: Building a global narrative towards 2030&quot;,&quot;author&quot;:[{&quot;family&quot;:&quot;High Level Panel of Experts&quot;,&quot;given&quot;:&quot;&quot;,&quot;parse-names&quot;:false,&quot;dropping-particle&quot;:&quot;&quot;,&quot;non-dropping-particle&quot;:&quot;&quot;}],&quot;accessed&quot;:{&quot;date-parts&quot;:[[2024,2,13]]},&quot;URL&quot;:&quot;https://www.fao.org/3/ne664en/NE664EN.pdf&quot;,&quot;issued&quot;:{&quot;date-parts&quot;:[[2020]]},&quot;publisher-place&quot;:&quot;Rome&quot;,&quot;number-of-pages&quot;:&quot;1-113&quot;,&quot;container-title-short&quot;:&quot;&quot;},&quot;isTemporary&quot;:false}]},{&quot;citationID&quot;:&quot;MENDELEY_CITATION_853f6ead-6150-4002-bd7f-1e7a7c191e31&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&quot;,&quot;citationItems&quot;:[{&quot;id&quot;:&quot;9229fe86-0bdb-3c00-bceb-70692e119d8d&quot;,&quot;itemData&quot;:{&quot;type&quot;:&quot;article-journal&quot;,&quot;id&quot;:&quot;9229fe86-0bdb-3c00-bceb-70692e119d8d&quot;,&quot;title&quot;:&quot;Gender, fisheries and development&quot;,&quot;author&quot;:[{&quot;family&quot;:&quot;Bennet&quot;,&quot;given&quot;:&quot;E.&quot;,&quot;parse-names&quot;:false,&quot;dropping-particle&quot;:&quot;&quot;,&quot;non-dropping-particle&quot;:&quot;&quot;}],&quot;container-title&quot;:&quot;Marine Policy&quot;,&quot;container-title-short&quot;:&quot;Mar Policy&quot;,&quot;issued&quot;:{&quot;date-parts&quot;:[[2005]]},&quot;page&quot;:&quot;451-459&quot;,&quot;issue&quot;:&quot;5&quot;,&quot;volume&quot;:&quot;29&quot;},&quot;isTemporary&quot;:false},{&quot;id&quot;:&quot;82068316-05db-360f-9cdc-290117581907&quot;,&quot;itemData&quot;:{&quot;type&quot;:&quot;article-journal&quot;,&quot;id&quot;:&quot;82068316-05db-360f-9cdc-290117581907&quot;,&quot;title&quot;:&quot;Women's changing productive practices, gender relations and identities in fishing through a critical feminisation perspective&quot;,&quot;author&quot;:[{&quot;family&quot;:&quot;Gustavsson&quot;,&quot;given&quot;:&quot;Madeleine&quot;,&quot;parse-names&quot;:false,&quot;dropping-particle&quot;:&quot;&quot;,&quot;non-dropping-particle&quot;:&quot;&quot;}],&quot;container-title&quot;:&quot;Journal of Rural Studies&quot;,&quot;container-title-short&quot;:&quot;J Rural Stud&quot;,&quot;DOI&quot;:&quot;10.1016/j.jrurstud.2020.06.006&quot;,&quot;ISSN&quot;:&quot;07430167&quot;,&quot;issued&quot;:{&quot;date-parts&quot;:[[2020,8,1]]},&quot;page&quot;:&quot;36-46&quot;,&quot;abstract&quot;:&quot;In recent years there has been increased academic and policy attention to the important contributions of women in fishing families, communities and industries. Whilst it is important to make visible these contributions, there has been little attention to how women's different and changing roles and practices are associated with (un)changed gender relations shaping, and being shaped by, women's (fishing) identities in different ways. To attend to this gap, the paper reviews and critically re-interprets literature on women's changing practices in fishing. The review is conceptually framed by drawing on – and going beyond – the feminisation approach developed in research on agriculture – incorporating key criticisms of the feminisation concept from other research fields. By reviewing and re-interpreting the literature on women in fishing through this critical feminisation approach, the intention is to examine how women's productive practices are associated with particular and changing gender relations and identities. In doing so, the paper identifies gaps in research and suggests avenues for future empirical, theoretical and methodological research on women in fishing. In terms of future directions for empirical research, the paper suggests there is a need for more research on women's practices going under the labels of ‘progressive’ and ‘reconstitutive’ feminisation. Further, and more importantly, the paper proposes new directions for future research focusing on women's subjectivities and identities as well as their working conditions. The paper also argues there is a need for relational approaches as well as more in-depth and emplaced empirical research on women's messy everyday lives to gain understandings of women's lives ‘in their own right’ in varying socio-spatial contexts.&quot;,&quot;publisher&quot;:&quot;Elsevier Ltd&quot;,&quot;volume&quot;:&quot;78&quot;},&quot;isTemporary&quot;:false}]},{&quot;citationID&quot;:&quot;MENDELEY_CITATION_ff46b494-a2b8-4358-952d-1277e68536b1&quot;,&quot;properties&quot;:{&quot;noteIndex&quot;:0},&quot;isEdited&quot;:false,&quot;manualOverride&quot;:{&quot;isManuallyOverridden&quot;:false,&quot;citeprocText&quot;:&quot;&lt;sup&gt;11–14&lt;/sup&gt;&quot;,&quot;manualOverrideText&quot;:&quot;&quot;},&quot;citationTag&quot;:&quot;MENDELEY_CITATION_v3_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&quot;,&quot;citationItems&quot;:[{&quot;id&quot;:&quot;b6b17112-4d46-3a95-9027-a447fcae829e&quot;,&quot;itemData&quot;:{&quot;type&quot;:&quot;article-journal&quot;,&quot;id&quot;:&quot;b6b17112-4d46-3a95-9027-a447fcae829e&quot;,&quot;title&quot;:&quot;Lightening the load on rural women: How appropriate is the technology directed towards Africa?&quot;,&quot;author&quot;:[{&quot;family&quot;:&quot;Bryceson&quot;,&quot;given&quot;:&quot;D.F.&quot;,&quot;parse-names&quot;:false,&quot;dropping-particle&quot;:&quot;&quot;,&quot;non-dropping-particle&quot;:&quot;&quot;},{&quot;family&quot;:&quot;McCall&quot;,&quot;given&quot;:&quot;M.K.&quot;,&quot;parse-names&quot;:false,&quot;dropping-particle&quot;:&quot;&quot;,&quot;non-dropping-particle&quot;:&quot;&quot;}],&quot;container-title&quot;:&quot;Gender, Technology and Development&quot;,&quot;container-title-short&quot;:&quot;Gend Technol Dev&quot;,&quot;issued&quot;:{&quot;date-parts&quot;:[[1997]]},&quot;page&quot;:&quot;23-45.&quot;,&quot;issue&quot;:&quot;1&quot;,&quot;volume&quot;:&quot;1&quot;},&quot;isTemporary&quot;:false},{&quot;id&quot;:&quot;4e945b99-7d91-3e23-bb8f-056dae75d123&quot;,&quot;itemData&quot;:{&quot;type&quot;:&quot;article-journal&quot;,&quot;id&quot;:&quot;4e945b99-7d91-3e23-bb8f-056dae75d123&quot;,&quot;title&quot;:&quot;Technological and social dimensions of the Green Revolution: connecting pasts and futures&quot;,&quot;author&quot;:[{&quot;family&quot;:&quot;Basu&quot;,&quot;given&quot;:&quot;P.&quot;,&quot;parse-names&quot;:false,&quot;dropping-particle&quot;:&quot;&quot;,&quot;non-dropping-particle&quot;:&quot;&quot;},{&quot;family&quot;:&quot;Scholten&quot;,&quot;given&quot;:&quot;B.A&quot;,&quot;parse-names&quot;:false,&quot;dropping-particle&quot;:&quot;&quot;,&quot;non-dropping-particle&quot;:&quot;&quot;}],&quot;container-title&quot;:&quot;International Journal of Agricultural Sustainability&quot;,&quot;container-title-short&quot;:&quot;Int J Agric Sustain&quot;,&quot;issued&quot;:{&quot;date-parts&quot;:[[2012]]},&quot;page&quot;:&quot;109-116&quot;,&quot;issue&quot;:&quot;2&quot;,&quot;volume&quot;:&quot;10&quot;},&quot;isTemporary&quot;:false},{&quot;id&quot;:&quot;a2eb1950-c42b-35d5-863b-9147f10d14f2&quot;,&quot;itemData&quot;:{&quot;type&quot;:&quot;report&quot;,&quot;id&quot;:&quot;a2eb1950-c42b-35d5-863b-9147f10d14f2&quot;,&quot;title&quot;:&quot; Transformation in gender roles with changes in traditional fisheries in Kerala, India&quot;,&quot;author&quot;:[{&quot;family&quot;:&quot;Gopal&quot;,&quot;given&quot;:&quot;N.,&quot;,&quot;parse-names&quot;:false,&quot;dropping-particle&quot;:&quot;&quot;,&quot;non-dropping-particle&quot;:&quot;&quot;},{&quot;family&quot;:&quot;Edwin&quot;,&quot;given&quot;:&quot;L.&quot;,&quot;parse-names&quot;:false,&quot;dropping-particle&quot;:&quot;&quot;,&quot;non-dropping-particle&quot;:&quot;&quot;},{&quot;family&quot;:&quot;Meenakumari&quot;,&quot;given&quot;:&quot;B.&quot;,&quot;parse-names&quot;:false,&quot;dropping-particle&quot;:&quot;&quot;,&quot;non-dropping-particle&quot;:&quot;&quot;}],&quot;container-title&quot;:&quot;Asian fisheries science &quot;,&quot;ISBN&quot;:&quot;ISSN 0116-6514&quot;,&quot;issued&quot;:{&quot;date-parts&quot;:[[2014]]},&quot;number-of-pages&quot;:&quot;67-78&quot;,&quot;volume&quot;:&quot;27&quot;,&quot;container-title-short&quot;:&quot;&quot;},&quot;isTemporary&quot;:false},{&quot;id&quot;:&quot;13cb0ff3-8251-3fd3-8db0-f073f9181560&quot;,&quot;itemData&quot;:{&quot;type&quot;:&quot;article-journal&quot;,&quot;id&quot;:&quot;13cb0ff3-8251-3fd3-8db0-f073f9181560&quot;,&quot;title&quot;:&quot;Improving gender participation in agricultural technology adoption in Asia: from rhetoric to practical action&quot;,&quot;author&quot;:[{&quot;family&quot;:&quot;Rola‐Rubzen&quot;,&quot;given&quot;:&quot;M.F&quot;,&quot;parse-names&quot;:false,&quot;dropping-particle&quot;:&quot;&quot;,&quot;non-dropping-particle&quot;:&quot;&quot;},{&quot;family&quot;:&quot;Paris&quot;,&quot;given&quot;:&quot;T.&quot;,&quot;parse-names&quot;:false,&quot;dropping-particle&quot;:&quot;&quot;,&quot;non-dropping-particle&quot;:&quot;&quot;},{&quot;family&quot;:&quot;Hawkins&quot;,&quot;given&quot;:&quot;J&quot;,&quot;parse-names&quot;:false,&quot;dropping-particle&quot;:&quot;&quot;,&quot;non-dropping-particle&quot;:&quot;&quot;},{&quot;family&quot;:&quot;Sapkota&quot;,&quot;given&quot;:&quot;B&quot;,&quot;parse-names&quot;:false,&quot;dropping-particle&quot;:&quot;&quot;,&quot;non-dropping-particle&quot;:&quot;&quot;}],&quot;container-title&quot;:&quot;Applied Economic Perspectives and Policy&quot;,&quot;container-title-short&quot;:&quot;Appl Econ Perspect Policy&quot;,&quot;issued&quot;:{&quot;date-parts&quot;:[[2020]]},&quot;page&quot;:&quot;113-125&quot;,&quot;issue&quot;:&quot;1&quot;,&quot;volume&quot;:&quot;42&quot;},&quot;isTemporary&quot;:false}]},{&quot;citationID&quot;:&quot;MENDELEY_CITATION_e7cec53f-5123-40ec-89c5-b49f093c6aac&quot;,&quot;properties&quot;:{&quot;noteIndex&quot;:0},&quot;isEdited&quot;:false,&quot;manualOverride&quot;:{&quot;isManuallyOverridden&quot;:false,&quot;citeprocText&quot;:&quot;&lt;sup&gt;15–19&lt;/sup&gt;&quot;,&quot;manualOverrideText&quot;:&quot;&quot;},&quot;citationTag&quot;:&quot;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&quot;,&quot;citationItems&quot;:[{&quot;id&quot;:&quot;029558fa-c404-3a60-9afb-10ccc86859a7&quot;,&quot;itemData&quot;:{&quot;type&quot;:&quot;article-journal&quot;,&quot;id&quot;:&quot;029558fa-c404-3a60-9afb-10ccc86859a7&quot;,&quot;title&quot;:&quot;Mainstreaming Equity and Justice in the Ocean&quot;,&quot;author&quot;:[{&quot;family&quot;:&quot;Bennett&quot;,&quot;given&quot;:&quot;Nathan J.&quot;,&quot;parse-names&quot;:false,&quot;dropping-particle&quot;:&quot;&quot;,&quot;non-dropping-particle&quot;:&quot;&quot;}],&quot;container-title&quot;:&quot;Frontiers in Marine Science&quot;,&quot;container-title-short&quot;:&quot;Front Mar Sci&quot;,&quot;DOI&quot;:&quot;10.3389/fmars.2022.873572&quot;,&quot;ISSN&quot;:&quot;22967745&quot;,&quot;issued&quot;:{&quot;date-parts&quot;:[[2022,4,20]]},&quot;page&quot;:&quot;1-6&quot;,&quot;publisher&quot;:&quot;Frontiers Media S.A.&quot;,&quot;volume&quot;:&quot;9&quot;},&quot;isTemporary&quot;:false},{&quot;id&quot;:&quot;11057370-5754-3665-924c-bafee08d394f&quot;,&quot;itemData&quot;:{&quot;type&quot;:&quot;article-journal&quot;,&quot;id&quot;:&quot;11057370-5754-3665-924c-bafee08d394f&quot;,&quot;title&quot;:&quot;Rights and representation support justice across aquatic food systems&quot;,&quot;author&quot;:[{&quot;family&quot;:&quot;Hicks&quot;,&quot;given&quot;:&quot;Christina C.&quot;,&quot;parse-names&quot;:false,&quot;dropping-particle&quot;:&quot;&quot;,&quot;non-dropping-particle&quot;:&quot;&quot;},{&quot;family&quot;:&quot;Gephart&quot;,&quot;given&quot;:&quot;Jessica A.&quot;,&quot;parse-names&quot;:false,&quot;dropping-particle&quot;:&quot;&quot;,&quot;non-dropping-particle&quot;:&quot;&quot;},{&quot;family&quot;:&quot;Koehn&quot;,&quot;given&quot;:&quot;J. Zachary&quot;,&quot;parse-names&quot;:false,&quot;dropping-particle&quot;:&quot;&quot;,&quot;non-dropping-particle&quot;:&quot;&quot;},{&quot;family&quot;:&quot;Nakayama&quot;,&quot;given&quot;:&quot;Shinnosuke&quot;,&quot;parse-names&quot;:false,&quot;dropping-particle&quot;:&quot;&quot;,&quot;non-dropping-particle&quot;:&quot;&quot;},{&quot;family&quot;:&quot;Payne&quot;,&quot;given&quot;:&quot;Hanna J.&quot;,&quot;parse-names&quot;:false,&quot;dropping-particle&quot;:&quot;&quot;,&quot;non-dropping-particle&quot;:&quot;&quot;},{&quot;family&quot;:&quot;Allison&quot;,&quot;given&quot;:&quot;Edward H.&quot;,&quot;parse-names&quot;:false,&quot;dropping-particle&quot;:&quot;&quot;,&quot;non-dropping-particle&quot;:&quot;&quot;},{&quot;family&quot;:&quot;Belhbib&quot;,&quot;given&quot;:&quot;Dyhia&quot;,&quot;parse-names&quot;:false,&quot;dropping-particle&quot;:&quot;&quot;,&quot;non-dropping-particle&quot;:&quot;&quot;},{&quot;family&quot;:&quot;Cao&quot;,&quot;given&quot;:&quot;Ling&quot;,&quot;parse-names&quot;:false,&quot;dropping-particle&quot;:&quot;&quot;,&quot;non-dropping-particle&quot;:&quot;&quot;},{&quot;family&quot;:&quot;Cohen&quot;,&quot;given&quot;:&quot;Philippa J.&quot;,&quot;parse-names&quot;:false,&quot;dropping-particle&quot;:&quot;&quot;,&quot;non-dropping-particle&quot;:&quot;&quot;},{&quot;family&quot;:&quot;Fanzo&quot;,&quot;given&quot;:&quot;Jessica&quot;,&quot;parse-names&quot;:false,&quot;dropping-particle&quot;:&quot;&quot;,&quot;non-dropping-particle&quot;:&quot;&quot;},{&quot;family&quot;:&quot;Fluet-Chouinard&quot;,&quot;given&quot;:&quot;Etienne&quot;,&quot;parse-names&quot;:false,&quot;dropping-particle&quot;:&quot;&quot;,&quot;non-dropping-particle&quot;:&quot;&quot;},{&quot;family&quot;:&quot;Gelcich&quot;,&quot;given&quot;:&quot;Stefan&quot;,&quot;parse-names&quot;:false,&quot;dropping-particle&quot;:&quot;&quot;,&quot;non-dropping-particle&quot;:&quot;&quot;},{&quot;family&quot;:&quot;Golden&quot;,&quot;given&quot;:&quot;Christopher D.&quot;,&quot;parse-names&quot;:false,&quot;dropping-particle&quot;:&quot;&quot;,&quot;non-dropping-particle&quot;:&quot;&quot;},{&quot;family&quot;:&quot;Gorospe&quot;,&quot;given&quot;:&quot;Kelvin D.&quot;,&quot;parse-names&quot;:false,&quot;dropping-particle&quot;:&quot;&quot;,&quot;non-dropping-particle&quot;:&quot;&quot;},{&quot;family&quot;:&quot;Isaacs&quot;,&quot;given&quot;:&quot;Moenieba&quot;,&quot;parse-names&quot;:false,&quot;dropping-particle&quot;:&quot;&quot;,&quot;non-dropping-particle&quot;:&quot;&quot;},{&quot;family&quot;:&quot;Kuempel&quot;,&quot;given&quot;:&quot;Caitlin D.&quot;,&quot;parse-names&quot;:false,&quot;dropping-particle&quot;:&quot;&quot;,&quot;non-dropping-particle&quot;:&quot;&quot;},{&quot;family&quot;:&quot;Lee&quot;,&quot;given&quot;:&quot;Kai N.&quot;,&quot;parse-names&quot;:false,&quot;dropping-particle&quot;:&quot;&quot;,&quot;non-dropping-particle&quot;:&quot;&quot;},{&quot;family&quot;:&quot;MacNeil&quot;,&quot;given&quot;:&quot;M. Aaron&quot;,&quot;parse-names&quot;:false,&quot;dropping-particle&quot;:&quot;&quot;,&quot;non-dropping-particle&quot;:&quot;&quot;},{&quot;family&quot;:&quot;Maire&quot;,&quot;given&quot;:&quot;Eva&quot;,&quot;parse-names&quot;:false,&quot;dropping-particle&quot;:&quot;&quot;,&quot;non-dropping-particle&quot;:&quot;&quot;},{&quot;family&quot;:&quot;Njuki&quot;,&quot;given&quot;:&quot;Jemimah&quot;,&quot;parse-names&quot;:false,&quot;dropping-particle&quot;:&quot;&quot;,&quot;non-dropping-particle&quot;:&quot;&quot;},{&quot;family&quot;:&quot;Rao&quot;,&quot;given&quot;:&quot;Nitya&quot;,&quot;parse-names&quot;:false,&quot;dropping-particle&quot;:&quot;&quot;,&quot;non-dropping-particle&quot;:&quot;&quot;},{&quot;family&quot;:&quot;Sumaila&quot;,&quot;given&quot;:&quot;U. Rashid&quot;,&quot;parse-names&quot;:false,&quot;dropping-particle&quot;:&quot;&quot;,&quot;non-dropping-particle&quot;:&quot;&quot;},{&quot;family&quot;:&quot;Selig&quot;,&quot;given&quot;:&quot;Elizabeth R.&quot;,&quot;parse-names&quot;:false,&quot;dropping-particle&quot;:&quot;&quot;,&quot;non-dropping-particle&quot;:&quot;&quot;},{&quot;family&quot;:&quot;Thilsted&quot;,&quot;given&quot;:&quot;Shakuntala H.&quot;,&quot;parse-names&quot;:false,&quot;dropping-particle&quot;:&quot;&quot;,&quot;non-dropping-particle&quot;:&quot;&quot;},{&quot;family&quot;:&quot;Wabnitz&quot;,&quot;given&quot;:&quot;Colette C.C.&quot;,&quot;parse-names&quot;:false,&quot;dropping-particle&quot;:&quot;&quot;,&quot;non-dropping-particle&quot;:&quot;&quot;},{&quot;family&quot;:&quot;Naylor&quot;,&quot;given&quot;:&quot;Rosamond L.&quot;,&quot;parse-names&quot;:false,&quot;dropping-particle&quot;:&quot;&quot;,&quot;non-dropping-particle&quot;:&quot;&quot;}],&quot;container-title&quot;:&quot;Nature Food&quot;,&quot;container-title-short&quot;:&quot;Nat Food&quot;,&quot;DOI&quot;:&quot;10.1038/s43016-022-00618-4&quot;,&quot;ISSN&quot;:&quot;26621355&quot;,&quot;issued&quot;:{&quot;date-parts&quot;:[[2022,10,1]]},&quot;page&quot;:&quot;851-861&quot;,&quot;abstract&quot;:&quot;Injustices are prevalent in food systems, where the accumulation of vast wealth is possible for a few, yet one in ten people remain hungry. Here, for 194 countries we combine aquatic food production, distribution and consumption data with corresponding national policy documents and, drawing on theories of social justice, explore whether barriers to participation explain unequal distributions of benefits. Using Bayesian models, we find economic and political barriers are associated with lower wealth-based benefits; countries produce and consume less when wealth, formal education and voice and accountability are lacking. In contrast, social barriers are associated with lower welfare-based benefits; aquatic foods are less affordable where gender inequality is greater. Our analyses of policy documents reveal a frequent failure to address political and gender-based barriers. However, policies linked to more just food system outcomes centre principles of human rights, specify inclusive decision-making processes and identify and challenge drivers of injustice.&quot;,&quot;publisher&quot;:&quot;Springer Nature&quot;,&quot;issue&quot;:&quot;10&quot;,&quot;volume&quot;:&quot;3&quot;},&quot;isTemporary&quot;:false},{&quot;id&quot;:&quot;efcebb49-11a9-3662-9f71-bb1c18f1ed00&quot;,&quot;itemData&quot;:{&quot;type&quot;:&quot;article-journal&quot;,&quot;id&quot;:&quot;efcebb49-11a9-3662-9f71-bb1c18f1ed00&quot;,&quot;title&quot;:&quot;Diversity, equity, and inclusion in the Blue Economy: Why they matter and how do we achieve them?&quot;,&quot;author&quot;:[{&quot;family&quot;:&quot;Issifu I&quot;,&quot;given&quot;:&quot;&quot;,&quot;parse-names&quot;:false,&quot;dropping-particle&quot;:&quot;&quot;,&quot;non-dropping-particle&quot;:&quot;&quot;},{&quot;family&quot;:&quot;Dahmouni I&quot;,&quot;given&quot;:&quot;&quot;,&quot;parse-names&quot;:false,&quot;dropping-particle&quot;:&quot;&quot;,&quot;non-dropping-particle&quot;:&quot;&quot;},{&quot;family&quot;:&quot;Deﬀor EW&quot;,&quot;given&quot;:&quot;&quot;,&quot;parse-names&quot;:false,&quot;dropping-particle&quot;:&quot;&quot;,&quot;non-dropping-particle&quot;:&quot;&quot;},{&quot;family&quot;:&quot;Sumaila UR&quot;,&quot;given&quot;:&quot;&quot;,&quot;parse-names&quot;:false,&quot;dropping-particle&quot;:&quot;&quot;,&quot;non-dropping-particle&quot;:&quot;&quot;}],&quot;container-title&quot;:&quot;Frontiers in Political Science&quot;,&quot;container-title-short&quot;:&quot;Front Polit Sci&quot;,&quot;issued&quot;:{&quot;date-parts&quot;:[[2023]]},&quot;page&quot;:&quot;1-11&quot;},&quot;isTemporary&quot;:false},{&quot;id&quot;:&quot;579ca231-42eb-3bf2-99fa-67a223beae85&quot;,&quot;itemData&quot;:{&quot;type&quot;:&quot;report&quot;,&quot;id&quot;:&quot;579ca231-42eb-3bf2-99fa-67a223beae85&quot;,&quot;title&quot;:&quot;The State of Food and Agriculture 2013&quot;,&quot;author&quot;:[{&quot;family&quot;:&quot;Food and Agriculture Organization (FAO)&quot;,&quot;given&quot;:&quot;&quot;,&quot;parse-names&quot;:false,&quot;dropping-particle&quot;:&quot;&quot;,&quot;non-dropping-particle&quot;:&quot;&quot;}],&quot;accessed&quot;:{&quot;date-parts&quot;:[[2023,6,1]]},&quot;URL&quot;:&quot;The State of Food and Agriculture 2013&quot;,&quot;issued&quot;:{&quot;date-parts&quot;:[[2013]]},&quot;publisher-place&quot;:&quot;Rome&quot;,&quot;number-of-pages&quot;:&quot;1-98&quot;,&quot;container-title-short&quot;:&quot;&quot;},&quot;isTemporary&quot;:false},{&quot;id&quot;:&quot;703be650-0e74-35de-a336-a2f7d1aa3fda&quot;,&quot;itemData&quot;:{&quot;type&quot;:&quot;report&quot;,&quot;id&quot;:&quot;703be650-0e74-35de-a336-a2f7d1aa3fda&quot;,&quot;title&quot;:&quot;The state of world fisheries and aquaculture (SOFIA)&quot;,&quot;author&quot;:[{&quot;family&quot;:&quot;The Food and Agriculture Organization (FAO)&quot;,&quot;given&quot;:&quot;&quot;,&quot;parse-names&quot;:false,&quot;dropping-particle&quot;:&quot;&quot;,&quot;non-dropping-particle&quot;:&quot;&quot;}],&quot;issued&quot;:{&quot;date-parts&quot;:[[2022]]},&quot;publisher-place&quot;:&quot;Rome&quot;,&quot;container-title-short&quot;:&quot;&quot;},&quot;isTemporary&quot;:false}]},{&quot;citationID&quot;:&quot;MENDELEY_CITATION_7c86a643-cf8f-4f33-b85e-895ef358e697&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&quot;,&quot;citationItems&quot;:[{&quot;id&quot;:&quot;1c7d6c61-f0fb-3636-9b89-5b66e8c2f98c&quot;,&quot;itemData&quot;:{&quot;type&quot;:&quot;book&quot;,&quot;id&quot;:&quot;1c7d6c61-f0fb-3636-9b89-5b66e8c2f98c&quot;,&quot;title&quot;:&quot;Mainstreaming gender equality in poverty eradication and the Millennium Development Goals: Handbook for Policy makers&quot;,&quot;author&quot;:[{&quot;family&quot;:&quot;Kabeer&quot;,&quot;given&quot;:&quot;N&quot;,&quot;parse-names&quot;:false,&quot;dropping-particle&quot;:&quot;&quot;,&quot;non-dropping-particle&quot;:&quot;&quot;}],&quot;issued&quot;:{&quot;date-parts&quot;:[[2003]]},&quot;publisher-place&quot;:&quot;London&quot;,&quot;publisher&quot;:&quot;Commonwealth Secretariat&quot;,&quot;container-title-short&quot;:&quot;&quot;},&quot;isTemporary&quot;:false}]},{&quot;citationID&quot;:&quot;MENDELEY_CITATION_6046547b-b1e8-4bf4-9750-3be323983ac4&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&quot;,&quot;citationItems&quot;:[{&quot;id&quot;:&quot;17584926-2068-31ad-9154-bec8e49c537a&quot;,&quot;itemData&quot;:{&quot;type&quot;:&quot;article-journal&quot;,&quot;id&quot;:&quot;17584926-2068-31ad-9154-bec8e49c537a&quot;,&quot;title&quot;:&quot;Gender in Aquaculture and Fisheries. The long journey to equality&quot;,&quot;author&quot;:[{&quot;family&quot;:&quot;Gopal&quot;,&quot;given&quot;:&quot;N&quot;,&quot;parse-names&quot;:false,&quot;dropping-particle&quot;:&quot;&quot;,&quot;non-dropping-particle&quot;:&quot;&quot;},{&quot;family&quot;:&quot;Williams&quot;,&quot;given&quot;:&quot;M. J&quot;,&quot;parse-names&quot;:false,&quot;dropping-particle&quot;:&quot;&quot;,&quot;non-dropping-particle&quot;:&quot;&quot;},{&quot;family&quot;:&quot;Porter&quot;,&quot;given&quot;:&quot;M&quot;,&quot;parse-names&quot;:false,&quot;dropping-particle&quot;:&quot;&quot;,&quot;non-dropping-particle&quot;:&quot;&quot;},{&quot;family&quot;:&quot;Kusakabe&quot;,&quot;given&quot;:&quot;K&quot;,&quot;parse-names&quot;:false,&quot;dropping-particle&quot;:&quot;&quot;,&quot;non-dropping-particle&quot;:&quot;&quot;}],&quot;container-title&quot;:&quot;Asian Fisheries Science &quot;,&quot;issued&quot;:{&quot;date-parts&quot;:[[2016]]},&quot;page&quot;:&quot;1-246&quot;,&quot;volume&quot;:&quot;29S&quot;,&quot;container-title-short&quot;:&quot;&quot;},&quot;isTemporary&quot;:false}]},{&quot;citationID&quot;:&quot;MENDELEY_CITATION_232e1806-b6fb-4c0c-84a7-927b76bc81fc&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&quot;,&quot;citationItems&quot;:[{&quot;id&quot;:&quot;ef95ed92-2f92-3eba-bc0e-367ccfec6910&quot;,&quot;itemData&quot;:{&quot;type&quot;:&quot;report&quot;,&quot;id&quot;:&quot;ef95ed92-2f92-3eba-bc0e-367ccfec6910&quot;,&quot;title&quot;:&quot; Training module - How to integrate gender issues in climate-smart agriculture projects&quot;,&quot;author&quot;:[{&quot;family&quot;:&quot;Food and Agriculture Organization (FAO)&quot;,&quot;given&quot;:&quot;&quot;,&quot;parse-names&quot;:false,&quot;dropping-particle&quot;:&quot;&quot;,&quot;non-dropping-particle&quot;:&quot;&quot;}],&quot;accessed&quot;:{&quot;date-parts&quot;:[[2023,7,10]]},&quot;URL&quot;:&quot;https://www.fao.org/documents/card/en?details=45d93533-c024-%2f&quot;,&quot;issued&quot;:{&quot;date-parts&quot;:[[2017]]},&quot;publisher-place&quot;:&quot;Rome&quot;,&quot;container-title-short&quot;:&quot;&quot;},&quot;isTemporary&quot;:false}]},{&quot;citationID&quot;:&quot;MENDELEY_CITATION_11580857-829d-4715-b181-e80cdbca8367&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&quot;,&quot;citationItems&quot;:[{&quot;id&quot;:&quot;4c00d601-3617-3d63-8512-5663ca2c639a&quot;,&quot;itemData&quot;:{&quot;type&quot;:&quot;article-journal&quot;,&quot;id&quot;:&quot;4c00d601-3617-3d63-8512-5663ca2c639a&quot;,&quot;title&quot;:&quot; Automation technologies for fish processing and production of fish products&quot;,&quot;author&quot;:[{&quot;family&quot;:&quot;Komlatsky&quot;,&quot;given&quot;:&quot;V. I&quot;,&quot;parse-names&quot;:false,&quot;dropping-particle&quot;:&quot;&quot;,&quot;non-dropping-particle&quot;:&quot;&quot;},{&quot;family&quot;:&quot;Podoinitsyna&quot;,&quot;given&quot;:&quot;T. A&quot;,&quot;parse-names&quot;:false,&quot;dropping-particle&quot;:&quot;&quot;,&quot;non-dropping-particle&quot;:&quot;&quot;},{&quot;family&quot;:&quot;Verkhoturov&quot;,&quot;given&quot;:&quot;V.&quot;,&quot;parse-names&quot;:false,&quot;dropping-particle&quot;:&quot;V&quot;,&quot;non-dropping-particle&quot;:&quot;&quot;},{&quot;family&quot;:&quot;Kozub&quot;,&quot;given&quot;:&quot;Y. A&quot;,&quot;parse-names&quot;:false,&quot;dropping-particle&quot;:&quot;&quot;,&quot;non-dropping-particle&quot;:&quot;&quot;}],&quot;container-title&quot;:&quot;Journal of Physics: Conference Series&quot;,&quot;container-title-short&quot;:&quot;J Phys Conf Ser&quot;,&quot;issued&quot;:{&quot;date-parts&quot;:[[2019]]},&quot;page&quot;:&quot;044050&quot;,&quot;volume&quot;:&quot;1399&quot;},&quot;isTemporary&quot;:false},{&quot;id&quot;:&quot;898c8ef1-28c4-3f0e-86d3-1437a8790e18&quot;,&quot;itemData&quot;:{&quot;type&quot;:&quot;chapter&quot;,&quot;id&quot;:&quot;898c8ef1-28c4-3f0e-86d3-1437a8790e18&quot;,&quot;title&quot;:&quot;Salting technology in fish processing&quot;,&quot;author&quot;:[{&quot;family&quot;:&quot;Turan&quot;,&quot;given&quot;:&quot;H&quot;,&quot;parse-names&quot;:false,&quot;dropping-particle&quot;:&quot;&quot;,&quot;non-dropping-particle&quot;:&quot;&quot;},{&quot;family&quot;:&quot;Erkoyuncu&quot;,&quot;given&quot;:&quot;İ&quot;,&quot;parse-names&quot;:false,&quot;dropping-particle&quot;:&quot;&quot;,&quot;non-dropping-particle&quot;:&quot;&quot;}],&quot;container-title&quot;:&quot;Progress in food preservation&quot;,&quot;accessed&quot;:{&quot;date-parts&quot;:[[2023,7,17]]},&quot;editor&quot;:[{&quot;family&quot;:&quot;Bhat&quot;,&quot;given&quot;:&quot;Rajeev&quot;,&quot;parse-names&quot;:false,&quot;dropping-particle&quot;:&quot;&quot;,&quot;non-dropping-particle&quot;:&quot;&quot;},{&quot;family&quot;:&quot;Alias&quot;,&quot;given&quot;:&quot;Abd Karim&quot;,&quot;parse-names&quot;:false,&quot;dropping-particle&quot;:&quot;&quot;,&quot;non-dropping-particle&quot;:&quot;&quot;},{&quot;family&quot;:&quot;Paliyath&quot;,&quot;given&quot;:&quot;Gopinadhan&quot;,&quot;parse-names&quot;:false,&quot;dropping-particle&quot;:&quot;&quot;,&quot;non-dropping-particle&quot;:&quot;&quot;}],&quot;URL&quot;:&quot;https://onlinelibrary.wiley.com/doi/10.1002/9781119962045.ch14&quot;,&quot;issued&quot;:{&quot;date-parts&quot;:[[2012]]},&quot;page&quot;:&quot;297-313&quot;,&quot;container-title-short&quot;:&quot;&quot;},&quot;isTemporary&quot;:false},{&quot;id&quot;:&quot;f1f895da-4a66-35ee-84a8-a1572cee85db&quot;,&quot;itemData&quot;:{&quot;type&quot;:&quot;chapter&quot;,&quot;id&quot;:&quot;f1f895da-4a66-35ee-84a8-a1572cee85db&quot;,&quot;title&quot;:&quot;Novel thermal sterilization technologies in seafood processing&quot;,&quot;author&quot;:[{&quot;family&quot;:&quot;Tokur&quot;,&quot;given&quot;:&quot;B&quot;,&quot;parse-names&quot;:false,&quot;dropping-particle&quot;:&quot;&quot;,&quot;non-dropping-particle&quot;:&quot;&quot;},{&quot;family&quot;:&quot;Korkmaz&quot;,&quot;given&quot;:&quot;K.&quot;,&quot;parse-names&quot;:false,&quot;dropping-particle&quot;:&quot;&quot;,&quot;non-dropping-particle&quot;:&quot;&quot;}],&quot;container-title&quot;:&quot;Innovative Technologies in Seafood Processing&quot;,&quot;issued&quot;:{&quot;date-parts&quot;:[[2019]]},&quot;page&quot;:&quot;303-322&quot;,&quot;publisher&quot;:&quot;CRC Press&quot;,&quot;container-title-short&quot;:&quot;&quot;},&quot;isTemporary&quot;:false},{&quot;id&quot;:&quot;0a1f3830-d205-3fb5-80f9-e985ba25c59e&quot;,&quot;itemData&quot;:{&quot;type&quot;:&quot;article-journal&quot;,&quot;id&quot;:&quot;0a1f3830-d205-3fb5-80f9-e985ba25c59e&quot;,&quot;title&quot;:&quot;Global advancement of solar drying technologies and its future prospects: A review&quot;,&quot;author&quot;:[{&quot;family&quot;:&quot;Kamarulzaman&quot;,&quot;given&quot;:&quot;A&quot;,&quot;parse-names&quot;:false,&quot;dropping-particle&quot;:&quot;&quot;,&quot;non-dropping-particle&quot;:&quot;&quot;},{&quot;family&quot;:&quot;Hasanuzzaman&quot;,&quot;given&quot;:&quot;M&quot;,&quot;parse-names&quot;:false,&quot;dropping-particle&quot;:&quot;&quot;,&quot;non-dropping-particle&quot;:&quot;&quot;},{&quot;family&quot;:&quot;Rahim&quot;,&quot;given&quot;:&quot;N. A&quot;,&quot;parse-names&quot;:false,&quot;dropping-particle&quot;:&quot;&quot;,&quot;non-dropping-particle&quot;:&quot;&quot;}],&quot;container-title&quot;:&quot;Solar Energy&quot;,&quot;issued&quot;:{&quot;date-parts&quot;:[[2021]]},&quot;page&quot;:&quot;559-582&quot;,&quot;volume&quot;:&quot;221&quot;,&quot;container-title-short&quot;:&quot;&quot;},&quot;isTemporary&quot;:false}]},{&quot;citationID&quot;:&quot;MENDELEY_CITATION_32619cd4-9d99-4a1a-a6a4-c00f9b22ce62&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&quot;,&quot;citationItems&quot;:[{&quot;id&quot;:&quot;0a1f3830-d205-3fb5-80f9-e985ba25c59e&quot;,&quot;itemData&quot;:{&quot;type&quot;:&quot;article-journal&quot;,&quot;id&quot;:&quot;0a1f3830-d205-3fb5-80f9-e985ba25c59e&quot;,&quot;title&quot;:&quot;Global advancement of solar drying technologies and its future prospects: A review&quot;,&quot;author&quot;:[{&quot;family&quot;:&quot;Kamarulzaman&quot;,&quot;given&quot;:&quot;A&quot;,&quot;parse-names&quot;:false,&quot;dropping-particle&quot;:&quot;&quot;,&quot;non-dropping-particle&quot;:&quot;&quot;},{&quot;family&quot;:&quot;Hasanuzzaman&quot;,&quot;given&quot;:&quot;M&quot;,&quot;parse-names&quot;:false,&quot;dropping-particle&quot;:&quot;&quot;,&quot;non-dropping-particle&quot;:&quot;&quot;},{&quot;family&quot;:&quot;Rahim&quot;,&quot;given&quot;:&quot;N. A&quot;,&quot;parse-names&quot;:false,&quot;dropping-particle&quot;:&quot;&quot;,&quot;non-dropping-particle&quot;:&quot;&quot;}],&quot;container-title&quot;:&quot;Solar Energy&quot;,&quot;issued&quot;:{&quot;date-parts&quot;:[[2021]]},&quot;page&quot;:&quot;559-582&quot;,&quot;volume&quot;:&quot;221&quot;,&quot;container-title-short&quot;:&quot;&quot;},&quot;isTemporary&quot;:false},{&quot;id&quot;:&quot;4c00d601-3617-3d63-8512-5663ca2c639a&quot;,&quot;itemData&quot;:{&quot;type&quot;:&quot;article-journal&quot;,&quot;id&quot;:&quot;4c00d601-3617-3d63-8512-5663ca2c639a&quot;,&quot;title&quot;:&quot; Automation technologies for fish processing and production of fish products&quot;,&quot;author&quot;:[{&quot;family&quot;:&quot;Komlatsky&quot;,&quot;given&quot;:&quot;V. I&quot;,&quot;parse-names&quot;:false,&quot;dropping-particle&quot;:&quot;&quot;,&quot;non-dropping-particle&quot;:&quot;&quot;},{&quot;family&quot;:&quot;Podoinitsyna&quot;,&quot;given&quot;:&quot;T. A&quot;,&quot;parse-names&quot;:false,&quot;dropping-particle&quot;:&quot;&quot;,&quot;non-dropping-particle&quot;:&quot;&quot;},{&quot;family&quot;:&quot;Verkhoturov&quot;,&quot;given&quot;:&quot;V.&quot;,&quot;parse-names&quot;:false,&quot;dropping-particle&quot;:&quot;V&quot;,&quot;non-dropping-particle&quot;:&quot;&quot;},{&quot;family&quot;:&quot;Kozub&quot;,&quot;given&quot;:&quot;Y. A&quot;,&quot;parse-names&quot;:false,&quot;dropping-particle&quot;:&quot;&quot;,&quot;non-dropping-particle&quot;:&quot;&quot;}],&quot;container-title&quot;:&quot;Journal of Physics: Conference Series&quot;,&quot;container-title-short&quot;:&quot;J Phys Conf Ser&quot;,&quot;issued&quot;:{&quot;date-parts&quot;:[[2019]]},&quot;page&quot;:&quot;044050&quot;,&quot;volume&quot;:&quot;1399&quot;},&quot;isTemporary&quot;:false}]},{&quot;citationID&quot;:&quot;MENDELEY_CITATION_c63ad0ae-a687-4be3-ac79-ca4af5903e36&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&quot;,&quot;citationItems&quot;:[{&quot;id&quot;:&quot;8b1cdd02-443b-3b52-8cf3-ea8d557dc2da&quot;,&quot;itemData&quot;:{&quot;type&quot;:&quot;article-journal&quot;,&quot;id&quot;:&quot;8b1cdd02-443b-3b52-8cf3-ea8d557dc2da&quot;,&quot;title&quot;:&quot;Conceptualising technology, its development and future: The six genres of technology&quot;,&quot;author&quot;:[{&quot;family&quot;:&quot;Harwood&quot;,&quot;given&quot;:&quot;Stephen&quot;,&quot;parse-names&quot;:false,&quot;dropping-particle&quot;:&quot;&quot;,&quot;non-dropping-particle&quot;:&quot;&quot;},{&quot;family&quot;:&quot;Eaves&quot;,&quot;given&quot;:&quot;Sally&quot;,&quot;parse-names&quot;:false,&quot;dropping-particle&quot;:&quot;&quot;,&quot;non-dropping-particle&quot;:&quot;&quot;}],&quot;container-title&quot;:&quot;Technological Forecasting &amp; Social Change&quot;,&quot;container-title-short&quot;:&quot;Technol Forecast Soc Change&quot;,&quot;accessed&quot;:{&quot;date-parts&quot;:[[2024,2,4]]},&quot;DOI&quot;:&quot;10.1016/j.techfore.2020.120174&quot;,&quot;URL&quot;:&quot;https://doi.org/10.1016/j.techfore.2020.120174&quot;,&quot;issued&quot;:{&quot;date-parts&quot;:[[2020]]},&quot;page&quot;:&quot;120174&quot;,&quot;abstract&quot;:&quot;One approach to developing futuristic views of technology is to draw upon experience and expertise. However, this becomes increasingly speculative as one moves to more distant timelines and visionary technological forms. This raises the question of whether it is possible to rationally predict how a technology development trajectory might unfold into the future, perhaps to some 'ultimate form', that is accessible, surfaces the necessary technological features for development as well as considers the implications for human-artefact relationships. The proposed approach is conceptually grounded in a parsimonious framework that examines different configurations of human-artefact relationships, revealing 'Six Genres of Technology'. This suggests how the shift from human-human to artefact-artefact and the increasing autonomy of the artefacts (technological beings), introduces specific features to each of the six Genres. Four features are identified in the later Genres that in combination, could be construed as, or indeed pose a threat: autonomy, intelligence, language, and autopoiesis. This paper advances the debate about future technological developments by using the proposed framework to structure an argument about the key issues that should be discussed today-so that the developments of tomorrow can be more reflectively considered, appropriately debated and knowingly pursued.&quot;,&quot;volume&quot;:&quot;160&quot;},&quot;isTemporary&quot;:false}]},{&quot;citationID&quot;:&quot;MENDELEY_CITATION_475c8174-bc6f-4c44-af4b-f9dea4577f75&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&quot;,&quot;citationItems&quot;:[{&quot;id&quot;:&quot;3cd7f243-5d6c-345d-bb77-5d15e419a009&quot;,&quot;itemData&quot;:{&quot;type&quot;:&quot;article-journal&quot;,&quot;id&quot;:&quot;3cd7f243-5d6c-345d-bb77-5d15e419a009&quot;,&quot;title&quot;:&quot;Technological paradigms and technological trajectories: A suggested interpretation of the determinants and directions of technical change&quot;,&quot;author&quot;:[{&quot;family&quot;:&quot;Dosi&quot;,&quot;given&quot;:&quot;Giovanni&quot;,&quot;parse-names&quot;:false,&quot;dropping-particle&quot;:&quot;&quot;,&quot;non-dropping-particle&quot;:&quot;&quot;}],&quot;container-title&quot;:&quot;Research Policy&quot;,&quot;container-title-short&quot;:&quot;Res Policy&quot;,&quot;accessed&quot;:{&quot;date-parts&quot;:[[2024,2,4]]},&quot;DOI&quot;:&quot;10.1016/0048-7333(82)90016-6&quot;,&quot;ISSN&quot;:&quot;0048-7333&quot;,&quot;issued&quot;:{&quot;date-parts&quot;:[[1982,6,1]]},&quot;page&quot;:&quot;147-162&quot;,&quot;abstract&quot;:&quot;The procedures and the nature of \&quot;technologies\&quot; are suggested to be broadly similar to those which characterize \&quot;science\&quot;. In particular, there appear to be \&quot;technological paradigms\&quot; (or research programmes) performing a similar role to \&quot;scientific paradigms\&quot; (or research programmes). The model tries to account for both continuous changes and discontinuities in technological innovation. Continuous changes are often related to progress along a technological trajectory defined by a technological paradigm, while discontinuities are associated with the emergence of a new paradigm. One-directional explanations of the innovative process, and in particular those assuming \&quot;the market\&quot; as the prime mover, are inadequate to explain the emergence of new technological paradigms. The origin of the latter stems from the interplay between scientific advances, economic factors, institutional variables, and unsolved difficulties on established technological paths. The model tries to establish a sufficiently general framework which accounts for all these factors and to define the process of selection of new technological paradigms among a greater set of notionally possible ones. The history of a technology is contextual to the history of the industrial structures associated with that technology. The emergence of a new paradigm is often related to new \&quot;schumpeterian\&quot; companies, while its establishment often shows also a process of oligopolistic stabilization. © 1982.&quot;,&quot;publisher&quot;:&quot;North-Holland&quot;,&quot;issue&quot;:&quot;3&quot;,&quot;volume&quot;:&quot;11&quot;},&quot;isTemporary&quot;:false}]},{&quot;citationID&quot;:&quot;MENDELEY_CITATION_9143aae6-b1b1-4e9c-8c73-8fdbb2f01061&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&quot;,&quot;citationItems&quot;:[{&quot;id&quot;:&quot;c2ec9ee3-39fe-3fc5-970b-2269053db43b&quot;,&quot;itemData&quot;:{&quot;type&quot;:&quot;article-journal&quot;,&quot;id&quot;:&quot;c2ec9ee3-39fe-3fc5-970b-2269053db43b&quot;,&quot;title&quot;:&quot;Special Issue on Innovative Food Products and Processing&quot;,&quot;author&quot;:[{&quot;family&quot;:&quot;Mamat&quot;,&quot;given&quot;:&quot;Hasmadi&quot;,&quot;parse-names&quot;:false,&quot;dropping-particle&quot;:&quot;&quot;,&quot;non-dropping-particle&quot;:&quot;&quot;},{&quot;family&quot;:&quot;Bhandari&quot;,&quot;given&quot;:&quot;dhesh R.&quot;,&quot;parse-names&quot;:false,&quot;dropping-particle&quot;:&quot;&quot;,&quot;non-dropping-particle&quot;:&quot;&quot;}],&quot;container-title&quot;:&quot;Applied Sciences&quot;,&quot;accessed&quot;:{&quot;date-parts&quot;:[[2024,2,4]]},&quot;URL&quot;:&quot;https://doi.org/10.3390/app13148542&quot;,&quot;issued&quot;:{&quot;date-parts&quot;:[[2023]]},&quot;page&quot;:&quot;8542&quot;,&quot;issue&quot;:&quot;14&quot;,&quot;volume&quot;:&quot;13&quot;,&quot;container-title-short&quot;:&quot;&quot;},&quot;isTemporary&quot;:false}]},{&quot;citationID&quot;:&quot;MENDELEY_CITATION_c783e77c-515b-47e5-84cb-ea0c1e6a5464&quot;,&quot;properties&quot;:{&quot;noteIndex&quot;:0},&quot;isEdited&quot;:false,&quot;manualOverride&quot;:{&quot;isManuallyOverridden&quot;:false,&quot;citeprocText&quot;:&quot;&lt;sup&gt;3,11,12,14,30&lt;/sup&gt;&quot;,&quot;manualOverrideText&quot;:&quot;&quot;},&quot;citationTag&quot;:&quot;MENDELEY_CITATION_v3_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&quot;,&quot;citationItems&quot;:[{&quot;id&quot;:&quot;87a3e9d6-e72f-3ed2-bea5-42c9e171bb16&quot;,&quot;itemData&quot;:{&quot;type&quot;:&quot;article-journal&quot;,&quot;id&quot;:&quot;87a3e9d6-e72f-3ed2-bea5-42c9e171bb16&quot;,&quot;title&quot;:&quot;Expanding the horizons for women in fisheries and aquaculture&quot;,&quot;author&quot;:[{&quot;family&quot;:&quot;Gopal&quot;,&quot;given&quot;:&quot;N&quot;,&quot;parse-names&quot;:false,&quot;dropping-particle&quot;:&quot;&quot;,&quot;non-dropping-particle&quot;:&quot;&quot;},{&quot;family&quot;:&quot;Hapke&quot;,&quot;given&quot;:&quot;H. M.&quot;,&quot;parse-names&quot;:false,&quot;dropping-particle&quot;:&quot;&quot;,&quot;non-dropping-particle&quot;:&quot;&quot;},{&quot;family&quot;:&quot;Kusakabe&quot;,&quot;given&quot;:&quot;K&quot;,&quot;parse-names&quot;:false,&quot;dropping-particle&quot;:&quot;&quot;,&quot;non-dropping-particle&quot;:&quot;&quot;},{&quot;family&quot;:&quot;Rajaratnam&quot;,&quot;given&quot;:&quot;S&quot;,&quot;parse-names&quot;:false,&quot;dropping-particle&quot;:&quot;&quot;,&quot;non-dropping-particle&quot;:&quot;&quot;},{&quot;family&quot;:&quot;Williams&quot;,&quot;given&quot;:&quot;M. J.&quot;,&quot;parse-names&quot;:false,&quot;dropping-particle&quot;:&quot;&quot;,&quot;non-dropping-particle&quot;:&quot;&quot;}],&quot;container-title&quot;:&quot; Gender, Technology and Development&quot;,&quot;issued&quot;:{&quot;date-parts&quot;:[[2020]]},&quot;page&quot;:&quot;1-9&quot;,&quot;issue&quot;:&quot;1&quot;,&quot;volume&quot;:&quot;24&quot;,&quot;container-title-short&quot;:&quot;&quot;},&quot;isTemporary&quot;:false},{&quot;id&quot;:&quot;b6b17112-4d46-3a95-9027-a447fcae829e&quot;,&quot;itemData&quot;:{&quot;type&quot;:&quot;article-journal&quot;,&quot;id&quot;:&quot;b6b17112-4d46-3a95-9027-a447fcae829e&quot;,&quot;title&quot;:&quot;Lightening the load on rural women: How appropriate is the technology directed towards Africa?&quot;,&quot;author&quot;:[{&quot;family&quot;:&quot;Bryceson&quot;,&quot;given&quot;:&quot;D.F.&quot;,&quot;parse-names&quot;:false,&quot;dropping-particle&quot;:&quot;&quot;,&quot;non-dropping-particle&quot;:&quot;&quot;},{&quot;family&quot;:&quot;McCall&quot;,&quot;given&quot;:&quot;M.K.&quot;,&quot;parse-names&quot;:false,&quot;dropping-particle&quot;:&quot;&quot;,&quot;non-dropping-particle&quot;:&quot;&quot;}],&quot;container-title&quot;:&quot;Gender, Technology and Development&quot;,&quot;container-title-short&quot;:&quot;Gend Technol Dev&quot;,&quot;issued&quot;:{&quot;date-parts&quot;:[[1997]]},&quot;page&quot;:&quot;23-45.&quot;,&quot;issue&quot;:&quot;1&quot;,&quot;volume&quot;:&quot;1&quot;},&quot;isTemporary&quot;:false},{&quot;id&quot;:&quot;4e945b99-7d91-3e23-bb8f-056dae75d123&quot;,&quot;itemData&quot;:{&quot;type&quot;:&quot;article-journal&quot;,&quot;id&quot;:&quot;4e945b99-7d91-3e23-bb8f-056dae75d123&quot;,&quot;title&quot;:&quot;Technological and social dimensions of the Green Revolution: connecting pasts and futures&quot;,&quot;author&quot;:[{&quot;family&quot;:&quot;Basu&quot;,&quot;given&quot;:&quot;P.&quot;,&quot;parse-names&quot;:false,&quot;dropping-particle&quot;:&quot;&quot;,&quot;non-dropping-particle&quot;:&quot;&quot;},{&quot;family&quot;:&quot;Scholten&quot;,&quot;given&quot;:&quot;B.A&quot;,&quot;parse-names&quot;:false,&quot;dropping-particle&quot;:&quot;&quot;,&quot;non-dropping-particle&quot;:&quot;&quot;}],&quot;container-title&quot;:&quot;International Journal of Agricultural Sustainability&quot;,&quot;container-title-short&quot;:&quot;Int J Agric Sustain&quot;,&quot;issued&quot;:{&quot;date-parts&quot;:[[2012]]},&quot;page&quot;:&quot;109-116&quot;,&quot;issue&quot;:&quot;2&quot;,&quot;volume&quot;:&quot;10&quot;},&quot;isTemporary&quot;:false},{&quot;id&quot;:&quot;13cb0ff3-8251-3fd3-8db0-f073f9181560&quot;,&quot;itemData&quot;:{&quot;type&quot;:&quot;article-journal&quot;,&quot;id&quot;:&quot;13cb0ff3-8251-3fd3-8db0-f073f9181560&quot;,&quot;title&quot;:&quot;Improving gender participation in agricultural technology adoption in Asia: from rhetoric to practical action&quot;,&quot;author&quot;:[{&quot;family&quot;:&quot;Rola‐Rubzen&quot;,&quot;given&quot;:&quot;M.F&quot;,&quot;parse-names&quot;:false,&quot;dropping-particle&quot;:&quot;&quot;,&quot;non-dropping-particle&quot;:&quot;&quot;},{&quot;family&quot;:&quot;Paris&quot;,&quot;given&quot;:&quot;T.&quot;,&quot;parse-names&quot;:false,&quot;dropping-particle&quot;:&quot;&quot;,&quot;non-dropping-particle&quot;:&quot;&quot;},{&quot;family&quot;:&quot;Hawkins&quot;,&quot;given&quot;:&quot;J&quot;,&quot;parse-names&quot;:false,&quot;dropping-particle&quot;:&quot;&quot;,&quot;non-dropping-particle&quot;:&quot;&quot;},{&quot;family&quot;:&quot;Sapkota&quot;,&quot;given&quot;:&quot;B&quot;,&quot;parse-names&quot;:false,&quot;dropping-particle&quot;:&quot;&quot;,&quot;non-dropping-particle&quot;:&quot;&quot;}],&quot;container-title&quot;:&quot;Applied Economic Perspectives and Policy&quot;,&quot;container-title-short&quot;:&quot;Appl Econ Perspect Policy&quot;,&quot;issued&quot;:{&quot;date-parts&quot;:[[2020]]},&quot;page&quot;:&quot;113-125&quot;,&quot;issue&quot;:&quot;1&quot;,&quot;volume&quot;:&quot;42&quot;},&quot;isTemporary&quot;:false},{&quot;id&quot;:&quot;32b03f00-882c-3bfe-9dfb-31087120aade&quot;,&quot;itemData&quot;:{&quot;type&quot;:&quot;article-journal&quot;,&quot;id&quot;:&quot;32b03f00-882c-3bfe-9dfb-31087120aade&quot;,&quot;title&quot;:&quot;Gender, Assets, and Agricultural Development: Lessons from Eight Projects&quot;,&quot;author&quot;:[{&quot;family&quot;:&quot;Johnson&quot;,&quot;given&quot;:&quot;Nancy L.&quot;,&quot;parse-names&quot;:false,&quot;dropping-particle&quot;:&quot;&quot;,&quot;non-dropping-particle&quot;:&quot;&quot;},{&quot;family&quot;:&quot;Kovarik&quot;,&quot;given&quot;:&quot;Chiara&quot;,&quot;parse-names&quot;:false,&quot;dropping-particle&quot;:&quot;&quot;,&quot;non-dropping-particle&quot;:&quot;&quot;},{&quot;family&quot;:&quot;Meinzen-Dick&quot;,&quot;given&quot;:&quot;Ruth&quot;,&quot;parse-names&quot;:false,&quot;dropping-particle&quot;:&quot;&quot;,&quot;non-dropping-particle&quot;:&quot;&quot;},{&quot;family&quot;:&quot;Njuki&quot;,&quot;given&quot;:&quot;Jemimah&quot;,&quot;parse-names&quot;:false,&quot;dropping-particle&quot;:&quot;&quot;,&quot;non-dropping-particle&quot;:&quot;&quot;},{&quot;family&quot;:&quot;Quisumbing&quot;,&quot;given&quot;:&quot;Agnes&quot;,&quot;parse-names&quot;:false,&quot;dropping-particle&quot;:&quot;&quot;,&quot;non-dropping-particle&quot;:&quot;&quot;}],&quot;container-title&quot;:&quot;World Development&quot;,&quot;container-title-short&quot;:&quot;World Dev&quot;,&quot;issued&quot;:{&quot;date-parts&quot;:[[2016]]},&quot;page&quot;:&quot;296-311&quot;,&quot;volume&quot;:&quot;83&quot;},&quot;isTemporary&quot;:false}]},{&quot;citationID&quot;:&quot;MENDELEY_CITATION_03d41642-ec7a-4f3e-9850-c800b2c57194&quot;,&quot;properties&quot;:{&quot;noteIndex&quot;:0},&quot;isEdited&quot;:false,&quot;manualOverride&quot;:{&quot;isManuallyOverridden&quot;:false,&quot;citeprocText&quot;:&quot;&lt;sup&gt;10,31–34&lt;/sup&gt;&quot;,&quot;manualOverrideText&quot;:&quot;&quot;},&quot;citationTag&quot;:&quot;MENDELEY_CITATION_v3_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&quot;,&quot;citationItems&quot;:[{&quot;id&quot;:&quot;60d93700-502b-3eb5-8abf-f2a202f535c7&quot;,&quot;itemData&quot;:{&quot;type&quot;:&quot;chapter&quot;,&quot;id&quot;:&quot;60d93700-502b-3eb5-8abf-f2a202f535c7&quot;,&quot;title&quot;:&quot;CGIAR research through an equality and empowerment lens&quot;,&quot;author&quot;:[{&quot;family&quot;:&quot;Pyburn&quot;,&quot;given&quot;:&quot;R.&quot;,&quot;parse-names&quot;:false,&quot;dropping-particle&quot;:&quot;&quot;,&quot;non-dropping-particle&quot;:&quot;&quot;},{&quot;family&quot;:&quot;Eerdewijk&quot;,&quot;given&quot;:&quot;A&quot;,&quot;parse-names&quot;:false,&quot;dropping-particle&quot;:&quot;&quot;,&quot;non-dropping-particle&quot;:&quot;Van&quot;}],&quot;container-title&quot;:&quot;Advancing gender equality through agricultural and environmental research: Past, present, and future&quot;,&quot;chapter-number&quot;:&quot;1&quot;,&quot;issued&quot;:{&quot;date-parts&quot;:[[2021]]},&quot;publisher-place&quot;:&quot;Washington&quot;,&quot;page&quot;:&quot;1-76&quot;,&quot;publisher&quot;:&quot;International Food Policy Research Institute &quot;,&quot;container-title-short&quot;:&quot;&quot;},&quot;isTemporary&quot;:false},{&quot;id&quot;:&quot;aa8391d7-cdfb-3268-843d-b37845562bde&quot;,&quot;itemData&quot;:{&quot;type&quot;:&quot;article-journal&quot;,&quot;id&quot;:&quot;aa8391d7-cdfb-3268-843d-b37845562bde&quot;,&quot;title&quot;:&quot;Gleaner, fisher, trader, processor: understanding gendered employment in fisheries and aquaculture&quot;,&quot;author&quot;:[{&quot;family&quot;:&quot;Weeratunge&quot;,&quot;given&quot;:&quot;Nireka&quot;,&quot;parse-names&quot;:false,&quot;dropping-particle&quot;:&quot;&quot;,&quot;non-dropping-particle&quot;:&quot;&quot;},{&quot;family&quot;:&quot;Snyder&quot;,&quot;given&quot;:&quot;Katherine A&quot;,&quot;parse-names&quot;:false,&quot;dropping-particle&quot;:&quot;&quot;,&quot;non-dropping-particle&quot;:&quot;&quot;},{&quot;family&quot;:&quot;Sze&quot;,&quot;given&quot;:&quot;Choo Poh&quot;,&quot;parse-names&quot;:false,&quot;dropping-particle&quot;:&quot;&quot;,&quot;non-dropping-particle&quot;:&quot;&quot;}],&quot;container-title&quot;:&quot;Fish and fisheries&quot;,&quot;issued&quot;:{&quot;date-parts&quot;:[[2010]]},&quot;page&quot;:&quot;405-420&quot;,&quot;issue&quot;:&quot;4&quot;,&quot;volume&quot;:&quot;11&quot;,&quot;container-title-short&quot;:&quot;&quot;},&quot;isTemporary&quot;:false},{&quot;id&quot;:&quot;82068316-05db-360f-9cdc-290117581907&quot;,&quot;itemData&quot;:{&quot;type&quot;:&quot;article-journal&quot;,&quot;id&quot;:&quot;82068316-05db-360f-9cdc-290117581907&quot;,&quot;title&quot;:&quot;Women's changing productive practices, gender relations and identities in fishing through a critical feminisation perspective&quot;,&quot;author&quot;:[{&quot;family&quot;:&quot;Gustavsson&quot;,&quot;given&quot;:&quot;Madeleine&quot;,&quot;parse-names&quot;:false,&quot;dropping-particle&quot;:&quot;&quot;,&quot;non-dropping-particle&quot;:&quot;&quot;}],&quot;container-title&quot;:&quot;Journal of Rural Studies&quot;,&quot;container-title-short&quot;:&quot;J Rural Stud&quot;,&quot;DOI&quot;:&quot;10.1016/j.jrurstud.2020.06.006&quot;,&quot;ISSN&quot;:&quot;07430167&quot;,&quot;issued&quot;:{&quot;date-parts&quot;:[[2020,8,1]]},&quot;page&quot;:&quot;36-46&quot;,&quot;abstract&quot;:&quot;In recent years there has been increased academic and policy attention to the important contributions of women in fishing families, communities and industries. Whilst it is important to make visible these contributions, there has been little attention to how women's different and changing roles and practices are associated with (un)changed gender relations shaping, and being shaped by, women's (fishing) identities in different ways. To attend to this gap, the paper reviews and critically re-interprets literature on women's changing practices in fishing. The review is conceptually framed by drawing on – and going beyond – the feminisation approach developed in research on agriculture – incorporating key criticisms of the feminisation concept from other research fields. By reviewing and re-interpreting the literature on women in fishing through this critical feminisation approach, the intention is to examine how women's productive practices are associated with particular and changing gender relations and identities. In doing so, the paper identifies gaps in research and suggests avenues for future empirical, theoretical and methodological research on women in fishing. In terms of future directions for empirical research, the paper suggests there is a need for more research on women's practices going under the labels of ‘progressive’ and ‘reconstitutive’ feminisation. Further, and more importantly, the paper proposes new directions for future research focusing on women's subjectivities and identities as well as their working conditions. The paper also argues there is a need for relational approaches as well as more in-depth and emplaced empirical research on women's messy everyday lives to gain understandings of women's lives ‘in their own right’ in varying socio-spatial contexts.&quot;,&quot;publisher&quot;:&quot;Elsevier Ltd&quot;,&quot;volume&quot;:&quot;78&quot;},&quot;isTemporary&quot;:false},{&quot;id&quot;:&quot;5f04c1cc-e35f-3852-8e14-f65e31355631&quot;,&quot;itemData&quot;:{&quot;type&quot;:&quot;article-journal&quot;,&quot;id&quot;:&quot;5f04c1cc-e35f-3852-8e14-f65e31355631&quot;,&quot;title&quot;:&quot;“Fishing na everybody business”: Women's work and gender relations in Sierra Leone's fisheries &quot;,&quot;author&quot;:[{&quot;family&quot;:&quot;Thorpe&quot;,&quot;given&quot;:&quot;A&quot;,&quot;parse-names&quot;:false,&quot;dropping-particle&quot;:&quot;&quot;,&quot;non-dropping-particle&quot;:&quot;&quot;},{&quot;family&quot;:&quot;Pouw&quot;,&quot;given&quot;:&quot;N&quot;,&quot;parse-names&quot;:false,&quot;dropping-particle&quot;:&quot;&quot;,&quot;non-dropping-particle&quot;:&quot;&quot;},{&quot;family&quot;:&quot;Baio&quot;,&quot;given&quot;:&quot;A&quot;,&quot;parse-names&quot;:false,&quot;dropping-particle&quot;:&quot;&quot;,&quot;non-dropping-particle&quot;:&quot;&quot;},{&quot;family&quot;:&quot;Sandi&quot;,&quot;given&quot;:&quot;R&quot;,&quot;parse-names&quot;:false,&quot;dropping-particle&quot;:&quot;&quot;,&quot;non-dropping-particle&quot;:&quot;&quot;},{&quot;family&quot;:&quot;Ndomahina&quot;,&quot;given&quot;:&quot;E.T&quot;,&quot;parse-names&quot;:false,&quot;dropping-particle&quot;:&quot;&quot;,&quot;non-dropping-particle&quot;:&quot;&quot;},{&quot;family&quot;:&quot;Lebbie&quot;,&quot;given&quot;:&quot;T&quot;,&quot;parse-names&quot;:false,&quot;dropping-particle&quot;:&quot;&quot;,&quot;non-dropping-particle&quot;:&quot;&quot;}],&quot;container-title&quot;:&quot;Feminist Economics&quot;,&quot;container-title-short&quot;:&quot;Fem Econ&quot;,&quot;issued&quot;:{&quot;date-parts&quot;:[[2014]]},&quot;page&quot;:&quot;53-77&quot;,&quot;issue&quot;:&quot;3&quot;,&quot;volume&quot;:&quot;20&quot;},&quot;isTemporary&quot;:false},{&quot;id&quot;:&quot;ff2a6555-a07d-3039-a1a5-e7dc5f4c82c4&quot;,&quot;itemData&quot;:{&quot;type&quot;:&quot;article-journal&quot;,&quot;id&quot;:&quot;ff2a6555-a07d-3039-a1a5-e7dc5f4c82c4&quot;,&quot;title&quot;:&quot;Both visible and invisible: women, risk-taking and the expansion of fisheries technologies in South India&quot;,&quot;author&quot;:[{&quot;family&quot;:&quot;Rao&quot;,&quot;given&quot;:&quot;Nitya&quot;,&quot;parse-names&quot;:false,&quot;dropping-particle&quot;:&quot;&quot;,&quot;non-dropping-particle&quot;:&quot;&quot;},{&quot;family&quot;:&quot;Djohari&quot;,&quot;given&quot;:&quot;Natalie&quot;,&quot;parse-names&quot;:false,&quot;dropping-particle&quot;:&quot;&quot;,&quot;non-dropping-particle&quot;:&quot;&quot;}],&quot;container-title&quot;:&quot;Gender, Technology and Development&quot;,&quot;container-title-short&quot;:&quot;Gend Technol Dev&quot;,&quot;accessed&quot;:{&quot;date-parts&quot;:[[2024,2,4]]},&quot;DOI&quot;:&quot;10.1080/09718524.2023.2264526&quot;,&quot;ISSN&quot;:&quot;09718524&quot;,&quot;URL&quot;:&quot;https://www.tandfonline.com/action/journalInformation?journalCode=rgtd20&quot;,&quot;issued&quot;:{&quot;date-parts&quot;:[[2023]]},&quot;abstract&quot;:&quot;Technological innovations in fisheries have generally been seen to exclude women, exacerbating both their economic marginalization and lack of political voice. Such a view however ignores the complexities underpinning the interface between technologies and social relationships, in particular, those of gender. In this article, we explore the impact of ring seine expansion in Cuddalore, a costal district of Tamil Nadu on the east coast of southern India, through the experiences of women fish auctioneers. We argue that women’s contributions to the fisheries sector as auctioneers serves to both sustain and finance the expansion of the ring seine technology and does not just play a supportive, buffering role for household survival. The profitability of auctioneer work has transformed these women into the primary household providers, responsible for securing the intergenerational wellbeing of their extended families. Yet, women are not a homogenous group, hence exploring why some women are able to access these opportunities successfully, negotiating both their entry into the market and financing of their roles, while others are excluded, illuminates how women navigate gendered constraints in relation to technological changes in the sector. We conclude by reflecting on the impact of the recent ring seine ban on the perceived wellbeing and growing indebtedness of these women.&quot;,&quot;publisher&quot;:&quot;Routledge&quot;},&quot;isTemporary&quot;:false}]},{&quot;citationID&quot;:&quot;MENDELEY_CITATION_011b2ec1-a39f-4747-bb46-ce1896837dc2&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&quot;,&quot;citationItems&quot;:[{&quot;id&quot;:&quot;d29b33e8-081b-31a8-a624-bda382100945&quot;,&quot;itemData&quot;:{&quot;type&quot;:&quot;book&quot;,&quot;id&quot;:&quot;d29b33e8-081b-31a8-a624-bda382100945&quot;,&quot;title&quot;:&quot;Reversed realities: Gender hierarchies in development thought&quot;,&quot;author&quot;:[{&quot;family&quot;:&quot;Kabeer&quot;,&quot;given&quot;:&quot;N&quot;,&quot;parse-names&quot;:false,&quot;dropping-particle&quot;:&quot;&quot;,&quot;non-dropping-particle&quot;:&quot;&quot;}],&quot;issued&quot;:{&quot;date-parts&quot;:[[1994]]},&quot;publisher-place&quot;:&quot;London&quot;,&quot;publisher&quot;:&quot;Verso&quot;,&quot;container-title-short&quot;:&quot;&quot;},&quot;isTemporary&quot;:false}]},{&quot;citationID&quot;:&quot;MENDELEY_CITATION_9c769b95-8314-4b69-ab69-d4cd134a5982&quot;,&quot;properties&quot;:{&quot;noteIndex&quot;:0},&quot;isEdited&quot;:false,&quot;manualOverride&quot;:{&quot;isManuallyOverridden&quot;:false,&quot;citeprocText&quot;:&quot;&lt;sup&gt;36–38&lt;/sup&gt;&quot;,&quot;manualOverrideText&quot;:&quot;&quot;},&quot;citationTag&quot;:&quot;MENDELEY_CITATION_v3_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&quot;,&quot;citationItems&quot;:[{&quot;id&quot;:&quot;cff6a0bb-87dc-385d-a320-72f75029e3c4&quot;,&quot;itemData&quot;:{&quot;type&quot;:&quot;article-journal&quot;,&quot;id&quot;:&quot;cff6a0bb-87dc-385d-a320-72f75029e3c4&quot;,&quot;title&quot;:&quot;Gender and aquaculture value chains: A review of key issues and implications for research&quot;,&quot;author&quot;:[{&quot;family&quot;:&quot;Kruijssen&quot;,&quot;given&quot;:&quot;Froukje&quot;,&quot;parse-names&quot;:false,&quot;dropping-particle&quot;:&quot;&quot;,&quot;non-dropping-particle&quot;:&quot;&quot;},{&quot;family&quot;:&quot;McDougall&quot;,&quot;given&quot;:&quot;Cynthia L.&quot;,&quot;parse-names&quot;:false,&quot;dropping-particle&quot;:&quot;&quot;,&quot;non-dropping-particle&quot;:&quot;&quot;},{&quot;family&quot;:&quot;Asseldonk&quot;,&quot;given&quot;:&quot;Imke J.M.&quot;,&quot;parse-names&quot;:false,&quot;dropping-particle&quot;:&quot;&quot;,&quot;non-dropping-particle&quot;:&quot;van&quot;}],&quot;container-title&quot;:&quot;Aquaculture&quot;,&quot;issued&quot;:{&quot;date-parts&quot;:[[2018]]},&quot;page&quot;:&quot;328-337&quot;,&quot;volume&quot;:&quot;493&quot;,&quot;container-title-short&quot;:&quot;&quot;},&quot;isTemporary&quot;:false},{&quot;id&quot;:&quot;59611eb3-ddfe-3909-9508-7de0a738108d&quot;,&quot;itemData&quot;:{&quot;type&quot;:&quot;report&quot;,&quot;id&quot;:&quot;59611eb3-ddfe-3909-9508-7de0a738108d&quot;,&quot;title&quot;:&quot;A review of evidence on gender equality, women's empowerment, and food systems&quot;,&quot;author&quot;:[{&quot;family&quot;:&quot;Njuki&quot;,&quot;given&quot;:&quot;J&quot;,&quot;parse-names&quot;:false,&quot;dropping-particle&quot;:&quot;&quot;,&quot;non-dropping-particle&quot;:&quot;&quot;},{&quot;family&quot;:&quot;Eissler&quot;,&quot;given&quot;:&quot;S&quot;,&quot;parse-names&quot;:false,&quot;dropping-particle&quot;:&quot;&quot;,&quot;non-dropping-particle&quot;:&quot;&quot;},{&quot;family&quot;:&quot;Malapit&quot;,&quot;given&quot;:&quot;H&quot;,&quot;parse-names&quot;:false,&quot;dropping-particle&quot;:&quot;&quot;,&quot;non-dropping-particle&quot;:&quot;&quot;},{&quot;family&quot;:&quot;Meinzen-Dick&quot;,&quot;given&quot;:&quot;R&quot;,&quot;parse-names&quot;:false,&quot;dropping-particle&quot;:&quot;&quot;,&quot;non-dropping-particle&quot;:&quot;&quot;},{&quot;family&quot;:&quot;Elizabeth Bryan&quot;,&quot;given&quot;:&quot;E&quot;,&quot;parse-names&quot;:false,&quot;dropping-particle&quot;:&quot;&quot;,&quot;non-dropping-particle&quot;:&quot;&quot;},{&quot;family&quot;:&quot;and Agnes Quisumbing&quot;,&quot;given&quot;:&quot;A&quot;,&quot;parse-names&quot;:false,&quot;dropping-particle&quot;:&quot;&quot;,&quot;non-dropping-particle&quot;:&quot;&quot;}],&quot;issued&quot;:{&quot;date-parts&quot;:[[2021]]},&quot;publisher-place&quot;:&quot;Nairobi&quot;,&quot;number-of-pages&quot;:&quot;1-27&quot;,&quot;container-title-short&quot;:&quot;&quot;},&quot;isTemporary&quot;:false},{&quot;id&quot;:&quot;0e78cf64-a07f-36bf-accc-ace613a135ff&quot;,&quot;itemData&quot;:{&quot;type&quot;:&quot;article-journal&quot;,&quot;id&quot;:&quot;0e78cf64-a07f-36bf-accc-ace613a135ff&quot;,&quot;title&quot;:&quot;Gender planning in the third world: Meeting practical and strategic gender needs Author links open overlay panel&quot;,&quot;author&quot;:[{&quot;family&quot;:&quot;Moser&quot;,&quot;given&quot;:&quot;C&quot;,&quot;parse-names&quot;:false,&quot;dropping-particle&quot;:&quot;&quot;,&quot;non-dropping-particle&quot;:&quot;&quot;}],&quot;container-title&quot;:&quot;World Dev&quot;,&quot;issued&quot;:{&quot;date-parts&quot;:[[1989]]},&quot;page&quot;:&quot;1799-1825&quot;,&quot;volume&quot;:&quot;17&quot;,&quot;container-title-short&quot;:&quot;&quot;},&quot;isTemporary&quot;:false}]},{&quot;citationID&quot;:&quot;MENDELEY_CITATION_db899625-f008-4808-8491-54ebab9559df&quot;,&quot;properties&quot;:{&quot;noteIndex&quot;:0},&quot;isEdited&quot;:false,&quot;manualOverride&quot;:{&quot;isManuallyOverridden&quot;:false,&quot;citeprocText&quot;:&quot;&lt;sup&gt;39–41&lt;/sup&gt;&quot;,&quot;manualOverrideText&quot;:&quot;&quot;},&quot;citationTag&quot;:&quot;MENDELEY_CITATION_v3_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&quot;,&quot;citationItems&quot;:[{&quot;id&quot;:&quot;d0d4b49b-df89-3241-b3c8-14ddafb4fc89&quot;,&quot;itemData&quot;:{&quot;type&quot;:&quot;book&quot;,&quot;id&quot;:&quot;d0d4b49b-df89-3241-b3c8-14ddafb4fc89&quot;,&quot;title&quot;:&quot;The constitution of society: outline of the theory of structuration&quot;,&quot;author&quot;:[{&quot;family&quot;:&quot;Giddens&quot;,&quot;given&quot;:&quot;A&quot;,&quot;parse-names&quot;:false,&quot;dropping-particle&quot;:&quot;&quot;,&quot;non-dropping-particle&quot;:&quot;&quot;}],&quot;issued&quot;:{&quot;date-parts&quot;:[[1986]]},&quot;publisher-place&quot;:&quot;London&quot;,&quot;publisher&quot;:&quot;Polity&quot;,&quot;container-title-short&quot;:&quot;&quot;},&quot;isTemporary&quot;:false},{&quot;id&quot;:&quot;b949fe4d-4ba3-3d48-a318-bc3aac469b51&quot;,&quot;itemData&quot;:{&quot;type&quot;:&quot;article-journal&quot;,&quot;id&quot;:&quot;b949fe4d-4ba3-3d48-a318-bc3aac469b51&quot;,&quot;title&quot;:&quot;A qualitative comparative analysis of women’s agency and adaptive capacity in climate change hotspots in Asia and Africa&quot;,&quot;author&quot;:[{&quot;family&quot;:&quot;Rao&quot;,&quot;given&quot;:&quot;Nitya&quot;,&quot;parse-names&quot;:false,&quot;dropping-particle&quot;:&quot;&quot;,&quot;non-dropping-particle&quot;:&quot;&quot;},{&quot;family&quot;:&quot;Mishra&quot;,&quot;given&quot;:&quot;Arabinda&quot;,&quot;parse-names&quot;:false,&quot;dropping-particle&quot;:&quot;&quot;,&quot;non-dropping-particle&quot;:&quot;&quot;},{&quot;family&quot;:&quot;Prakash&quot;,&quot;given&quot;:&quot;Anjal&quot;,&quot;parse-names&quot;:false,&quot;dropping-particle&quot;:&quot;&quot;,&quot;non-dropping-particle&quot;:&quot;&quot;},{&quot;family&quot;:&quot;Singh&quot;,&quot;given&quot;:&quot;Chandni&quot;,&quot;parse-names&quot;:false,&quot;dropping-particle&quot;:&quot;&quot;,&quot;non-dropping-particle&quot;:&quot;&quot;},{&quot;family&quot;:&quot;Qaisrani&quot;,&quot;given&quot;:&quot;Ayesha&quot;,&quot;parse-names&quot;:false,&quot;dropping-particle&quot;:&quot;&quot;,&quot;non-dropping-particle&quot;:&quot;&quot;},{&quot;family&quot;:&quot;Poonacha&quot;,&quot;given&quot;:&quot;Prathigna&quot;,&quot;parse-names&quot;:false,&quot;dropping-particle&quot;:&quot;&quot;,&quot;non-dropping-particle&quot;:&quot;&quot;},{&quot;family&quot;:&quot;Vincent&quot;,&quot;given&quot;:&quot;Katharine&quot;,&quot;parse-names&quot;:false,&quot;dropping-particle&quot;:&quot;&quot;,&quot;non-dropping-particle&quot;:&quot;&quot;},{&quot;family&quot;:&quot;Bedelian&quot;,&quot;given&quot;:&quot;Claire&quot;,&quot;parse-names&quot;:false,&quot;dropping-particle&quot;:&quot;&quot;,&quot;non-dropping-particle&quot;:&quot;&quot;}],&quot;container-title&quot;:&quot;Nature Climate Change&quot;,&quot;container-title-short&quot;:&quot;Nat Clim Chang&quot;,&quot;DOI&quot;:&quot;10.1038/s41558-019-0638-y&quot;,&quot;ISSN&quot;:&quot;17586798&quot;,&quot;issued&quot;:{&quot;date-parts&quot;:[[2019,12,1]]},&quot;page&quot;:&quot;964-971&quot;,&quot;abstract&quot;:&quot;There is growing concern about sustainable and equitable adaptation in climate change hotspots, commonly understood as locations that concentrate high climatic variability, societal vulnerability and negative impacts on livelihood systems. Emphasizing gender within these debates highlights how demographic, socioeconomic and agro-ecological contexts mediate the experiences and outcomes of climate change. Drawing on data from 25 qualitative case studies across three hotspots in Africa and Asia, analysed using qualitative comparative analysis, we show how and in what ways women’s agency, or the ability to make meaningful choices and strategic decisions, contributes to adaptation responses. We find that environmental stress is a key depressor of women’s agency even when household structures and social norms are supportive or legal entitlements are available. These findings have implications for the effective implementation of multilateral agreements such as the United Nations Framework Convention on Climate Change, the Sendai Framework on Disaster Risk Reduction and the Sustainable Development Goals.&quot;,&quot;publisher&quot;:&quot;Nature Research&quot;,&quot;issue&quot;:&quot;12&quot;,&quot;volume&quot;:&quot;9&quot;},&quot;isTemporary&quot;:false},{&quot;id&quot;:&quot;622f78a0-aa43-304b-a9b2-c157790ad6ec&quot;,&quot;itemData&quot;:{&quot;type&quot;:&quot;report&quot;,&quot;id&quot;:&quot;622f78a0-aa43-304b-a9b2-c157790ad6ec&quot;,&quot;title&quot;:&quot;Women's Empowerment in Fisheries and Aquaculture Index (WEFI): Guidance Notes&quot;,&quot;author&quot;:[{&quot;family&quot;:&quot;McDougall&quot;,&quot;given&quot;:&quot;C.&quot;,&quot;parse-names&quot;:false,&quot;dropping-particle&quot;:&quot;&quot;,&quot;non-dropping-particle&quot;:&quot;&quot;},{&quot;family&quot;:&quot;Kruijssen&quot;,&quot;given&quot;:&quot;F.&quot;,&quot;parse-names&quot;:false,&quot;dropping-particle&quot;:&quot;&quot;,&quot;non-dropping-particle&quot;:&quot;&quot;},{&quot;family&quot;:&quot;Sproule&quot;,&quot;given&quot;:&quot;K.&quot;,&quot;parse-names&quot;:false,&quot;dropping-particle&quot;:&quot;&quot;,&quot;non-dropping-particle&quot;:&quot;&quot;},{&quot;family&quot;:&quot;Serfilippi&quot;,&quot;given&quot;:&quot;E.&quot;,&quot;parse-names&quot;:false,&quot;dropping-particle&quot;:&quot;&quot;,&quot;non-dropping-particle&quot;:&quot;&quot;},{&quot;family&quot;:&quot;Rajaratnam&quot;,&quot;given&quot;:&quot;S.&quot;,&quot;parse-names&quot;:false,&quot;dropping-particle&quot;:&quot;&quot;,&quot;non-dropping-particle&quot;:&quot;&quot;},{&quot;family&quot;:&quot;Newton&quot;,&quot;given&quot;:&quot;J.&quot;,&quot;parse-names&quot;:false,&quot;dropping-particle&quot;:&quot;&quot;,&quot;non-dropping-particle&quot;:&quot;&quot;},{&quot;family&quot;:&quot;Adam&quot;,&quot;given&quot;:&quot;R.&quot;,&quot;parse-names&quot;:false,&quot;dropping-particle&quot;:&quot;&quot;,&quot;non-dropping-particle&quot;:&quot;&quot;}],&quot;issued&quot;:{&quot;date-parts&quot;:[[2022]]},&quot;publisher-place&quot;:&quot;Penang, Malaysia&quot;,&quot;number-of-pages&quot;:&quot;1-27&quot;,&quot;abstract&quot;:&quot;The ideas in this resource were generated originally for teams in the CGIAR Fish Agri-Food Systems Research Program (FISH). Its early ideas and principles were first articulated in brief in the FISH Gender Research Strategy. From there, the approach and its features, including the 'Reach-Benefit-Empower-Transform typology (Section 5.1), core building blocks of gender and intersectional integration (Section 4), and the principles (Section 6) were developed through the course of FISH and frequent learning of the FISH team members and partners. Central to this development was the partnership of the Royal Tropical Institute (KIT) and WorldFish in evolving a full project cycle and Theory of Change (ToC) based approach to gender integration. This was piloted and tested through gender capacity strengthening with four country/region teams and projects: (1) the Empowering Women Fish Retailers in Egypt (EWFIRE) project,&quot;,&quot;container-title-short&quot;:&quot;&quot;},&quot;isTemporary&quot;:false}]},{&quot;citationID&quot;:&quot;MENDELEY_CITATION_5c4bdca6-8f72-405d-b2f3-3a5b2abbe450&quot;,&quot;properties&quot;:{&quot;noteIndex&quot;:0},&quot;isEdited&quot;:false,&quot;manualOverride&quot;:{&quot;isManuallyOverridden&quot;:false,&quot;citeprocText&quot;:&quot;&lt;sup&gt;37,42&lt;/sup&gt;&quot;,&quot;manualOverrideText&quot;:&quot;&quot;},&quot;citationTag&quot;:&quot;MENDELEY_CITATION_v3_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&quot;,&quot;citationItems&quot;:[{&quot;id&quot;:&quot;59611eb3-ddfe-3909-9508-7de0a738108d&quot;,&quot;itemData&quot;:{&quot;type&quot;:&quot;report&quot;,&quot;id&quot;:&quot;59611eb3-ddfe-3909-9508-7de0a738108d&quot;,&quot;title&quot;:&quot;A review of evidence on gender equality, women's empowerment, and food systems&quot;,&quot;author&quot;:[{&quot;family&quot;:&quot;Njuki&quot;,&quot;given&quot;:&quot;J&quot;,&quot;parse-names&quot;:false,&quot;dropping-particle&quot;:&quot;&quot;,&quot;non-dropping-particle&quot;:&quot;&quot;},{&quot;family&quot;:&quot;Eissler&quot;,&quot;given&quot;:&quot;S&quot;,&quot;parse-names&quot;:false,&quot;dropping-particle&quot;:&quot;&quot;,&quot;non-dropping-particle&quot;:&quot;&quot;},{&quot;family&quot;:&quot;Malapit&quot;,&quot;given&quot;:&quot;H&quot;,&quot;parse-names&quot;:false,&quot;dropping-particle&quot;:&quot;&quot;,&quot;non-dropping-particle&quot;:&quot;&quot;},{&quot;family&quot;:&quot;Meinzen-Dick&quot;,&quot;given&quot;:&quot;R&quot;,&quot;parse-names&quot;:false,&quot;dropping-particle&quot;:&quot;&quot;,&quot;non-dropping-particle&quot;:&quot;&quot;},{&quot;family&quot;:&quot;Elizabeth Bryan&quot;,&quot;given&quot;:&quot;E&quot;,&quot;parse-names&quot;:false,&quot;dropping-particle&quot;:&quot;&quot;,&quot;non-dropping-particle&quot;:&quot;&quot;},{&quot;family&quot;:&quot;and Agnes Quisumbing&quot;,&quot;given&quot;:&quot;A&quot;,&quot;parse-names&quot;:false,&quot;dropping-particle&quot;:&quot;&quot;,&quot;non-dropping-particle&quot;:&quot;&quot;}],&quot;issued&quot;:{&quot;date-parts&quot;:[[2021]]},&quot;publisher-place&quot;:&quot;Nairobi&quot;,&quot;number-of-pages&quot;:&quot;1-27&quot;,&quot;container-title-short&quot;:&quot;&quot;},&quot;isTemporary&quot;:false},{&quot;id&quot;:&quot;8e4e27f1-139e-39e4-ad7b-2790b9d1788c&quot;,&quot;itemData&quot;:{&quot;type&quot;:&quot;report&quot;,&quot;id&quot;:&quot;8e4e27f1-139e-39e4-ad7b-2790b9d1788c&quot;,&quot;title&quot;:&quot;Food system innovations for healthier diets in low and middle-income countries&quot;,&quot;author&quot;:[{&quot;family&quot;:&quot;Brauw&quot;,&quot;given&quot;:&quot;Alan&quot;,&quot;parse-names&quot;:false,&quot;dropping-particle&quot;:&quot;&quot;,&quot;non-dropping-particle&quot;:&quot;De&quot;},{&quot;family&quot;:&quot;Berg&quot;,&quot;given&quot;:&quot;Marrit&quot;,&quot;parse-names&quot;:false,&quot;dropping-particle&quot;:&quot;&quot;,&quot;non-dropping-particle&quot;:&quot;Van Den&quot;},{&quot;family&quot;:&quot;Brouwer&quot;,&quot;given&quot;:&quot;Inge D&quot;,&quot;parse-names&quot;:false,&quot;dropping-particle&quot;:&quot;&quot;,&quot;non-dropping-particle&quot;:&quot;&quot;},{&quot;family&quot;:&quot;Snoek&quot;,&quot;given&quot;:&quot;Harriette&quot;,&quot;parse-names&quot;:false,&quot;dropping-particle&quot;:&quot;&quot;,&quot;non-dropping-particle&quot;:&quot;&quot;},{&quot;family&quot;:&quot;Vignola&quot;,&quot;given&quot;:&quot;Raffaele&quot;,&quot;parse-names&quot;:false,&quot;dropping-particle&quot;:&quot;&quot;,&quot;non-dropping-particle&quot;:&quot;&quot;},{&quot;family&quot;:&quot;Melesse&quot;,&quot;given&quot;:&quot;Mequanint&quot;,&quot;parse-names&quot;:false,&quot;dropping-particle&quot;:&quot;&quot;,&quot;non-dropping-particle&quot;:&quot;&quot;},{&quot;family&quot;:&quot;Lochetti&quot;,&quot;given&quot;:&quot;Gaia&quot;,&quot;parse-names&quot;:false,&quot;dropping-particle&quot;:&quot;&quot;,&quot;non-dropping-particle&quot;:&quot;&quot;},{&quot;family&quot;:&quot;Wagenberg&quot;,&quot;given&quot;:&quot;Coen&quot;,&quot;parse-names&quot;:false,&quot;dropping-particle&quot;:&quot;&quot;,&quot;non-dropping-particle&quot;:&quot;Van&quot;},{&quot;family&quot;:&quot;Lundy&quot;,&quot;given&quot;:&quot;Mark&quot;,&quot;parse-names&quot;:false,&quot;dropping-particle&quot;:&quot;&quot;,&quot;non-dropping-particle&quot;:&quot;&quot;},{&quot;family&quot;:&quot;Maitre D'hotel&quot;,&quot;given&quot;:&quot;Elodie&quot;,&quot;parse-names&quot;:false,&quot;dropping-particle&quot;:&quot;&quot;,&quot;non-dropping-particle&quot;:&quot;&quot;},{&quot;family&quot;:&quot;Ruben&quot;,&quot;given&quot;:&quot;Ruerd&quot;,&quot;parse-names&quot;:false,&quot;dropping-particle&quot;:&quot;&quot;,&quot;non-dropping-particle&quot;:&quot;&quot;},{&quot;family&quot;:&quot;Ruben&quot;,&quot;given&quot;:&quot;Ruerd&quot;,&quot;parse-names&quot;:false,&quot;dropping-particle&quot;:&quot;&quot;,&quot;non-dropping-particle&quot;:&quot;&quot;}],&quot;issued&quot;:{&quot;date-parts&quot;:[[2019]]},&quot;number-of-pages&quot;:&quot;1-32&quot;,&quot;container-title-short&quot;:&quot;&quot;},&quot;isTemporary&quot;:false}]},{&quot;citationID&quot;:&quot;MENDELEY_CITATION_45ce34fc-b8fc-4c1b-a523-cfb5b6ffcb9a&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&quot;,&quot;citationItems&quot;:[{&quot;id&quot;:&quot;631f8542-74b9-332f-a808-b3a2bf95883c&quot;,&quot;itemData&quot;:{&quot;type&quot;:&quot;book&quot;,&quot;id&quot;:&quot;631f8542-74b9-332f-a808-b3a2bf95883c&quot;,&quot;title&quot;:&quot;Cochrane Handbook for Systematic Reviews of Interventions version 6.3&quot;,&quot;author&quot;:[{&quot;family&quot;:&quot;Higgins J. P. T.&quot;,&quot;given&quot;:&quot;&quot;,&quot;parse-names&quot;:false,&quot;dropping-particle&quot;:&quot;&quot;,&quot;non-dropping-particle&quot;:&quot;&quot;},{&quot;family&quot;:&quot;Thomas J&quot;,&quot;given&quot;:&quot;&quot;,&quot;parse-names&quot;:false,&quot;dropping-particle&quot;:&quot;&quot;,&quot;non-dropping-particle&quot;:&quot;&quot;},{&quot;family&quot;:&quot;Chandler J&quot;,&quot;given&quot;:&quot;&quot;,&quot;parse-names&quot;:false,&quot;dropping-particle&quot;:&quot;&quot;,&quot;non-dropping-particle&quot;:&quot;&quot;},{&quot;family&quot;:&quot;Cumpston M&quot;,&quot;given&quot;:&quot;&quot;,&quot;parse-names&quot;:false,&quot;dropping-particle&quot;:&quot;&quot;,&quot;non-dropping-particle&quot;:&quot;&quot;},{&quot;family&quot;:&quot;Li T&quot;,&quot;given&quot;:&quot;&quot;,&quot;parse-names&quot;:false,&quot;dropping-particle&quot;:&quot;&quot;,&quot;non-dropping-particle&quot;:&quot;&quot;},{&quot;family&quot;:&quot;Page MJ&quot;,&quot;given&quot;:&quot;&quot;,&quot;parse-names&quot;:false,&quot;dropping-particle&quot;:&quot;&quot;,&quot;non-dropping-particle&quot;:&quot;&quot;},{&quot;family&quot;:&quot;Welch VA&quot;,&quot;given&quot;:&quot;&quot;,&quot;parse-names&quot;:false,&quot;dropping-particle&quot;:&quot;&quot;,&quot;non-dropping-particle&quot;:&quot;&quot;}],&quot;accessed&quot;:{&quot;date-parts&quot;:[[2022,11,5]]},&quot;URL&quot;:&quot;www.training.cochrane.org/handbook.&quot;,&quot;issued&quot;:{&quot;date-parts&quot;:[[2022]]},&quot;container-title-short&quot;:&quot;&quot;},&quot;isTemporary&quot;:false}]},{&quot;citationID&quot;:&quot;MENDELEY_CITATION_605d4043-9f22-4cb9-91d7-a83c2727a56f&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&quot;,&quot;citationItems&quot;:[{&quot;id&quot;:&quot;7c30045e-943f-33da-932e-ad5f5ea0172e&quot;,&quot;itemData&quot;:{&quot;type&quot;:&quot;article-journal&quot;,&quot;id&quot;:&quot;7c30045e-943f-33da-932e-ad5f5ea0172e&quot;,&quot;title&quot;:&quot;The PRISMA 2020 statement: an updated guideline for reporting systematic reviews&quot;,&quot;author&quot;:[{&quot;family&quot;:&quot;Page MJ&quot;,&quot;given&quot;:&quot;&quot;,&quot;parse-names&quot;:false,&quot;dropping-particle&quot;:&quot;&quot;,&quot;non-dropping-particle&quot;:&quot;&quot;},{&quot;family&quot;:&quot;McKenzie JE&quot;,&quot;given&quot;:&quot;&quot;,&quot;parse-names&quot;:false,&quot;dropping-particle&quot;:&quot;&quot;,&quot;non-dropping-particle&quot;:&quot;&quot;},{&quot;family&quot;:&quot;Bossuyt PM&quot;,&quot;given&quot;:&quot;&quot;,&quot;parse-names&quot;:false,&quot;dropping-particle&quot;:&quot;&quot;,&quot;non-dropping-particle&quot;:&quot;&quot;},{&quot;family&quot;:&quot;Boutron I&quot;,&quot;given&quot;:&quot;&quot;,&quot;parse-names&quot;:false,&quot;dropping-particle&quot;:&quot;&quot;,&quot;non-dropping-particle&quot;:&quot;&quot;},{&quot;family&quot;:&quot;Hofmann TC&quot;,&quot;given&quot;:&quot;&quot;,&quot;parse-names&quot;:false,&quot;dropping-particle&quot;:&quot;&quot;,&quot;non-dropping-particle&quot;:&quot;&quot;},{&quot;family&quot;:&quot;Mulrow CD&quot;,&quot;given&quot;:&quot;&quot;,&quot;parse-names&quot;:false,&quot;dropping-particle&quot;:&quot;&quot;,&quot;non-dropping-particle&quot;:&quot;&quot;},{&quot;family&quot;:&quot;Shamseer L&quot;,&quot;given&quot;:&quot;&quot;,&quot;parse-names&quot;:false,&quot;dropping-particle&quot;:&quot;&quot;,&quot;non-dropping-particle&quot;:&quot;&quot;},{&quot;family&quot;:&quot;Tetzlaff JM&quot;,&quot;given&quot;:&quot;&quot;,&quot;parse-names&quot;:false,&quot;dropping-particle&quot;:&quot;&quot;,&quot;non-dropping-particle&quot;:&quot;&quot;},{&quot;family&quot;:&quot;Akl EA&quot;,&quot;given&quot;:&quot;&quot;,&quot;parse-names&quot;:false,&quot;dropping-particle&quot;:&quot;&quot;,&quot;non-dropping-particle&quot;:&quot;&quot;},{&quot;family&quot;:&quot;Brennan SE&quot;,&quot;given&quot;:&quot;&quot;,&quot;parse-names&quot;:false,&quot;dropping-particle&quot;:&quot;&quot;,&quot;non-dropping-particle&quot;:&quot;&quot;},{&quot;family&quot;:&quot;Chou R&quot;,&quot;given&quot;:&quot;&quot;,&quot;parse-names&quot;:false,&quot;dropping-particle&quot;:&quot;&quot;,&quot;non-dropping-particle&quot;:&quot;&quot;},{&quot;family&quot;:&quot;Glanville J&quot;,&quot;given&quot;:&quot;&quot;,&quot;parse-names&quot;:false,&quot;dropping-particle&quot;:&quot;&quot;,&quot;non-dropping-particle&quot;:&quot;&quot;},{&quot;family&quot;:&quot;Grimshaw JM&quot;,&quot;given&quot;:&quot;&quot;,&quot;parse-names&quot;:false,&quot;dropping-particle&quot;:&quot;&quot;,&quot;non-dropping-particle&quot;:&quot;&quot;},{&quot;family&quot;:&quot;Hróbjartsson A&quot;,&quot;given&quot;:&quot;&quot;,&quot;parse-names&quot;:false,&quot;dropping-particle&quot;:&quot;&quot;,&quot;non-dropping-particle&quot;:&quot;&quot;},{&quot;family&quot;:&quot;Lalu MM&quot;,&quot;given&quot;:&quot;&quot;,&quot;parse-names&quot;:false,&quot;dropping-particle&quot;:&quot;&quot;,&quot;non-dropping-particle&quot;:&quot;&quot;},{&quot;family&quot;:&quot;Li T&quot;,&quot;given&quot;:&quot;&quot;,&quot;parse-names&quot;:false,&quot;dropping-particle&quot;:&quot;&quot;,&quot;non-dropping-particle&quot;:&quot;&quot;},{&quot;family&quot;:&quot;Loder EW&quot;,&quot;given&quot;:&quot;&quot;,&quot;parse-names&quot;:false,&quot;dropping-particle&quot;:&quot;&quot;,&quot;non-dropping-particle&quot;:&quot;&quot;},{&quot;family&quot;:&quot;Mayo-Wilson E&quot;,&quot;given&quot;:&quot;&quot;,&quot;parse-names&quot;:false,&quot;dropping-particle&quot;:&quot;&quot;,&quot;non-dropping-particle&quot;:&quot;&quot;},{&quot;family&quot;:&quot;McDonald S&quot;,&quot;given&quot;:&quot;&quot;,&quot;parse-names&quot;:false,&quot;dropping-particle&quot;:&quot;&quot;,&quot;non-dropping-particle&quot;:&quot;&quot;},{&quot;family&quot;:&quot;McGuinness LA&quot;,&quot;given&quot;:&quot;&quot;,&quot;parse-names&quot;:false,&quot;dropping-particle&quot;:&quot;&quot;,&quot;non-dropping-particle&quot;:&quot;&quot;},{&quot;family&quot;:&quot;Stewart LA&quot;,&quot;given&quot;:&quot;&quot;,&quot;parse-names&quot;:false,&quot;dropping-particle&quot;:&quot;&quot;,&quot;non-dropping-particle&quot;:&quot;&quot;},{&quot;family&quot;:&quot;Thomas J&quot;,&quot;given&quot;:&quot;&quot;,&quot;parse-names&quot;:false,&quot;dropping-particle&quot;:&quot;&quot;,&quot;non-dropping-particle&quot;:&quot;&quot;},{&quot;family&quot;:&quot;Tricco AC&quot;,&quot;given&quot;:&quot;&quot;,&quot;parse-names&quot;:false,&quot;dropping-particle&quot;:&quot;&quot;,&quot;non-dropping-particle&quot;:&quot;&quot;},{&quot;family&quot;:&quot;Welch VA&quot;,&quot;given&quot;:&quot;&quot;,&quot;parse-names&quot;:false,&quot;dropping-particle&quot;:&quot;&quot;,&quot;non-dropping-particle&quot;:&quot;&quot;},{&quot;family&quot;:&quot;Whiting P&quot;,&quot;given&quot;:&quot;&quot;,&quot;parse-names&quot;:false,&quot;dropping-particle&quot;:&quot;&quot;,&quot;non-dropping-particle&quot;:&quot;&quot;},{&quot;family&quot;:&quot;Moher D.&quot;,&quot;given&quot;:&quot;&quot;,&quot;parse-names&quot;:false,&quot;dropping-particle&quot;:&quot;&quot;,&quot;non-dropping-particle&quot;:&quot;&quot;}],&quot;container-title&quot;:&quot;PLoS Med&quot;,&quot;issued&quot;:{&quot;date-parts&quot;:[[2021]]},&quot;issue&quot;:&quot;3&quot;,&quot;volume&quot;:&quot;18&quot;,&quot;container-title-short&quot;:&quot;&quot;},&quot;isTemporary&quot;:false}]},{&quot;citationID&quot;:&quot;MENDELEY_CITATION_6f059d30-d0c4-414c-ad10-2e15be9074b6&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&quot;,&quot;citationItems&quot;:[{&quot;id&quot;:&quot;dd013c32-d8c6-3f19-9369-cb73d4fa95be&quot;,&quot;itemData&quot;:{&quot;type&quot;:&quot;article-journal&quot;,&quot;id&quot;:&quot;dd013c32-d8c6-3f19-9369-cb73d4fa95be&quot;,&quot;title&quot;:&quot;Rayyan-a web and mobile app for systematic reviews&quot;,&quot;author&quot;:[{&quot;family&quot;:&quot;Ouzzani&quot;,&quot;given&quot;:&quot;Mourad&quot;,&quot;parse-names&quot;:false,&quot;dropping-particle&quot;:&quot;&quot;,&quot;non-dropping-particle&quot;:&quot;&quot;},{&quot;family&quot;:&quot;Hammady&quot;,&quot;given&quot;:&quot;Hossam&quot;,&quot;parse-names&quot;:false,&quot;dropping-particle&quot;:&quot;&quot;,&quot;non-dropping-particle&quot;:&quot;&quot;},{&quot;family&quot;:&quot;Fedorowicz&quot;,&quot;given&quot;:&quot;Zbys&quot;,&quot;parse-names&quot;:false,&quot;dropping-particle&quot;:&quot;&quot;,&quot;non-dropping-particle&quot;:&quot;&quot;},{&quot;family&quot;:&quot;Elmagarmid&quot;,&quot;given&quot;:&quot;Ahmed&quot;,&quot;parse-names&quot;:false,&quot;dropping-particle&quot;:&quot;&quot;,&quot;non-dropping-particle&quot;:&quot;&quot;}],&quot;container-title&quot;:&quot;Systematic Reviews&quot;,&quot;container-title-short&quot;:&quot;Syst Rev&quot;,&quot;DOI&quot;:&quot;10.1186/s13643-016-0384-4&quot;,&quot;ISSN&quot;:&quot;20464053&quot;,&quot;PMID&quot;:&quot;27919275&quot;,&quot;issued&quot;:{&quot;date-parts&quot;:[[2016,12,5]]},&quot;page&quot;:&quot;1-10&quot;,&quot;abstract&quot;:&quot;Background: 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http://rayyan.qcri.org),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Results: Pilot testing of Rayyan focused on usability, accuracy against manual methods, and the added value of the prediction feature. The \&quot;taster\&quot; review (273 records) allowed a quick overview of Rayyan for early comments on usability. The second review (1030 records) required several iterations to identify the previously identified 11 trials. The \&quot;suggestions\&quot; and \&quot;hints,\&quot; based on the \&quot;prediction model,\&quot;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ll as the time savings it affords to users. Conclusions: Rayyan is responsive and intuitive in use with significant potential to lighten the load of reviewers.&quot;,&quot;publisher&quot;:&quot;BioMed Central Ltd.&quot;,&quot;issue&quot;:&quot;210&quot;,&quot;volume&quot;:&quot;5&quot;},&quot;isTemporary&quot;:false}]},{&quot;citationID&quot;:&quot;MENDELEY_CITATION_60ca06d3-8fe1-41b4-9f67-affb7652467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&quot;,&quot;citationItems&quot;:[{&quot;id&quot;:&quot;f80a7d2c-31b4-3aae-ac9b-b13f0af721d9&quot;,&quot;itemData&quot;:{&quot;type&quot;:&quot;article-journal&quot;,&quot;id&quot;:&quot;f80a7d2c-31b4-3aae-ac9b-b13f0af721d9&quot;,&quot;title&quot;:&quot;The Newcastle–Ottawa Scale (NOS) for assessing the quality of nonrandomised studies in meta-analyses&quot;,&quot;author&quot;:[{&quot;family&quot;:&quot;Wells&quot;,&quot;given&quot;:&quot;GA&quot;,&quot;parse-names&quot;:false,&quot;dropping-particle&quot;:&quot;&quot;,&quot;non-dropping-particle&quot;:&quot;&quot;},{&quot;family&quot;:&quot;Shea&quot;,&quot;given&quot;:&quot;B&quot;,&quot;parse-names&quot;:false,&quot;dropping-particle&quot;:&quot;&quot;,&quot;non-dropping-particle&quot;:&quot;&quot;},{&quot;family&quot;:&quot;O'Connell&quot;,&quot;given&quot;:&quot;D&quot;,&quot;parse-names&quot;:false,&quot;dropping-particle&quot;:&quot;&quot;,&quot;non-dropping-particle&quot;:&quot;&quot;},{&quot;family&quot;:&quot;Peterson&quot;,&quot;given&quot;:&quot;J&quot;,&quot;parse-names&quot;:false,&quot;dropping-particle&quot;:&quot;&quot;,&quot;non-dropping-particle&quot;:&quot;&quot;},{&quot;family&quot;:&quot;Welch&quot;,&quot;given&quot;:&quot;V&quot;,&quot;parse-names&quot;:false,&quot;dropping-particle&quot;:&quot;&quot;,&quot;non-dropping-particle&quot;:&quot;&quot;},{&quot;family&quot;:&quot;Losos&quot;,&quot;given&quot;:&quot;M&quot;,&quot;parse-names&quot;:false,&quot;dropping-particle&quot;:&quot;&quot;,&quot;non-dropping-particle&quot;:&quot;&quot;},{&quot;family&quot;:&quot;Tugwell&quot;,&quot;given&quot;:&quot;P&quot;,&quot;parse-names&quot;:false,&quot;dropping-particle&quot;:&quot;&quot;,&quot;non-dropping-particle&quot;:&quot;&quot;}],&quot;container-title&quot;:&quot;Ottawa Hospital Research Institute&quot;,&quot;issued&quot;:{&quot;date-parts&quot;:[[2000]]},&quot;page&quot;:&quot;1-12&quot;,&quot;abstract&quot;:&quot;http://www.ohri.ca/programs/clinical_epidemiology/oxford.htm. &quot;,&quot;issue&quot;:&quot;1&quot;,&quot;volume&quot;:&quot;2&quot;,&quot;container-title-short&quot;:&quot;&quot;},&quot;isTemporary&quot;:false}]},{&quot;citationID&quot;:&quot;MENDELEY_CITATION_b865ed31-0d3b-4d7c-bf99-c5fe3139aa10&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&quot;,&quot;citationItems&quot;:[{&quot;id&quot;:&quot;e7b2028b-516f-3b07-b633-7335aca1e61f&quot;,&quot;itemData&quot;:{&quot;type&quot;:&quot;article-journal&quot;,&quot;id&quot;:&quot;e7b2028b-516f-3b07-b633-7335aca1e61f&quot;,&quot;title&quot;:&quot;Agriculture and nutrition in Bangladesh: Mapping evidence to pathways&quot;,&quot;author&quot;:[{&quot;family&quot;:&quot;Yosef&quot;,&quot;given&quot;:&quot;S.,&quot;,&quot;parse-names&quot;:false,&quot;dropping-particle&quot;:&quot;&quot;,&quot;non-dropping-particle&quot;:&quot;&quot;},{&quot;family&quot;:&quot;Jones&quot;,&quot;given&quot;:&quot;A.D.,&quot;,&quot;parse-names&quot;:false,&quot;dropping-particle&quot;:&quot;&quot;,&quot;non-dropping-particle&quot;:&quot;&quot;},{&quot;family&quot;:&quot;Chakraborty&quot;,&quot;given&quot;:&quot;B.,&quot;,&quot;parse-names&quot;:false,&quot;dropping-particle&quot;:&quot;&quot;,&quot;non-dropping-particle&quot;:&quot;&quot;},{&quot;family&quot;:&quot;Gillespie&quot;,&quot;given&quot;:&quot;S. vv&quot;,&quot;parse-names&quot;:false,&quot;dropping-particle&quot;:&quot;&quot;,&quot;non-dropping-particle&quot;:&quot;&quot;}],&quot;container-title&quot;:&quot;Food and nutrition Bulletin&quot;,&quot;container-title-short&quot;:&quot;Food Nutr Bull&quot;,&quot;issued&quot;:{&quot;date-parts&quot;:[[2015]]},&quot;page&quot;:&quot;387-404&quot;,&quot;issue&quot;:&quot;4&quot;,&quot;volume&quot;:&quot;36&quot;},&quot;isTemporary&quot;:false}]},{&quot;citationID&quot;:&quot;MENDELEY_CITATION_484b5736-8130-4dad-86d7-c3961d625c1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&quot;,&quot;citationItems&quot;:[{&quot;id&quot;:&quot;359202c9-f5d9-31d3-846c-6a36214fc16f&quot;,&quot;itemData&quot;:{&quot;type&quot;:&quot;article-journal&quot;,&quot;id&quot;:&quot;359202c9-f5d9-31d3-846c-6a36214fc16f&quot;,&quot;title&quot;:&quot;Methods for the thematic synthesis of qualitative research in systematic reviews&quot;,&quot;author&quot;:[{&quot;family&quot;:&quot;Thomas&quot;,&quot;given&quot;:&quot;James&quot;,&quot;parse-names&quot;:false,&quot;dropping-particle&quot;:&quot;&quot;,&quot;non-dropping-particle&quot;:&quot;&quot;},{&quot;family&quot;:&quot;Harden&quot;,&quot;given&quot;:&quot;Angela&quot;,&quot;parse-names&quot;:false,&quot;dropping-particle&quot;:&quot;&quot;,&quot;non-dropping-particle&quot;:&quot;&quot;}],&quot;container-title&quot;:&quot;BMC Medical Research Methodology&quot;,&quot;container-title-short&quot;:&quot;BMC Med Res Methodol&quot;,&quot;DOI&quot;:&quot;doi.org/10.1186/1471-2288-8-45&quot;,&quot;issued&quot;:{&quot;date-parts&quot;:[[2008]]},&quot;page&quot;:&quot;1-10&quot;,&quot;issue&quot;:&quot;1&quot;,&quot;volume&quot;:&quot;8&quot;},&quot;isTemporary&quot;:false}]},{&quot;citationID&quot;:&quot;MENDELEY_CITATION_e4273e71-4d92-4c6c-8ecf-fde0c22a5683&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&quot;,&quot;citationItems&quot;:[{&quot;id&quot;:&quot;216661c2-8310-3b38-ba28-4fb27f32143e&quot;,&quot;itemData&quot;:{&quot;type&quot;:&quot;book&quot;,&quot;id&quot;:&quot;216661c2-8310-3b38-ba28-4fb27f32143e&quot;,&quot;title&quot;:&quot;Meta-ethnography : synthesizing qualitative studies&quot;,&quot;author&quot;:[{&quot;family&quot;:&quot;Noblit&quot;,&quot;given&quot;:&quot;George W&quot;,&quot;parse-names&quot;:false,&quot;dropping-particle&quot;:&quot;&quot;,&quot;non-dropping-particle&quot;:&quot;&quot;},{&quot;family&quot;:&quot;Hare&quot;,&quot;given&quot;:&quot;R Dwight&quot;,&quot;parse-names&quot;:false,&quot;dropping-particle&quot;:&quot;&quot;,&quot;non-dropping-particle&quot;:&quot;&quot;}],&quot;issued&quot;:{&quot;date-parts&quot;:[[1988]]},&quot;publisher-place&quot;:&quot;Newbury Park&quot;,&quot;publisher&quot;:&quot;Sage Publications&quot;,&quot;container-title-short&quot;:&quot;&quot;},&quot;isTemporary&quot;:false}]},{&quot;citationID&quot;:&quot;MENDELEY_CITATION_9f62aacb-7c98-4347-b4c1-8b7a7df106ed&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&quot;,&quot;citationItems&quot;:[{&quot;id&quot;:&quot;7c30045e-943f-33da-932e-ad5f5ea0172e&quot;,&quot;itemData&quot;:{&quot;type&quot;:&quot;article-journal&quot;,&quot;id&quot;:&quot;7c30045e-943f-33da-932e-ad5f5ea0172e&quot;,&quot;title&quot;:&quot;The PRISMA 2020 statement: an updated guideline for reporting systematic reviews&quot;,&quot;author&quot;:[{&quot;family&quot;:&quot;Page MJ&quot;,&quot;given&quot;:&quot;&quot;,&quot;parse-names&quot;:false,&quot;dropping-particle&quot;:&quot;&quot;,&quot;non-dropping-particle&quot;:&quot;&quot;},{&quot;family&quot;:&quot;McKenzie JE&quot;,&quot;given&quot;:&quot;&quot;,&quot;parse-names&quot;:false,&quot;dropping-particle&quot;:&quot;&quot;,&quot;non-dropping-particle&quot;:&quot;&quot;},{&quot;family&quot;:&quot;Bossuyt PM&quot;,&quot;given&quot;:&quot;&quot;,&quot;parse-names&quot;:false,&quot;dropping-particle&quot;:&quot;&quot;,&quot;non-dropping-particle&quot;:&quot;&quot;},{&quot;family&quot;:&quot;Boutron I&quot;,&quot;given&quot;:&quot;&quot;,&quot;parse-names&quot;:false,&quot;dropping-particle&quot;:&quot;&quot;,&quot;non-dropping-particle&quot;:&quot;&quot;},{&quot;family&quot;:&quot;Hofmann TC&quot;,&quot;given&quot;:&quot;&quot;,&quot;parse-names&quot;:false,&quot;dropping-particle&quot;:&quot;&quot;,&quot;non-dropping-particle&quot;:&quot;&quot;},{&quot;family&quot;:&quot;Mulrow CD&quot;,&quot;given&quot;:&quot;&quot;,&quot;parse-names&quot;:false,&quot;dropping-particle&quot;:&quot;&quot;,&quot;non-dropping-particle&quot;:&quot;&quot;},{&quot;family&quot;:&quot;Shamseer L&quot;,&quot;given&quot;:&quot;&quot;,&quot;parse-names&quot;:false,&quot;dropping-particle&quot;:&quot;&quot;,&quot;non-dropping-particle&quot;:&quot;&quot;},{&quot;family&quot;:&quot;Tetzlaff JM&quot;,&quot;given&quot;:&quot;&quot;,&quot;parse-names&quot;:false,&quot;dropping-particle&quot;:&quot;&quot;,&quot;non-dropping-particle&quot;:&quot;&quot;},{&quot;family&quot;:&quot;Akl EA&quot;,&quot;given&quot;:&quot;&quot;,&quot;parse-names&quot;:false,&quot;dropping-particle&quot;:&quot;&quot;,&quot;non-dropping-particle&quot;:&quot;&quot;},{&quot;family&quot;:&quot;Brennan SE&quot;,&quot;given&quot;:&quot;&quot;,&quot;parse-names&quot;:false,&quot;dropping-particle&quot;:&quot;&quot;,&quot;non-dropping-particle&quot;:&quot;&quot;},{&quot;family&quot;:&quot;Chou R&quot;,&quot;given&quot;:&quot;&quot;,&quot;parse-names&quot;:false,&quot;dropping-particle&quot;:&quot;&quot;,&quot;non-dropping-particle&quot;:&quot;&quot;},{&quot;family&quot;:&quot;Glanville J&quot;,&quot;given&quot;:&quot;&quot;,&quot;parse-names&quot;:false,&quot;dropping-particle&quot;:&quot;&quot;,&quot;non-dropping-particle&quot;:&quot;&quot;},{&quot;family&quot;:&quot;Grimshaw JM&quot;,&quot;given&quot;:&quot;&quot;,&quot;parse-names&quot;:false,&quot;dropping-particle&quot;:&quot;&quot;,&quot;non-dropping-particle&quot;:&quot;&quot;},{&quot;family&quot;:&quot;Hróbjartsson A&quot;,&quot;given&quot;:&quot;&quot;,&quot;parse-names&quot;:false,&quot;dropping-particle&quot;:&quot;&quot;,&quot;non-dropping-particle&quot;:&quot;&quot;},{&quot;family&quot;:&quot;Lalu MM&quot;,&quot;given&quot;:&quot;&quot;,&quot;parse-names&quot;:false,&quot;dropping-particle&quot;:&quot;&quot;,&quot;non-dropping-particle&quot;:&quot;&quot;},{&quot;family&quot;:&quot;Li T&quot;,&quot;given&quot;:&quot;&quot;,&quot;parse-names&quot;:false,&quot;dropping-particle&quot;:&quot;&quot;,&quot;non-dropping-particle&quot;:&quot;&quot;},{&quot;family&quot;:&quot;Loder EW&quot;,&quot;given&quot;:&quot;&quot;,&quot;parse-names&quot;:false,&quot;dropping-particle&quot;:&quot;&quot;,&quot;non-dropping-particle&quot;:&quot;&quot;},{&quot;family&quot;:&quot;Mayo-Wilson E&quot;,&quot;given&quot;:&quot;&quot;,&quot;parse-names&quot;:false,&quot;dropping-particle&quot;:&quot;&quot;,&quot;non-dropping-particle&quot;:&quot;&quot;},{&quot;family&quot;:&quot;McDonald S&quot;,&quot;given&quot;:&quot;&quot;,&quot;parse-names&quot;:false,&quot;dropping-particle&quot;:&quot;&quot;,&quot;non-dropping-particle&quot;:&quot;&quot;},{&quot;family&quot;:&quot;McGuinness LA&quot;,&quot;given&quot;:&quot;&quot;,&quot;parse-names&quot;:false,&quot;dropping-particle&quot;:&quot;&quot;,&quot;non-dropping-particle&quot;:&quot;&quot;},{&quot;family&quot;:&quot;Stewart LA&quot;,&quot;given&quot;:&quot;&quot;,&quot;parse-names&quot;:false,&quot;dropping-particle&quot;:&quot;&quot;,&quot;non-dropping-particle&quot;:&quot;&quot;},{&quot;family&quot;:&quot;Thomas J&quot;,&quot;given&quot;:&quot;&quot;,&quot;parse-names&quot;:false,&quot;dropping-particle&quot;:&quot;&quot;,&quot;non-dropping-particle&quot;:&quot;&quot;},{&quot;family&quot;:&quot;Tricco AC&quot;,&quot;given&quot;:&quot;&quot;,&quot;parse-names&quot;:false,&quot;dropping-particle&quot;:&quot;&quot;,&quot;non-dropping-particle&quot;:&quot;&quot;},{&quot;family&quot;:&quot;Welch VA&quot;,&quot;given&quot;:&quot;&quot;,&quot;parse-names&quot;:false,&quot;dropping-particle&quot;:&quot;&quot;,&quot;non-dropping-particle&quot;:&quot;&quot;},{&quot;family&quot;:&quot;Whiting P&quot;,&quot;given&quot;:&quot;&quot;,&quot;parse-names&quot;:false,&quot;dropping-particle&quot;:&quot;&quot;,&quot;non-dropping-particle&quot;:&quot;&quot;},{&quot;family&quot;:&quot;Moher D.&quot;,&quot;given&quot;:&quot;&quot;,&quot;parse-names&quot;:false,&quot;dropping-particle&quot;:&quot;&quot;,&quot;non-dropping-particle&quot;:&quot;&quot;}],&quot;container-title&quot;:&quot;PLoS Med&quot;,&quot;issued&quot;:{&quot;date-parts&quot;:[[2021]]},&quot;issue&quot;:&quot;3&quot;,&quot;volume&quot;:&quot;18&quot;,&quot;container-title-short&quot;:&quot;&quot;},&quot;isTemporary&quot;:false}]},{&quot;citationID&quot;:&quot;MENDELEY_CITATION_51aef5f1-0c5c-4e0b-b349-b91979dbf2f2&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&quot;,&quot;citationItems&quot;:[{&quot;id&quot;:&quot;9d3dc992-2777-34fb-a317-c385024f994c&quot;,&quot;itemData&quot;:{&quot;type&quot;:&quot;report&quot;,&quot;id&quot;:&quot;9d3dc992-2777-34fb-a317-c385024f994c&quot;,&quot;title&quot;:&quot;What does it mean to leave no one behind?: A UNDP discussion paper and framework for implementation.&quot;,&quot;author&quot;:[{&quot;family&quot;:&quot;United Nations Development Programme (UNDP)&quot;,&quot;given&quot;:&quot;&quot;,&quot;parse-names&quot;:false,&quot;dropping-particle&quot;:&quot;&quot;,&quot;non-dropping-particle&quot;:&quot;&quot;}],&quot;accessed&quot;:{&quot;date-parts&quot;:[[2023,7,7]]},&quot;URL&quot;:&quot;https://www.undp.org/publications/what-does-it-mean-leave-no-one-behind&quot;,&quot;issued&quot;:{&quot;date-parts&quot;:[[2018]]},&quot;container-title-short&quot;:&quot;&quot;},&quot;isTemporary&quot;:false}]},{&quot;citationID&quot;:&quot;MENDELEY_CITATION_08ba71bc-50b9-4ef3-83ea-a2bdf547513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&quot;,&quot;citationItems&quot;:[{&quot;id&quot;:&quot;e49f1d71-626f-35a8-a2df-d2fb743c353d&quot;,&quot;itemData&quot;:{&quot;type&quot;:&quot;article-journal&quot;,&quot;id&quot;:&quot;e49f1d71-626f-35a8-a2df-d2fb743c353d&quot;,&quot;title&quot;:&quot;Gender, technology and development: reflections on the past, and provocations for the future&quot;,&quot;author&quot;:[{&quot;family&quot;:&quot;Doneys&quot;,&quot;given&quot;:&quot;Philippe&quot;,&quot;parse-names&quot;:false,&quot;dropping-particle&quot;:&quot;&quot;,&quot;non-dropping-particle&quot;:&quot;&quot;},{&quot;family&quot;:&quot;Kusakabe&quot;,&quot;given&quot;:&quot;Kyoko&quot;,&quot;parse-names&quot;:false,&quot;dropping-particle&quot;:&quot;&quot;,&quot;non-dropping-particle&quot;:&quot;&quot;},{&quot;family&quot;:&quot;Wamboye&quot;,&quot;given&quot;:&quot;Evelyn F.&quot;,&quot;parse-names&quot;:false,&quot;dropping-particle&quot;:&quot;&quot;,&quot;non-dropping-particle&quot;:&quot;&quot;},{&quot;family&quot;:&quot;Elmhirst&quot;,&quot;given&quot;:&quot;Rebecca&quot;,&quot;parse-names&quot;:false,&quot;dropping-particle&quot;:&quot;&quot;,&quot;non-dropping-particle&quot;:&quot;&quot;},{&quot;family&quot;:&quot;Chib&quot;,&quot;given&quot;:&quot;Arul&quot;,&quot;parse-names&quot;:false,&quot;dropping-particle&quot;:&quot;&quot;,&quot;non-dropping-particle&quot;:&quot;&quot;},{&quot;family&quot;:&quot;Chatterjee&quot;,&quot;given&quot;:&quot;Joyee Shairee&quot;,&quot;parse-names&quot;:false,&quot;dropping-particle&quot;:&quot;&quot;,&quot;non-dropping-particle&quot;:&quot;&quot;}],&quot;container-title&quot;:&quot;Gender, Technology and Development&quot;,&quot;container-title-short&quot;:&quot;Gend Technol Dev&quot;,&quot;accessed&quot;:{&quot;date-parts&quot;:[[2024,2,4]]},&quot;DOI&quot;:&quot;10.1080/09718524.2022.2153459&quot;,&quot;ISSN&quot;:&quot;09718524&quot;,&quot;URL&quot;:&quot;https://www.tandfonline.com/doi/abs/10.1080/09718524.2022.2153459&quot;,&quot;issued&quot;:{&quot;date-parts&quot;:[[2022]]},&quot;page&quot;:&quot;285-294&quot;,&quot;abstract&quot;:&quot;In our call for this 25th anniversary special issue we stated that “a reasonable, and epistemological, basis to begin with would be to question the central tenets of the journal, namely the separat...&quot;,&quot;publisher&quot;:&quot;Routledge&quot;,&quot;issue&quot;:&quot;3&quot;,&quot;volume&quot;:&quot;26&quot;},&quot;isTemporary&quot;:false}]},{&quot;citationID&quot;:&quot;MENDELEY_CITATION_5f540995-dffc-4345-9a86-b997167d7a48&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WY1NDA5OTUtZGZmYy00MzQ1LTlhODYtYjk5NzE2N2Q3YTQ4IiwicHJvcGVydGllcyI6eyJub3RlSW5kZXgiOjB9LCJpc0VkaXRlZCI6ZmFsc2UsIm1hbnVhbE92ZXJyaWRlIjp7ImlzTWFudWFsbHlPdmVycmlkZGVuIjpmYWxzZSwiY2l0ZXByb2NUZXh0IjoiPHN1cD41Mjwvc3VwPiIsIm1hbnVhbE92ZXJyaWRlVGV4dCI6IiJ9LCJjaXRhdGlvbkl0ZW1zIjpb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1dfQ==&quot;,&quot;citationItems&quot;:[{&quot;id&quot;:&quot;ddeeaf58-a9d9-3124-b293-dc28a2116e03&quot;,&quot;itemData&quot;:{&quot;type&quot;:&quot;article-journal&quot;,&quot;id&quot;:&quot;ddeeaf58-a9d9-3124-b293-dc28a2116e03&quot;,&quot;title&quot;:&quot;Fisheries as a way of life: Gendered livelihoods, identities and perspectives of artisanal fisheries in eastern Brazil&quot;,&quot;author&quot;:[{&quot;family&quot;:&quot;Santos&quot;,&quot;given&quot;:&quot;Anna N.&quot;,&quot;parse-names&quot;:false,&quot;dropping-particle&quot;:&quot;&quot;,&quot;non-dropping-particle&quot;:&quot;&quot;}],&quot;container-title&quot;:&quot;Marine Policy&quot;,&quot;container-title-short&quot;:&quot;Mar Policy&quot;,&quot;DOI&quot;:&quot;10.1016/j.marpol.2015.09.007&quot;,&quot;ISSN&quot;:&quot;0308597X&quot;,&quot;issued&quot;:{&quot;date-parts&quot;:[[2015,12,1]]},&quot;page&quot;:&quot;279-288&quot;,&quot;abstract&quot;:&quot;Although women engage in small-scale fisheries around the globe, their roles, contributions and perspectives tend to be overlooked in policy making. In Brazil, although women account for almost half of the registered fishers in the country, their roles are absent from scholarship and policy-making decisions. This gap is addressed in this paper, which presents the case of artisanal fisheries in eastern Brazil where women play a major role in fisheries. Whereas, the majority of men engage in offshore fisheries, women prepare shrimp for the market, extract shellfish from near shore habitats, and preserve by-catch using traditional methods, for income and subsistence; activities enabling them to simultaneously supervise children. Fisher's activities are synergistic in maintaining household livelihoods, which are culturally embedded, and their identities are constituted from a young age when children participate in fishery activities. Both men and women choose fisheries as a way of life and they perceive change in fisheries differently based on the resources they extract. The findings are consistent with other scholarship demonstrating gendered contributions to fisheries, and how fisheries \&quot;are a way of life\&quot; constituted by deep social, cultural and ecological ties. Fishery policy makers need to better recognize the diverse roles and perspectives of men and women in fisheries in order to achieve equitable outcomes and livelihood sustainability goals.&quot;,&quot;publisher&quot;:&quot;Elsevier Ltd&quot;,&quot;volume&quot;:&quot;62&quot;},&quot;isTemporary&quot;:false}]},{&quot;citationID&quot;:&quot;MENDELEY_CITATION_73791f6b-be18-4192-83a8-d8783b1b7488&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&quot;,&quot;citationItems&quot;:[{&quot;id&quot;:&quot;12e7fb32-0f72-3769-a338-0c04710322e0&quot;,&quot;itemData&quot;:{&quot;type&quot;:&quot;article-journal&quot;,&quot;id&quot;:&quot;12e7fb32-0f72-3769-a338-0c04710322e0&quot;,&quot;title&quot;:&quot;Gender-inclusive value chains: the case of seaweed farming in Zamboanga Peninsula, Philippines&quot;,&quot;author&quot;:[{&quot;family&quot;:&quot;Ramirez&quot;,&quot;given&quot;:&quot;Paul J.B.&quot;,&quot;parse-names&quot;:false,&quot;dropping-particle&quot;:&quot;&quot;,&quot;non-dropping-particle&quot;:&quot;&quot;},{&quot;family&quot;:&quot;Narvaez&quot;,&quot;given&quot;:&quot;Teresita A.&quot;,&quot;parse-names&quot;:false,&quot;dropping-particle&quot;:&quot;&quot;,&quot;non-dropping-particle&quot;:&quot;&quot;},{&quot;family&quot;:&quot;Santos-Ramirez&quot;,&quot;given&quot;:&quot;Earl J.&quot;,&quot;parse-names&quot;:false,&quot;dropping-particle&quot;:&quot;&quot;,&quot;non-dropping-particle&quot;:&quot;&quot;}],&quot;container-title&quot;:&quot;Gender, Technology and Development&quot;,&quot;container-title-short&quot;:&quot;Gend Technol Dev&quot;,&quot;DOI&quot;:&quot;10.1080/09718524.2020.1728810&quot;,&quot;ISSN&quot;:&quot;09718524&quot;,&quot;issued&quot;:{&quot;date-parts&quot;:[[2020,1,2]]},&quot;page&quot;:&quot;110-130&quot;,&quot;abstract&quot;:&quot;Studies on seaweed productivity enhancement have capitalized on value chain analysis to identify upgrading solutions that would advance the industry. This paper transcends the conventional description of roles of key players in the value chain of seaweed in Zamboanga Peninsula in the Philippines with a focus on gender. The framework for rapid appraisal of fisheries management systems (RAFMS) within the value chain context was utilized to guide the study. Results of the study reveal that though men are very visible in the different nodes of the chain, women have significant involvement in production, post-harvest and in marketing segments. Although women are not directly paid for their efforts considering that seaweed farming is generally a family venture, they contribute a considerable share to the family income. Among value chain players, the gains of the poor men and women farmers were found to be minimal compared to the profits of other players. Results showed that technical assistance to the farmers was a potential strategy to enhance the participation and gains of the husband-farmers, together with the wives/women involved in seaweed production. Having these gender-specific results highlights the importance of integrating gender in value chain research and initiatives.&quot;,&quot;publisher&quot;:&quot;Routledge&quot;,&quot;issue&quot;:&quot;1&quot;,&quot;volume&quot;:&quot;24&quot;},&quot;isTemporary&quot;:false}]},{&quot;citationID&quot;:&quot;MENDELEY_CITATION_fcd6d509-99b8-4588-8e09-defbc0ba4b00&quot;,&quot;properties&quot;:{&quot;noteIndex&quot;:0},&quot;isEdited&quot;:false,&quot;manualOverride&quot;:{&quot;isManuallyOverridden&quot;:false,&quot;citeprocText&quot;:&quot;&lt;sup&gt;54–56&lt;/sup&gt;&quot;,&quot;manualOverrideText&quot;:&quot;&quot;},&quot;citationTag&quot;:&quot;MENDELEY_CITATION_v3_eyJjaXRhdGlvbklEIjoiTUVOREVMRVlfQ0lUQVRJT05fZmNkNmQ1MDktOTliOC00NTg4LThlMDktZGVmYmMwYmE0YjAwIiwicHJvcGVydGllcyI6eyJub3RlSW5kZXgiOjB9LCJpc0VkaXRlZCI6ZmFsc2UsIm1hbnVhbE92ZXJyaWRlIjp7ImlzTWFudWFsbHlPdmVycmlkZGVuIjpmYWxzZSwiY2l0ZXByb2NUZXh0IjoiPHN1cD41NOKAkzU2PC9zdXA+IiwibWFudWFsT3ZlcnJpZGVUZXh0IjoiIn0sImNpdGF0aW9uSXRlbXMiOlt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1dfQ==&quot;,&quot;citationItems&quot;:[{&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citationID&quot;:&quot;MENDELEY_CITATION_19c10c80-f7e6-4427-965b-241ca5c1e16c&quot;,&quot;properties&quot;:{&quot;noteIndex&quot;:0},&quot;isEdited&quot;:false,&quot;manualOverride&quot;:{&quot;isManuallyOverridden&quot;:false,&quot;citeprocText&quot;:&quot;&lt;sup&gt;57–60&lt;/sup&gt;&quot;,&quot;manualOverrideText&quot;:&quot;&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id&quot;:&quot;187aef6e-72ca-37c7-b2a2-d0de5cc5da35&quot;,&quot;itemData&quot;:{&quot;type&quot;:&quot;report&quot;,&quot;id&quot;:&quot;187aef6e-72ca-37c7-b2a2-d0de5cc5da35&quot;,&quot;title&quot;:&quot;Gender and fisheries of Lake Kainji, Nigeria: A review&quot;,&quot;author&quot;:[{&quot;family&quot;:&quot;Nwabeze&quot;,&quot;given&quot;:&quot;G O ;&quot;,&quot;parse-names&quot;:false,&quot;dropping-particle&quot;:&quot;&quot;,&quot;non-dropping-particle&quot;:&quot;&quot;},{&quot;family&quot;:&quot;Ifejika&quot;,&quot;given&quot;:&quot;P I ;&quot;,&quot;parse-names&quot;:false,&quot;dropping-particle&quot;:&quot;&quot;,&quot;non-dropping-particle&quot;:&quot;&quot;},{&quot;family&quot;:&quot;Tafida&quot;,&quot;given&quot;:&quot;A A ;&quot;,&quot;parse-names&quot;:false,&quot;dropping-particle&quot;:&quot;&quot;,&quot;non-dropping-particle&quot;:&quot;&quot;},{&quot;family&quot;:&quot;Ayanda&quot;,&quot;given&quot;:&quot;J O ;&quot;,&quot;parse-names&quot;:false,&quot;dropping-particle&quot;:&quot;&quot;,&quot;non-dropping-particle&quot;:&quot;&quot;},{&quot;family&quot;:&quot;Erie&quot;,&quot;given&quot;:&quot;A P ;&quot;,&quot;parse-names&quot;:false,&quot;dropping-particle&quot;:&quot;&quot;,&quot;non-dropping-particle&quot;:&quot;&quot;},{&quot;family&quot;:&quot;Belonwu&quot;,&quot;given&quot;:&quot;N E&quot;,&quot;parse-names&quot;:false,&quot;dropping-particle&quot;:&quot;&quot;,&quot;non-dropping-particle&quot;:&quot;&quot;},{&quot;family&quot;:&quot;Nwabeze&quot;,&quot;given&quot;:&quot;G O&quot;,&quot;parse-names&quot;:false,&quot;dropping-particle&quot;:&quot;&quot;,&quot;non-dropping-particle&quot;:&quot;&quot;},{&quot;family&quot;:&quot;Tafida&quot;,&quot;given&quot;:&quot;A A&quot;,&quot;parse-names&quot;:false,&quot;dropping-particle&quot;:&quot;&quot;,&quot;non-dropping-particle&quot;:&quot;&quot;}],&quot;container-title&quot;:&quot;Fisheries Society of Nigeria&quot;,&quot;URL&quot;:&quot;http://hdl.handle.net/1834/38238&quot;,&quot;issued&quot;:{&quot;date-parts&quot;:[[2012]]},&quot;number-of-pages&quot;:&quot;590-595&quot;,&quot;abstract&quot;:&quot;The paper examined gender and fisheries of Lake Kainji, Nigeria. The study highlights socio economic characteristics of women involved in Kainji Lake fisheries, important issues about gender and fisheries. It reveals that the categories of women in the Kainji Lake fisheries are in the middle age of 31 to 40 years with very low educational background. It also indicates that fish processing has been the most prominent activity of women in fisheries of Lake Kainji and constitute about 60 percent of the women. The study concludes that women play significant roles in all aspects of fisheries in Lake Kainji. Importantly, women's roles span reproduction and production.&quot;,&quot;container-title-short&quot;:&quot;&quot;},&quot;isTemporary&quot;:false},{&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isTemporary&quot;:false}],&quot;citationTag&quot;:&quot;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J9LCJpc1RlbXBvcmFyeSI6ZmFsc2V9XX0=&quot;},{&quot;citationID&quot;:&quot;MENDELEY_CITATION_01449785-d890-44db-9651-e6f209fafeb7&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DE0NDk3ODUtZDg5MC00NGRiLTk2NTEtZTZmMjA5ZmFmZWI3IiwicHJvcGVydGllcyI6eyJub3RlSW5kZXgiOjB9LCJpc0VkaXRlZCI6ZmFsc2UsIm1hbnVhbE92ZXJyaWRlIjp7ImlzTWFudWFsbHlPdmVycmlkZGVuIjpmYWxzZSwiY2l0ZXByb2NUZXh0IjoiPHN1cD41ODwvc3VwPiIsIm1hbnVhbE92ZXJyaWRlVGV4dCI6IiJ9LCJjaXRhdGlvbkl0ZW1zIjpb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quot;,&quot;citationItems&quot;:[{&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citationID&quot;:&quot;MENDELEY_CITATION_fbde3e6f-170a-4e83-9267-17bd1e0ff302&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ZmJkZTNlNmYtMTcwYS00ZTgzLTkyNjctMTdiZDFlMGZmMzAyIiwicHJvcGVydGllcyI6eyJub3RlSW5kZXgiOjB9LCJpc0VkaXRlZCI6ZmFsc2UsIm1hbnVhbE92ZXJyaWRlIjp7ImlzTWFudWFsbHlPdmVycmlkZGVuIjpmYWxzZSwiY2l0ZXByb2NUZXh0IjoiPHN1cD41N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quot;,&quot;citationItems&quot;:[{&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3128ffbb-c236-4fad-96be-4a8c575a1222&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zEyOGZmYmItYzIzNi00ZmFkLTk2YmUtNGE4YzU3NWExMjIyIiwicHJvcGVydGllcyI6eyJub3RlSW5kZXgiOjB9LCJpc0VkaXRlZCI6ZmFsc2UsIm1hbnVhbE92ZXJyaWRlIjp7ImlzTWFudWFsbHlPdmVycmlkZGVuIjpmYWxzZSwiY2l0ZXByb2NUZXh0IjoiPHN1cD42MDwvc3VwPiIsIm1hbnVhbE92ZXJyaWRlVGV4dCI6IiJ9LCJjaXRhdGlvbkl0ZW1zIjpb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XX0=&quot;,&quot;citationItems&quot;:[{&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container-title-short&quot;:&quot;&quot;},&quot;isTemporary&quot;:false}]},{&quot;citationID&quot;:&quot;MENDELEY_CITATION_c06f8bd4-adb6-489c-9787-d77528ace2c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YzA2ZjhiZDQtYWRiNi00ODljLTk3ODctZDc3NTI4YWNlMmNl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quot;,&quot;citationItems&quot;:[{&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citationID&quot;:&quot;MENDELEY_CITATION_474c399a-de05-4451-80e0-c8bc94f2a149&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&quot;,&quot;citationItems&quot;:[{&quot;id&quot;:&quot;6f23d28a-89be-3de3-83f6-144a2f98b5d5&quot;,&quot;itemData&quot;:{&quot;type&quot;:&quot;article-journal&quot;,&quot;id&quot;:&quot;6f23d28a-89be-3de3-83f6-144a2f98b5d5&quot;,&quot;title&quot;:&quot;Transition in nori cultivation : evolution of household contribution and gendered division of labor&quot;,&quot;author&quot;:[{&quot;family&quot;:&quot;Delaney&quot;,&quot;given&quot;:&quot;Alyne&quot;,&quot;parse-names&quot;:false,&quot;dropping-particle&quot;:&quot;&quot;,&quot;non-dropping-particle&quot;:&quot;&quot;}],&quot;container-title&quot;:&quot;Cahiers de Biologie Marine&quot;,&quot;container-title-short&quot;:&quot;Cah Biol Mar&quot;,&quot;URL&quot;:&quot;https://www.researchgate.net/publication/261552567&quot;,&quot;issued&quot;:{&quot;date-parts&quot;:[[2011]]},&quot;page&quot;:&quot;527-533&quot;,&quot;volume&quot;:&quot;52&quot;},&quot;isTemporary&quot;:false}]},{&quot;citationID&quot;:&quot;MENDELEY_CITATION_70497409-15df-4e76-ac61-8ba04559e404&quot;,&quot;properties&quot;:{&quot;noteIndex&quot;:0},&quot;isEdited&quot;:false,&quot;manualOverride&quot;:{&quot;isManuallyOverridden&quot;:false,&quot;citeprocText&quot;:&quot;&lt;sup&gt;63,64&lt;/sup&gt;&quot;,&quot;manualOverrideText&quot;:&quot;&quot;},&quot;citationTag&quot;:&quot;MENDELEY_CITATION_v3_eyJjaXRhdGlvbklEIjoiTUVOREVMRVlfQ0lUQVRJT05fNzA0OTc0MDktMTVkZi00ZTc2LWFjNjEtOGJhMDQ1NTllNDA0IiwicHJvcGVydGllcyI6eyJub3RlSW5kZXgiOjB9LCJpc0VkaXRlZCI6ZmFsc2UsIm1hbnVhbE92ZXJyaWRlIjp7ImlzTWFudWFsbHlPdmVycmlkZGVuIjpmYWxzZSwiY2l0ZXByb2NUZXh0IjoiPHN1cD42Myw2ND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&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citationID&quot;:&quot;MENDELEY_CITATION_867a61f6-72a3-4bca-8cd7-9a782aa55b61&quot;,&quot;properties&quot;:{&quot;noteIndex&quot;:0},&quot;isEdited&quot;:false,&quot;manualOverride&quot;:{&quot;isManuallyOverridden&quot;:false,&quot;citeprocText&quot;:&quot;&lt;sup&gt;65,66&lt;/sup&gt;&quot;,&quot;manualOverrideText&quot;:&quot;&quot;},&quot;citationTag&quot;:&quot;MENDELEY_CITATION_v3_eyJjaXRhdGlvbklEIjoiTUVOREVMRVlfQ0lUQVRJT05fODY3YTYxZjYtNzJhMy00YmNhLThjZDctOWE3ODJhYTU1YjYxIiwicHJvcGVydGllcyI6eyJub3RlSW5kZXgiOjB9LCJpc0VkaXRlZCI6ZmFsc2UsIm1hbnVhbE92ZXJyaWRlIjp7ImlzTWFudWFsbHlPdmVycmlkZGVuIjpmYWxzZSwiY2l0ZXByb2NUZXh0IjoiPHN1cD42NSw2Njwvc3VwPiIsIm1hbnVhbE92ZXJyaWRlVGV4dCI6IiJ9LCJjaXRhdGlvbkl0ZW1zIjpb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&quot;,&quot;citationItems&quot;:[{&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cfb18695-1990-470e-9ef1-5e132518869e&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2ZiMTg2OTUtMTk5MC00NzBlLTllZjEtNWUxMzI1MTg4Njll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quot;,&quot;citationItems&quot;:[{&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citationID&quot;:&quot;MENDELEY_CITATION_346c4b04-e37b-4af9-9ac0-0f96717d07c2&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MzQ2YzRiMDQtZTM3Yi00YWY5LTlhYzAtMGY5NjcxN2QwN2MyIiwicHJvcGVydGllcyI6eyJub3RlSW5kZXgiOjB9LCJpc0VkaXRlZCI6ZmFsc2UsIm1hbnVhbE92ZXJyaWRlIjp7ImlzTWFudWFsbHlPdmVycmlkZGVuIjpmYWxzZSwiY2l0ZXByb2NUZXh0IjoiPHN1cD42ODwvc3VwPiIsIm1hbnVhbE92ZXJyaWRlVGV4dCI6IiJ9LCJjaXRhdGlvbkl0ZW1zIjpb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quot;,&quot;citationItems&quot;:[{&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50fa2b41-004d-4114-a7b4-42825c1b8e3d&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&quot;,&quot;citationItems&quot;:[{&quot;id&quot;:&quot;6f23d28a-89be-3de3-83f6-144a2f98b5d5&quot;,&quot;itemData&quot;:{&quot;type&quot;:&quot;article-journal&quot;,&quot;id&quot;:&quot;6f23d28a-89be-3de3-83f6-144a2f98b5d5&quot;,&quot;title&quot;:&quot;Transition in nori cultivation : evolution of household contribution and gendered division of labor&quot;,&quot;author&quot;:[{&quot;family&quot;:&quot;Delaney&quot;,&quot;given&quot;:&quot;Alyne&quot;,&quot;parse-names&quot;:false,&quot;dropping-particle&quot;:&quot;&quot;,&quot;non-dropping-particle&quot;:&quot;&quot;}],&quot;container-title&quot;:&quot;Cahiers de Biologie Marine&quot;,&quot;container-title-short&quot;:&quot;Cah Biol Mar&quot;,&quot;URL&quot;:&quot;https://www.researchgate.net/publication/261552567&quot;,&quot;issued&quot;:{&quot;date-parts&quot;:[[2011]]},&quot;page&quot;:&quot;527-533&quot;,&quot;volume&quot;:&quot;52&quot;},&quot;isTemporary&quot;:false}]},{&quot;citationID&quot;:&quot;MENDELEY_CITATION_3ab18a53-ca91-4672-a7cf-519fe57982e5&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2FiMThhNTMtY2E5MS00NjcyLWE3Y2YtNTE5ZmU1Nzk4MmU1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citationID&quot;:&quot;MENDELEY_CITATION_12849099-fac1-40b9-83d0-4094aed81f03&quot;,&quot;properties&quot;:{&quot;noteIndex&quot;:0},&quot;isEdited&quot;:false,&quot;manualOverride&quot;:{&quot;isManuallyOverridden&quot;:false,&quot;citeprocText&quot;:&quot;&lt;sup&gt;70,71&lt;/sup&gt;&quot;,&quot;manualOverrideText&quot;:&quot;&quot;},&quot;citationTag&quot;:&quot;MENDELEY_CITATION_v3_eyJjaXRhdGlvbklEIjoiTUVOREVMRVlfQ0lUQVRJT05fMTI4NDkwOTktZmFjMS00MGI5LTgzZDAtNDA5NGFlZDgxZjAzIiwicHJvcGVydGllcyI6eyJub3RlSW5kZXgiOjB9LCJpc0VkaXRlZCI6ZmFsc2UsIm1hbnVhbE92ZXJyaWRlIjp7ImlzTWFudWFsbHlPdmVycmlkZGVuIjpmYWxzZSwiY2l0ZXByb2NUZXh0IjoiPHN1cD43MCw3MT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V19&quot;,&quot;citationItems&quot;:[{&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citationID&quot;:&quot;MENDELEY_CITATION_bd6bc024-8bb4-4674-b5c6-81f1d5e3ea98&quot;,&quot;properties&quot;:{&quot;noteIndex&quot;:0},&quot;isEdited&quot;:false,&quot;manualOverride&quot;:{&quot;isManuallyOverridden&quot;:false,&quot;citeprocText&quot;:&quot;&lt;sup&gt;72,73&lt;/sup&gt;&quot;,&quot;manualOverrideText&quot;:&quot;&quot;},&quot;citationTag&quot;:&quot;MENDELEY_CITATION_v3_eyJjaXRhdGlvbklEIjoiTUVOREVMRVlfQ0lUQVRJT05fYmQ2YmMwMjQtOGJiNC00Njc0LWI1YzYtODFmMWQ1ZTNlYTk4IiwicHJvcGVydGllcyI6eyJub3RlSW5kZXgiOjB9LCJpc0VkaXRlZCI6ZmFsc2UsIm1hbnVhbE92ZXJyaWRlIjp7ImlzTWFudWFsbHlPdmVycmlkZGVuIjpmYWxzZSwiY2l0ZXByb2NUZXh0IjoiPHN1cD43Miw3Mz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1dfQ==&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citationID&quot;:&quot;MENDELEY_CITATION_bdab2c73-3c56-4e29-9cd4-31ed41ce1130&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YmRhYjJjNzMtM2M1Ni00ZTI5LTljZDQtMzFlZDQxY2UxMTMwIiwicHJvcGVydGllcyI6eyJub3RlSW5kZXgiOjB9LCJpc0VkaXRlZCI6ZmFsc2UsIm1hbnVhbE92ZXJyaWRlIjp7ImlzTWFudWFsbHlPdmVycmlkZGVuIjpmYWxzZSwiY2l0ZXByb2NUZXh0IjoiPHN1cD43ND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XX0=&quot;,&quot;citationItems&quot;:[{&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citationID&quot;:&quot;MENDELEY_CITATION_c1f0bdd7-9657-4730-912c-9f55c808d32f&quot;,&quot;properties&quot;:{&quot;noteIndex&quot;:0},&quot;isEdited&quot;:false,&quot;manualOverride&quot;:{&quot;isManuallyOverridden&quot;:false,&quot;citeprocText&quot;:&quot;&lt;sup&gt;75–78&lt;/sup&gt;&quot;,&quot;manualOverrideText&quot;:&quot;&quot;},&quot;citationTag&quot;:&quot;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1dfQ==&quot;,&quot;citationItems&quot;:[{&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d2c6fb88-3556-40ec-be40-cd9f2677d621&quot;,&quot;properties&quot;:{&quot;noteIndex&quot;:0},&quot;isEdited&quot;:false,&quot;manualOverride&quot;:{&quot;isManuallyOverridden&quot;:false,&quot;citeprocText&quot;:&quot;&lt;sup&gt;1,79&lt;/sup&gt;&quot;,&quot;manualOverrideText&quot;:&quot;&quot;},&quot;citationTag&quot;:&quot;MENDELEY_CITATION_v3_eyJjaXRhdGlvbklEIjoiTUVOREVMRVlfQ0lUQVRJT05fZDJjNmZiODgtMzU1Ni00MGVjLWJlNDAtY2Q5ZjI2NzdkNjIxIiwicHJvcGVydGllcyI6eyJub3RlSW5kZXgiOjB9LCJpc0VkaXRlZCI6ZmFsc2UsIm1hbnVhbE92ZXJyaWRlIjp7ImlzTWFudWFsbHlPdmVycmlkZGVuIjpmYWxzZSwiY2l0ZXByb2NUZXh0IjoiPHN1cD4xLDc5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quot;,&quot;citationItems&quot;:[{&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citationID&quot;:&quot;MENDELEY_CITATION_7ca0ca35-6dfd-4bf2-ad86-a25ddedc5034&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2NhMGNhMzUtNmRmZC00YmYyLWFkODYtYTI1ZGRlZGM1MDM0IiwicHJvcGVydGllcyI6eyJub3RlSW5kZXgiOjB9LCJpc0VkaXRlZCI6ZmFsc2UsIm1hbnVhbE92ZXJyaWRlIjp7ImlzTWFudWFsbHlPdmVycmlkZGVuIjpmYWxzZSwiY2l0ZXByb2NUZXh0IjoiPHN1cD43NT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V19&quot;,&quot;citationItems&quot;:[{&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citationID&quot;:&quot;MENDELEY_CITATION_3fec5c1b-6a10-486c-99b3-321f1dbde5a5&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M2ZlYzVjMWItNmExMC00ODZjLTk5YjMtMzIxZjFkYmRlNWE1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quot;,&quot;citationItems&quot;:[{&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91868932-e167-4388-8705-1b6374d19dd4&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OTE4Njg5MzItZTE2Ny00Mzg4LTg3MDUtMWI2Mzc0ZDE5ZGQ0IiwicHJvcGVydGllcyI6eyJub3RlSW5kZXgiOjB9LCJpc0VkaXRlZCI6ZmFsc2UsIm1hbnVhbE92ZXJyaWRlIjp7ImlzTWFudWFsbHlPdmVycmlkZGVuIjpmYWxzZSwiY2l0ZXByb2NUZXh0IjoiPHN1cD43ND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XX0=&quot;,&quot;citationItems&quot;:[{&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citationID&quot;:&quot;MENDELEY_CITATION_16bcb085-d7e8-468e-9f8a-70d4f2834cd2&quot;,&quot;properties&quot;:{&quot;noteIndex&quot;:0},&quot;isEdited&quot;:false,&quot;manualOverride&quot;:{&quot;isManuallyOverridden&quot;:false,&quot;citeprocText&quot;:&quot;&lt;sup&gt;81–83&lt;/sup&gt;&quot;,&quot;manualOverrideText&quot;:&quot;&quot;},&quot;citationTag&quot;:&quot;MENDELEY_CITATION_v3_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id&quot;:&quot;6c1666c5-61dd-3b48-aeed-94be6a59f71d&quot;,&quot;itemData&quot;:{&quot;type&quot;:&quot;article-journal&quot;,&quot;id&quot;:&quot;6c1666c5-61dd-3b48-aeed-94be6a59f71d&quot;,&quot;title&quot;:&quot;Traditional and improved fish processing technologies in Bayelsa State, Nigeria&quot;,&quot;author&quot;:[{&quot;family&quot;:&quot;Davies&quot;,&quot;given&quot;:&quot;R.M&quot;,&quot;parse-names&quot;:false,&quot;dropping-particle&quot;:&quot;&quot;,&quot;non-dropping-particle&quot;:&quot;&quot;},{&quot;family&quot;:&quot;Davis O.A&quot;,&quot;given&quot;:&quot;&quot;,&quot;parse-names&quot;:false,&quot;dropping-particle&quot;:&quot;&quot;,&quot;non-dropping-particle&quot;:&quot;&quot;}],&quot;container-title&quot;:&quot;European Journal of Scientific Research&quot;,&quot;URL&quot;:&quot;http://www.eurojournals.com/ejsr.htm&quot;,&quot;issued&quot;:{&quot;date-parts&quot;:[[2009]]},&quot;issue&quot;:&quot;4&quot;,&quot;volume&quot;:&quot;26&quot;,&quot;container-title-short&quot;:&quot;&quot;},&quot;isTemporary&quot;:false}]},{&quot;citationID&quot;:&quot;MENDELEY_CITATION_00dcd03e-2dd4-494b-b1f1-fb874b5bab5c&quot;,&quot;properties&quot;:{&quot;noteIndex&quot;:0},&quot;isEdited&quot;:false,&quot;manualOverride&quot;:{&quot;isManuallyOverridden&quot;:false,&quot;citeprocText&quot;:&quot;&lt;sup&gt;84,85&lt;/sup&gt;&quot;,&quot;manualOverrideText&quot;:&quot;&quot;},&quot;citationTag&quot;:&quot;MENDELEY_CITATION_v3_eyJjaXRhdGlvbklEIjoiTUVOREVMRVlfQ0lUQVRJT05fMDBkY2QwM2UtMmRkNC00OTRiLWIxZjEtZmI4NzRiNWJhYjVjIiwicHJvcGVydGllcyI6eyJub3RlSW5kZXgiOjB9LCJpc0VkaXRlZCI6ZmFsc2UsIm1hbnVhbE92ZXJyaWRlIjp7ImlzTWFudWFsbHlPdmVycmlkZGVuIjpmYWxzZSwiY2l0ZXByb2NUZXh0IjoiPHN1cD44NCw4NT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&quot;,&quot;citationItems&quot;:[{&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citationID&quot;:&quot;MENDELEY_CITATION_da70534d-fa9e-44c5-bc1a-54838a6b54d1&quot;,&quot;properties&quot;:{&quot;noteIndex&quot;:0},&quot;isEdited&quot;:false,&quot;manualOverride&quot;:{&quot;isManuallyOverridden&quot;:false,&quot;citeprocText&quot;:&quot;&lt;sup&gt;85&lt;/sup&gt;&quot;,&quot;manualOverrideText&quot;:&quot;&quot;},&quot;citationTag&quot;:&quot;MENDELEY_CITATION_v3_eyJjaXRhdGlvbklEIjoiTUVOREVMRVlfQ0lUQVRJT05fZGE3MDUzNGQtZmE5ZS00NGM1LWJjMWEtNTQ4MzhhNmI1NGQxIiwicHJvcGVydGllcyI6eyJub3RlSW5kZXgiOjB9LCJpc0VkaXRlZCI6ZmFsc2UsIm1hbnVhbE92ZXJyaWRlIjp7ImlzTWFudWFsbHlPdmVycmlkZGVuIjpmYWxzZSwiY2l0ZXByb2NUZXh0IjoiPHN1cD4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V19&quot;,&quot;citationItems&quot;:[{&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citationID&quot;:&quot;MENDELEY_CITATION_9e9feff2-374f-49f6-8200-4c75993e8631&quot;,&quot;properties&quot;:{&quot;noteIndex&quot;:0},&quot;isEdited&quot;:false,&quot;manualOverride&quot;:{&quot;isManuallyOverridden&quot;:false,&quot;citeprocText&quot;:&quot;&lt;sup&gt;55–57,59,86&lt;/sup&gt;&quot;,&quot;manualOverrideText&quot;:&quot;&quot;},&quot;citationTag&quot;:&quot;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&quot;,&quot;citationItems&quot;:[{&quot;id&quot;:&quot;187aef6e-72ca-37c7-b2a2-d0de5cc5da35&quot;,&quot;itemData&quot;:{&quot;type&quot;:&quot;report&quot;,&quot;id&quot;:&quot;187aef6e-72ca-37c7-b2a2-d0de5cc5da35&quot;,&quot;title&quot;:&quot;Gender and fisheries of Lake Kainji, Nigeria: A review&quot;,&quot;author&quot;:[{&quot;family&quot;:&quot;Nwabeze&quot;,&quot;given&quot;:&quot;G O ;&quot;,&quot;parse-names&quot;:false,&quot;dropping-particle&quot;:&quot;&quot;,&quot;non-dropping-particle&quot;:&quot;&quot;},{&quot;family&quot;:&quot;Ifejika&quot;,&quot;given&quot;:&quot;P I ;&quot;,&quot;parse-names&quot;:false,&quot;dropping-particle&quot;:&quot;&quot;,&quot;non-dropping-particle&quot;:&quot;&quot;},{&quot;family&quot;:&quot;Tafida&quot;,&quot;given&quot;:&quot;A A ;&quot;,&quot;parse-names&quot;:false,&quot;dropping-particle&quot;:&quot;&quot;,&quot;non-dropping-particle&quot;:&quot;&quot;},{&quot;family&quot;:&quot;Ayanda&quot;,&quot;given&quot;:&quot;J O ;&quot;,&quot;parse-names&quot;:false,&quot;dropping-particle&quot;:&quot;&quot;,&quot;non-dropping-particle&quot;:&quot;&quot;},{&quot;family&quot;:&quot;Erie&quot;,&quot;given&quot;:&quot;A P ;&quot;,&quot;parse-names&quot;:false,&quot;dropping-particle&quot;:&quot;&quot;,&quot;non-dropping-particle&quot;:&quot;&quot;},{&quot;family&quot;:&quot;Belonwu&quot;,&quot;given&quot;:&quot;N E&quot;,&quot;parse-names&quot;:false,&quot;dropping-particle&quot;:&quot;&quot;,&quot;non-dropping-particle&quot;:&quot;&quot;},{&quot;family&quot;:&quot;Nwabeze&quot;,&quot;given&quot;:&quot;G O&quot;,&quot;parse-names&quot;:false,&quot;dropping-particle&quot;:&quot;&quot;,&quot;non-dropping-particle&quot;:&quot;&quot;},{&quot;family&quot;:&quot;Tafida&quot;,&quot;given&quot;:&quot;A A&quot;,&quot;parse-names&quot;:false,&quot;dropping-particle&quot;:&quot;&quot;,&quot;non-dropping-particle&quot;:&quot;&quot;}],&quot;container-title&quot;:&quot;Fisheries Society of Nigeria&quot;,&quot;URL&quot;:&quot;http://hdl.handle.net/1834/38238&quot;,&quot;issued&quot;:{&quot;date-parts&quot;:[[2012]]},&quot;number-of-pages&quot;:&quot;590-595&quot;,&quot;abstract&quot;:&quot;The paper examined gender and fisheries of Lake Kainji, Nigeria. The study highlights socio economic characteristics of women involved in Kainji Lake fisheries, important issues about gender and fisheries. It reveals that the categories of women in the Kainji Lake fisheries are in the middle age of 31 to 40 years with very low educational background. It also indicates that fish processing has been the most prominent activity of women in fisheries of Lake Kainji and constitute about 60 percent of the women. The study concludes that women play significant roles in all aspects of fisheries in Lake Kainji. Importantly, women's roles span reproduction and production.&quot;,&quot;container-title-short&quot;:&quot;&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d89721a8-d727-444c-92f5-af5a92c94986&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Dg5NzIxYTgtZDcyNy00NDRjLTkyZjUtYWY1YTkyYzk0OTg2IiwicHJvcGVydGllcyI6eyJub3RlSW5kZXgiOjB9LCJpc0VkaXRlZCI6ZmFsc2UsIm1hbnVhbE92ZXJyaWRlIjp7ImlzTWFudWFsbHlPdmVycmlkZGVuIjpmYWxzZSwiY2l0ZXByb2NUZXh0IjoiPHN1cD41Nj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1dfQ==&quot;,&quot;citationItems&quot;:[{&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citationID&quot;:&quot;MENDELEY_CITATION_1cf0517c-5192-49fa-a5b0-aa81c9c272be&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WNmMDUxN2MtNTE5Mi00OWZhLWE1YjAtYWE4MWM5YzI3MmJlIiwicHJvcGVydGllcyI6eyJub3RlSW5kZXgiOjB9LCJpc0VkaXRlZCI6ZmFsc2UsIm1hbnVhbE92ZXJyaWRlIjp7ImlzTWFudWFsbHlPdmVycmlkZGVuIjpmYWxzZSwiY2l0ZXByb2NUZXh0IjoiPHN1cD41Nj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1dfQ==&quot;,&quot;citationItems&quot;:[{&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citationID&quot;:&quot;MENDELEY_CITATION_aa92bbb4-b360-4449-bc9b-c0a969f71fd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&quot;,&quot;citationItems&quot;:[{&quot;id&quot;:&quot;12e7fb32-0f72-3769-a338-0c04710322e0&quot;,&quot;itemData&quot;:{&quot;type&quot;:&quot;article-journal&quot;,&quot;id&quot;:&quot;12e7fb32-0f72-3769-a338-0c04710322e0&quot;,&quot;title&quot;:&quot;Gender-inclusive value chains: the case of seaweed farming in Zamboanga Peninsula, Philippines&quot;,&quot;author&quot;:[{&quot;family&quot;:&quot;Ramirez&quot;,&quot;given&quot;:&quot;Paul J.B.&quot;,&quot;parse-names&quot;:false,&quot;dropping-particle&quot;:&quot;&quot;,&quot;non-dropping-particle&quot;:&quot;&quot;},{&quot;family&quot;:&quot;Narvaez&quot;,&quot;given&quot;:&quot;Teresita A.&quot;,&quot;parse-names&quot;:false,&quot;dropping-particle&quot;:&quot;&quot;,&quot;non-dropping-particle&quot;:&quot;&quot;},{&quot;family&quot;:&quot;Santos-Ramirez&quot;,&quot;given&quot;:&quot;Earl J.&quot;,&quot;parse-names&quot;:false,&quot;dropping-particle&quot;:&quot;&quot;,&quot;non-dropping-particle&quot;:&quot;&quot;}],&quot;container-title&quot;:&quot;Gender, Technology and Development&quot;,&quot;container-title-short&quot;:&quot;Gend Technol Dev&quot;,&quot;DOI&quot;:&quot;10.1080/09718524.2020.1728810&quot;,&quot;ISSN&quot;:&quot;09718524&quot;,&quot;issued&quot;:{&quot;date-parts&quot;:[[2020,1,2]]},&quot;page&quot;:&quot;110-130&quot;,&quot;abstract&quot;:&quot;Studies on seaweed productivity enhancement have capitalized on value chain analysis to identify upgrading solutions that would advance the industry. This paper transcends the conventional description of roles of key players in the value chain of seaweed in Zamboanga Peninsula in the Philippines with a focus on gender. The framework for rapid appraisal of fisheries management systems (RAFMS) within the value chain context was utilized to guide the study. Results of the study reveal that though men are very visible in the different nodes of the chain, women have significant involvement in production, post-harvest and in marketing segments. Although women are not directly paid for their efforts considering that seaweed farming is generally a family venture, they contribute a considerable share to the family income. Among value chain players, the gains of the poor men and women farmers were found to be minimal compared to the profits of other players. Results showed that technical assistance to the farmers was a potential strategy to enhance the participation and gains of the husband-farmers, together with the wives/women involved in seaweed production. Having these gender-specific results highlights the importance of integrating gender in value chain research and initiatives.&quot;,&quot;publisher&quot;:&quot;Routledge&quot;,&quot;issue&quot;:&quot;1&quot;,&quot;volume&quot;:&quot;24&quot;},&quot;isTemporary&quot;:false}]},{&quot;citationID&quot;:&quot;MENDELEY_CITATION_eff748a2-cd64-4e38-b174-56b65dd4dcb5&quot;,&quot;properties&quot;:{&quot;noteIndex&quot;:0},&quot;isEdited&quot;:false,&quot;manualOverride&quot;:{&quot;isManuallyOverridden&quot;:false,&quot;citeprocText&quot;:&quot;&lt;sup&gt;87&lt;/sup&gt;&quot;,&quot;manualOverrideText&quot;:&quot;&quot;},&quot;citationTag&quot;:&quot;MENDELEY_CITATION_v3_eyJjaXRhdGlvbklEIjoiTUVOREVMRVlfQ0lUQVRJT05fZWZmNzQ4YTItY2Q2NC00ZTM4LWIxNzQtNTZiNjVkZDRkY2I1IiwicHJvcGVydGllcyI6eyJub3RlSW5kZXgiOjB9LCJpc0VkaXRlZCI6ZmFsc2UsIm1hbnVhbE92ZXJyaWRlIjp7ImlzTWFudWFsbHlPdmVycmlkZGVuIjpmYWxzZSwiY2l0ZXByb2NUZXh0IjoiPHN1cD4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1dfQ==&quot;,&quot;citationItems&quot;:[{&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citationID&quot;:&quot;MENDELEY_CITATION_6fb29e11-81d5-4e9c-bb1b-3c3c69af8f56&quot;,&quot;properties&quot;:{&quot;noteIndex&quot;:0},&quot;isEdited&quot;:false,&quot;manualOverride&quot;:{&quot;isManuallyOverridden&quot;:false,&quot;citeprocText&quot;:&quot;&lt;sup&gt;60,88&lt;/sup&gt;&quot;,&quot;manualOverrideText&quot;:&quot;&quot;},&quot;citationTag&quot;:&quot;MENDELEY_CITATION_v3_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&quot;,&quot;citationItems&quot;:[{&quot;id&quot;:&quot;00d0ab94-44dc-376e-9846-dc4207069762&quot;,&quot;itemData&quot;:{&quot;type&quot;:&quot;article-journal&quot;,&quot;id&quot;:&quot;00d0ab94-44dc-376e-9846-dc4207069762&quot;,&quot;title&quot;:&quot;Understanding feedback relationships between resources, functionings and well-being: A case study of seaweed farming and artisanal processing in Indonesia&quot;,&quot;author&quot;:[{&quot;family&quot;:&quot;Larson&quot;,&quot;given&quot;:&quot;Silva&quot;,&quot;parse-names&quot;:false,&quot;dropping-particle&quot;:&quot;&quot;,&quot;non-dropping-particle&quot;:&quot;&quot;},{&quot;family&quot;:&quot;Stoeckl&quot;,&quot;given&quot;:&quot;Natalie&quot;,&quot;parse-names&quot;:false,&quot;dropping-particle&quot;:&quot;&quot;,&quot;non-dropping-particle&quot;:&quot;&quot;},{&quot;family&quot;:&quot;Rimmer&quot;,&quot;given&quot;:&quot;Michael A.&quot;,&quot;parse-names&quot;:false,&quot;dropping-particle&quot;:&quot;&quot;,&quot;non-dropping-particle&quot;:&quot;&quot;},{&quot;family&quot;:&quot;Paul&quot;,&quot;given&quot;:&quot;Nicholas A.&quot;,&quot;parse-names&quot;:false,&quot;dropping-particle&quot;:&quot;&quot;,&quot;non-dropping-particle&quot;:&quot;&quot;}],&quot;container-title&quot;:&quot;Ambio&quot;,&quot;container-title-short&quot;:&quot;Ambio&quot;,&quot;DOI&quot;:&quot;10.1007/s13280-021-01581-3&quot;,&quot;ISSN&quot;:&quot;16547209&quot;,&quot;PMID&quot;:&quot;34218399&quot;,&quot;issued&quot;:{&quot;date-parts&quot;:[[2022,4,1]]},&quot;page&quot;:&quot;914-925&quot;,&quot;abstract&quot;:&quot;Sen’s Capability Approach is one of the most significant theoretical contributions to welfare analysis across a range of disciplines. A part of the literature argues that its conceptual linear flow—from resources to ‘functionings’, which result in well-being—potentially ignores more complex relations with the feedback loops where a single item could be viewed as having a different role by different people, in different contexts. We explore perceptions of existing feedback relationships in interviews with 74 women from nine seaweed farming villages in Indonesia, engaged in two distinct activities: seaweed farming and artisanal seaweed processing. We find that capability sets required for farming and for processing are distinct and in both cases we observe feedback loops. Several factors, notably social networks and transportation (motorbikes), were mentioned in almost all contexts indicating that not all resources are of equal ‘value’ and might yield different levels of well-being.&quot;,&quot;publisher&quot;:&quot;Springer Science and Business Media B.V.&quot;,&quot;issue&quot;:&quot;4&quot;,&quot;volume&quot;:&quot;51&quot;},&quot;isTemporary&quot;:false},{&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container-title-short&quot;:&quot;&quot;},&quot;isTemporary&quot;:false}]},{&quot;citationID&quot;:&quot;MENDELEY_CITATION_19a6796e-2c12-4670-b502-dbd22abdfe3b&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MTlhNjc5NmUtMmMxMi00NjcwLWI1MDItZGJkMjJhYmRmZTNiIiwicHJvcGVydGllcyI6eyJub3RlSW5kZXgiOjB9LCJpc0VkaXRlZCI6ZmFsc2UsIm1hbnVhbE92ZXJyaWRlIjp7ImlzTWFudWFsbHlPdmVycmlkZGVuIjpmYWxzZSwiY2l0ZXByb2NUZXh0IjoiPHN1cD4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3bb14d0d-a98c-41f0-9f0b-6059bd22b4b4&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2JiMTRkMGQtYTk4Yy00MWYwLTlmMGItNjA1OWJkMjJiNGI0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citationID&quot;:&quot;MENDELEY_CITATION_6c0af05f-8846-4fee-8c68-51858be8bb5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mMwYWYwNWYtODg0Ni00ZmVlLThjNjgtNTE4NThiZThiYjVkIiwicHJvcGVydGllcyI6eyJub3RlSW5kZXgiOjB9LCJpc0VkaXRlZCI6ZmFsc2UsIm1hbnVhbE92ZXJyaWRlIjp7ImlzTWFudWFsbHlPdmVycmlkZGVuIjpmYWxzZSwiY2l0ZXByb2NUZXh0IjoiPHN1cD42N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XX0=&quot;,&quot;citationItems&quot;:[{&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citationID&quot;:&quot;MENDELEY_CITATION_09d9ebf3-ad6a-441a-bb79-782fd441eab0&quot;,&quot;properties&quot;:{&quot;noteIndex&quot;:0},&quot;isEdited&quot;:false,&quot;manualOverride&quot;:{&quot;isManuallyOverridden&quot;:false,&quot;citeprocText&quot;:&quot;&lt;sup&gt;65,66&lt;/sup&gt;&quot;,&quot;manualOverrideText&quot;:&quot;&quot;},&quot;citationTag&quot;:&quot;MENDELEY_CITATION_v3_eyJjaXRhdGlvbklEIjoiTUVOREVMRVlfQ0lUQVRJT05fMDlkOWViZjMtYWQ2YS00NDFhLWJiNzktNzgyZmQ0NDFlYWIwIiwicHJvcGVydGllcyI6eyJub3RlSW5kZXgiOjB9LCJpc0VkaXRlZCI6ZmFsc2UsIm1hbnVhbE92ZXJyaWRlIjp7ImlzTWFudWFsbHlPdmVycmlkZGVuIjpmYWxzZSwiY2l0ZXByb2NUZXh0IjoiPHN1cD42NSw2Njwvc3VwPiIsIm1hbnVhbE92ZXJyaWRlVGV4dCI6IiJ9LCJjaXRhdGlvbkl0ZW1zIjpb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&quot;,&quot;citationItems&quot;:[{&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e2381b49-11ef-4165-ad11-aba52bbaa80e&quot;,&quot;properties&quot;:{&quot;noteIndex&quot;:0},&quot;isEdited&quot;:false,&quot;manualOverride&quot;:{&quot;isManuallyOverridden&quot;:false,&quot;citeprocText&quot;:&quot;&lt;sup&gt;63,68&lt;/sup&gt;&quot;,&quot;manualOverrideText&quot;:&quot;&quot;},&quot;citationTag&quot;:&quot;MENDELEY_CITATION_v3_eyJjaXRhdGlvbklEIjoiTUVOREVMRVlfQ0lUQVRJT05fZTIzODFiNDktMTFlZi00MTY1LWFkMTEtYWJhNTJiYmFhODBlIiwicHJvcGVydGllcyI6eyJub3RlSW5kZXgiOjB9LCJpc0VkaXRlZCI6ZmFsc2UsIm1hbnVhbE92ZXJyaWRlIjp7ImlzTWFudWFsbHlPdmVycmlkZGVuIjpmYWxzZSwiY2l0ZXByb2NUZXh0IjoiPHN1cD42Myw2OD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&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499ea677-d2f5-4ae8-be14-2d7fcb388706&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Dk5ZWE2NzctZDJmNS00YWU4LWJlMTQtMmQ3ZmNiMzg4NzA2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quot;,&quot;citationItems&quot;:[{&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citationID&quot;:&quot;MENDELEY_CITATION_18265532-0dd4-4445-a467-ebbe403e1221&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TgyNjU1MzItMGRkNC00NDQ1LWE0NjctZWJiZTQwM2UxMjIxIiwicHJvcGVydGllcyI6eyJub3RlSW5kZXgiOjB9LCJpc0VkaXRlZCI6ZmFsc2UsIm1hbnVhbE92ZXJyaWRlIjp7ImlzTWFudWFsbHlPdmVycmlkZGVuIjpmYWxzZSwiY2l0ZXByb2NUZXh0IjoiPHN1cD42MT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quot;,&quot;citationItems&quot;:[{&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citationID&quot;:&quot;MENDELEY_CITATION_45458c32-3995-40fb-8a0a-78208e505308&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DU0NThjMzItMzk5NS00MGZiLThhMGEtNzgyMDhlNTA1MzA4IiwicHJvcGVydGllcyI6eyJub3RlSW5kZXgiOjB9LCJpc0VkaXRlZCI6ZmFsc2UsIm1hbnVhbE92ZXJyaWRlIjp7ImlzTWFudWFsbHlPdmVycmlkZGVuIjpmYWxzZSwiY2l0ZXByb2NUZXh0IjoiPHN1cD42NTwvc3VwPiIsIm1hbnVhbE92ZXJyaWRlVGV4dCI6IiJ9LCJjaXRhdGlvbkl0ZW1zIjpb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V19&quot;,&quot;citationItems&quot;:[{&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citationID&quot;:&quot;MENDELEY_CITATION_1f889ea3-87be-4e97-aec2-4af4fe7b0da7&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WY4ODllYTMtODdiZS00ZTk3LWFlYzItNGFmNGZlN2IwZGE3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quot;,&quot;citationItems&quot;:[{&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adcc81a0-d6ff-4dfb-a6cd-0e5416ac323d&quot;,&quot;properties&quot;:{&quot;noteIndex&quot;:0},&quot;isEdited&quot;:false,&quot;manualOverride&quot;:{&quot;isManuallyOverridden&quot;:false,&quot;citeprocText&quot;:&quot;&lt;sup&gt;63,64,68&lt;/sup&gt;&quot;,&quot;manualOverrideText&quot;:&quot;&quot;},&quot;citationTag&quot;:&quot;MENDELEY_CITATION_v3_eyJjaXRhdGlvbklEIjoiTUVOREVMRVlfQ0lUQVRJT05fYWRjYzgxYTAtZDZmZi00ZGZiLWE2Y2QtMGU1NDE2YWMzMjNkIiwicHJvcGVydGllcyI6eyJub3RlSW5kZXgiOjB9LCJpc0VkaXRlZCI6ZmFsc2UsIm1hbnVhbE92ZXJyaWRlIjp7ImlzTWFudWFsbHlPdmVycmlkZGVuIjpmYWxzZSwiY2l0ZXByb2NUZXh0IjoiPHN1cD42Myw2NCw2O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quot;,&quot;citationItems&quot;:[{&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1249a18a-5724-48d8-9043-47bfe0d1fa75&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TI0OWExOGEtNTcyNC00OGQ4LTkwNDMtNDdiZmUwZDFmYTc1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quot;,&quot;citationItems&quot;:[{&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d84dfa4a-c61c-441c-a930-6811655506c6&quot;,&quot;properties&quot;:{&quot;noteIndex&quot;:0},&quot;isEdited&quot;:false,&quot;manualOverride&quot;:{&quot;isManuallyOverridden&quot;:false,&quot;citeprocText&quot;:&quot;&lt;sup&gt;1,89&lt;/sup&gt;&quot;,&quot;manualOverrideText&quot;:&quot;&quot;},&quot;citationTag&quot;:&quot;MENDELEY_CITATION_v3_eyJjaXRhdGlvbklEIjoiTUVOREVMRVlfQ0lUQVRJT05fZDg0ZGZhNGEtYzYxYy00NDFjLWE5MzAtNjgxMTY1NTUwNmM2IiwicHJvcGVydGllcyI6eyJub3RlSW5kZXgiOjB9LCJpc0VkaXRlZCI6ZmFsc2UsIm1hbnVhbE92ZXJyaWRlIjp7ImlzTWFudWFsbHlPdmVycmlkZGVuIjpmYWxzZSwiY2l0ZXByb2NUZXh0IjoiPHN1cD4xLDg5PC9zdXA+IiwibWFudWFsT3ZlcnJpZGVUZXh0IjoiIn0sImNpdGF0aW9uSXRlbXMiOlt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&quot;,&quot;citationItems&quot;:[{&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a62375d3-fa75-34d5-8df1-aeeb4ed9c8c3&quot;,&quot;itemData&quot;:{&quot;type&quot;:&quot;article-journal&quot;,&quot;id&quot;:&quot;a62375d3-fa75-34d5-8df1-aeeb4ed9c8c3&quot;,&quot;title&quot;:&quot;Migration outside large cities: a comparison of the hiring of migrants for the food processing industry in the United States and Japan&quot;,&quot;author&quot;:[{&quot;family&quot;:&quot;Mazumi&quot;,&quot;given&quot;:&quot;Yusuke&quot;,&quot;parse-names&quot;:false,&quot;dropping-particle&quot;:&quot;&quot;,&quot;non-dropping-particle&quot;:&quot;&quot;}],&quot;container-title&quot;:&quot;Comparative Migration Studies&quot;,&quot;container-title-short&quot;:&quot;Comp Migr Stud&quot;,&quot;DOI&quot;:&quot;10.1186/s40878-021-00258-w&quot;,&quot;issued&quot;:{&quot;date-parts&quot;:[[2021,12]]},&quot;abstract&quot;:&quot;Recent studies suggest that the hiring of migrants in the food processing industry has increased the migrant population outside large cities among affluent migrant-receiving countries. This study examines how the U.S. meatpacking industry and the Japanese seafood processing industry, in particular, have developed a dependence on migrants; it does so to identify whether and how a common—thus cross-nationally generalizable—process may account for migration outside large cities. A comparative historical analysis revealed that, with significant national differences between the United States and Japan, including in the legal and institutional contexts of migration, there is little commonality in the processes through which the industries have come to depend on migrants. Yet, there is a similarity in the development of mass production. Such production necessitates an undisrupted availability of full-time as well as low-wage workforce, and migrants on both sides of the Pacific are employed to ensure this availability. Thus, while urban-centered migration studies often emphasize the growth of low-wage services or small-batch manufacturing as an economic driver of migration, this study argues that, outside large cities, a different pattern of industrial transformation is associated with labor migration.&quot;,&quot;publisher&quot;:&quot;Springer Science and Business Media LLC&quot;,&quot;issue&quot;:&quot;46&quot;,&quot;volume&quot;:&quot;9&quot;},&quot;isTemporary&quot;:false}]},{&quot;citationID&quot;:&quot;MENDELEY_CITATION_676254d5-5dee-49d7-b587-421ea5373523&quot;,&quot;properties&quot;:{&quot;noteIndex&quot;:0},&quot;isEdited&quot;:false,&quot;manualOverride&quot;:{&quot;isManuallyOverridden&quot;:false,&quot;citeprocText&quot;:&quot;&lt;sup&gt;57,59,87&lt;/sup&gt;&quot;,&quot;manualOverrideText&quot;:&quot;&quot;},&quot;citationTag&quot;:&quot;MENDELEY_CITATION_v3_eyJjaXRhdGlvbklEIjoiTUVOREVMRVlfQ0lUQVRJT05fNjc2MjU0ZDUtNWRlZS00OWQ3LWI1ODctNDIxZWE1MzczNTIzIiwicHJvcGVydGllcyI6eyJub3RlSW5kZXgiOjB9LCJpc0VkaXRlZCI6ZmFsc2UsIm1hbnVhbE92ZXJyaWRlIjp7ImlzTWFudWFsbHlPdmVycmlkZGVuIjpmYWxzZSwiY2l0ZXByb2NUZXh0IjoiPHN1cD41Nyw1OSw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&quot;,&quot;citationItems&quot;:[{&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id&quot;:&quot;187aef6e-72ca-37c7-b2a2-d0de5cc5da35&quot;,&quot;itemData&quot;:{&quot;type&quot;:&quot;report&quot;,&quot;id&quot;:&quot;187aef6e-72ca-37c7-b2a2-d0de5cc5da35&quot;,&quot;title&quot;:&quot;Gender and fisheries of Lake Kainji, Nigeria: A review&quot;,&quot;author&quot;:[{&quot;family&quot;:&quot;Nwabeze&quot;,&quot;given&quot;:&quot;G O ;&quot;,&quot;parse-names&quot;:false,&quot;dropping-particle&quot;:&quot;&quot;,&quot;non-dropping-particle&quot;:&quot;&quot;},{&quot;family&quot;:&quot;Ifejika&quot;,&quot;given&quot;:&quot;P I ;&quot;,&quot;parse-names&quot;:false,&quot;dropping-particle&quot;:&quot;&quot;,&quot;non-dropping-particle&quot;:&quot;&quot;},{&quot;family&quot;:&quot;Tafida&quot;,&quot;given&quot;:&quot;A A ;&quot;,&quot;parse-names&quot;:false,&quot;dropping-particle&quot;:&quot;&quot;,&quot;non-dropping-particle&quot;:&quot;&quot;},{&quot;family&quot;:&quot;Ayanda&quot;,&quot;given&quot;:&quot;J O ;&quot;,&quot;parse-names&quot;:false,&quot;dropping-particle&quot;:&quot;&quot;,&quot;non-dropping-particle&quot;:&quot;&quot;},{&quot;family&quot;:&quot;Erie&quot;,&quot;given&quot;:&quot;A P ;&quot;,&quot;parse-names&quot;:false,&quot;dropping-particle&quot;:&quot;&quot;,&quot;non-dropping-particle&quot;:&quot;&quot;},{&quot;family&quot;:&quot;Belonwu&quot;,&quot;given&quot;:&quot;N E&quot;,&quot;parse-names&quot;:false,&quot;dropping-particle&quot;:&quot;&quot;,&quot;non-dropping-particle&quot;:&quot;&quot;},{&quot;family&quot;:&quot;Nwabeze&quot;,&quot;given&quot;:&quot;G O&quot;,&quot;parse-names&quot;:false,&quot;dropping-particle&quot;:&quot;&quot;,&quot;non-dropping-particle&quot;:&quot;&quot;},{&quot;family&quot;:&quot;Tafida&quot;,&quot;given&quot;:&quot;A A&quot;,&quot;parse-names&quot;:false,&quot;dropping-particle&quot;:&quot;&quot;,&quot;non-dropping-particle&quot;:&quot;&quot;}],&quot;container-title&quot;:&quot;Fisheries Society of Nigeria&quot;,&quot;URL&quot;:&quot;http://hdl.handle.net/1834/38238&quot;,&quot;issued&quot;:{&quot;date-parts&quot;:[[2012]]},&quot;number-of-pages&quot;:&quot;590-595&quot;,&quot;abstract&quot;:&quot;The paper examined gender and fisheries of Lake Kainji, Nigeria. The study highlights socio economic characteristics of women involved in Kainji Lake fisheries, important issues about gender and fisheries. It reveals that the categories of women in the Kainji Lake fisheries are in the middle age of 31 to 40 years with very low educational background. It also indicates that fish processing has been the most prominent activity of women in fisheries of Lake Kainji and constitute about 60 percent of the women. The study concludes that women play significant roles in all aspects of fisheries in Lake Kainji. Importantly, women's roles span reproduction and production.&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f0f84e30-a2ae-403a-92e9-a493575f02da&quot;,&quot;properties&quot;:{&quot;noteIndex&quot;:0},&quot;isEdited&quot;:false,&quot;manualOverride&quot;:{&quot;isManuallyOverridden&quot;:false,&quot;citeprocText&quot;:&quot;&lt;sup&gt;56,88,90&lt;/sup&gt;&quot;,&quot;manualOverrideText&quot;:&quot;&quot;},&quot;citationTag&quot;:&quot;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&quot;,&quot;citationItems&quot;:[{&quot;id&quot;:&quot;00d0ab94-44dc-376e-9846-dc4207069762&quot;,&quot;itemData&quot;:{&quot;type&quot;:&quot;article-journal&quot;,&quot;id&quot;:&quot;00d0ab94-44dc-376e-9846-dc4207069762&quot;,&quot;title&quot;:&quot;Understanding feedback relationships between resources, functionings and well-being: A case study of seaweed farming and artisanal processing in Indonesia&quot;,&quot;author&quot;:[{&quot;family&quot;:&quot;Larson&quot;,&quot;given&quot;:&quot;Silva&quot;,&quot;parse-names&quot;:false,&quot;dropping-particle&quot;:&quot;&quot;,&quot;non-dropping-particle&quot;:&quot;&quot;},{&quot;family&quot;:&quot;Stoeckl&quot;,&quot;given&quot;:&quot;Natalie&quot;,&quot;parse-names&quot;:false,&quot;dropping-particle&quot;:&quot;&quot;,&quot;non-dropping-particle&quot;:&quot;&quot;},{&quot;family&quot;:&quot;Rimmer&quot;,&quot;given&quot;:&quot;Michael A.&quot;,&quot;parse-names&quot;:false,&quot;dropping-particle&quot;:&quot;&quot;,&quot;non-dropping-particle&quot;:&quot;&quot;},{&quot;family&quot;:&quot;Paul&quot;,&quot;given&quot;:&quot;Nicholas A.&quot;,&quot;parse-names&quot;:false,&quot;dropping-particle&quot;:&quot;&quot;,&quot;non-dropping-particle&quot;:&quot;&quot;}],&quot;container-title&quot;:&quot;Ambio&quot;,&quot;container-title-short&quot;:&quot;Ambio&quot;,&quot;DOI&quot;:&quot;10.1007/s13280-021-01581-3&quot;,&quot;ISSN&quot;:&quot;16547209&quot;,&quot;PMID&quot;:&quot;34218399&quot;,&quot;issued&quot;:{&quot;date-parts&quot;:[[2022,4,1]]},&quot;page&quot;:&quot;914-925&quot;,&quot;abstract&quot;:&quot;Sen’s Capability Approach is one of the most significant theoretical contributions to welfare analysis across a range of disciplines. A part of the literature argues that its conceptual linear flow—from resources to ‘functionings’, which result in well-being—potentially ignores more complex relations with the feedback loops where a single item could be viewed as having a different role by different people, in different contexts. We explore perceptions of existing feedback relationships in interviews with 74 women from nine seaweed farming villages in Indonesia, engaged in two distinct activities: seaweed farming and artisanal seaweed processing. We find that capability sets required for farming and for processing are distinct and in both cases we observe feedback loops. Several factors, notably social networks and transportation (motorbikes), were mentioned in almost all contexts indicating that not all resources are of equal ‘value’ and might yield different levels of well-being.&quot;,&quot;publisher&quot;:&quot;Springer Science and Business Media B.V.&quot;,&quot;issue&quot;:&quot;4&quot;,&quot;volume&quot;:&quot;51&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96d09373-f91b-3ade-843f-cb3dff9a50f3&quot;,&quot;itemData&quot;:{&quot;type&quot;:&quot;article-journal&quot;,&quot;id&quot;:&quot;96d09373-f91b-3ade-843f-cb3dff9a50f3&quot;,&quot;title&quot;:&quot;Empowerment of fisherwomen in Kerala-an assessment&quot;,&quot;author&quot;:[{&quot;family&quot;:&quot;Salim&quot;,&quot;given&quot;:&quot;Shyam S&quot;,&quot;parse-names&quot;:false,&quot;dropping-particle&quot;:&quot;&quot;,&quot;non-dropping-particle&quot;:&quot;&quot;},{&quot;family&quot;:&quot;Geetha&quot;,&quot;given&quot;:&quot;Rajamanickam&quot;,&quot;parse-names&quot;:false,&quot;dropping-particle&quot;:&quot;&quot;,&quot;non-dropping-particle&quot;:&quot;&quot;}],&quot;container-title&quot;:&quot;Indian Journal of Fisheries&quot;,&quot;URL&quot;:&quot;https://www.researchgate.net/publication/263287485&quot;,&quot;issued&quot;:{&quot;date-parts&quot;:[[2013]]},&quot;page&quot;:&quot;73-80&quot;,&quot;abstract&quot;:&quot;Investing in women capabilities and empowering them to exercise their choice is not only valuable itself but also the surest way to contribute to the economic growth and development (UNDP, 2008). The fisheries sector is an important source of livelihood for women. In India, about 25% t of women labour force is involved in pre-harvest activities, 35% in export marketing and 40% in internal marketing. The fisherwomen in Kerala play an important role in the fisheries sector in terms of their involvement in fishery related activities viz., fish vending, fish drying, prawn peeling, sorting, grading, fish packing, and net making. The study was focused on the empowerment status of fisherwomen in Kerala across the four occupational groups viz., fish retailer, fish vendor, dry fish makers, and value added fish producers. The specific objectives were to estimate the social, political and economic empowerment of fisherwomen involved in processing and marketing of fish and fishery products in Kerala. The study was based on the data collected from primary and secondary sources of selected coastal districts across the state. The different empowerment parameters like social, economic, legal and political were analysed with the help of scoring indices. The study revealed that highest level of gender discrimination faced by all the respondents across the four different occupational groups were in handling, transporting and storing bulk quantities of fish resources. The assessment of the empowerment indicated that the maximum empowerment was among the value added fish producers followed by retailers and least for the dry fish makers and vendors. The fisherwomen were politically empowered and less empowered legally. Overall, the results showed that, in Kerala, the fisherwomen were more politically empowered and also the composite fisherwomen empowerment index was high indicating better status of fisherwomen in former than in latter.&quot;,&quot;issue&quot;:&quot;3&quot;,&quot;volume&quot;:&quot;60&quot;,&quot;container-title-short&quot;:&quot;&quot;},&quot;isTemporary&quot;:false}]},{&quot;citationID&quot;:&quot;MENDELEY_CITATION_4812f66b-bc8f-430c-a4a0-234d90f2537e&quot;,&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XX0=&quot;,&quot;citationItems&quot;:[{&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2532a66c-72d2-4b74-a785-314bd2c6c091&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jUzMmE2NmMtNzJkMi00Yjc0LWE3ODUtMzE0YmQyYzZjMDkx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quot;,&quot;citationItems&quot;:[{&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5b0f51da-0b3c-4c13-b157-7cad0045258d&quot;,&quot;properties&quot;:{&quot;noteIndex&quot;:0},&quot;isEdited&quot;:false,&quot;manualOverride&quot;:{&quot;isManuallyOverridden&quot;:false,&quot;citeprocText&quot;:&quot;&lt;sup&gt;91&lt;/sup&gt;&quot;,&quot;manualOverrideText&quot;:&quot;&quot;},&quot;citationTag&quot;:&quot;MENDELEY_CITATION_v3_eyJjaXRhdGlvbklEIjoiTUVOREVMRVlfQ0lUQVRJT05fNWIwZjUxZGEtMGIzYy00YzEzLWIxNTctN2NhZDAwNDUyNThkIiwicHJvcGVydGllcyI6eyJub3RlSW5kZXgiOjB9LCJpc0VkaXRlZCI6ZmFsc2UsIm1hbnVhbE92ZXJyaWRlIjp7ImlzTWFudWFsbHlPdmVycmlkZGVuIjpmYWxzZSwiY2l0ZXByb2NUZXh0IjoiPHN1cD45MTwvc3VwPiIsIm1hbnVhbE92ZXJyaWRlVGV4dCI6IiJ9LCJjaXRhdGlvbkl0ZW1zIjpb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1dfQ==&quot;,&quot;citationItems&quot;:[{&quot;id&quot;:&quot;03e6430e-e91d-39c5-8a58-ebf17e8fbd73&quot;,&quot;itemData&quot;:{&quot;type&quot;:&quot;article-journal&quot;,&quot;id&quot;:&quot;03e6430e-e91d-39c5-8a58-ebf17e8fbd73&quot;,&quot;title&quot;:&quot;The empowerment of coastal women through capacity improvement of seaweed farmer groups&quot;,&quot;author&quot;:[{&quot;family&quot;:&quot;Hasniati&quot;,&quot;given&quot;:&quot;&quot;,&quot;parse-names&quot;:false,&quot;dropping-particle&quot;:&quot;&quot;,&quot;non-dropping-particle&quot;:&quot;&quot;},{&quot;family&quot;:&quot;Yunus&quot;,&quot;given&quot;:&quot;Rabina&quot;,&quot;parse-names&quot;:false,&quot;dropping-particle&quot;:&quot;&quot;,&quot;non-dropping-particle&quot;:&quot;&quot;},{&quot;family&quot;:&quot;Hamsinah&quot;,&quot;given&quot;:&quot;&quot;,&quot;parse-names&quot;:false,&quot;dropping-particle&quot;:&quot;&quot;,&quot;non-dropping-particle&quot;:&quot;&quot;}],&quot;container-title&quot;:&quot;Advances in Economics, Business and Management Research&quot;,&quot;issued&quot;:{&quot;date-parts&quot;:[[2017]]},&quot;page&quot;:&quot;97-100&quot;,&quot;abstract&quot;:&quot;__This study aims to analyze the effectiveness of the institutional capacity development program of women's groups in the coastal area of Sanrobone District of Takalar Regency and possible factors that influence achievement of the program. The research approach used is qualitative approach with in-depth interview data collection and focus group discussion (FGD). In-depth interviews are used to reveal the effectiveness of programs that have been provided to women's groups and their constraints. While FGD is used to collect information on issues related to the effectiveness of the women's capacity building program to further serve as a basis in providing input to related parties so that programs can be made effective. The results show that a number of capacity building programs that have been provided to coastal women's groups, both from government, banking, and the private sector, have in fact not had a significant effect on the welfare of coastal women. In terms of skills, capacity building programs have been effective in improving the ability of women in the group to process seaweed into various types of processed foods. However, in terms of institutions, women's groups have not been well developed due to several issues: related to group management issues, capital and marketing issues.&quot;,&quot;volume&quot;:&quot;43&quot;,&quot;container-title-short&quot;:&quot;&quot;},&quot;isTemporary&quot;:false}]},{&quot;citationID&quot;:&quot;MENDELEY_CITATION_1069f835-f4f4-450c-b612-9dce83758111&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TA2OWY4MzUtZjRmNC00NTBjLWI2MTItOWRjZTgzNzU4MTEx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quot;,&quot;citationItems&quot;:[{&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citationID&quot;:&quot;MENDELEY_CITATION_ec6627f4-4f49-4324-a010-5d5f7e673d55&quot;,&quot;properties&quot;:{&quot;noteIndex&quot;:0},&quot;isEdited&quot;:false,&quot;manualOverride&quot;:{&quot;isManuallyOverridden&quot;:false,&quot;citeprocText&quot;:&quot;&lt;sup&gt;63,68&lt;/sup&gt;&quot;,&quot;manualOverrideText&quot;:&quot;&quot;},&quot;citationTag&quot;:&quot;MENDELEY_CITATION_v3_eyJjaXRhdGlvbklEIjoiTUVOREVMRVlfQ0lUQVRJT05fZWM2NjI3ZjQtNGY0OS00MzI0LWEwMTAtNWQ1ZjdlNjczZDU1IiwicHJvcGVydGllcyI6eyJub3RlSW5kZXgiOjB9LCJpc0VkaXRlZCI6ZmFsc2UsIm1hbnVhbE92ZXJyaWRlIjp7ImlzTWFudWFsbHlPdmVycmlkZGVuIjpmYWxzZSwiY2l0ZXByb2NUZXh0IjoiPHN1cD42Myw2OD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&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ba77de69-c518-429e-a7e9-2d2abc85a9e1&quot;,&quot;properties&quot;:{&quot;noteIndex&quot;:0},&quot;isEdited&quot;:false,&quot;manualOverride&quot;:{&quot;isManuallyOverridden&quot;:false,&quot;citeprocText&quot;:&quot;&lt;sup&gt;71,77–80&lt;/sup&gt;&quot;,&quot;manualOverrideText&quot;:&quot;&quot;},&quot;citationTag&quot;:&quot;MENDELEY_CITATION_v3_eyJjaXRhdGlvbklEIjoiTUVOREVMRVlfQ0lUQVRJT05fYmE3N2RlNjktYzUxOC00MjllLWE3ZTktMmQyYWJjODVhOWUxIiwicHJvcGVydGllcyI6eyJub3RlSW5kZXgiOjB9LCJpc0VkaXRlZCI6ZmFsc2UsIm1hbnVhbE92ZXJyaWRlIjp7ImlzTWFudWFsbHlPdmVycmlkZGVuIjpmYWxzZSwiY2l0ZXByb2NUZXh0IjoiPHN1cD43MSw3N+KAkzgw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&quot;,&quot;citationItems&quot;:[{&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28db5819-c716-4b3d-b296-51e8c5993e5a&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MjhkYjU4MTktYzcxNi00YjNkLWIyOTYtNTFlOGM1OTkzZTVh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quot;,&quot;citationItems&quot;:[{&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8ddadbbd-35be-4898-a909-779ba2b24dca&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OGRkYWRiYmQtMzViZS00ODk4LWE5MDktNzc5YmEyYjI0ZGNh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quot;,&quot;citationItems&quot;:[{&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9a2073fc-ec9d-43e8-99e2-e7e717ef4d47&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OWEyMDczZmMtZWM5ZC00M2U4LTk5ZTItZTdlNzE3ZWY0ZDQ3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dba35480-dfa5-4266-9970-b3b477624c02&quot;,&quot;properties&quot;:{&quot;noteIndex&quot;:0},&quot;isEdited&quot;:false,&quot;manualOverride&quot;:{&quot;isManuallyOverridden&quot;:false,&quot;citeprocText&quot;:&quot;&lt;sup&gt;54–56,58,60,87&lt;/sup&gt;&quot;,&quot;manualOverrideText&quot;:&quot;&quot;},&quot;citationTag&quot;:&quot;MENDELEY_CITATION_v3_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quot;,&quot;citationItems&quot;:[{&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container-title-short&quot;:&quot;&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98057381-8414-4a5e-aa2d-79165705e845&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OTgwNTczODEtODQxNC00YTVlLWFhMmQtNzkxNjU3MDVlODQ1IiwicHJvcGVydGllcyI6eyJub3RlSW5kZXgiOjB9LCJpc0VkaXRlZCI6ZmFsc2UsIm1hbnVhbE92ZXJyaWRlIjp7ImlzTWFudWFsbHlPdmVycmlkZGVuIjpmYWxzZSwiY2l0ZXByb2NUZXh0IjoiPHN1cD41N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quot;,&quot;citationItems&quot;:[{&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cc4ffcb0-8ef8-4803-8e35-7d737f0b2f4a&quot;,&quot;properties&quot;:{&quot;noteIndex&quot;:0},&quot;isEdited&quot;:false,&quot;manualOverride&quot;:{&quot;isManuallyOverridden&quot;:false,&quot;citeprocText&quot;:&quot;&lt;sup&gt;55–57,86&lt;/sup&gt;&quot;,&quot;manualOverrideText&quot;:&quot;&quot;},&quot;citationTag&quot;:&quot;MENDELEY_CITATION_v3_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&quot;,&quot;citationItems&quot;:[{&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citationID&quot;:&quot;MENDELEY_CITATION_a29ddb12-e149-412f-b239-6f58b8ce070a&quot;,&quot;properties&quot;:{&quot;noteIndex&quot;:0},&quot;isEdited&quot;:false,&quot;manualOverride&quot;:{&quot;isManuallyOverridden&quot;:false,&quot;citeprocText&quot;:&quot;&lt;sup&gt;61,63,65,68,69&lt;/sup&gt;&quot;,&quot;manualOverrideText&quot;:&quot;&quot;},&quot;citationTag&quot;:&quot;MENDELEY_CITATION_v3_eyJjaXRhdGlvbklEIjoiTUVOREVMRVlfQ0lUQVRJT05fYTI5ZGRiMTItZTE0OS00MTJmLWIyMzktNmY1OGI4Y2UwNzBhIiwicHJvcGVydGllcyI6eyJub3RlSW5kZXgiOjB9LCJpc0VkaXRlZCI6ZmFsc2UsIm1hbnVhbE92ZXJyaWRlIjp7ImlzTWFudWFsbHlPdmVycmlkZGVuIjpmYWxzZSwiY2l0ZXByb2NUZXh0IjoiPHN1cD42MSw2Myw2NSw2OCw2OT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&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9873b10f-394f-404e-a5ec-f42e46907a73&quot;,&quot;properties&quot;:{&quot;noteIndex&quot;:0},&quot;isEdited&quot;:false,&quot;manualOverride&quot;:{&quot;isManuallyOverridden&quot;:false,&quot;citeprocText&quot;:&quot;&lt;sup&gt;70,74,77,78,92&lt;/sup&gt;&quot;,&quot;manualOverrideText&quot;:&quot;&quot;},&quot;citationTag&quot;:&quot;MENDELEY_CITATION_v3_eyJjaXRhdGlvbklEIjoiTUVOREVMRVlfQ0lUQVRJT05fOTg3M2IxMGYtMzk0Zi00MDRlLWE1ZWMtZjQyZTQ2OTA3YTczIiwicHJvcGVydGllcyI6eyJub3RlSW5kZXgiOjB9LCJpc0VkaXRlZCI6ZmFsc2UsIm1hbnVhbE92ZXJyaWRlIjp7ImlzTWFudWFsbHlPdmVycmlkZGVuIjpmYWxzZSwiY2l0ZXByb2NUZXh0IjoiPHN1cD43MCw3NCw3Nyw3OCw5Mj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quot;,&quot;citationItems&quot;:[{&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7ef0e6bb-85e4-3706-bb22-a6cf996465e7&quot;,&quot;itemData&quot;:{&quot;type&quot;:&quot;article-journal&quot;,&quot;id&quot;:&quot;7ef0e6bb-85e4-3706-bb22-a6cf996465e7&quot;,&quot;title&quot;:&quot;Liminal living: Everyday injury, disability, and instability among migrant Mexican women in Maryland's seafood industry&quot;,&quot;author&quot;:[{&quot;family&quot;:&quot;Sangaramoorthy&quot;,&quot;given&quot;:&quot;Thurka&quot;,&quot;parse-names&quot;:false,&quot;dropping-particle&quot;:&quot;&quot;,&quot;non-dropping-particle&quot;:&quot;&quot;}],&quot;container-title&quot;:&quot;Medical Anthropology Quarterly&quot;,&quot;container-title-short&quot;:&quot;Med Anthropol Q&quot;,&quot;DOI&quot;:&quot;10.1111/maq.12526&quot;,&quot;ISSN&quot;:&quot;15481387&quot;,&quot;PMID&quot;:&quot;31134635&quot;,&quot;issued&quot;:{&quot;date-parts&quot;:[[2019,12,1]]},&quot;page&quot;:&quot;557-578&quot;,&quot;abstract&quot;:&quot;Mexican women constitute an increasing proportion of labor migrants to the United States. They are segregated into a handful of low-wage occupations, disadvantaged by global economic forces and the social construction of gender within employment relations. Drawing on ethnographic research from Maryland's Eastern Shore, I explore experiences of everyday injury, disability, and instability among Mexican migrant women who work in the commercial crab processing industry, which is increasingly dependent on the H-2B visa program to fill seasonal, non-agricultural jobs. By focusing on the daily lives of Mexican migrant women who are part of this labor force, their health and social needs, and the gendered dimensions of labor migration, I document how temporary work programs institutionalize liminality as permanent mode of being. I suggest that migrant women, amid the extraordinary uncertainty brought about by the processes of recurrent migration, reorient and recalibrate themselves through modes of conduct to make life more ordinary.&quot;,&quot;publisher&quot;:&quot;Wiley-Blackwell&quot;,&quot;issue&quot;:&quot;4&quot;,&quot;volume&quot;:&quot;33&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37e80a25-02fd-42b6-95fd-c32051d900e7&quot;,&quot;properties&quot;:{&quot;noteIndex&quot;:0},&quot;isEdited&quot;:false,&quot;manualOverride&quot;:{&quot;isManuallyOverridden&quot;:false,&quot;citeprocText&quot;:&quot;&lt;sup&gt;70,74,89,92&lt;/sup&gt;&quot;,&quot;manualOverrideText&quot;:&quot;&quot;},&quot;citationTag&quot;:&quot;MENDELEY_CITATION_v3_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XX0=&quot;,&quot;citationItems&quot;:[{&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a62375d3-fa75-34d5-8df1-aeeb4ed9c8c3&quot;,&quot;itemData&quot;:{&quot;type&quot;:&quot;article-journal&quot;,&quot;id&quot;:&quot;a62375d3-fa75-34d5-8df1-aeeb4ed9c8c3&quot;,&quot;title&quot;:&quot;Migration outside large cities: a comparison of the hiring of migrants for the food processing industry in the United States and Japan&quot;,&quot;author&quot;:[{&quot;family&quot;:&quot;Mazumi&quot;,&quot;given&quot;:&quot;Yusuke&quot;,&quot;parse-names&quot;:false,&quot;dropping-particle&quot;:&quot;&quot;,&quot;non-dropping-particle&quot;:&quot;&quot;}],&quot;container-title&quot;:&quot;Comparative Migration Studies&quot;,&quot;container-title-short&quot;:&quot;Comp Migr Stud&quot;,&quot;DOI&quot;:&quot;10.1186/s40878-021-00258-w&quot;,&quot;issued&quot;:{&quot;date-parts&quot;:[[2021,12]]},&quot;abstract&quot;:&quot;Recent studies suggest that the hiring of migrants in the food processing industry has increased the migrant population outside large cities among affluent migrant-receiving countries. This study examines how the U.S. meatpacking industry and the Japanese seafood processing industry, in particular, have developed a dependence on migrants; it does so to identify whether and how a common—thus cross-nationally generalizable—process may account for migration outside large cities. A comparative historical analysis revealed that, with significant national differences between the United States and Japan, including in the legal and institutional contexts of migration, there is little commonality in the processes through which the industries have come to depend on migrants. Yet, there is a similarity in the development of mass production. Such production necessitates an undisrupted availability of full-time as well as low-wage workforce, and migrants on both sides of the Pacific are employed to ensure this availability. Thus, while urban-centered migration studies often emphasize the growth of low-wage services or small-batch manufacturing as an economic driver of migration, this study argues that, outside large cities, a different pattern of industrial transformation is associated with labor migration.&quot;,&quot;publisher&quot;:&quot;Springer Science and Business Media LLC&quot;,&quot;issue&quot;:&quot;46&quot;,&quot;volume&quot;:&quot;9&quot;},&quot;isTemporary&quot;:false},{&quot;id&quot;:&quot;7ef0e6bb-85e4-3706-bb22-a6cf996465e7&quot;,&quot;itemData&quot;:{&quot;type&quot;:&quot;article-journal&quot;,&quot;id&quot;:&quot;7ef0e6bb-85e4-3706-bb22-a6cf996465e7&quot;,&quot;title&quot;:&quot;Liminal living: Everyday injury, disability, and instability among migrant Mexican women in Maryland's seafood industry&quot;,&quot;author&quot;:[{&quot;family&quot;:&quot;Sangaramoorthy&quot;,&quot;given&quot;:&quot;Thurka&quot;,&quot;parse-names&quot;:false,&quot;dropping-particle&quot;:&quot;&quot;,&quot;non-dropping-particle&quot;:&quot;&quot;}],&quot;container-title&quot;:&quot;Medical Anthropology Quarterly&quot;,&quot;container-title-short&quot;:&quot;Med Anthropol Q&quot;,&quot;DOI&quot;:&quot;10.1111/maq.12526&quot;,&quot;ISSN&quot;:&quot;15481387&quot;,&quot;PMID&quot;:&quot;31134635&quot;,&quot;issued&quot;:{&quot;date-parts&quot;:[[2019,12,1]]},&quot;page&quot;:&quot;557-578&quot;,&quot;abstract&quot;:&quot;Mexican women constitute an increasing proportion of labor migrants to the United States. They are segregated into a handful of low-wage occupations, disadvantaged by global economic forces and the social construction of gender within employment relations. Drawing on ethnographic research from Maryland's Eastern Shore, I explore experiences of everyday injury, disability, and instability among Mexican migrant women who work in the commercial crab processing industry, which is increasingly dependent on the H-2B visa program to fill seasonal, non-agricultural jobs. By focusing on the daily lives of Mexican migrant women who are part of this labor force, their health and social needs, and the gendered dimensions of labor migration, I document how temporary work programs institutionalize liminality as permanent mode of being. I suggest that migrant women, amid the extraordinary uncertainty brought about by the processes of recurrent migration, reorient and recalibrate themselves through modes of conduct to make life more ordinary.&quot;,&quot;publisher&quot;:&quot;Wiley-Blackwell&quot;,&quot;issue&quot;:&quot;4&quot;,&quot;volume&quot;:&quot;33&quot;},&quot;isTemporary&quot;:false}]},{&quot;citationID&quot;:&quot;MENDELEY_CITATION_faf9db70-ed98-4afc-9dac-ec1f04a549af&quot;,&quot;properties&quot;:{&quot;noteIndex&quot;:0},&quot;isEdited&quot;:false,&quot;manualOverride&quot;:{&quot;isManuallyOverridden&quot;:false,&quot;citeprocText&quot;:&quot;&lt;sup&gt;81,82,84,85&lt;/sup&gt;&quot;,&quot;manualOverrideText&quot;:&quot;&quot;},&quot;citationTag&quot;:&quot;MENDELEY_CITATION_v3_eyJjaXRhdGlvbklEIjoiTUVOREVMRVlfQ0lUQVRJT05fZmFmOWRiNzAtZWQ5OC00YWZjLTlkYWMtZWMxZjA0YTU0OWFmIiwicHJvcGVydGllcyI6eyJub3RlSW5kZXgiOjB9LCJpc0VkaXRlZCI6ZmFsc2UsIm1hbnVhbE92ZXJyaWRlIjp7ImlzTWFudWFsbHlPdmVycmlkZGVuIjpmYWxzZSwiY2l0ZXByb2NUZXh0IjoiPHN1cD44MSw4Miw4NCw4N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dd4921f9-eb3a-4905-829e-5ad406bb0e78&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ZGQ0OTIxZjktZWIzYS00OTA1LTgyOWUtNWFkNDA2YmIwZTc4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3d65c6d8-e953-4fa5-8a1e-60b2315a373a&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M2Q2NWM2ZDgtZTk1My00ZmE1LThhMWUtNjBiMjMxNWEzNzNh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29b9ef30-a89d-475b-ab96-bd53325dcb33&quot;,&quot;properties&quot;:{&quot;noteIndex&quot;:0},&quot;isEdited&quot;:false,&quot;manualOverride&quot;:{&quot;isManuallyOverridden&quot;:false,&quot;citeprocText&quot;:&quot;&lt;sup&gt;1,55,58,61,66,70–73,76–82,86,92&lt;/sup&gt;&quot;,&quot;manualOverrideText&quot;:&quot;&quot;},&quot;citationTag&quot;:&quot;MENDELEY_CITATION_v3_eyJjaXRhdGlvbklEIjoiTUVOREVMRVlfQ0lUQVRJT05fMjliOWVmMzAtYTg5ZC00NzViLWFiOTYtYmQ1MzMyNWRjYjMzIiwicHJvcGVydGllcyI6eyJub3RlSW5kZXgiOjB9LCJpc0VkaXRlZCI6ZmFsc2UsIm1hbnVhbE92ZXJyaWRlIjp7ImlzTWFudWFsbHlPdmVycmlkZGVuIjpmYWxzZSwiY2l0ZXByb2NUZXh0IjoiPHN1cD4xLDU1LDU4LDYxLDY2LDcw4oCTNzMsNzbigJM4Miw4Niw5M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Sx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0s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0s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id&quot;:&quot;7ef0e6bb-85e4-3706-bb22-a6cf996465e7&quot;,&quot;itemData&quot;:{&quot;type&quot;:&quot;article-journal&quot;,&quot;id&quot;:&quot;7ef0e6bb-85e4-3706-bb22-a6cf996465e7&quot;,&quot;title&quot;:&quot;Liminal living: Everyday injury, disability, and instability among migrant Mexican women in Maryland's seafood industry&quot;,&quot;author&quot;:[{&quot;family&quot;:&quot;Sangaramoorthy&quot;,&quot;given&quot;:&quot;Thurka&quot;,&quot;parse-names&quot;:false,&quot;dropping-particle&quot;:&quot;&quot;,&quot;non-dropping-particle&quot;:&quot;&quot;}],&quot;container-title&quot;:&quot;Medical Anthropology Quarterly&quot;,&quot;container-title-short&quot;:&quot;Med Anthropol Q&quot;,&quot;DOI&quot;:&quot;10.1111/maq.12526&quot;,&quot;ISSN&quot;:&quot;15481387&quot;,&quot;PMID&quot;:&quot;31134635&quot;,&quot;issued&quot;:{&quot;date-parts&quot;:[[2019,12,1]]},&quot;page&quot;:&quot;557-578&quot;,&quot;abstract&quot;:&quot;Mexican women constitute an increasing proportion of labor migrants to the United States. They are segregated into a handful of low-wage occupations, disadvantaged by global economic forces and the social construction of gender within employment relations. Drawing on ethnographic research from Maryland's Eastern Shore, I explore experiences of everyday injury, disability, and instability among Mexican migrant women who work in the commercial crab processing industry, which is increasingly dependent on the H-2B visa program to fill seasonal, non-agricultural jobs. By focusing on the daily lives of Mexican migrant women who are part of this labor force, their health and social needs, and the gendered dimensions of labor migration, I document how temporary work programs institutionalize liminality as permanent mode of being. I suggest that migrant women, amid the extraordinary uncertainty brought about by the processes of recurrent migration, reorient and recalibrate themselves through modes of conduct to make life more ordinary.&quot;,&quot;publisher&quot;:&quot;Wiley-Blackwell&quot;,&quot;issue&quot;:&quot;4&quot;,&quot;volume&quot;:&quot;33&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644da10f-5109-4ba8-9d1e-6e9f24e16c2c&quot;,&quot;properties&quot;:{&quot;noteIndex&quot;:0},&quot;isEdited&quot;:false,&quot;manualOverride&quot;:{&quot;isManuallyOverridden&quot;:false,&quot;citeprocText&quot;:&quot;&lt;sup&gt;58,72,73,76,79,86&lt;/sup&gt;&quot;,&quot;manualOverrideText&quot;:&quot;&quot;},&quot;citationTag&quot;:&quot;MENDELEY_CITATION_v3_eyJjaXRhdGlvbklEIjoiTUVOREVMRVlfQ0lUQVRJT05fNjQ0ZGExMGYtNTEwOS00YmE4LTlkMWUtNmU5ZjI0ZTE2YzJjIiwicHJvcGVydGllcyI6eyJub3RlSW5kZXgiOjB9LCJpc0VkaXRlZCI6ZmFsc2UsIm1hbnVhbE92ZXJyaWRlIjp7ImlzTWFudWFsbHlPdmVycmlkZGVuIjpmYWxzZSwiY2l0ZXByb2NUZXh0IjoiPHN1cD41OCw3Miw3Myw3Niw3OSw4N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0s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citationID&quot;:&quot;MENDELEY_CITATION_4b365c76-1452-4638-933d-8db5b80fefb8&quot;,&quot;properties&quot;:{&quot;noteIndex&quot;:0},&quot;isEdited&quot;:false,&quot;manualOverride&quot;:{&quot;isManuallyOverridden&quot;:false,&quot;citeprocText&quot;:&quot;&lt;sup&gt;1,70–73,76–80,82,92&lt;/sup&gt;&quot;,&quot;manualOverrideText&quot;:&quot;&quot;},&quot;citationTag&quot;:&quot;MENDELEY_CITATION_v3_eyJjaXRhdGlvbklEIjoiTUVOREVMRVlfQ0lUQVRJT05fNGIzNjVjNzYtMTQ1Mi00NjM4LTkzM2QtOGRiNWI4MGZlZmI4IiwicHJvcGVydGllcyI6eyJub3RlSW5kZXgiOjB9LCJpc0VkaXRlZCI6ZmFsc2UsIm1hbnVhbE92ZXJyaWRlIjp7ImlzTWFudWFsbHlPdmVycmlkZGVuIjpmYWxzZSwiY2l0ZXByb2NUZXh0IjoiPHN1cD4xLDcw4oCTNzMsNzbigJM4MCw4Miw5M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&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id&quot;:&quot;7ef0e6bb-85e4-3706-bb22-a6cf996465e7&quot;,&quot;itemData&quot;:{&quot;type&quot;:&quot;article-journal&quot;,&quot;id&quot;:&quot;7ef0e6bb-85e4-3706-bb22-a6cf996465e7&quot;,&quot;title&quot;:&quot;Liminal living: Everyday injury, disability, and instability among migrant Mexican women in Maryland's seafood industry&quot;,&quot;author&quot;:[{&quot;family&quot;:&quot;Sangaramoorthy&quot;,&quot;given&quot;:&quot;Thurka&quot;,&quot;parse-names&quot;:false,&quot;dropping-particle&quot;:&quot;&quot;,&quot;non-dropping-particle&quot;:&quot;&quot;}],&quot;container-title&quot;:&quot;Medical Anthropology Quarterly&quot;,&quot;container-title-short&quot;:&quot;Med Anthropol Q&quot;,&quot;DOI&quot;:&quot;10.1111/maq.12526&quot;,&quot;ISSN&quot;:&quot;15481387&quot;,&quot;PMID&quot;:&quot;31134635&quot;,&quot;issued&quot;:{&quot;date-parts&quot;:[[2019,12,1]]},&quot;page&quot;:&quot;557-578&quot;,&quot;abstract&quot;:&quot;Mexican women constitute an increasing proportion of labor migrants to the United States. They are segregated into a handful of low-wage occupations, disadvantaged by global economic forces and the social construction of gender within employment relations. Drawing on ethnographic research from Maryland's Eastern Shore, I explore experiences of everyday injury, disability, and instability among Mexican migrant women who work in the commercial crab processing industry, which is increasingly dependent on the H-2B visa program to fill seasonal, non-agricultural jobs. By focusing on the daily lives of Mexican migrant women who are part of this labor force, their health and social needs, and the gendered dimensions of labor migration, I document how temporary work programs institutionalize liminality as permanent mode of being. I suggest that migrant women, amid the extraordinary uncertainty brought about by the processes of recurrent migration, reorient and recalibrate themselves through modes of conduct to make life more ordinary.&quot;,&quot;publisher&quot;:&quot;Wiley-Blackwell&quot;,&quot;issue&quot;:&quot;4&quot;,&quot;volume&quot;:&quot;33&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9af1c2f3-7b83-4f3e-8100-8a896e4a6515&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OWFmMWMyZjMtN2I4My00ZjNlLTgxMDAtOGE4OTZlNGE2NTE1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quot;,&quot;citationItems&quot;:[{&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citationID&quot;:&quot;MENDELEY_CITATION_6b35bda7-604e-4c51-96ec-aff87d0d6904&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NmIzNWJkYTctNjA0ZS00YzUxLTk2ZWMtYWZmODdkMGQ2OTA0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quot;,&quot;citationItems&quot;:[{&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citationID&quot;:&quot;MENDELEY_CITATION_c324774c-bf1d-48b5-b6e1-095c886943e6&quot;,&quot;properties&quot;:{&quot;noteIndex&quot;:0},&quot;isEdited&quot;:false,&quot;manualOverride&quot;:{&quot;isManuallyOverridden&quot;:false,&quot;citeprocText&quot;:&quot;&lt;sup&gt;79&lt;/sup&gt;&quot;,&quot;manualOverrideText&quot;:&quot;&quot;},&quot;citationItems&quot;:[{&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citationTag&quot;:&quot;MENDELEY_CITATION_v3_eyJjaXRhdGlvbklEIjoiTUVOREVMRVlfQ0lUQVRJT05fYzMyNDc3NGMtYmYxZC00OGI1LWI2ZTEtMDk1Yzg4Njk0M2U2IiwicHJvcGVydGllcyI6eyJub3RlSW5kZXgiOjB9LCJpc0VkaXRlZCI6ZmFsc2UsIm1hbnVhbE92ZXJyaWRlIjp7ImlzTWFudWFsbHlPdmVycmlkZGVuIjpmYWxzZSwiY2l0ZXByb2NUZXh0IjoiPHN1cD43OTwvc3VwPiIsIm1hbnVhbE92ZXJyaWRlVGV4dCI6IiJ9LCJjaXRhdGlvbkl0ZW1zIjpb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quot;},{&quot;citationID&quot;:&quot;MENDELEY_CITATION_8f779f43-c098-4efe-84b1-ab67dbbe1b19&quot;,&quot;properties&quot;:{&quot;noteIndex&quot;:0},&quot;isEdited&quot;:false,&quot;manualOverride&quot;:{&quot;isManuallyOverridden&quot;:false,&quot;citeprocText&quot;:&quot;&lt;sup&gt;61,78&lt;/sup&gt;&quot;,&quot;manualOverrideText&quot;:&quot;&quot;},&quot;citationTag&quot;:&quot;MENDELEY_CITATION_v3_eyJjaXRhdGlvbklEIjoiTUVOREVMRVlfQ0lUQVRJT05fOGY3NzlmNDMtYzA5OC00ZWZlLTg0YjEtYWI2N2RiYmUxYjE5IiwicHJvcGVydGllcyI6eyJub3RlSW5kZXgiOjB9LCJpc0VkaXRlZCI6ZmFsc2UsIm1hbnVhbE92ZXJyaWRlIjp7ImlzTWFudWFsbHlPdmVycmlkZGVuIjpmYWxzZSwiY2l0ZXByb2NUZXh0IjoiPHN1cD42MSw3ODwvc3VwPiIsIm1hbnVhbE92ZXJyaWRlVGV4dCI6IiJ9LCJjaXRhdGlvbkl0ZW1zIjpb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quot;,&quot;citationItems&quot;:[{&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b51673a5-331f-4454-b564-3d28c3cdd24f&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YjUxNjczYTUtMzMxZi00NDU0LWI1NjQtM2QyOGMzY2RkMjRm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f8189a00-dd9c-42b3-bc7d-76adc992c9b3&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ZjgxODlhMDAtZGQ5Yy00MmIzLWJjN2QtNzZhZGM5OTJjOWIz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quot;,&quot;citationItems&quot;:[{&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citationID&quot;:&quot;MENDELEY_CITATION_a5ce90a8-0c5b-4324-89ef-9bc30bdf5329&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YTVjZTkwYTgtMGM1Yi00MzI0LTg5ZWYtOWJjMzBiZGY1MzI5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quot;,&quot;citationItems&quot;:[{&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333ee961-e5a6-4142-bc9a-e6959a9563d6&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MzMzZWU5NjEtZTVhNi00MTQyLWJjOWEtZTY5NTlhOTU2M2Q2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quot;,&quot;citationItems&quot;:[{&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8d83fe04-18ef-4195-83b8-0755e0ef9444&quot;,&quot;properties&quot;:{&quot;noteIndex&quot;:0},&quot;isEdited&quot;:false,&quot;manualOverride&quot;:{&quot;isManuallyOverridden&quot;:false,&quot;citeprocText&quot;:&quot;&lt;sup&gt;55,57,58,86&lt;/sup&gt;&quot;,&quot;manualOverrideText&quot;:&quot;&quot;},&quot;citationTag&quot;:&quot;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&quot;,&quot;citationItems&quot;:[{&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citationID&quot;:&quot;MENDELEY_CITATION_6fdc9298-ea0b-42a8-ac8d-4820ac50b6d4&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mZkYzkyOTgtZWEwYi00MmE4LWFjOGQtNDgyMGFjNTBiNmQ0IiwicHJvcGVydGllcyI6eyJub3RlSW5kZXgiOjB9LCJpc0VkaXRlZCI6ZmFsc2UsIm1hbnVhbE92ZXJyaWRlIjp7ImlzTWFudWFsbHlPdmVycmlkZGVuIjpmYWxzZSwiY2l0ZXByb2NUZXh0IjoiPHN1cD4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39df0b53-6468-4a93-8c03-dfb97bd269ac&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zlkZjBiNTMtNjQ2OC00YTkzLThjMDMtZGZiOTdiZDI2OWFjIiwicHJvcGVydGllcyI6eyJub3RlSW5kZXgiOjB9LCJpc0VkaXRlZCI6ZmFsc2UsIm1hbnVhbE92ZXJyaWRlIjp7ImlzTWFudWFsbHlPdmVycmlkZGVuIjpmYWxzZSwiY2l0ZXByb2NUZXh0IjoiPHN1cD41ODwvc3VwPiIsIm1hbnVhbE92ZXJyaWRlVGV4dCI6IiJ9LCJjaXRhdGlvbkl0ZW1zIjpb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quot;,&quot;citationItems&quot;:[{&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citationID&quot;:&quot;MENDELEY_CITATION_4205bd8e-47a9-4293-89ae-1b262b79a730&quot;,&quot;properties&quot;:{&quot;noteIndex&quot;:0},&quot;isEdited&quot;:false,&quot;manualOverride&quot;:{&quot;isManuallyOverridden&quot;:false,&quot;citeprocText&quot;:&quot;&lt;sup&gt;70,72,76,78,92&lt;/sup&gt;&quot;,&quot;manualOverrideText&quot;:&quot;&quot;},&quot;citationTag&quot;:&quot;MENDELEY_CITATION_v3_eyJjaXRhdGlvbklEIjoiTUVOREVMRVlfQ0lUQVRJT05fNDIwNWJkOGUtNDdhOS00MjkzLTg5YWUtMWIyNjJiNzlhNzMwIiwicHJvcGVydGllcyI6eyJub3RlSW5kZXgiOjB9LCJpc0VkaXRlZCI6ZmFsc2UsIm1hbnVhbE92ZXJyaWRlIjp7ImlzTWFudWFsbHlPdmVycmlkZGVuIjpmYWxzZSwiY2l0ZXByb2NUZXh0IjoiPHN1cD43MCw3Miw3Niw3OCw5Mjwvc3VwPiIsIm1hbnVhbE92ZXJyaWRlVGV4dCI6IiJ9LCJjaXRhdGlvbkl0ZW1zIjpb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1dfQ==&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7ef0e6bb-85e4-3706-bb22-a6cf996465e7&quot;,&quot;itemData&quot;:{&quot;type&quot;:&quot;article-journal&quot;,&quot;id&quot;:&quot;7ef0e6bb-85e4-3706-bb22-a6cf996465e7&quot;,&quot;title&quot;:&quot;Liminal living: Everyday injury, disability, and instability among migrant Mexican women in Maryland's seafood industry&quot;,&quot;author&quot;:[{&quot;family&quot;:&quot;Sangaramoorthy&quot;,&quot;given&quot;:&quot;Thurka&quot;,&quot;parse-names&quot;:false,&quot;dropping-particle&quot;:&quot;&quot;,&quot;non-dropping-particle&quot;:&quot;&quot;}],&quot;container-title&quot;:&quot;Medical Anthropology Quarterly&quot;,&quot;container-title-short&quot;:&quot;Med Anthropol Q&quot;,&quot;DOI&quot;:&quot;10.1111/maq.12526&quot;,&quot;ISSN&quot;:&quot;15481387&quot;,&quot;PMID&quot;:&quot;31134635&quot;,&quot;issued&quot;:{&quot;date-parts&quot;:[[2019,12,1]]},&quot;page&quot;:&quot;557-578&quot;,&quot;abstract&quot;:&quot;Mexican women constitute an increasing proportion of labor migrants to the United States. They are segregated into a handful of low-wage occupations, disadvantaged by global economic forces and the social construction of gender within employment relations. Drawing on ethnographic research from Maryland's Eastern Shore, I explore experiences of everyday injury, disability, and instability among Mexican migrant women who work in the commercial crab processing industry, which is increasingly dependent on the H-2B visa program to fill seasonal, non-agricultural jobs. By focusing on the daily lives of Mexican migrant women who are part of this labor force, their health and social needs, and the gendered dimensions of labor migration, I document how temporary work programs institutionalize liminality as permanent mode of being. I suggest that migrant women, amid the extraordinary uncertainty brought about by the processes of recurrent migration, reorient and recalibrate themselves through modes of conduct to make life more ordinary.&quot;,&quot;publisher&quot;:&quot;Wiley-Blackwell&quot;,&quot;issue&quot;:&quot;4&quot;,&quot;volume&quot;:&quot;33&quot;},&quot;isTemporary&quot;:false},{&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citationID&quot;:&quot;MENDELEY_CITATION_21ad20eb-3f43-4bc1-b3ab-392a748af325&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&quot;,&quot;citationItems&quot;:[{&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citationID&quot;:&quot;MENDELEY_CITATION_e2854f61-bec6-432c-b36a-a59e7ca023bc&quot;,&quot;properties&quot;:{&quot;noteIndex&quot;:0},&quot;isEdited&quot;:false,&quot;manualOverride&quot;:{&quot;isManuallyOverridden&quot;:false,&quot;citeprocText&quot;:&quot;&lt;sup&gt;1,76,79&lt;/sup&gt;&quot;,&quot;manualOverrideText&quot;:&quot;&quot;},&quot;citationTag&quot;:&quot;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1dfQ==&quot;,&quot;citationItems&quot;:[{&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citationID&quot;:&quot;MENDELEY_CITATION_98d0f79d-bc72-4ae5-ab9f-81a678ea571b&quot;,&quot;properties&quot;:{&quot;noteIndex&quot;:0},&quot;isEdited&quot;:false,&quot;manualOverride&quot;:{&quot;isManuallyOverridden&quot;:false,&quot;citeprocText&quot;:&quot;&lt;sup&gt;57,66,81&lt;/sup&gt;&quot;,&quot;manualOverrideText&quot;:&quot;&quot;},&quot;citationTag&quot;:&quot;MENDELEY_CITATION_v3_eyJjaXRhdGlvbklEIjoiTUVOREVMRVlfQ0lUQVRJT05fOThkMGY3OWQtYmM3Mi00YWU1LWFiOWYtODFhNjc4ZWE1NzFiIiwicHJvcGVydGllcyI6eyJub3RlSW5kZXgiOjB9LCJpc0VkaXRlZCI6ZmFsc2UsIm1hbnVhbE92ZXJyaWRlIjp7ImlzTWFudWFsbHlPdmVycmlkZGVuIjpmYWxzZSwiY2l0ZXByb2NUZXh0IjoiPHN1cD41Nyw2Niw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b3ac1911-19ef-4828-b3ea-450e4eee30f5&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YjNhYzE5MTEtMTllZi00ODI4LWIzZWEtNDUwZTRlZWUzMGY1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cdc99134-e296-45af-a967-f0ccc3df4b7e&quot;,&quot;properties&quot;:{&quot;noteIndex&quot;:0},&quot;isEdited&quot;:false,&quot;manualOverride&quot;:{&quot;isManuallyOverridden&quot;:false,&quot;citeprocText&quot;:&quot;&lt;sup&gt;58,71–73,77,86&lt;/sup&gt;&quot;,&quot;manualOverrideText&quot;:&quot;&quot;},&quot;citationTag&quot;:&quot;MENDELEY_CITATION_v3_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XX0=&quot;,&quot;citationItems&quot;:[{&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39a015fb-baed-3684-8f4b-2cb57b7b4e2e&quot;,&quot;itemData&quot;:{&quot;type&quot;:&quot;article-journal&quot;,&quot;id&quot;:&quot;39a015fb-baed-3684-8f4b-2cb57b7b4e2e&quot;,&quot;title&quot;:&quot;Occupational health risks and hazards among the fisherfolk in Kampi Samaki, Lake Baringo, Kenya&quot;,&quot;author&quot;:[{&quot;family&quot;:&quot;Ngaruiya&quot;,&quot;given&quot;:&quot;Faith Waithera&quot;,&quot;parse-names&quot;:false,&quot;dropping-particle&quot;:&quot;&quot;,&quot;non-dropping-particle&quot;:&quot;&quot;},{&quot;family&quot;:&quot;Ogendi&quot;,&quot;given&quot;:&quot;George Morara&quot;,&quot;parse-names&quot;:false,&quot;dropping-particle&quot;:&quot;&quot;,&quot;non-dropping-particle&quot;:&quot;&quot;},{&quot;family&quot;:&quot;Mokua&quot;,&quot;given&quot;:&quot;Millicent A.&quot;,&quot;parse-names&quot;:false,&quot;dropping-particle&quot;:&quot;&quot;,&quot;non-dropping-particle&quot;:&quot;&quot;}],&quot;container-title&quot;:&quot;Environmental Health Insights&quot;,&quot;container-title-short&quot;:&quot;Environ Health Insights&quot;,&quot;DOI&quot;:&quot;10.1177/1178630219881463&quot;,&quot;ISSN&quot;:&quot;11786302&quot;,&quot;issued&quot;:{&quot;date-parts&quot;:[[2019]]},&quot;page&quot;:&quot;1-11&quot;,&quot;abstract&quot;:&quot;Globally, almost 2.78 million deaths that occur annually are attributed to work-related health risks. Worldwide and, especially, in developing countries, about 20% to 50% of the workers are exposed to health risks. Fishing is an ancient occupation, and like many others, it is characterized by numerous health risks and hazards. This study sought to understand the exposure of fisherfolk to human health risks, through fish handling and processing in Lake Baringo, Kenya. The study adopted a cross-sectional social survey design. A systematic random sampling technique was used to select respondents for this study. A semi-structured questionnaire was administered to the respondents to collect data on risks involved during the handling and processing of fish. Key informant interviews and observation checklists were also used to collect more information. Both descriptive and inferential statistics were used to analyze data. Inferential statistics included Pearson χ2 test, which was used to test the association of various factors on the encounter with occupational health risks. The level of significance was tested at α = 0.05. The study findings reveal the fisherfolk-encountered risks such as cuts, eye irritability, sunburns, skin burn, cold, falls, and musculoskeletal injuries during their work. The results showed that only 12% of the fisherfolk use personal protective equipments (PPEs) at work. Pearson χ2 test analysis showed there was an association between gender and gender roles (χ2 = 39.517, P &lt;.05). In addition, an association was revealed between occupational health risks and gender (χ2 = 16.283, P &lt;.05). There was also an association between occupational hazards and gender (χ2 = 21.352, P &lt;.05). However, there was no association revealed between occupational health risk and marital status (χ2 = 1.305, P &gt;.05) and PPEs (χ2 = 1.089, P &gt;.05). Furthermore, results indicate that 61% of the fisherfolk who suffered from occupational health risks missed work. The study concludes that all the fisherfolk at Kampi Samaki are exposed to various health risks while working, which is thus likely to affect their health. We recommend public health campaigns to sensitize fisherfolk on the associated risks in fish handling and processing. There is also a need for health campaigns for the fisherfolk to appreciate the need for First Aid Kits during the fishing operations.&quot;,&quot;publisher&quot;:&quot;SAGE Publications Inc.&quot;,&quot;volume&quot;:&quot;13&quot;},&quot;isTemporary&quot;:false},{&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citationID&quot;:&quot;MENDELEY_CITATION_6d964396-1c24-4fa2-b2f8-5970cb5fc1be&quot;,&quot;properties&quot;:{&quot;noteIndex&quot;:0},&quot;isEdited&quot;:false,&quot;manualOverride&quot;:{&quot;isManuallyOverridden&quot;:false,&quot;citeprocText&quot;:&quot;&lt;sup&gt;55,61,70,78&lt;/sup&gt;&quot;,&quot;manualOverrideText&quot;:&quot;&quot;},&quot;citationTag&quot;:&quot;MENDELEY_CITATION_v3_eyJjaXRhdGlvbklEIjoiTUVOREVMRVlfQ0lUQVRJT05fNmQ5NjQzOTYtMWMyNC00ZmEyLWIyZjgtNTk3MGNiNWZjMWJlIiwicHJvcGVydGllcyI6eyJub3RlSW5kZXgiOjB9LCJpc0VkaXRlZCI6ZmFsc2UsIm1hbnVhbE92ZXJyaWRlIjp7ImlzTWFudWFsbHlPdmVycmlkZGVuIjpmYWxzZSwiY2l0ZXByb2NUZXh0IjoiPHN1cD41NSw2MSw3MCw3OD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&quot;,&quot;citationItems&quot;:[{&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662e6b80-c6c9-37ce-9275-7984261c249a&quot;,&quot;itemData&quot;:{&quot;type&quot;:&quot;article-journal&quot;,&quot;id&quot;:&quot;662e6b80-c6c9-37ce-9275-7984261c249a&quot;,&quot;title&quot;:&quot;Inclusive ecosystems? Women’s participation in the aquatic ecosystem of lake Malawi&quot;,&quot;author&quot;:[{&quot;family&quot;:&quot;Nagoli&quot;,&quot;given&quot;:&quot;Joseph&quot;,&quot;parse-names&quot;:false,&quot;dropping-particle&quot;:&quot;&quot;,&quot;non-dropping-particle&quot;:&quot;&quot;},{&quot;family&quot;:&quot;Binauli&quot;,&quot;given&quot;:&quot;Lucy&quot;,&quot;parse-names&quot;:false,&quot;dropping-particle&quot;:&quot;&quot;,&quot;non-dropping-particle&quot;:&quot;&quot;},{&quot;family&quot;:&quot;Chijere&quot;,&quot;given&quot;:&quot;Asafu&quot;,&quot;parse-names&quot;:false,&quot;dropping-particle&quot;:&quot;&quot;,&quot;non-dropping-particle&quot;:&quot;&quot;}],&quot;container-title&quot;:&quot;Environments - MDPI&quot;,&quot;DOI&quot;:&quot;10.3390/environments6010003&quot;,&quot;ISSN&quot;:&quot;20763298&quot;,&quot;issued&quot;:{&quot;date-parts&quot;:[[2019,1,1]]},&quot;page&quot;:&quot;1-13&quot;,&quot;abstract&quot;:&quot;Ecosystem services and their role in alleviating poverty are centered on a set of gendered social relations. The understanding of these relations between men and women in aquatic ecosystems can unveil gender-based opportunities and constraints along the value chains of the ecosystem services. A gender discourse perspective on participation of actors of an ecosystem can further facilitate the understanding of the complex and subtle ways in which gender is represented, constructed, and contested. This paper analyses the barriers to the participation of women in the fishing industry. The analysis is based on a study conducted in five fishing villages of Lake Malawi through a structured questionnaire, focus group discussions, key informant interviews, and observations. First, it looks at gender and participation from a theoretical perspective to explain how gender manifests itself in participation and interrogates why women have limited benefits from the fishing industry. Second, it highlights the barriers that seem to preclude women from participating, which include institutional embedded norms, financial, socio-cultural, and reproduction roles. In general, women had little influence on the type of fishing sites, markets, and access to financing of their businesses. A gender transformative agenda is therefore required to proactively facilitate changes of some entrenched institutional norms as well as having greater access to financial services and new technologies in order to enhance women’s full participation and equal benefits from ecosystem services.&quot;,&quot;publisher&quot;:&quot;MDPI AG&quot;,&quot;issue&quot;:&quot;1&quot;,&quot;volume&quot;:&quot;6&quot;,&quot;container-title-short&quot;:&quot;&quot;},&quot;isTemporary&quot;:false}]},{&quot;citationID&quot;:&quot;MENDELEY_CITATION_25051a88-e2da-476b-b627-f6b681b8deb9&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MjUwNTFhODgtZTJkYS00NzZiLWI2MjctZjZiNjgxYjhkZWI5IiwicHJvcGVydGllcyI6eyJub3RlSW5kZXgiOjB9LCJpc0VkaXRlZCI6ZmFsc2UsIm1hbnVhbE92ZXJyaWRlIjp7ImlzTWFudWFsbHlPdmVycmlkZGVuIjpmYWxzZSwiY2l0ZXByb2NUZXh0IjoiPHN1cD43Mzwvc3VwPiIsIm1hbnVhbE92ZXJyaWRlVGV4dCI6IiJ9LCJjaXRhdGlvbkl0ZW1zIjpb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V19&quot;,&quot;citationItems&quot;:[{&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citationID&quot;:&quot;MENDELEY_CITATION_af6ffc41-f0ed-4e93-a6b2-d6a92381b1e5&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YWY2ZmZjNDEtZjBlZC00ZTkzLWE2YjItZDZhOTIzODFiMWU1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quot;,&quot;citationItems&quot;:[{&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citationID&quot;:&quot;MENDELEY_CITATION_e5d7e80a-d7b7-4d6e-8bfa-a4f59a15a327&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&quot;,&quot;citationItems&quot;:[{&quot;id&quot;:&quot;d5ac8523-2371-3439-8712-409e1554641d&quot;,&quot;itemData&quot;:{&quot;type&quot;:&quot;article-journal&quot;,&quot;id&quot;:&quot;d5ac8523-2371-3439-8712-409e1554641d&quot;,&quot;title&quot;:&quot;The roles of women in fish processing activities in some local government areas of Rivers State, Nigeria&quot;,&quot;author&quot;:[{&quot;family&quot;:&quot;Ike-Obasi&quot;,&quot;given&quot;:&quot;J&quot;,&quot;parse-names&quot;:false,&quot;dropping-particle&quot;:&quot;&quot;,&quot;non-dropping-particle&quot;:&quot;&quot;},{&quot;family&quot;:&quot;Ogubunka&quot;,&quot;given&quot;:&quot;S O&quot;,&quot;parse-names&quot;:false,&quot;dropping-particle&quot;:&quot;&quot;,&quot;non-dropping-particle&quot;:&quot;&quot;}],&quot;container-title&quot;:&quot;Agricultural Extension Journal&quot;,&quot;URL&quot;:&quot;www.aextj.com&quot;,&quot;issued&quot;:{&quot;date-parts&quot;:[[2019]]},&quot;page&quot;:&quot;73-77&quot;,&quot;abstract&quot;:&quot;Fish processing activities in some communities of Rivers State were investigated to determine the role of women in its development and sustainability. Fifty structured questionnaires were randomly distributed in five communities (10 per community) across three local government areas of the state. The results from the study indicated that most of the respondents are young and married women. They are actively involved in fish processing activities in combination with fishing. The women had between 6 and 10 years of experience in fish processing. In the study area, women utilized smoking as major processing methods, with mullets, sardine, and tilapia as major species processed by the women. Fish processing in these communities is done mostly by smoking using a locally made kiln which can dry a lot of fish at a time. Occupational hazards associated with fish processing include skin rashes, redness of the eye, offensive body odor, and bruises. Moreover, insufficient capital, lack of modern processing facilities, poor storage facilities, and scarcity in fish supply have been identified as major constraints facing women involvement in processing activities in these communities. There is, therefore, the need to empower the women fish processors in these areas through granting of loans and credit facilities, capacity building, introduction of improved fish processing equipment, and storage facilities. These will go a long way in enhancing fish production, improve their livelihood, and boost socioeconomic status of these women processors in the study areas.&quot;,&quot;issue&quot;:&quot;2&quot;,&quot;volume&quot;:&quot;3&quot;,&quot;container-title-short&quot;:&quot;&quot;},&quot;isTemporary&quot;:false}]},{&quot;citationID&quot;:&quot;MENDELEY_CITATION_e657b5c6-b96c-4568-a827-3da497e3427b&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ZTY1N2I1YzYtYjk2Yy00NTY4LWE4MjctM2RhNDk3ZTM0Mjdi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quot;,&quot;citationItems&quot;:[{&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10d842ff-7931-483b-9ac0-d4552255c58c&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&quot;,&quot;citationItems&quot;:[{&quot;id&quot;:&quot;3de26605-df67-3820-9b44-812593db43d4&quot;,&quot;itemData&quot;:{&quot;type&quot;:&quot;article-journal&quot;,&quot;id&quot;:&quot;3de26605-df67-3820-9b44-812593db43d4&quot;,&quot;title&quot;:&quot;Occupational allergy and asthma among salt water fish processing workers&quot;,&quot;author&quot;:[{&quot;family&quot;:&quot;Jeebhay&quot;,&quot;given&quot;:&quot;Mohamed F.&quot;,&quot;parse-names&quot;:false,&quot;dropping-particle&quot;:&quot;&quot;,&quot;non-dropping-particle&quot;:&quot;&quot;},{&quot;family&quot;:&quot;Robins&quot;,&quot;given&quot;:&quot;Thomas G.&quot;,&quot;parse-names&quot;:false,&quot;dropping-particle&quot;:&quot;&quot;,&quot;non-dropping-particle&quot;:&quot;&quot;},{&quot;family&quot;:&quot;Miller&quot;,&quot;given&quot;:&quot;Mary E.&quot;,&quot;parse-names&quot;:false,&quot;dropping-particle&quot;:&quot;&quot;,&quot;non-dropping-particle&quot;:&quot;&quot;},{&quot;family&quot;:&quot;Bateman&quot;,&quot;given&quot;:&quot;Eric&quot;,&quot;parse-names&quot;:false,&quot;dropping-particle&quot;:&quot;&quot;,&quot;non-dropping-particle&quot;:&quot;&quot;},{&quot;family&quot;:&quot;Smuts&quot;,&quot;given&quot;:&quot;Marius&quot;,&quot;parse-names&quot;:false,&quot;dropping-particle&quot;:&quot;&quot;,&quot;non-dropping-particle&quot;:&quot;&quot;},{&quot;family&quot;:&quot;Baatjies&quot;,&quot;given&quot;:&quot;Roslynn&quot;,&quot;parse-names&quot;:false,&quot;dropping-particle&quot;:&quot;&quot;,&quot;non-dropping-particle&quot;:&quot;&quot;},{&quot;family&quot;:&quot;Lopata&quot;,&quot;given&quot;:&quot;Andreas L.&quot;,&quot;parse-names&quot;:false,&quot;dropping-particle&quot;:&quot;&quot;,&quot;non-dropping-particle&quot;:&quot;&quot;}],&quot;container-title&quot;:&quot;American Journal of Industrial Medicine&quot;,&quot;container-title-short&quot;:&quot;Am J Ind Med&quot;,&quot;DOI&quot;:&quot;10.1002/ajim.20635&quot;,&quot;ISSN&quot;:&quot;02713586&quot;,&quot;PMID&quot;:&quot;18726880&quot;,&quot;issued&quot;:{&quot;date-parts&quot;:[[2008,12]]},&quot;page&quot;:&quot;899-910&quot;,&quot;abstract&quot;:&quot;Background: Fish processing is a common economic activity in Southern Africa. The aim of this study was to determine the prevalence and host determinants of allergic symptoms, allergic sensitization, bronchial hyper-responsiveness and asthma among workers processing saltwater fish. Methods: A cross-sectional study was conducted on 594 currently employed workers in two processing plants involved in pilchard canning and fishmeal processing. A modified European Community Respiratory Health Survey (ECRHS) questionnaire was used. Skin prick tests (SPT) used extracts of common airborne allergens, fresh fish (pilchard, anchovy, maasbanker, mackerel, red eye) and fishmeal. Spirometry and methacholine challenge tests (MCTs; tidal breathing method) used ATS guidelines. Results: Work-related ocular-nasal symptoms (26%) were more common than asthma symptoms (16%). The prevalence of atopy was 36%, while 7% were sensitized to fish species and 26% had NSBH (PC20 ≤ 8 mg/ml or ≥ 12% increase in FEV1 post-bronchodilator). The prevalence of probable occupational asthma was 1.8% and fish allergic rhino-conjunctivitis 2.6%. Women were more likely to report work-related asthma symptoms (OR = 1.94) and have NSBH (OR = 3.09), while men were more likely to be sensitized to fish (OR = 2.06) and have airway obstruction (OR = 4.17). Atopy (OR = 3.16) and current smoking (OR = 2.37), but not habitual seafood consumption were associated with sensitization to fish. Conclusions: Based on comparison with previous published studies, the prevalence of occupational asthma to saltwater fish is lower than due to shellfish. The gendered distribution of work and exposures in fish processing operations together with atopy and cigarette smoking are important determinants of occupational allergy and asthma. © 2008 Wiley-Liss, Inc.&quot;,&quot;issue&quot;:&quot;12&quot;,&quot;volume&quot;:&quot;51&quot;},&quot;isTemporary&quot;:false}]},{&quot;citationID&quot;:&quot;MENDELEY_CITATION_2e6360fd-a373-45a4-b375-9e334e3f7205&quot;,&quot;properties&quot;:{&quot;noteIndex&quot;:0},&quot;isEdited&quot;:false,&quot;manualOverride&quot;:{&quot;isManuallyOverridden&quot;:false,&quot;citeprocText&quot;:&quot;&lt;sup&gt;52–54,56,59,60,88,90&lt;/sup&gt;&quot;,&quot;manualOverrideText&quot;:&quot;&quot;},&quot;citationTag&quot;:&quot;MENDELEY_CITATION_v3_eyJjaXRhdGlvbklEIjoiTUVOREVMRVlfQ0lUQVRJT05fMmU2MzYwZmQtYTM3My00NWE0LWIzNzUtOWUzMzRlM2Y3MjA1IiwicHJvcGVydGllcyI6eyJub3RlSW5kZXgiOjB9LCJpc0VkaXRlZCI6ZmFsc2UsIm1hbnVhbE92ZXJyaWRlIjp7ImlzTWFudWFsbHlPdmVycmlkZGVuIjpmYWxzZSwiY2l0ZXByb2NUZXh0IjoiPHN1cD41MuKAkzU0LDU2LDU5LDYwLDg4LDkwPC9zdXA+IiwibWFudWFsT3ZlcnJpZGVUZXh0IjoiIn0sImNpdGF0aW9uSXRlbXMiOlt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quot;,&quot;citationItems&quot;:[{&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00d0ab94-44dc-376e-9846-dc4207069762&quot;,&quot;itemData&quot;:{&quot;type&quot;:&quot;article-journal&quot;,&quot;id&quot;:&quot;00d0ab94-44dc-376e-9846-dc4207069762&quot;,&quot;title&quot;:&quot;Understanding feedback relationships between resources, functionings and well-being: A case study of seaweed farming and artisanal processing in Indonesia&quot;,&quot;author&quot;:[{&quot;family&quot;:&quot;Larson&quot;,&quot;given&quot;:&quot;Silva&quot;,&quot;parse-names&quot;:false,&quot;dropping-particle&quot;:&quot;&quot;,&quot;non-dropping-particle&quot;:&quot;&quot;},{&quot;family&quot;:&quot;Stoeckl&quot;,&quot;given&quot;:&quot;Natalie&quot;,&quot;parse-names&quot;:false,&quot;dropping-particle&quot;:&quot;&quot;,&quot;non-dropping-particle&quot;:&quot;&quot;},{&quot;family&quot;:&quot;Rimmer&quot;,&quot;given&quot;:&quot;Michael A.&quot;,&quot;parse-names&quot;:false,&quot;dropping-particle&quot;:&quot;&quot;,&quot;non-dropping-particle&quot;:&quot;&quot;},{&quot;family&quot;:&quot;Paul&quot;,&quot;given&quot;:&quot;Nicholas A.&quot;,&quot;parse-names&quot;:false,&quot;dropping-particle&quot;:&quot;&quot;,&quot;non-dropping-particle&quot;:&quot;&quot;}],&quot;container-title&quot;:&quot;Ambio&quot;,&quot;container-title-short&quot;:&quot;Ambio&quot;,&quot;DOI&quot;:&quot;10.1007/s13280-021-01581-3&quot;,&quot;ISSN&quot;:&quot;16547209&quot;,&quot;PMID&quot;:&quot;34218399&quot;,&quot;issued&quot;:{&quot;date-parts&quot;:[[2022,4,1]]},&quot;page&quot;:&quot;914-925&quot;,&quot;abstract&quot;:&quot;Sen’s Capability Approach is one of the most significant theoretical contributions to welfare analysis across a range of disciplines. A part of the literature argues that its conceptual linear flow—from resources to ‘functionings’, which result in well-being—potentially ignores more complex relations with the feedback loops where a single item could be viewed as having a different role by different people, in different contexts. We explore perceptions of existing feedback relationships in interviews with 74 women from nine seaweed farming villages in Indonesia, engaged in two distinct activities: seaweed farming and artisanal seaweed processing. We find that capability sets required for farming and for processing are distinct and in both cases we observe feedback loops. Several factors, notably social networks and transportation (motorbikes), were mentioned in almost all contexts indicating that not all resources are of equal ‘value’ and might yield different levels of well-being.&quot;,&quot;publisher&quot;:&quot;Springer Science and Business Media B.V.&quot;,&quot;issue&quot;:&quot;4&quot;,&quot;volume&quot;:&quot;51&quot;},&quot;isTemporary&quot;:false},{&quot;id&quot;:&quot;187aef6e-72ca-37c7-b2a2-d0de5cc5da35&quot;,&quot;itemData&quot;:{&quot;type&quot;:&quot;report&quot;,&quot;id&quot;:&quot;187aef6e-72ca-37c7-b2a2-d0de5cc5da35&quot;,&quot;title&quot;:&quot;Gender and fisheries of Lake Kainji, Nigeria: A review&quot;,&quot;author&quot;:[{&quot;family&quot;:&quot;Nwabeze&quot;,&quot;given&quot;:&quot;G O ;&quot;,&quot;parse-names&quot;:false,&quot;dropping-particle&quot;:&quot;&quot;,&quot;non-dropping-particle&quot;:&quot;&quot;},{&quot;family&quot;:&quot;Ifejika&quot;,&quot;given&quot;:&quot;P I ;&quot;,&quot;parse-names&quot;:false,&quot;dropping-particle&quot;:&quot;&quot;,&quot;non-dropping-particle&quot;:&quot;&quot;},{&quot;family&quot;:&quot;Tafida&quot;,&quot;given&quot;:&quot;A A ;&quot;,&quot;parse-names&quot;:false,&quot;dropping-particle&quot;:&quot;&quot;,&quot;non-dropping-particle&quot;:&quot;&quot;},{&quot;family&quot;:&quot;Ayanda&quot;,&quot;given&quot;:&quot;J O ;&quot;,&quot;parse-names&quot;:false,&quot;dropping-particle&quot;:&quot;&quot;,&quot;non-dropping-particle&quot;:&quot;&quot;},{&quot;family&quot;:&quot;Erie&quot;,&quot;given&quot;:&quot;A P ;&quot;,&quot;parse-names&quot;:false,&quot;dropping-particle&quot;:&quot;&quot;,&quot;non-dropping-particle&quot;:&quot;&quot;},{&quot;family&quot;:&quot;Belonwu&quot;,&quot;given&quot;:&quot;N E&quot;,&quot;parse-names&quot;:false,&quot;dropping-particle&quot;:&quot;&quot;,&quot;non-dropping-particle&quot;:&quot;&quot;},{&quot;family&quot;:&quot;Nwabeze&quot;,&quot;given&quot;:&quot;G O&quot;,&quot;parse-names&quot;:false,&quot;dropping-particle&quot;:&quot;&quot;,&quot;non-dropping-particle&quot;:&quot;&quot;},{&quot;family&quot;:&quot;Tafida&quot;,&quot;given&quot;:&quot;A A&quot;,&quot;parse-names&quot;:false,&quot;dropping-particle&quot;:&quot;&quot;,&quot;non-dropping-particle&quot;:&quot;&quot;}],&quot;container-title&quot;:&quot;Fisheries Society of Nigeria&quot;,&quot;URL&quot;:&quot;http://hdl.handle.net/1834/38238&quot;,&quot;issued&quot;:{&quot;date-parts&quot;:[[2012]]},&quot;number-of-pages&quot;:&quot;590-595&quot;,&quot;abstract&quot;:&quot;The paper examined gender and fisheries of Lake Kainji, Nigeria. The study highlights socio economic characteristics of women involved in Kainji Lake fisheries, important issues about gender and fisheries. It reveals that the categories of women in the Kainji Lake fisheries are in the middle age of 31 to 40 years with very low educational background. It also indicates that fish processing has been the most prominent activity of women in fisheries of Lake Kainji and constitute about 60 percent of the women. The study concludes that women play significant roles in all aspects of fisheries in Lake Kainji. Importantly, women's roles span reproduction and production.&quot;,&quot;container-title-short&quot;:&quot;&quot;},&quot;isTemporary&quot;:false},{&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container-title-short&quot;:&quot;&quot;},&quot;isTemporary&quot;:false},{&quot;id&quot;:&quot;12e7fb32-0f72-3769-a338-0c04710322e0&quot;,&quot;itemData&quot;:{&quot;type&quot;:&quot;article-journal&quot;,&quot;id&quot;:&quot;12e7fb32-0f72-3769-a338-0c04710322e0&quot;,&quot;title&quot;:&quot;Gender-inclusive value chains: the case of seaweed farming in Zamboanga Peninsula, Philippines&quot;,&quot;author&quot;:[{&quot;family&quot;:&quot;Ramirez&quot;,&quot;given&quot;:&quot;Paul J.B.&quot;,&quot;parse-names&quot;:false,&quot;dropping-particle&quot;:&quot;&quot;,&quot;non-dropping-particle&quot;:&quot;&quot;},{&quot;family&quot;:&quot;Narvaez&quot;,&quot;given&quot;:&quot;Teresita A.&quot;,&quot;parse-names&quot;:false,&quot;dropping-particle&quot;:&quot;&quot;,&quot;non-dropping-particle&quot;:&quot;&quot;},{&quot;family&quot;:&quot;Santos-Ramirez&quot;,&quot;given&quot;:&quot;Earl J.&quot;,&quot;parse-names&quot;:false,&quot;dropping-particle&quot;:&quot;&quot;,&quot;non-dropping-particle&quot;:&quot;&quot;}],&quot;container-title&quot;:&quot;Gender, Technology and Development&quot;,&quot;container-title-short&quot;:&quot;Gend Technol Dev&quot;,&quot;DOI&quot;:&quot;10.1080/09718524.2020.1728810&quot;,&quot;ISSN&quot;:&quot;09718524&quot;,&quot;issued&quot;:{&quot;date-parts&quot;:[[2020,1,2]]},&quot;page&quot;:&quot;110-130&quot;,&quot;abstract&quot;:&quot;Studies on seaweed productivity enhancement have capitalized on value chain analysis to identify upgrading solutions that would advance the industry. This paper transcends the conventional description of roles of key players in the value chain of seaweed in Zamboanga Peninsula in the Philippines with a focus on gender. The framework for rapid appraisal of fisheries management systems (RAFMS) within the value chain context was utilized to guide the study. Results of the study reveal that though men are very visible in the different nodes of the chain, women have significant involvement in production, post-harvest and in marketing segments. Although women are not directly paid for their efforts considering that seaweed farming is generally a family venture, they contribute a considerable share to the family income. Among value chain players, the gains of the poor men and women farmers were found to be minimal compared to the profits of other players. Results showed that technical assistance to the farmers was a potential strategy to enhance the participation and gains of the husband-farmers, together with the wives/women involved in seaweed production. Having these gender-specific results highlights the importance of integrating gender in value chain research and initiatives.&quot;,&quot;publisher&quot;:&quot;Routledge&quot;,&quot;issue&quot;:&quot;1&quot;,&quot;volume&quot;:&quot;24&quot;},&quot;isTemporary&quot;:false},{&quot;id&quot;:&quot;96d09373-f91b-3ade-843f-cb3dff9a50f3&quot;,&quot;itemData&quot;:{&quot;type&quot;:&quot;article-journal&quot;,&quot;id&quot;:&quot;96d09373-f91b-3ade-843f-cb3dff9a50f3&quot;,&quot;title&quot;:&quot;Empowerment of fisherwomen in Kerala-an assessment&quot;,&quot;author&quot;:[{&quot;family&quot;:&quot;Salim&quot;,&quot;given&quot;:&quot;Shyam S&quot;,&quot;parse-names&quot;:false,&quot;dropping-particle&quot;:&quot;&quot;,&quot;non-dropping-particle&quot;:&quot;&quot;},{&quot;family&quot;:&quot;Geetha&quot;,&quot;given&quot;:&quot;Rajamanickam&quot;,&quot;parse-names&quot;:false,&quot;dropping-particle&quot;:&quot;&quot;,&quot;non-dropping-particle&quot;:&quot;&quot;}],&quot;container-title&quot;:&quot;Indian Journal of Fisheries&quot;,&quot;URL&quot;:&quot;https://www.researchgate.net/publication/263287485&quot;,&quot;issued&quot;:{&quot;date-parts&quot;:[[2013]]},&quot;page&quot;:&quot;73-80&quot;,&quot;abstract&quot;:&quot;Investing in women capabilities and empowering them to exercise their choice is not only valuable itself but also the surest way to contribute to the economic growth and development (UNDP, 2008). The fisheries sector is an important source of livelihood for women. In India, about 25% t of women labour force is involved in pre-harvest activities, 35% in export marketing and 40% in internal marketing. The fisherwomen in Kerala play an important role in the fisheries sector in terms of their involvement in fishery related activities viz., fish vending, fish drying, prawn peeling, sorting, grading, fish packing, and net making. The study was focused on the empowerment status of fisherwomen in Kerala across the four occupational groups viz., fish retailer, fish vendor, dry fish makers, and value added fish producers. The specific objectives were to estimate the social, political and economic empowerment of fisherwomen involved in processing and marketing of fish and fishery products in Kerala. The study was based on the data collected from primary and secondary sources of selected coastal districts across the state. The different empowerment parameters like social, economic, legal and political were analysed with the help of scoring indices. The study revealed that highest level of gender discrimination faced by all the respondents across the four different occupational groups were in handling, transporting and storing bulk quantities of fish resources. The assessment of the empowerment indicated that the maximum empowerment was among the value added fish producers followed by retailers and least for the dry fish makers and vendors. The fisherwomen were politically empowered and less empowered legally. Overall, the results showed that, in Kerala, the fisherwomen were more politically empowered and also the composite fisherwomen empowerment index was high indicating better status of fisherwomen in former than in latter.&quot;,&quot;issue&quot;:&quot;3&quot;,&quot;volume&quot;:&quot;60&quot;,&quot;container-title-short&quot;:&quot;&quot;},&quot;isTemporary&quot;:false},{&quot;id&quot;:&quot;ddeeaf58-a9d9-3124-b293-dc28a2116e03&quot;,&quot;itemData&quot;:{&quot;type&quot;:&quot;article-journal&quot;,&quot;id&quot;:&quot;ddeeaf58-a9d9-3124-b293-dc28a2116e03&quot;,&quot;title&quot;:&quot;Fisheries as a way of life: Gendered livelihoods, identities and perspectives of artisanal fisheries in eastern Brazil&quot;,&quot;author&quot;:[{&quot;family&quot;:&quot;Santos&quot;,&quot;given&quot;:&quot;Anna N.&quot;,&quot;parse-names&quot;:false,&quot;dropping-particle&quot;:&quot;&quot;,&quot;non-dropping-particle&quot;:&quot;&quot;}],&quot;container-title&quot;:&quot;Marine Policy&quot;,&quot;container-title-short&quot;:&quot;Mar Policy&quot;,&quot;DOI&quot;:&quot;10.1016/j.marpol.2015.09.007&quot;,&quot;ISSN&quot;:&quot;0308597X&quot;,&quot;issued&quot;:{&quot;date-parts&quot;:[[2015,12,1]]},&quot;page&quot;:&quot;279-288&quot;,&quot;abstract&quot;:&quot;Although women engage in small-scale fisheries around the globe, their roles, contributions and perspectives tend to be overlooked in policy making. In Brazil, although women account for almost half of the registered fishers in the country, their roles are absent from scholarship and policy-making decisions. This gap is addressed in this paper, which presents the case of artisanal fisheries in eastern Brazil where women play a major role in fisheries. Whereas, the majority of men engage in offshore fisheries, women prepare shrimp for the market, extract shellfish from near shore habitats, and preserve by-catch using traditional methods, for income and subsistence; activities enabling them to simultaneously supervise children. Fisher's activities are synergistic in maintaining household livelihoods, which are culturally embedded, and their identities are constituted from a young age when children participate in fishery activities. Both men and women choose fisheries as a way of life and they perceive change in fisheries differently based on the resources they extract. The findings are consistent with other scholarship demonstrating gendered contributions to fisheries, and how fisheries \&quot;are a way of life\&quot; constituted by deep social, cultural and ecological ties. Fishery policy makers need to better recognize the diverse roles and perspectives of men and women in fisheries in order to achieve equitable outcomes and livelihood sustainability goals.&quot;,&quot;publisher&quot;:&quot;Elsevier Ltd&quot;,&quot;volume&quot;:&quot;62&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eb56f9ad-9c0d-4823-a2c5-bff87b2f1861&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WI1NmY5YWQtOWMwZC00ODIzLWEyYzUtYmZmODdiMmYxODYxIiwicHJvcGVydGllcyI6eyJub3RlSW5kZXgiOjB9LCJpc0VkaXRlZCI6ZmFsc2UsIm1hbnVhbE92ZXJyaWRlIjp7ImlzTWFudWFsbHlPdmVycmlkZGVuIjpmYWxzZSwiY2l0ZXByb2NUZXh0IjoiPHN1cD4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36254b63-3f19-45ec-8988-8af1dfcddcff&quot;,&quot;properties&quot;:{&quot;noteIndex&quot;:0},&quot;isEdited&quot;:false,&quot;manualOverride&quot;:{&quot;isManuallyOverridden&quot;:false,&quot;citeprocText&quot;:&quot;&lt;sup&gt;54,57&lt;/sup&gt;&quot;,&quot;manualOverrideText&quot;:&quot;&quot;},&quot;citationTag&quot;:&quot;MENDELEY_CITATION_v3_eyJjaXRhdGlvbklEIjoiTUVOREVMRVlfQ0lUQVRJT05fMzYyNTRiNjMtM2YxOS00NWVjLTg5ODgtOGFmMWRmY2RkY2ZmIiwicHJvcGVydGllcyI6eyJub3RlSW5kZXgiOjB9LCJpc0VkaXRlZCI6ZmFsc2UsIm1hbnVhbE92ZXJyaWRlIjp7ImlzTWFudWFsbHlPdmVycmlkZGVuIjpmYWxzZSwiY2l0ZXByb2NUZXh0IjoiPHN1cD41NCw1Nz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&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e1dc76bf-8052-484b-a95f-459214ce39b5&quot;,&quot;properties&quot;:{&quot;noteIndex&quot;:0},&quot;isEdited&quot;:false,&quot;manualOverride&quot;:{&quot;isManuallyOverridden&quot;:false,&quot;citeprocText&quot;:&quot;&lt;sup&gt;54,88&lt;/sup&gt;&quot;,&quot;manualOverrideText&quot;:&quot;&quot;},&quot;citationTag&quot;:&quot;MENDELEY_CITATION_v3_eyJjaXRhdGlvbklEIjoiTUVOREVMRVlfQ0lUQVRJT05fZTFkYzc2YmYtODA1Mi00ODRiLWE5NWYtNDU5MjE0Y2UzOWI1IiwicHJvcGVydGllcyI6eyJub3RlSW5kZXgiOjB9LCJpc0VkaXRlZCI6ZmFsc2UsIm1hbnVhbE92ZXJyaWRlIjp7ImlzTWFudWFsbHlPdmVycmlkZGVuIjpmYWxzZSwiY2l0ZXByb2NUZXh0IjoiPHN1cD41NCw4ODwvc3VwPiIsIm1hbnVhbE92ZXJyaWRlVGV4dCI6IiJ9LCJjaXRhdGlvbkl0ZW1zIjpb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&quot;,&quot;citationItems&quot;:[{&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id&quot;:&quot;00d0ab94-44dc-376e-9846-dc4207069762&quot;,&quot;itemData&quot;:{&quot;type&quot;:&quot;article-journal&quot;,&quot;id&quot;:&quot;00d0ab94-44dc-376e-9846-dc4207069762&quot;,&quot;title&quot;:&quot;Understanding feedback relationships between resources, functionings and well-being: A case study of seaweed farming and artisanal processing in Indonesia&quot;,&quot;author&quot;:[{&quot;family&quot;:&quot;Larson&quot;,&quot;given&quot;:&quot;Silva&quot;,&quot;parse-names&quot;:false,&quot;dropping-particle&quot;:&quot;&quot;,&quot;non-dropping-particle&quot;:&quot;&quot;},{&quot;family&quot;:&quot;Stoeckl&quot;,&quot;given&quot;:&quot;Natalie&quot;,&quot;parse-names&quot;:false,&quot;dropping-particle&quot;:&quot;&quot;,&quot;non-dropping-particle&quot;:&quot;&quot;},{&quot;family&quot;:&quot;Rimmer&quot;,&quot;given&quot;:&quot;Michael A.&quot;,&quot;parse-names&quot;:false,&quot;dropping-particle&quot;:&quot;&quot;,&quot;non-dropping-particle&quot;:&quot;&quot;},{&quot;family&quot;:&quot;Paul&quot;,&quot;given&quot;:&quot;Nicholas A.&quot;,&quot;parse-names&quot;:false,&quot;dropping-particle&quot;:&quot;&quot;,&quot;non-dropping-particle&quot;:&quot;&quot;}],&quot;container-title&quot;:&quot;Ambio&quot;,&quot;container-title-short&quot;:&quot;Ambio&quot;,&quot;DOI&quot;:&quot;10.1007/s13280-021-01581-3&quot;,&quot;ISSN&quot;:&quot;16547209&quot;,&quot;PMID&quot;:&quot;34218399&quot;,&quot;issued&quot;:{&quot;date-parts&quot;:[[2022,4,1]]},&quot;page&quot;:&quot;914-925&quot;,&quot;abstract&quot;:&quot;Sen’s Capability Approach is one of the most significant theoretical contributions to welfare analysis across a range of disciplines. A part of the literature argues that its conceptual linear flow—from resources to ‘functionings’, which result in well-being—potentially ignores more complex relations with the feedback loops where a single item could be viewed as having a different role by different people, in different contexts. We explore perceptions of existing feedback relationships in interviews with 74 women from nine seaweed farming villages in Indonesia, engaged in two distinct activities: seaweed farming and artisanal seaweed processing. We find that capability sets required for farming and for processing are distinct and in both cases we observe feedback loops. Several factors, notably social networks and transportation (motorbikes), were mentioned in almost all contexts indicating that not all resources are of equal ‘value’ and might yield different levels of well-being.&quot;,&quot;publisher&quot;:&quot;Springer Science and Business Media B.V.&quot;,&quot;issue&quot;:&quot;4&quot;,&quot;volume&quot;:&quot;51&quot;},&quot;isTemporary&quot;:false}]},{&quot;citationID&quot;:&quot;MENDELEY_CITATION_35a826d1-a24e-4382-b44e-7759fc6aa637&quot;,&quot;properties&quot;:{&quot;noteIndex&quot;:0},&quot;isEdited&quot;:false,&quot;manualOverride&quot;:{&quot;isManuallyOverridden&quot;:false,&quot;citeprocText&quot;:&quot;&lt;sup&gt;56,60,83&lt;/sup&gt;&quot;,&quot;manualOverrideText&quot;:&quot;&quot;},&quot;citationTag&quot;:&quot;MENDELEY_CITATION_v3_eyJjaXRhdGlvbklEIjoiTUVOREVMRVlfQ0lUQVRJT05fMzVhODI2ZDEtYTI0ZS00MzgyLWI0NGUtNzc1OWZjNmFhNjM3IiwicHJvcGVydGllcyI6eyJub3RlSW5kZXgiOjB9LCJpc0VkaXRlZCI6ZmFsc2UsIm1hbnVhbE92ZXJyaWRlIjp7ImlzTWFudWFsbHlPdmVycmlkZGVuIjpmYWxzZSwiY2l0ZXByb2NUZXh0IjoiPHN1cD41Niw2MCw4Mz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&quot;,&quot;citationItems&quot;:[{&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6c1666c5-61dd-3b48-aeed-94be6a59f71d&quot;,&quot;itemData&quot;:{&quot;type&quot;:&quot;article-journal&quot;,&quot;id&quot;:&quot;6c1666c5-61dd-3b48-aeed-94be6a59f71d&quot;,&quot;title&quot;:&quot;Traditional and improved fish processing technologies in Bayelsa State, Nigeria&quot;,&quot;author&quot;:[{&quot;family&quot;:&quot;Davies&quot;,&quot;given&quot;:&quot;R.M&quot;,&quot;parse-names&quot;:false,&quot;dropping-particle&quot;:&quot;&quot;,&quot;non-dropping-particle&quot;:&quot;&quot;},{&quot;family&quot;:&quot;Davis O.A&quot;,&quot;given&quot;:&quot;&quot;,&quot;parse-names&quot;:false,&quot;dropping-particle&quot;:&quot;&quot;,&quot;non-dropping-particle&quot;:&quot;&quot;}],&quot;container-title&quot;:&quot;European Journal of Scientific Research&quot;,&quot;URL&quot;:&quot;http://www.eurojournals.com/ejsr.htm&quot;,&quot;issued&quot;:{&quot;date-parts&quot;:[[2009]]},&quot;issue&quot;:&quot;4&quot;,&quot;volume&quot;:&quot;26&quot;,&quot;container-title-short&quot;:&quot;&quot;},&quot;isTemporary&quot;:false},{&quot;id&quot;:&quot;83f6d0f5-1011-369a-8d0e-a265aab34928&quot;,&quot;itemData&quot;:{&quot;type&quot;:&quot;article-journal&quot;,&quot;id&quot;:&quot;83f6d0f5-1011-369a-8d0e-a265aab34928&quot;,&quot;title&quot;:&quot;Economics of Smoked Farmed Catfish in Kainji Lake Basin, Nigeria&quot;,&quot;author&quot;:[{&quot;family&quot;:&quot;Omeje&quot;,&quot;given&quot;:&quot;Julius Emeka&quot;,&quot;parse-names&quot;:false,&quot;dropping-particle&quot;:&quot;&quot;,&quot;non-dropping-particle&quot;:&quot;&quot;},{&quot;family&quot;:&quot;Anthonia Ifeyinwa&quot;,&quot;given&quot;:&quot;Achike&quot;,&quot;parse-names&quot;:false,&quot;dropping-particle&quot;:&quot;&quot;,&quot;non-dropping-particle&quot;:&quot;&quot;},{&quot;family&quot;:&quot;Samuel Preye&quot;,&quot;given&quot;:&quot;Jimmy&quot;,&quot;parse-names&quot;:false,&quot;dropping-particle&quot;:&quot;&quot;,&quot;non-dropping-particle&quot;:&quot;&quot;},{&quot;family&quot;:&quot;Queen Mercy&quot;,&quot;given&quot;:&quot;Manuwuike&quot;,&quot;parse-names&quot;:false,&quot;dropping-particle&quot;:&quot;&quot;,&quot;non-dropping-particle&quot;:&quot;&quot;}],&quot;container-title&quot;:&quot;Journal of Agricultural Extension&quot;,&quot;DOI&quot;:&quot;10.4314/jae.v26i3.1&quot;,&quot;ISSN&quot;:&quot;24086851&quot;,&quot;issued&quot;:{&quot;date-parts&quot;:[[2022]]},&quot;page&quot;:&quot;1-14&quot;,&quot;abstract&quot;:&quot;The study examined economics of smoke Catfish in Kainji Lake Basin, Nigeria. Random sampling technique was used to select 80 farmed-catfish processors from 20 communities. Primary data were collected through interview schedule and presented using percentages, mean, and 2-stage least square regression analysis. Results showed that the use of local oven (banda kilns) constitute the majority (at least 67%) of the method used in fish smoking. Roles such as gutting, folding, salting/brining, setting of fire and fish monitoring were mostly performed by the women, while the men and youths supply fire woods as well as fish arrangement on racks. The average gender ratio between the men, women and youths was 0.80, indicating a near gender equality in terms of value of fixed assets, revenue, employees and wage. Profitability indicators showed that smoke fish processing is a viable business with return on investment of 11.71 % for the men, 9.99 % for the women and 8.48 % for the youths respectively. The major determinants of netincome were age, experience and initial capital investment. Hence, it is recommended that the processing industry should be strengthened through subsidy on improved smoking kilns to enable processors produce high quality processed farmed catfish.&quot;,&quot;publisher&quot;:&quot;Agricultural Extension Society of Nigeria&quot;,&quot;issue&quot;:&quot;3&quot;,&quot;volume&quot;:&quot;26&quot;,&quot;container-title-short&quot;:&quot;&quot;},&quot;isTemporary&quot;:false}]},{&quot;citationID&quot;:&quot;MENDELEY_CITATION_cfcf7182-67d8-43d6-9600-33930aa0bc92&quot;,&quot;properties&quot;:{&quot;noteIndex&quot;:0},&quot;isEdited&quot;:false,&quot;manualOverride&quot;:{&quot;isManuallyOverridden&quot;:false,&quot;citeprocText&quot;:&quot;&lt;sup&gt;52,54&lt;/sup&gt;&quot;,&quot;manualOverrideText&quot;:&quot;&quot;},&quot;citationTag&quot;:&quot;MENDELEY_CITATION_v3_eyJjaXRhdGlvbklEIjoiTUVOREVMRVlfQ0lUQVRJT05fY2ZjZjcxODItNjdkOC00M2Q2LTk2MDAtMzM5MzBhYTBiYzkyIiwicHJvcGVydGllcyI6eyJub3RlSW5kZXgiOjB9LCJpc0VkaXRlZCI6ZmFsc2UsIm1hbnVhbE92ZXJyaWRlIjp7ImlzTWFudWFsbHlPdmVycmlkZGVuIjpmYWxzZSwiY2l0ZXByb2NUZXh0IjoiPHN1cD41Miw1NDwvc3VwPiIsIm1hbnVhbE92ZXJyaWRlVGV4dCI6IiJ9LCJjaXRhdGlvbkl0ZW1zIjpb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0s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1dfQ==&quot;,&quot;citationItems&quot;:[{&quot;id&quot;:&quot;ddeeaf58-a9d9-3124-b293-dc28a2116e03&quot;,&quot;itemData&quot;:{&quot;type&quot;:&quot;article-journal&quot;,&quot;id&quot;:&quot;ddeeaf58-a9d9-3124-b293-dc28a2116e03&quot;,&quot;title&quot;:&quot;Fisheries as a way of life: Gendered livelihoods, identities and perspectives of artisanal fisheries in eastern Brazil&quot;,&quot;author&quot;:[{&quot;family&quot;:&quot;Santos&quot;,&quot;given&quot;:&quot;Anna N.&quot;,&quot;parse-names&quot;:false,&quot;dropping-particle&quot;:&quot;&quot;,&quot;non-dropping-particle&quot;:&quot;&quot;}],&quot;container-title&quot;:&quot;Marine Policy&quot;,&quot;container-title-short&quot;:&quot;Mar Policy&quot;,&quot;DOI&quot;:&quot;10.1016/j.marpol.2015.09.007&quot;,&quot;ISSN&quot;:&quot;0308597X&quot;,&quot;issued&quot;:{&quot;date-parts&quot;:[[2015,12,1]]},&quot;page&quot;:&quot;279-288&quot;,&quot;abstract&quot;:&quot;Although women engage in small-scale fisheries around the globe, their roles, contributions and perspectives tend to be overlooked in policy making. In Brazil, although women account for almost half of the registered fishers in the country, their roles are absent from scholarship and policy-making decisions. This gap is addressed in this paper, which presents the case of artisanal fisheries in eastern Brazil where women play a major role in fisheries. Whereas, the majority of men engage in offshore fisheries, women prepare shrimp for the market, extract shellfish from near shore habitats, and preserve by-catch using traditional methods, for income and subsistence; activities enabling them to simultaneously supervise children. Fisher's activities are synergistic in maintaining household livelihoods, which are culturally embedded, and their identities are constituted from a young age when children participate in fishery activities. Both men and women choose fisheries as a way of life and they perceive change in fisheries differently based on the resources they extract. The findings are consistent with other scholarship demonstrating gendered contributions to fisheries, and how fisheries \&quot;are a way of life\&quot; constituted by deep social, cultural and ecological ties. Fishery policy makers need to better recognize the diverse roles and perspectives of men and women in fisheries in order to achieve equitable outcomes and livelihood sustainability goals.&quot;,&quot;publisher&quot;:&quot;Elsevier Ltd&quot;,&quot;volume&quot;:&quot;62&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41bf1ae2-fd53-4235-8edb-541c354d750a&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NDFiZjFhZTItZmQ1My00MjM1LThlZGItNTQxYzM1NGQ3NTBh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c4668ed2-2540-4d69-82f8-a8d14322acad&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YzQ2NjhlZDItMjU0MC00ZDY5LTgyZjgtYThkMTQzMjJhY2FkIiwicHJvcGVydGllcyI6eyJub3RlSW5kZXgiOjB9LCJpc0VkaXRlZCI6ZmFsc2UsIm1hbnVhbE92ZXJyaWRlIjp7ImlzTWFudWFsbHlPdmVycmlkZGVuIjpmYWxzZSwiY2l0ZXByb2NUZXh0IjoiPHN1cD44Mzwvc3VwPiIsIm1hbnVhbE92ZXJyaWRlVGV4dCI6IiJ9LCJjaXRhdGlvbkl0ZW1zIjpb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quot;,&quot;citationItems&quot;:[{&quot;id&quot;:&quot;6c1666c5-61dd-3b48-aeed-94be6a59f71d&quot;,&quot;itemData&quot;:{&quot;type&quot;:&quot;article-journal&quot;,&quot;id&quot;:&quot;6c1666c5-61dd-3b48-aeed-94be6a59f71d&quot;,&quot;title&quot;:&quot;Traditional and improved fish processing technologies in Bayelsa State, Nigeria&quot;,&quot;author&quot;:[{&quot;family&quot;:&quot;Davies&quot;,&quot;given&quot;:&quot;R.M&quot;,&quot;parse-names&quot;:false,&quot;dropping-particle&quot;:&quot;&quot;,&quot;non-dropping-particle&quot;:&quot;&quot;},{&quot;family&quot;:&quot;Davis O.A&quot;,&quot;given&quot;:&quot;&quot;,&quot;parse-names&quot;:false,&quot;dropping-particle&quot;:&quot;&quot;,&quot;non-dropping-particle&quot;:&quot;&quot;}],&quot;container-title&quot;:&quot;European Journal of Scientific Research&quot;,&quot;URL&quot;:&quot;http://www.eurojournals.com/ejsr.htm&quot;,&quot;issued&quot;:{&quot;date-parts&quot;:[[2009]]},&quot;issue&quot;:&quot;4&quot;,&quot;volume&quot;:&quot;26&quot;,&quot;container-title-short&quot;:&quot;&quot;},&quot;isTemporary&quot;:false}]},{&quot;citationID&quot;:&quot;MENDELEY_CITATION_8172fc32-4523-48e3-8174-3e17b16cfead&quot;,&quot;properties&quot;:{&quot;noteIndex&quot;:0},&quot;isEdited&quot;:false,&quot;manualOverride&quot;:{&quot;isManuallyOverridden&quot;:false,&quot;citeprocText&quot;:&quot;&lt;sup&gt;63–69,91&lt;/sup&gt;&quot;,&quot;manualOverrideText&quot;:&quot;&quot;},&quot;citationTag&quot;:&quot;MENDELEY_CITATION_v3_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0s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0s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&quot;,&quot;citationItems&quot;:[{&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id&quot;:&quot;03e6430e-e91d-39c5-8a58-ebf17e8fbd73&quot;,&quot;itemData&quot;:{&quot;type&quot;:&quot;article-journal&quot;,&quot;id&quot;:&quot;03e6430e-e91d-39c5-8a58-ebf17e8fbd73&quot;,&quot;title&quot;:&quot;The empowerment of coastal women through capacity improvement of seaweed farmer groups&quot;,&quot;author&quot;:[{&quot;family&quot;:&quot;Hasniati&quot;,&quot;given&quot;:&quot;&quot;,&quot;parse-names&quot;:false,&quot;dropping-particle&quot;:&quot;&quot;,&quot;non-dropping-particle&quot;:&quot;&quot;},{&quot;family&quot;:&quot;Yunus&quot;,&quot;given&quot;:&quot;Rabina&quot;,&quot;parse-names&quot;:false,&quot;dropping-particle&quot;:&quot;&quot;,&quot;non-dropping-particle&quot;:&quot;&quot;},{&quot;family&quot;:&quot;Hamsinah&quot;,&quot;given&quot;:&quot;&quot;,&quot;parse-names&quot;:false,&quot;dropping-particle&quot;:&quot;&quot;,&quot;non-dropping-particle&quot;:&quot;&quot;}],&quot;container-title&quot;:&quot;Advances in Economics, Business and Management Research&quot;,&quot;issued&quot;:{&quot;date-parts&quot;:[[2017]]},&quot;page&quot;:&quot;97-100&quot;,&quot;abstract&quot;:&quot;__This study aims to analyze the effectiveness of the institutional capacity development program of women's groups in the coastal area of Sanrobone District of Takalar Regency and possible factors that influence achievement of the program. The research approach used is qualitative approach with in-depth interview data collection and focus group discussion (FGD). In-depth interviews are used to reveal the effectiveness of programs that have been provided to women's groups and their constraints. While FGD is used to collect information on issues related to the effectiveness of the women's capacity building program to further serve as a basis in providing input to related parties so that programs can be made effective. The results show that a number of capacity building programs that have been provided to coastal women's groups, both from government, banking, and the private sector, have in fact not had a significant effect on the welfare of coastal women. In terms of skills, capacity building programs have been effective in improving the ability of women in the group to process seaweed into various types of processed foods. However, in terms of institutions, women's groups have not been well developed due to several issues: related to group management issues, capital and marketing issues.&quot;,&quot;volume&quot;:&quot;43&quot;,&quot;container-title-short&quot;:&quot;&quot;},&quot;isTemporary&quot;:false},{&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citationID&quot;:&quot;MENDELEY_CITATION_143f8573-694a-4d3b-8dc0-2e1edf65a868&quot;,&quot;properties&quot;:{&quot;noteIndex&quot;:0},&quot;isEdited&quot;:false,&quot;manualOverride&quot;:{&quot;isManuallyOverridden&quot;:false,&quot;citeprocText&quot;:&quot;&lt;sup&gt;64,65&lt;/sup&gt;&quot;,&quot;manualOverrideText&quot;:&quot;&quot;},&quot;citationTag&quot;:&quot;MENDELEY_CITATION_v3_eyJjaXRhdGlvbklEIjoiTUVOREVMRVlfQ0lUQVRJT05fMTQzZjg1NzMtNjk0YS00ZDNiLThkYzAtMmUxZWRmNjVhODY4IiwicHJvcGVydGllcyI6eyJub3RlSW5kZXgiOjB9LCJpc0VkaXRlZCI6ZmFsc2UsIm1hbnVhbE92ZXJyaWRlIjp7ImlzTWFudWFsbHlPdmVycmlkZGVuIjpmYWxzZSwiY2l0ZXByb2NUZXh0IjoiPHN1cD42NCw2NT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&quot;,&quot;citationItems&quot;:[{&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citationID&quot;:&quot;MENDELEY_CITATION_5ebcb4a2-eace-4a2d-af80-a127d87f6af8&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&quot;,&quot;citationItems&quot;:[{&quot;id&quot;:&quot;f8b6ed1a-6a27-30ae-9ced-2e0f72468fb1&quot;,&quot;itemData&quot;:{&quot;type&quot;:&quot;report&quot;,&quot;id&quot;:&quot;f8b6ed1a-6a27-30ae-9ced-2e0f72468fb1&quot;,&quot;title&quot;:&quot;Securing sustainable small-scale fisheries&quot;,&quot;author&quot;:[{&quot;family&quot;:&quot;Zelasney&quot;,&quot;given&quot;:&quot;J&quot;,&quot;parse-names&quot;:false,&quot;dropping-particle&quot;:&quot;&quot;,&quot;non-dropping-particle&quot;:&quot;&quot;},{&quot;family&quot;:&quot;Ford&quot;,&quot;given&quot;:&quot;A&quot;,&quot;parse-names&quot;:false,&quot;dropping-particle&quot;:&quot;&quot;,&quot;non-dropping-particle&quot;:&quot;&quot;},{&quot;family&quot;:&quot;Westlund&quot;,&quot;given&quot;:&quot;L&quot;,&quot;parse-names&quot;:false,&quot;dropping-particle&quot;:&quot;&quot;,&quot;non-dropping-particle&quot;:&quot;&quot;},{&quot;family&quot;:&quot;Ward&quot;,&quot;given&quot;:&quot;A&quot;,&quot;parse-names&quot;:false,&quot;dropping-particle&quot;:&quot;&quot;,&quot;non-dropping-particle&quot;:&quot;&quot;},{&quot;family&quot;:&quot;Riego Peñarubia&quot;,&quot;given&quot;:&quot;O&quot;,&quot;parse-names&quot;:false,&quot;dropping-particle&quot;:&quot;&quot;,&quot;non-dropping-particle&quot;:&quot;&quot;}],&quot;container-title&quot;:&quot;Securing sustainable small-scale fisheries – Showcasing applied practices in value chains, post-harvest operations and trade&quot;,&quot;DOI&quot;:&quot;10.4060/ca8402en&quot;,&quot;issued&quot;:{&quot;date-parts&quot;:[[2020,6,2]]},&quot;publisher-place&quot;:&quot;Rome&quot;,&quot;number-of-pages&quot;:&quot;1-172&quot;,&quot;abstract&quot;:&quot;The Voluntary Guidelines for Securing Sustainable Small-Scale Fisheries in the Context of Food Security and Poverty Eradication (SSF Guidelines) recognize the rights of fishers and fishworkers, acting both individually and collectively, to improve their livelihoods through enhanced value chains, post-harvest operations and trade. To achieve this, Chapter 7 of the SSF Guidelines recommends building capacity of individuals, strengthening organizations and empowering women; reducing post-harvest losses and adding value to small-scale fisheries production; and facilitating sustainable trade and equitable market access. This document includes nine case studies that showcase applied practices and successful initiatives to enhance small-scale fisheries value chains, post-harvest operations and trade, illustrating the recommendations contained in the SSF Guidelines. The case studies constitute a rich selection of experiences that are diverse, not only with regard to their geographical setting, but also in the topics covered and approaches employed. Each case study presents critical analysis of the relevant enabling conditions and discusses the challenges and opportunities in relation to replicating the respective initiative in other fisheries and development contexts. The studies were chosen for their potential to inform an international audience of development and fisheries professionals and stakeholders, with the intention of supporting national and international policies and policy processes to enhance small-scale fisheries value chains, post-harvest operations and trade.&quot;,&quot;publisher&quot;:&quot;FAO&quot;,&quot;container-title-short&quot;:&quot;&quot;},&quot;isTemporary&quot;:false}]},{&quot;citationID&quot;:&quot;MENDELEY_CITATION_92d8f85b-a88a-4d1f-a16b-7254657f7f91&quot;,&quot;properties&quot;:{&quot;noteIndex&quot;:0},&quot;isEdited&quot;:false,&quot;manualOverride&quot;:{&quot;isManuallyOverridden&quot;:false,&quot;citeprocText&quot;:&quot;&lt;sup&gt;91&lt;/sup&gt;&quot;,&quot;manualOverrideText&quot;:&quot;&quot;},&quot;citationTag&quot;:&quot;MENDELEY_CITATION_v3_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&quot;,&quot;citationItems&quot;:[{&quot;id&quot;:&quot;03e6430e-e91d-39c5-8a58-ebf17e8fbd73&quot;,&quot;itemData&quot;:{&quot;type&quot;:&quot;article-journal&quot;,&quot;id&quot;:&quot;03e6430e-e91d-39c5-8a58-ebf17e8fbd73&quot;,&quot;title&quot;:&quot;The empowerment of coastal women through capacity improvement of seaweed farmer groups&quot;,&quot;author&quot;:[{&quot;family&quot;:&quot;Hasniati&quot;,&quot;given&quot;:&quot;&quot;,&quot;parse-names&quot;:false,&quot;dropping-particle&quot;:&quot;&quot;,&quot;non-dropping-particle&quot;:&quot;&quot;},{&quot;family&quot;:&quot;Yunus&quot;,&quot;given&quot;:&quot;Rabina&quot;,&quot;parse-names&quot;:false,&quot;dropping-particle&quot;:&quot;&quot;,&quot;non-dropping-particle&quot;:&quot;&quot;},{&quot;family&quot;:&quot;Hamsinah&quot;,&quot;given&quot;:&quot;&quot;,&quot;parse-names&quot;:false,&quot;dropping-particle&quot;:&quot;&quot;,&quot;non-dropping-particle&quot;:&quot;&quot;}],&quot;container-title&quot;:&quot;Advances in Economics, Business and Management Research&quot;,&quot;issued&quot;:{&quot;date-parts&quot;:[[2017]]},&quot;page&quot;:&quot;97-100&quot;,&quot;abstract&quot;:&quot;__This study aims to analyze the effectiveness of the institutional capacity development program of women's groups in the coastal area of Sanrobone District of Takalar Regency and possible factors that influence achievement of the program. The research approach used is qualitative approach with in-depth interview data collection and focus group discussion (FGD). In-depth interviews are used to reveal the effectiveness of programs that have been provided to women's groups and their constraints. While FGD is used to collect information on issues related to the effectiveness of the women's capacity building program to further serve as a basis in providing input to related parties so that programs can be made effective. The results show that a number of capacity building programs that have been provided to coastal women's groups, both from government, banking, and the private sector, have in fact not had a significant effect on the welfare of coastal women. In terms of skills, capacity building programs have been effective in improving the ability of women in the group to process seaweed into various types of processed foods. However, in terms of institutions, women's groups have not been well developed due to several issues: related to group management issues, capital and marketing issues.&quot;,&quot;volume&quot;:&quot;43&quot;,&quot;container-title-short&quot;:&quot;&quot;},&quot;isTemporary&quot;:false}]},{&quot;citationID&quot;:&quot;MENDELEY_CITATION_50c16bfb-644c-4403-8aaf-ee291ad764d7&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&quot;,&quot;citationItems&quot;:[{&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citationID&quot;:&quot;MENDELEY_CITATION_c408ea9f-a700-4daf-a050-97e0d334ad9e&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YzQwOGVhOWYtYTcwMC00ZGFmLWEwNTAtOTdlMGQzMzRhZDll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citationID&quot;:&quot;MENDELEY_CITATION_05543fff-777d-433c-926f-57378722c40c&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DU1NDNmZmYtNzc3ZC00MzNjLTkyNmYtNTczNzg3MjJjNDBjIiwicHJvcGVydGllcyI6eyJub3RlSW5kZXgiOjB9LCJpc0VkaXRlZCI6ZmFsc2UsIm1hbnVhbE92ZXJyaWRlIjp7ImlzTWFudWFsbHlPdmVycmlkZGVuIjpmYWxzZSwiY2l0ZXByb2NUZXh0IjoiPHN1cD4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1dfQ==&quot;,&quot;citationItems&quot;:[{&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citationID&quot;:&quot;MENDELEY_CITATION_d2e63063-4c1d-483f-9a4f-2c89944c9ee1&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&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citationID&quot;:&quot;MENDELEY_CITATION_412ba549-5d63-488a-bb87-d7b93dd7a0e6&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NDEyYmE1NDktNWQ2My00ODhhLWJiODctZDdiOTNkZDdhMGU2IiwicHJvcGVydGllcyI6eyJub3RlSW5kZXgiOjB9LCJpc0VkaXRlZCI6ZmFsc2UsIm1hbnVhbE92ZXJyaWRlIjp7ImlzTWFudWFsbHlPdmVycmlkZGVuIjpmYWxzZSwiY2l0ZXByb2NUZXh0IjoiPHN1cD4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a835e402-e097-493d-8eb1-7bf05dda90db&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&quot;,&quot;citationItems&quot;:[{&quot;id&quot;:&quot;6c1666c5-61dd-3b48-aeed-94be6a59f71d&quot;,&quot;itemData&quot;:{&quot;type&quot;:&quot;article-journal&quot;,&quot;id&quot;:&quot;6c1666c5-61dd-3b48-aeed-94be6a59f71d&quot;,&quot;title&quot;:&quot;Traditional and improved fish processing technologies in Bayelsa State, Nigeria&quot;,&quot;author&quot;:[{&quot;family&quot;:&quot;Davies&quot;,&quot;given&quot;:&quot;R.M&quot;,&quot;parse-names&quot;:false,&quot;dropping-particle&quot;:&quot;&quot;,&quot;non-dropping-particle&quot;:&quot;&quot;},{&quot;family&quot;:&quot;Davis O.A&quot;,&quot;given&quot;:&quot;&quot;,&quot;parse-names&quot;:false,&quot;dropping-particle&quot;:&quot;&quot;,&quot;non-dropping-particle&quot;:&quot;&quot;}],&quot;container-title&quot;:&quot;European Journal of Scientific Research&quot;,&quot;URL&quot;:&quot;http://www.eurojournals.com/ejsr.htm&quot;,&quot;issued&quot;:{&quot;date-parts&quot;:[[2009]]},&quot;issue&quot;:&quot;4&quot;,&quot;volume&quot;:&quot;26&quot;,&quot;container-title-short&quot;:&quot;&quot;},&quot;isTemporary&quot;:false}]},{&quot;citationID&quot;:&quot;MENDELEY_CITATION_595c7980-3a92-4404-8eb4-c548d3c8dff1&quot;,&quot;properties&quot;:{&quot;noteIndex&quot;:0},&quot;isEdited&quot;:false,&quot;manualOverride&quot;:{&quot;isManuallyOverridden&quot;:false,&quot;citeprocText&quot;:&quot;&lt;sup&gt;1,70–72,74,77–79&lt;/sup&gt;&quot;,&quot;manualOverrideText&quot;:&quot;&quot;},&quot;citationTag&quot;:&quot;MENDELEY_CITATION_v3_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0s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0s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V19&quot;,&quot;citationItems&quot;:[{&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citationID&quot;:&quot;MENDELEY_CITATION_ec9b9d16-f30d-4dc3-ab31-acae3ffaf298&quot;,&quot;properties&quot;:{&quot;noteIndex&quot;:0},&quot;isEdited&quot;:false,&quot;manualOverride&quot;:{&quot;isManuallyOverridden&quot;:false,&quot;citeprocText&quot;:&quot;&lt;sup&gt;1,79&lt;/sup&gt;&quot;,&quot;manualOverrideText&quot;:&quot;&quot;},&quot;citationTag&quot;:&quot;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&quot;,&quot;citationItems&quot;:[{&quot;id&quot;:&quot;dc7aa1e1-c675-3ec6-8ab6-48a793f2379b&quot;,&quot;itemData&quot;:{&quot;type&quot;:&quot;article-journal&quot;,&quot;id&quot;:&quot;dc7aa1e1-c675-3ec6-8ab6-48a793f2379b&quot;,&quot;title&quot;:&quot;Gender and snow crab occupational asthma in Newfoundland and Labrador, Canada&quot;,&quot;author&quot;:[{&quot;family&quot;:&quot;Howse&quot;,&quot;given&quot;:&quot;Dana&quot;,&quot;parse-names&quot;:false,&quot;dropping-particle&quot;:&quot;&quot;,&quot;non-dropping-particle&quot;:&quot;&quot;},{&quot;family&quot;:&quot;Gautrin&quot;,&quot;given&quot;:&quot;Denyse&quot;,&quot;parse-names&quot;:false,&quot;dropping-particle&quot;:&quot;&quot;,&quot;non-dropping-particle&quot;:&quot;&quot;},{&quot;family&quot;:&quot;Neis&quot;,&quot;given&quot;:&quot;Barbara&quot;,&quot;parse-names&quot;:false,&quot;dropping-particle&quot;:&quot;&quot;,&quot;non-dropping-particle&quot;:&quot;&quot;},{&quot;family&quot;:&quot;Cartier&quot;,&quot;given&quot;:&quot;André&quot;,&quot;parse-names&quot;:false,&quot;dropping-particle&quot;:&quot;&quot;,&quot;non-dropping-particle&quot;:&quot;&quot;},{&quot;family&quot;:&quot;Horth-Susin&quot;,&quot;given&quot;:&quot;Lise&quot;,&quot;parse-names&quot;:false,&quot;dropping-particle&quot;:&quot;&quot;,&quot;non-dropping-particle&quot;:&quot;&quot;},{&quot;family&quot;:&quot;Jong&quot;,&quot;given&quot;:&quot;Michael&quot;,&quot;parse-names&quot;:false,&quot;dropping-particle&quot;:&quot;&quot;,&quot;non-dropping-particle&quot;:&quot;&quot;},{&quot;family&quot;:&quot;Swanson&quot;,&quot;given&quot;:&quot;Mark C.&quot;,&quot;parse-names&quot;:false,&quot;dropping-particle&quot;:&quot;&quot;,&quot;non-dropping-particle&quot;:&quot;&quot;}],&quot;container-title&quot;:&quot;Environmental Research&quot;,&quot;container-title-short&quot;:&quot;Environ Res&quot;,&quot;DOI&quot;:&quot;10.1016/j.envres.2005.06.008&quot;,&quot;ISSN&quot;:&quot;00139351&quot;,&quot;PMID&quot;:&quot;16109398&quot;,&quot;issued&quot;:{&quot;date-parts&quot;:[[2006,6]]},&quot;page&quot;:&quot;163-174&quot;,&quot;abstract&quot;:&quot;Fish and shellfish processing employs many thousands of people globally, with shellfish processing becoming more important in recent years. Shellfish processing is associated with multiple occupational health and safety (OHS) risks. Snow crab occupational asthma (OA) is work-related asthma associated with processing snow crab. We present a gender analysis of findings from a 3-year multifaceted study of snow crab OA in Newfoundland and Labrador, Canada. The study was carried out in four snow crab processing communities between 2001 and 2004. An anonymous survey questionnaire on knowledge, beliefs, and concerns related to processing snow crab administered to 158 workers attending community meetings at the start of the research found that women were significantly more likely than men to associate certain health problems, especially chest tightness, difficulty breathing, and cough, with crab processing (P&lt;0.001). Worker health assessments carried out with 215 processing workers (187 current/28 former; 120 female/95 male) found that female participants were more likely to be diagnosed as almost certain/highly probable snow crab OA and allergy (P=0.001) and to be sensitized to snow crab (P=0.01) than male participants. Work histories from the health assessments were used to classify processing jobs as male or female. Allergen sampling (211 allergen samples: 115 area, 96 personal breathing zone) indicated that the plant areas where these male jobs were concentrated were associated with lower levels of aerosolized crab allergens (the agents responsible for OA to snow crab) than areas associated with female jobs. This difference was statistically significant in the two plants with poor ventilation (p&lt;0.001 and P=0.017 for these plants). A gender analysis of work history data showed that female health assessment participants were likely to have worked longer processing snow crab than males (5 years versus 3.5 years, respectively). Cross-referencing of work history results with allergen sampling data for male and female job areas showed a gender difference in median cumulative exposures (duration of exposure×level of exposures) for health assessment participants. Health assessment participants with estimated higher median cumulative exposures were more likely to receive a diagnosis of almost certain/highly probable OA and allergy. Semistructured interviews with 27 health assessment participants (24 female/ 3 male) with a diagnosis of almost certain/highly probable or possible snow crab OA indicated that these workers can experience substantial quality of life impacts while working and that they seek to reduce the economic impact of their illness by remaining at their jobs as long as possible. Indications of selection bias and other study limitations point to the need for more research exploring the relationship between the gender division of labor and knowledge, beliefs, and concerns about snow crab processing, as well as gender differences in prevalence, quality of life, and socioeconomic impact. © 2005 Elsevier Inc. All rights reserved.&quot;,&quot;issue&quot;:&quot;2&quot;,&quot;volume&quot;:&quot;101&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citationID&quot;:&quot;MENDELEY_CITATION_78a53d97-6204-4c8e-adb1-08564be1dde8&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&quot;,&quot;citationItems&quot;:[{&quot;id&quot;:&quot;f3a7e67c-6be7-3d8c-a52a-de103c339e4a&quot;,&quot;itemData&quot;:{&quot;type&quot;:&quot;report&quot;,&quot;id&quot;:&quot;f3a7e67c-6be7-3d8c-a52a-de103c339e4a&quot;,&quot;title&quot;:&quot;New technology and its impact on well being&quot;,&quot;author&quot;:[{&quot;family&quot;:&quot;Rafnsdottir&quot;,&quot;given&quot;:&quot;Gudbjorg Linda&quot;,&quot;parse-names&quot;:false,&quot;dropping-particle&quot;:&quot;&quot;,&quot;non-dropping-particle&quot;:&quot;&quot;},{&quot;family&quot;:&quot;Gudmundsdottir&quot;,&quot;given&quot;:&quot;Margret Lilja&quot;,&quot;parse-names&quot;:false,&quot;dropping-particle&quot;:&quot;&quot;,&quot;non-dropping-particle&quot;:&quot;&quot;}],&quot;URL&quot;:&quot;https://www.researchgate.net/publication/8890376&quot;,&quot;issued&quot;:{&quot;date-parts&quot;:[[2004]]},&quot;number-of-pages&quot;:&quot;31-39&quot;,&quot;abstract&quot;:&quot;Source: PubMed CITATIONS 15 READS 2,300 2 authors: Some of the authors of this publication are also working on these related projects: Handball: Physical testing of A and national youth teams View project The health and well-being of bankers following the bank crash in 2008 View project Abstract. Great changes have come about in the last decade regarding the organization of work. High technology and the steadily increasing ideology of technocracy has produced a profound effect on the organization of work in some workplaces. This effect has made the psychosocial and physical working environment tougher, especially for women. The results we are presenting here show that when dividing fishing factories into three technological stages; low technology, middle technology and high technology, the job strain was highest and the decision authority by the employee was lowest in the high technological factories. This even had an impact on health and on the atmosphere at the workplace, where the employees in the high technological factories were more likely to complain about several health problems as well as about low degrees of cheerfulness at the workplace and tiresome jobs. However, these same people were the most positive towards the implementation of the high technology and the new way of organizing their job that the technology introduced.&quot;,&quot;publisher&quot;:&quot;IOS Press&quot;,&quot;container-title-short&quot;:&quot;&quot;},&quot;isTemporary&quot;:false}]},{&quot;citationID&quot;:&quot;MENDELEY_CITATION_11a8a244-f7ca-42e1-9373-8d0a72faa16b&quot;,&quot;properties&quot;:{&quot;noteIndex&quot;:0},&quot;isEdited&quot;:false,&quot;manualOverride&quot;:{&quot;isManuallyOverridden&quot;:false,&quot;citeprocText&quot;:&quot;&lt;sup&gt;73,74&lt;/sup&gt;&quot;,&quot;manualOverrideText&quot;:&quot;&quot;},&quot;citationTag&quot;:&quot;MENDELEY_CITATION_v3_eyJjaXRhdGlvbklEIjoiTUVOREVMRVlfQ0lUQVRJT05fMTFhOGEyNDQtZjdjYS00MmUxLTkzNzMtOGQwYTcyZmFhMTZiIiwicHJvcGVydGllcyI6eyJub3RlSW5kZXgiOjB9LCJpc0VkaXRlZCI6ZmFsc2UsIm1hbnVhbE92ZXJyaWRlIjp7ImlzTWFudWFsbHlPdmVycmlkZGVuIjpmYWxzZSwiY2l0ZXByb2NUZXh0IjoiPHN1cD43Myw3NDwvc3VwPiIsIm1hbnVhbE92ZXJyaWRlVGV4dCI6IiJ9LCJjaXRhdGlvbkl0ZW1zIjpb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&quot;,&quot;citationItems&quot;:[{&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citationID&quot;:&quot;MENDELEY_CITATION_32333c19-0b77-463a-a84f-2f5be91ca4a3&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MzIzMzNjMTktMGI3Ny00NjNhLWE4NGYtMmY1YmU5MWNhNGEz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quot;,&quot;citationItems&quot;:[{&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dd343464-24ae-410b-9f0c-d42f348a90ce&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&quot;,&quot;citationItems&quot;:[{&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100f37a8-2749-4bce-b595-fd2b4192efc7&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&quot;,&quot;citationItems&quot;:[{&quot;id&quot;:&quot;b5fdae82-5769-3489-a76b-9d2912a4c342&quot;,&quot;itemData&quot;:{&quot;type&quot;:&quot;report&quot;,&quot;id&quot;:&quot;b5fdae82-5769-3489-a76b-9d2912a4c342&quot;,&quot;title&quot;:&quot;Introduction prevalence and risk factors of low back pain among Thai and Myanmar migrant seafood processing factory workers in Samut Sakorn Province, Thailand&quot;,&quot;author&quot;:[{&quot;family&quot;:&quot;Tomita&quot;,&quot;given&quot;:&quot;Shigeru&quot;,&quot;parse-names&quot;:false,&quot;dropping-particle&quot;:&quot;&quot;,&quot;non-dropping-particle&quot;:&quot;&quot;},{&quot;family&quot;:&quot;Arphorn&quot;,&quot;given&quot;:&quot;Sara&quot;,&quot;parse-names&quot;:false,&quot;dropping-particle&quot;:&quot;&quot;,&quot;non-dropping-particle&quot;:&quot;&quot;},{&quot;family&quot;:&quot;Muto&quot;,&quot;given&quot;:&quot;Takashi&quot;,&quot;parse-names&quot;:false,&quot;dropping-particle&quot;:&quot;&quot;,&quot;non-dropping-particle&quot;:&quot;&quot;},{&quot;family&quot;:&quot;Koetkhlai&quot;,&quot;given&quot;:&quot;Kanatid&quot;,&quot;parse-names&quot;:false,&quot;dropping-particle&quot;:&quot;&quot;,&quot;non-dropping-particle&quot;:&quot;&quot;},{&quot;family&quot;:&quot;Naing&quot;,&quot;given&quot;:&quot;Saw Sandy&quot;,&quot;parse-names&quot;:false,&quot;dropping-particle&quot;:&quot;&quot;,&quot;non-dropping-particle&quot;:&quot;&quot;},{&quot;family&quot;:&quot;Chaikittiporn&quot;,&quot;given&quot;:&quot;Chalermchai&quot;,&quot;parse-names&quot;:false,&quot;dropping-particle&quot;:&quot;&quot;,&quot;non-dropping-particle&quot;:&quot;&quot;}],&quot;container-title&quot;:&quot;Industrial Health&quot;,&quot;container-title-short&quot;:&quot;Ind Health&quot;,&quot;issued&quot;:{&quot;date-parts&quot;:[[2010]]},&quot;number-of-pages&quot;:&quot;283-291&quot;,&quot;abstract&quot;:&quot;Low back pain (LBP) is one of the most common health problems all over the world. The lifetime prevalence of low back pain is reported to be over 70% in European countries and the peak prevalence occurred between ages 35 and 55 in the working population 1). Despite its benign nature, LBP is the leading cause of disability and the highest cost for workers' compensation in industrialized countries 2-6). In Thailand as well, high prevalence of LBP is reported. The six month prevalence of LBP was more than 50% in the study population over 50 yr old 7). Risk factors for LBP have not been completely elucidated. The most frequently reported risk factor for LBP is heavy physical workload such as lifting, awkward posture , and whole body vibration 8-10). Life style is also considered a risk factor of LBP. Smoking behavior 8, 11, 12) , lack of physical exercise 8) , and short sleep hours 13) increase the risk of LBP. A systematic review showed that there was no evident relationship between alcohol consumption and LBP 14). An association between LBP and psychosocial factors has also been reported 8, 15, 16). Food processing workers are known to be a high risk population for LBP because they work in awkward postures, with lifting and manual handling of heavy Abstract: This study assessed the prevalence of low back pain (LBP) and investigated risk factors for LBP among seafood processing factory workers in Thailand including migrant workers. The subjects were Thai and Myanmar workers in the typical seafood processing factory. A cross-sectional study was carried out with a self-administered questionnaire. Prevalence of LBP, general characteristics , life style, and working condition were investigated. The associations between LBP and risk factors were estimated by multiple logistic regression models. Of 254 workers, 165 completed the questionnaire. Half of these workers were Thai, the others were from Myanmar. The point prevalence of LBP was 28.5%. Risk factors for LBP were age over 40 yr, poor health status, history of back injury, twisting posture at work, and slipping on wet floors. The results suggest that health promotion should focus on working conditions rather than individual life style in order to prevent LBP. Furthermore, greater attention to other risk factors such as history of back injury and perception of health status after regular health check up, especially in older age groups may be needed.&quot;,&quot;volume&quot;:&quot;48&quot;},&quot;isTemporary&quot;:false}]},{&quot;citationID&quot;:&quot;MENDELEY_CITATION_7a802660-1fc4-425f-accc-e74f8c1ba537&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&quot;,&quot;citationItems&quot;:[{&quot;id&quot;:&quot;b7cc7740-5be6-3175-aaea-e164ea504b08&quot;,&quot;itemData&quot;:{&quot;type&quot;:&quot;report&quot;,&quot;id&quot;:&quot;b7cc7740-5be6-3175-aaea-e164ea504b08&quot;,&quot;title&quot;:&quot;Picked apart the hidden struggles of migrant worker women in the Maryland crab industry&quot;,&quot;author&quot;:[{&quot;family&quot;:&quot;American University Washington College of Law International Human Rights Law Clinic&quot;,&quot;given&quot;:&quot;&quot;,&quot;parse-names&quot;:false,&quot;dropping-particle&quot;:&quot;&quot;,&quot;non-dropping-particle&quot;:&quot;&quot;},{&quot;family&quot;:&quot;Centro de los Derechos del Migrante (AUWCL)&quot;,&quot;given&quot;:&quot;&quot;,&quot;parse-names&quot;:false,&quot;dropping-particle&quot;:&quot;&quot;,&quot;non-dropping-particle&quot;:&quot;&quot;}],&quot;issued&quot;:{&quot;date-parts&quot;:[[2010]]},&quot;publisher-place&quot;:&quot;Washington DC&quot;,&quot;number-of-pages&quot;:&quot;1-60&quot;,&quot;container-title-short&quot;:&quot;&quot;},&quot;isTemporary&quot;:false}]},{&quot;citationID&quot;:&quot;MENDELEY_CITATION_4970cd99-51ef-4b20-b3bd-b73a1e31e742&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3MGNkOTktNTFlZi00YjIwLWIzYmQtYjczYTFlMzFlNzQyIiwicHJvcGVydGllcyI6eyJub3RlSW5kZXgiOjB9LCJpc0VkaXRlZCI6ZmFsc2UsIm1hbnVhbE92ZXJyaWRlIjp7ImlzTWFudWFsbHlPdmVycmlkZGVuIjpmYWxzZSwiY2l0ZXByb2NUZXh0IjoiPHN1cD44ND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V19&quot;,&quot;citationItems&quot;:[{&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citationID&quot;:&quot;MENDELEY_CITATION_4e767265-65f2-4548-a584-0296e8ef46f5&quot;,&quot;properties&quot;:{&quot;noteIndex&quot;:0},&quot;isEdited&quot;:false,&quot;manualOverride&quot;:{&quot;isManuallyOverridden&quot;:false,&quot;citeprocText&quot;:&quot;&lt;sup&gt;85&lt;/sup&gt;&quot;,&quot;manualOverrideText&quot;:&quot;&quot;},&quot;citationTag&quot;:&quot;MENDELEY_CITATION_v3_eyJjaXRhdGlvbklEIjoiTUVOREVMRVlfQ0lUQVRJT05fNGU3NjcyNjUtNjVmMi00NTQ4LWE1ODQtMDI5NmU4ZWY0NmY1IiwicHJvcGVydGllcyI6eyJub3RlSW5kZXgiOjB9LCJpc0VkaXRlZCI6ZmFsc2UsIm1hbnVhbE92ZXJyaWRlIjp7ImlzTWFudWFsbHlPdmVycmlkZGVuIjpmYWxzZSwiY2l0ZXByb2NUZXh0IjoiPHN1cD4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V19&quot;,&quot;citationItems&quot;:[{&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citationID&quot;:&quot;MENDELEY_CITATION_2ed75476-0a77-48d3-bd82-1de8d364fc45&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MmVkNzU0NzYtMGE3Ny00OGQzLWJkODItMWRlOGQzNjRmYzQ1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f5c64510-b0fe-46b6-a9d3-fe23b3a8ad97&quot;,&quot;properties&quot;:{&quot;noteIndex&quot;:0},&quot;isEdited&quot;:false,&quot;manualOverride&quot;:{&quot;isManuallyOverridden&quot;:false,&quot;citeprocText&quot;:&quot;&lt;sup&gt;65,67&lt;/sup&gt;&quot;,&quot;manualOverrideText&quot;:&quot;&quot;},&quot;citationTag&quot;:&quot;MENDELEY_CITATION_v3_eyJjaXRhdGlvbklEIjoiTUVOREVMRVlfQ0lUQVRJT05fZjVjNjQ1MTAtYjBmZS00NmI2LWE5ZDMtZmUyM2IzYThhZDk3IiwicHJvcGVydGllcyI6eyJub3RlSW5kZXgiOjB9LCJpc0VkaXRlZCI6ZmFsc2UsIm1hbnVhbE92ZXJyaWRlIjp7ImlzTWFudWFsbHlPdmVycmlkZGVuIjpmYWxzZSwiY2l0ZXByb2NUZXh0IjoiPHN1cD42NSw2Nzwvc3VwPiIsIm1hbnVhbE92ZXJyaWRlVGV4dCI6IiJ9LCJjaXRhdGlvbkl0ZW1zIjpb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&quot;,&quot;citationItems&quot;:[{&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id&quot;:&quot;9553f7f5-18ab-3a9e-89ff-143221dba482&quot;,&quot;itemData&quot;:{&quot;type&quot;:&quot;article-journal&quot;,&quot;id&quot;:&quot;9553f7f5-18ab-3a9e-89ff-143221dba482&quot;,&quot;title&quot;:&quot;Assessment of the processing and sale of marine fish and its effects on the livelihood of women in Mfantseman Municipality, Ghana&quot;,&quot;author&quot;:[{&quot;family&quot;:&quot;Forkuor&quot;,&quot;given&quot;:&quot;David&quot;,&quot;parse-names&quot;:false,&quot;dropping-particle&quot;:&quot;&quot;,&quot;non-dropping-particle&quot;:&quot;&quot;},{&quot;family&quot;:&quot;Peprah&quot;,&quot;given&quot;:&quot;Veronica&quot;,&quot;parse-names&quot;:false,&quot;dropping-particle&quot;:&quot;&quot;,&quot;non-dropping-particle&quot;:&quot;&quot;},{&quot;family&quot;:&quot;Alhassan&quot;,&quot;given&quot;:&quot;Abdul Mumin&quot;,&quot;parse-names&quot;:false,&quot;dropping-particle&quot;:&quot;&quot;,&quot;non-dropping-particle&quot;:&quot;&quot;}],&quot;container-title&quot;:&quot;Environment, Development and Sustainability&quot;,&quot;container-title-short&quot;:&quot;Environ Dev Sustain&quot;,&quot;DOI&quot;:&quot;10.1007/s10668-017-9943-7&quot;,&quot;ISSN&quot;:&quot;15732975&quot;,&quot;issued&quot;:{&quot;date-parts&quot;:[[2018,6,1]]},&quot;page&quot;:&quot;1329-1346&quot;,&quot;abstract&quot;:&quot;Fish is a key source of protein for many households in Ghana. It is also an essential source of income to many households in the coastal communities of Ghana. The importance of the fisheries sector to the socio-economic development of the country cannot be over emphasised. Women dominate the fishing value chain in Ghana but paradoxically, the study of their activities has not attracted the attention of researchers and policy makers. This study examined the processing and sale of smoked marine fish and its effects on the livelihood of women in Mfantseman Municipality. The survey was conducted in four communities. A sample size of 363 was drawn from women in the industry and institutions whose activities are related to the industry. The data were analysed using quantitative and qualitative methods. Findings from the study revealed that the industry offers employment opportunity for the majority of women in the municipality, and it is an important source of income to them. Further, the industry has potentials for reducing poverty and enhancing economic empowerment of women in the district. However, women in the industry are confronted with challenges which include health risks that erode whatever gains made by them. The study concludes that the municipal assembly must spearhead and provide a conducive environment for this economic activity to flourish as a way of reducing poverty among women in the municipality.&quot;,&quot;publisher&quot;:&quot;Springer Netherlands&quot;,&quot;issue&quot;:&quot;3&quot;,&quot;volume&quot;:&quot;20&quot;},&quot;isTemporary&quot;:false}]},{&quot;citationID&quot;:&quot;MENDELEY_CITATION_3582e61c-45d5-4777-84f5-b59fa4f1daa7&quot;,&quot;properties&quot;:{&quot;noteIndex&quot;:0},&quot;isEdited&quot;:false,&quot;manualOverride&quot;:{&quot;isManuallyOverridden&quot;:false,&quot;citeprocText&quot;:&quot;&lt;sup&gt;52,54,56,57,87,90&lt;/sup&gt;&quot;,&quot;manualOverrideText&quot;:&quot;&quot;},&quot;citationTag&quot;:&quot;MENDELEY_CITATION_v3_eyJjaXRhdGlvbklEIjoiTUVOREVMRVlfQ0lUQVRJT05fMzU4MmU2MWMtNDVkNS00Nzc3LTg0ZjUtYjU5ZmE0ZjFkYWE3IiwicHJvcGVydGllcyI6eyJub3RlSW5kZXgiOjB9LCJpc0VkaXRlZCI6ZmFsc2UsIm1hbnVhbE92ZXJyaWRlIjp7ImlzTWFudWFsbHlPdmVycmlkZGVuIjpmYWxzZSwiY2l0ZXByb2NUZXh0IjoiPHN1cD41Miw1NCw1Niw1Nyw4Nyw5MD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XX0=&quot;,&quot;citationItems&quot;:[{&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96d09373-f91b-3ade-843f-cb3dff9a50f3&quot;,&quot;itemData&quot;:{&quot;type&quot;:&quot;article-journal&quot;,&quot;id&quot;:&quot;96d09373-f91b-3ade-843f-cb3dff9a50f3&quot;,&quot;title&quot;:&quot;Empowerment of fisherwomen in Kerala-an assessment&quot;,&quot;author&quot;:[{&quot;family&quot;:&quot;Salim&quot;,&quot;given&quot;:&quot;Shyam S&quot;,&quot;parse-names&quot;:false,&quot;dropping-particle&quot;:&quot;&quot;,&quot;non-dropping-particle&quot;:&quot;&quot;},{&quot;family&quot;:&quot;Geetha&quot;,&quot;given&quot;:&quot;Rajamanickam&quot;,&quot;parse-names&quot;:false,&quot;dropping-particle&quot;:&quot;&quot;,&quot;non-dropping-particle&quot;:&quot;&quot;}],&quot;container-title&quot;:&quot;Indian Journal of Fisheries&quot;,&quot;URL&quot;:&quot;https://www.researchgate.net/publication/263287485&quot;,&quot;issued&quot;:{&quot;date-parts&quot;:[[2013]]},&quot;page&quot;:&quot;73-80&quot;,&quot;abstract&quot;:&quot;Investing in women capabilities and empowering them to exercise their choice is not only valuable itself but also the surest way to contribute to the economic growth and development (UNDP, 2008). The fisheries sector is an important source of livelihood for women. In India, about 25% t of women labour force is involved in pre-harvest activities, 35% in export marketing and 40% in internal marketing. The fisherwomen in Kerala play an important role in the fisheries sector in terms of their involvement in fishery related activities viz., fish vending, fish drying, prawn peeling, sorting, grading, fish packing, and net making. The study was focused on the empowerment status of fisherwomen in Kerala across the four occupational groups viz., fish retailer, fish vendor, dry fish makers, and value added fish producers. The specific objectives were to estimate the social, political and economic empowerment of fisherwomen involved in processing and marketing of fish and fishery products in Kerala. The study was based on the data collected from primary and secondary sources of selected coastal districts across the state. The different empowerment parameters like social, economic, legal and political were analysed with the help of scoring indices. The study revealed that highest level of gender discrimination faced by all the respondents across the four different occupational groups were in handling, transporting and storing bulk quantities of fish resources. The assessment of the empowerment indicated that the maximum empowerment was among the value added fish producers followed by retailers and least for the dry fish makers and vendors. The fisherwomen were politically empowered and less empowered legally. Overall, the results showed that, in Kerala, the fisherwomen were more politically empowered and also the composite fisherwomen empowerment index was high indicating better status of fisherwomen in former than in latter.&quot;,&quot;issue&quot;:&quot;3&quot;,&quot;volume&quot;:&quot;60&quot;,&quot;container-title-short&quot;:&quot;&quot;},&quot;isTemporary&quot;:false},{&quot;id&quot;:&quot;ddeeaf58-a9d9-3124-b293-dc28a2116e03&quot;,&quot;itemData&quot;:{&quot;type&quot;:&quot;article-journal&quot;,&quot;id&quot;:&quot;ddeeaf58-a9d9-3124-b293-dc28a2116e03&quot;,&quot;title&quot;:&quot;Fisheries as a way of life: Gendered livelihoods, identities and perspectives of artisanal fisheries in eastern Brazil&quot;,&quot;author&quot;:[{&quot;family&quot;:&quot;Santos&quot;,&quot;given&quot;:&quot;Anna N.&quot;,&quot;parse-names&quot;:false,&quot;dropping-particle&quot;:&quot;&quot;,&quot;non-dropping-particle&quot;:&quot;&quot;}],&quot;container-title&quot;:&quot;Marine Policy&quot;,&quot;container-title-short&quot;:&quot;Mar Policy&quot;,&quot;DOI&quot;:&quot;10.1016/j.marpol.2015.09.007&quot;,&quot;ISSN&quot;:&quot;0308597X&quot;,&quot;issued&quot;:{&quot;date-parts&quot;:[[2015,12,1]]},&quot;page&quot;:&quot;279-288&quot;,&quot;abstract&quot;:&quot;Although women engage in small-scale fisheries around the globe, their roles, contributions and perspectives tend to be overlooked in policy making. In Brazil, although women account for almost half of the registered fishers in the country, their roles are absent from scholarship and policy-making decisions. This gap is addressed in this paper, which presents the case of artisanal fisheries in eastern Brazil where women play a major role in fisheries. Whereas, the majority of men engage in offshore fisheries, women prepare shrimp for the market, extract shellfish from near shore habitats, and preserve by-catch using traditional methods, for income and subsistence; activities enabling them to simultaneously supervise children. Fisher's activities are synergistic in maintaining household livelihoods, which are culturally embedded, and their identities are constituted from a young age when children participate in fishery activities. Both men and women choose fisheries as a way of life and they perceive change in fisheries differently based on the resources they extract. The findings are consistent with other scholarship demonstrating gendered contributions to fisheries, and how fisheries \&quot;are a way of life\&quot; constituted by deep social, cultural and ecological ties. Fishery policy makers need to better recognize the diverse roles and perspectives of men and women in fisheries in order to achieve equitable outcomes and livelihood sustainability goals.&quot;,&quot;publisher&quot;:&quot;Elsevier Ltd&quot;,&quot;volume&quot;:&quot;62&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citationID&quot;:&quot;MENDELEY_CITATION_8df8549d-c072-4e0a-86e1-a351a25f7672&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GRmODU0OWQtYzA3Mi00ZTBhLTg2ZTEtYTM1MWEyNWY3NjcyIiwicHJvcGVydGllcyI6eyJub3RlSW5kZXgiOjB9LCJpc0VkaXRlZCI6ZmFsc2UsIm1hbnVhbE92ZXJyaWRlIjp7ImlzTWFudWFsbHlPdmVycmlkZGVuIjpmYWxzZSwiY2l0ZXByb2NUZXh0IjoiPHN1cD43ODwvc3VwPiIsIm1hbnVhbE92ZXJyaWRlVGV4dCI6IiJ9LCJjaXRhdGlvbkl0ZW1zIjpb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quot;,&quot;citationItems&quot;:[{&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b2173542-6298-4594-8a6a-5ee261d29d5a&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YjIxNzM1NDItNjI5OC00NTk0LThhNmEtNWVlMjYxZDI5ZDVh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c0823e10-5738-4023-bdc0-63def0bd1216&quot;,&quot;properties&quot;:{&quot;noteIndex&quot;:0},&quot;isEdited&quot;:false,&quot;manualOverride&quot;:{&quot;isManuallyOverridden&quot;:false,&quot;citeprocText&quot;:&quot;&lt;sup&gt;57,74&lt;/sup&gt;&quot;,&quot;manualOverrideText&quot;:&quot;&quot;},&quot;citationTag&quot;:&quot;MENDELEY_CITATION_v3_eyJjaXRhdGlvbklEIjoiTUVOREVMRVlfQ0lUQVRJT05fYzA4MjNlMTAtNTczOC00MDIzLWJkYzAtNjNkZWYwYmQxMjE2IiwicHJvcGVydGllcyI6eyJub3RlSW5kZXgiOjB9LCJpc0VkaXRlZCI6ZmFsc2UsIm1hbnVhbE92ZXJyaWRlIjp7ImlzTWFudWFsbHlPdmVycmlkZGVuIjpmYWxzZSwiY2l0ZXByb2NUZXh0IjoiPHN1cD41Nyw3NDwvc3VwPiIsIm1hbnVhbE92ZXJyaWRlVGV4dCI6IiJ9LCJjaXRhdGlvbkl0ZW1zIjpb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&quot;,&quot;citationItems&quot;:[{&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id&quot;:&quot;4f96e05d-4c05-3265-af69-d7dc312c7e19&quot;,&quot;itemData&quot;:{&quot;type&quot;:&quot;article-journal&quot;,&quot;id&quot;:&quot;4f96e05d-4c05-3265-af69-d7dc312c7e19&quot;,&quot;title&quot;:&quot;Labour segmentation in the Spanish fish-canning industry: A historical perspective, 1880-1960&quot;,&quot;author&quot;:[{&quot;family&quot;:&quot;Abeledo&quot;,&quot;given&quot;:&quot;Luisa Muñoz&quot;,&quot;parse-names&quot;:false,&quot;dropping-particle&quot;:&quot;&quot;,&quot;non-dropping-particle&quot;:&quot;&quot;}],&quot;container-title&quot;:&quot;Continuity and Change&quot;,&quot;container-title-short&quot;:&quot;Contin Chang&quot;,&quot;DOI&quot;:&quot;10.1017/S0268416006006072&quot;,&quot;ISSN&quot;:&quot;02684160&quot;,&quot;issued&quot;:{&quot;date-parts&quot;:[[2006,12]]},&quot;page&quot;:&quot;475-501&quot;,&quot;abstract&quot;:&quot;This article makes use of linkage of many different sources - official population censuses, wage books, interviews, the correspondence of many canning companies, notarial records, documents from canning unions - in order to investigate labour market segmentation between 1880 and 1960 in the Spanish fish-canning industry, a sector that employed mainly female labour. I explore some social and economic factors that explain why women were placed in the 'secondary' segment of the labour market in the fish-canning sector. The study also considers the earning differentials between men and women and the different types of contracts offered to male and female workers. © 2006 Cambridge University Press.&quot;,&quot;issue&quot;:&quot;3&quot;,&quot;volume&quot;:&quot;21&quot;},&quot;isTemporary&quot;:false}]},{&quot;citationID&quot;:&quot;MENDELEY_CITATION_f303875e-3b14-4826-8e56-0d01ceb238d5&quot;,&quot;properties&quot;:{&quot;noteIndex&quot;:0},&quot;isEdited&quot;:false,&quot;manualOverride&quot;:{&quot;isManuallyOverridden&quot;:false,&quot;citeprocText&quot;:&quot;&lt;sup&gt;1,54,61,63,68&lt;/sup&gt;&quot;,&quot;manualOverrideText&quot;:&quot;&quot;},&quot;citationTag&quot;:&quot;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&quot;,&quot;citationItems&quot;:[{&quot;id&quot;:&quot;be04e999-128d-3454-897f-2cedc52b4530&quot;,&quot;itemData&quot;:{&quot;type&quot;:&quot;article-journal&quot;,&quot;id&quot;:&quot;be04e999-128d-3454-897f-2cedc52b4530&quot;,&quot;title&quot;:&quot;Postharvest fish losses and unequal gender relations: Drivers of the social-ecological trap in the Barotse Floodplain fishery, Zambia&quot;,&quot;author&quot;:[{&quot;family&quot;:&quot;Cole&quot;,&quot;given&quot;:&quot;Steven M.&quot;,&quot;parse-names&quot;:false,&quot;dropping-particle&quot;:&quot;&quot;,&quot;non-dropping-particle&quot;:&quot;&quot;},{&quot;family&quot;:&quot;McDougall&quot;,&quot;given&quot;:&quot;Cynthia&quot;,&quot;parse-names&quot;:false,&quot;dropping-particle&quot;:&quot;&quot;,&quot;non-dropping-particle&quot;:&quot;&quot;},{&quot;family&quot;:&quot;Kaminski&quot;,&quot;given&quot;:&quot;Alexander M.&quot;,&quot;parse-names&quot;:false,&quot;dropping-particle&quot;:&quot;&quot;,&quot;non-dropping-particle&quot;:&quot;&quot;},{&quot;family&quot;:&quot;Kefi&quot;,&quot;given&quot;:&quot;Alexander S.&quot;,&quot;parse-names&quot;:false,&quot;dropping-particle&quot;:&quot;&quot;,&quot;non-dropping-particle&quot;:&quot;&quot;},{&quot;family&quot;:&quot;Chilala&quot;,&quot;given&quot;:&quot;Alex&quot;,&quot;parse-names&quot;:false,&quot;dropping-particle&quot;:&quot;&quot;,&quot;non-dropping-particle&quot;:&quot;&quot;},{&quot;family&quot;:&quot;Chisule&quot;,&quot;given&quot;:&quot;Gethings&quot;,&quot;parse-names&quot;:false,&quot;dropping-particle&quot;:&quot;&quot;,&quot;non-dropping-particle&quot;:&quot;&quot;}],&quot;container-title&quot;:&quot;Ecology and Society&quot;,&quot;DOI&quot;:&quot;10.5751/ES-09950-230218&quot;,&quot;ISSN&quot;:&quot;17083087&quot;,&quot;issued&quot;:{&quot;date-parts&quot;:[[2018,6,1]]},&quot;page&quot;:&quot;1-18&quot;,&quot;abstract&quot;:&quot;The Barotse Floodplain fishery is an important source of livelihood for economically poor women and men in western Zambia. Current efforts by the Department of Fisheries and the traditional authority to manage the fishery can be characterized as weak. The use of unsustainable fishing practices and overfishing are pervasive. Drawing on resilience thinking, we examine the extent to which the existing fishery-dependent livelihood context represents a social-ecological trap, i.e., a process in which rigid and persistent behavioral responses are applied because of a lack of capacity to adapt, leading to overdependence on the fishery, and ultimately, unsustainable outcomes. We use a gender lens and look beyond the primary sector (fishing) to include considerations of a secondary sector (postharvest fish processing) as an important dimension in the social-ecological trap paradigm. We present findings from an empirical research project that tested improved fish processing technologies and a communication for social change innovation as an alternate way to view a possible escape pathway from the trap not commonly recognized in the literature. The results suggest that there is value in adapting the social-ecological trap thinking to include postharvest fish losses and unequal gender relations as drivers of the trap in the floodplain fishery, and that approaches that combine technical innovation to reduce losses with social innovation to improve gender relations may hold promise for enabling fishery-dependent people to shift pathways out of social-ecological traps.&quot;,&quot;publisher&quot;:&quot;Resilience Alliance&quot;,&quot;issue&quot;:&quot;2&quot;,&quot;volume&quot;:&quot;23&quot;,&quot;container-title-short&quot;:&quot;&quot;},&quot;isTemporary&quot;:false},{&quot;id&quot;:&quot;26b40dc7-63da-3415-99e3-9a67df46e44c&quot;,&quot;itemData&quot;:{&quot;type&quot;:&quot;article-journal&quot;,&quot;id&quot;:&quot;26b40dc7-63da-3415-99e3-9a67df46e44c&quot;,&quot;title&quot;:&quot;Unveiling Women’s Roles and Inclusion in Mexican Small-Scale Fisheries (SSF)&quot;,&quot;author&quot;:[{&quot;family&quot;:&quot;Solano&quot;,&quot;given&quot;:&quot;Neyra&quot;,&quot;parse-names&quot;:false,&quot;dropping-particle&quot;:&quot;&quot;,&quot;non-dropping-particle&quot;:&quot;&quot;},{&quot;family&quot;:&quot;Lopez-Ercilla&quot;,&quot;given&quot;:&quot;Ines&quot;,&quot;parse-names&quot;:false,&quot;dropping-particle&quot;:&quot;&quot;,&quot;non-dropping-particle&quot;:&quot;&quot;},{&quot;family&quot;:&quot;Fernandez-Rivera Melo&quot;,&quot;given&quot;:&quot;Francisco J.&quot;,&quot;parse-names&quot;:false,&quot;dropping-particle&quot;:&quot;&quot;,&quot;non-dropping-particle&quot;:&quot;&quot;},{&quot;family&quot;:&quot;Torre&quot;,&quot;given&quot;:&quot;Jorge&quot;,&quot;parse-names&quot;:false,&quot;dropping-particle&quot;:&quot;&quot;,&quot;non-dropping-particle&quot;:&quot;&quot;}],&quot;container-title&quot;:&quot;Frontiers in Marine Science&quot;,&quot;container-title-short&quot;:&quot;Front Mar Sci&quot;,&quot;DOI&quot;:&quot;10.3389/fmars.2020.617965&quot;,&quot;ISSN&quot;:&quot;22967745&quot;,&quot;issued&quot;:{&quot;date-parts&quot;:[[2021,1,15]]},&quot;page&quot;:&quot;1-14&quot;,&quot;abstract&quot;:&quot;The contributions of women to fisheries are often invisible, ignored, and unrecognized even though they represent 47% of the global fisheries workforce, especially in pre- and post-production activities. Poor data systems lead to incorrect assumptions about the gender division of labor in fisheries. This causes the role of women in fisheries to be overlooked. To evaluate the contribution of women in the value chain, a participatory methodology was implemented in three small-scale, fisheries in Mexico: California spiny lobster (Panulirus interruptus) fishery from the northern Mexican Pacific, penshell (Atrina maura) fishery from the Gulf of California, and Caribbean spiny lobster (Panulirus argus) fishery from the Mesoamerican Reef region. This study shows an unequal inclusion of men and women as members of the fishing cooperatives where only 4%, 5%, and 20% are women in spiny lobster, red lobster, and penshell, respectively, and in the distribution of direct jobs (1 out of 6.7 jobs was held by a woman). These results indicate limited opportunities for women to access leadership positions. However, the participation percentages increased dramatically when we considered the fishery system (i.e., both direct and indirect jobs), with women accounting for 43%, 21%, and 37% of the California spiny lobster, penshell, and Caribbean spiny lobster fishery workforce, respectively. Women represented 39% of the workforce in pre-production activities, 2% in production, 29% in post-production, and 56% in complementary to production. Women tended to participate in two or more activities at the same time, generally combining work, household, and community activities. The participation of women in fisheries could be equivalent to a second working day, and even when this effort is present in similarly in three fisheries, their contribution is yet to be acknowledged in order to incorporate women in decision-making. The analysis of the value chain and the fishery system provided a more realistic picture of the contribution of women to fisheries than an analysis focused solely on extraction. This work further analyzed the importance and degree of participation of women in fishing cooperatives and the decision-making process. Strategies to reduce gender disparity are needed to encourage inclusion of women in fisheries decision-making.&quot;,&quot;publisher&quot;:&quot;Frontiers Media S.A.&quot;,&quot;volume&quot;:&quot;7&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5b76121e-2b20-3ccd-aa9a-9fbae0176a8b&quot;,&quot;itemData&quot;:{&quot;type&quot;:&quot;report&quot;,&quot;id&quot;:&quot;5b76121e-2b20-3ccd-aa9a-9fbae0176a8b&quot;,&quot;title&quot;:&quot;Women's role, struggles and strategies across the fisheries value chain the case of Lake Victoria-Tanzania&quot;,&quot;author&quot;:[{&quot;family&quot;:&quot;Environmental Management and Economic Development Organization (EMEDO)&quot;,&quot;given&quot;:&quot;&quot;,&quot;parse-names&quot;:false,&quot;dropping-particle&quot;:&quot;&quot;,&quot;non-dropping-particle&quot;:&quot;&quot;}],&quot;URL&quot;:&quot;www.icsf.net&quot;,&quot;issued&quot;:{&quot;date-parts&quot;:[[2017]]},&quot;number-of-pages&quot;:&quot;1-20&quot;,&quot;container-title-short&quot;:&quot;&quot;},&quot;isTemporary&quot;:false}]},{&quot;citationID&quot;:&quot;MENDELEY_CITATION_329204c3-95ed-4927-a6be-2d8b903ee8fb&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&quot;,&quot;citationItems&quot;:[{&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citationID&quot;:&quot;MENDELEY_CITATION_cfcea1fb-6781-4fe8-a17f-6cbe5e05e66e&quot;,&quot;properties&quot;:{&quot;noteIndex&quot;:0},&quot;isEdited&quot;:false,&quot;manualOverride&quot;:{&quot;isManuallyOverridden&quot;:false,&quot;citeprocText&quot;:&quot;&lt;sup&gt;52,54,56,57,67,87&lt;/sup&gt;&quot;,&quot;manualOverrideText&quot;:&quot;&quot;},&quot;citationTag&quot;:&quot;MENDELEY_CITATION_v3_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quot;,&quot;citationItems&quot;:[{&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id&quot;:&quot;f63be1ef-223e-32a8-8288-2700e3a9d2dc&quot;,&quot;itemData&quot;:{&quot;type&quot;:&quot;article-journal&quot;,&quot;id&quot;:&quot;f63be1ef-223e-32a8-8288-2700e3a9d2dc&quot;,&quot;title&quot;:&quot;The identity division of labor in Native Alaska&quot;,&quot;author&quot;:[{&quot;family&quot;:&quot;Frink&quot;,&quot;given&quot;:&quot;Lisa&quot;,&quot;parse-names&quot;:false,&quot;dropping-particle&quot;:&quot;&quot;,&quot;non-dropping-particle&quot;:&quot;&quot;}],&quot;container-title&quot;:&quot;American Anthropologist&quot;,&quot;container-title-short&quot;:&quot;Am Anthropol&quot;,&quot;DOI&quot;:&quot;10.1111/j.1548-1433.2009.01074.x&quot;,&quot;ISSN&quot;:&quot;00027294&quot;,&quot;issued&quot;:{&quot;date-parts&quot;:[[2009]]},&quot;page&quot;:&quot;21-29&quot;,&quot;abstract&quot;:&quot;There is often an implicit assumption that womens' technologies and associated tasks in subsistence-based groups are expedient and simple. For instance, in Native Alaska, the butchering of fish has been illustrated as arduous but uncomplicated work. On the contrary, closer examinations, as well as discussions with the people who are still learning and practicing subsistence tasks, indicate that this perspective is inaccurate. Instead, these taken-for-granted technologies and techniques require a lifetime of training and practice, and not all people achieve master status. Drawing from data from contemporary herring processing and the related tools of the trade, I explore the division of labor in the context of expertise and apprenticeship. © 2009 by the American Anthropological Association. All rights reserved.&quot;,&quot;issue&quot;:&quot;1&quot;,&quot;volume&quot;:&quot;111&quot;},&quot;isTemporary&quot;:false},{&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ddeeaf58-a9d9-3124-b293-dc28a2116e03&quot;,&quot;itemData&quot;:{&quot;type&quot;:&quot;article-journal&quot;,&quot;id&quot;:&quot;ddeeaf58-a9d9-3124-b293-dc28a2116e03&quot;,&quot;title&quot;:&quot;Fisheries as a way of life: Gendered livelihoods, identities and perspectives of artisanal fisheries in eastern Brazil&quot;,&quot;author&quot;:[{&quot;family&quot;:&quot;Santos&quot;,&quot;given&quot;:&quot;Anna N.&quot;,&quot;parse-names&quot;:false,&quot;dropping-particle&quot;:&quot;&quot;,&quot;non-dropping-particle&quot;:&quot;&quot;}],&quot;container-title&quot;:&quot;Marine Policy&quot;,&quot;container-title-short&quot;:&quot;Mar Policy&quot;,&quot;DOI&quot;:&quot;10.1016/j.marpol.2015.09.007&quot;,&quot;ISSN&quot;:&quot;0308597X&quot;,&quot;issued&quot;:{&quot;date-parts&quot;:[[2015,12,1]]},&quot;page&quot;:&quot;279-288&quot;,&quot;abstract&quot;:&quot;Although women engage in small-scale fisheries around the globe, their roles, contributions and perspectives tend to be overlooked in policy making. In Brazil, although women account for almost half of the registered fishers in the country, their roles are absent from scholarship and policy-making decisions. This gap is addressed in this paper, which presents the case of artisanal fisheries in eastern Brazil where women play a major role in fisheries. Whereas, the majority of men engage in offshore fisheries, women prepare shrimp for the market, extract shellfish from near shore habitats, and preserve by-catch using traditional methods, for income and subsistence; activities enabling them to simultaneously supervise children. Fisher's activities are synergistic in maintaining household livelihoods, which are culturally embedded, and their identities are constituted from a young age when children participate in fishery activities. Both men and women choose fisheries as a way of life and they perceive change in fisheries differently based on the resources they extract. The findings are consistent with other scholarship demonstrating gendered contributions to fisheries, and how fisheries \&quot;are a way of life\&quot; constituted by deep social, cultural and ecological ties. Fishery policy makers need to better recognize the diverse roles and perspectives of men and women in fisheries in order to achieve equitable outcomes and livelihood sustainability goals.&quot;,&quot;publisher&quot;:&quot;Elsevier Ltd&quot;,&quot;volume&quot;:&quot;62&quot;},&quot;isTemporary&quot;:false},{&quot;id&quot;:&quot;b5dadc5e-6e9f-3a3c-97b4-cc2d3c798108&quot;,&quot;itemData&quot;:{&quot;type&quot;:&quot;article-journal&quot;,&quot;id&quot;:&quot;b5dadc5e-6e9f-3a3c-97b4-cc2d3c798108&quot;,&quot;title&quot;:&quot;Assessing and advancing gender equity in Lake Malawi’s small-scale fisheries sector&quot;,&quot;author&quot;:[{&quot;family&quot;:&quot;Torell&quot;,&quot;given&quot;:&quot;Elin&quot;,&quot;parse-names&quot;:false,&quot;dropping-particle&quot;:&quot;&quot;,&quot;non-dropping-particle&quot;:&quot;&quot;},{&quot;family&quot;:&quot;Manyungwa-Pasani&quot;,&quot;given&quot;:&quot;Chikondi&quot;,&quot;parse-names&quot;:false,&quot;dropping-particle&quot;:&quot;&quot;,&quot;non-dropping-particle&quot;:&quot;&quot;},{&quot;family&quot;:&quot;Bilecki&quot;,&quot;given&quot;:&quot;Danielle&quot;,&quot;parse-names&quot;:false,&quot;dropping-particle&quot;:&quot;&quot;,&quot;non-dropping-particle&quot;:&quot;&quot;},{&quot;family&quot;:&quot;Gumulira&quot;,&quot;given&quot;:&quot;Innocent&quot;,&quot;parse-names&quot;:false,&quot;dropping-particle&quot;:&quot;&quot;,&quot;non-dropping-particle&quot;:&quot;&quot;},{&quot;family&quot;:&quot;Yiwombe&quot;,&quot;given&quot;:&quot;Gordon&quot;,&quot;parse-names&quot;:false,&quot;dropping-particle&quot;:&quot;&quot;,&quot;non-dropping-particle&quot;:&quot;&quot;}],&quot;container-title&quot;:&quot;Sustainability (Switzerland)&quot;,&quot;DOI&quot;:&quot;10.3390/su132313001&quot;,&quot;ISSN&quot;:&quot;20711050&quot;,&quot;issued&quot;:{&quot;date-parts&quot;:[[2021,12,1]]},&quot;page&quot;:&quot;1-17&quot;,&quot;abstract&quot;:&quot;Women play important, but often invisible, roles in Lake Malawi’s small-scale fisheries sector. This paper augments previous research by exploring the productive and reproductive roles that men and women have in fishing communities and how this shapes women’s access and control over fisheries resources. Contributing to advancing the understanding of how to strengthen women’s roles in the fisheries sector, this paper reports on a qualitative assessment conducted in seven Malawian lakeshore districts. Data collected via focus group discussions, which included gendered resource mapping exercises, revealed belief systems and gender norms that shape men’s and women’s access to and control over lacustrine resources. While both men and women have access to lake and land resources, their roles differ. Men dominate fishing resources whereas women dominate resources that are tied to household management. While all value chain nodes are open to men, women tend to be concentrated in lower-value processing and trading activities. Social norms and values shape people’s access and control over communal resources. It is noteworthy that women who earn an income from the fisheries value chain have more access to savings and credit and have more equal household bargaining power.&quot;,&quot;publisher&quot;:&quot;MDPI&quot;,&quot;issue&quot;:&quot;23&quot;,&quot;volume&quot;:&quot;13&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b993b823-3185-4fd6-804e-96c0e53b0341&quot;,&quot;properties&quot;:{&quot;noteIndex&quot;:0},&quot;isEdited&quot;:false,&quot;manualOverride&quot;:{&quot;isManuallyOverridden&quot;:false,&quot;citeprocText&quot;:&quot;&lt;sup&gt;69,87&lt;/sup&gt;&quot;,&quot;manualOverrideText&quot;:&quot;&quot;},&quot;citationTag&quot;:&quot;MENDELEY_CITATION_v3_eyJjaXRhdGlvbklEIjoiTUVOREVMRVlfQ0lUQVRJT05fYjk5M2I4MjMtMzE4NS00ZmQ2LTgwNGUtOTZjMGU1M2IwMzQxIiwicHJvcGVydGllcyI6eyJub3RlSW5kZXgiOjB9LCJpc0VkaXRlZCI6ZmFsc2UsIm1hbnVhbE92ZXJyaWRlIjp7ImlzTWFudWFsbHlPdmVycmlkZGVuIjpmYWxzZSwiY2l0ZXByb2NUZXh0IjoiPHN1cD42OSw4Nz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id&quot;:&quot;d10eed35-8ff0-38dc-be91-0f60db80e840&quot;,&quot;itemData&quot;:{&quot;type&quot;:&quot;article-journal&quot;,&quot;id&quot;:&quot;d10eed35-8ff0-38dc-be91-0f60db80e840&quot;,&quot;title&quot;:&quot;Gender analysis of processing activities among commercial catfish processors within Ibadan metropolis, Oyo state south-western Nigeria&quot;,&quot;author&quot;:[{&quot;family&quot;:&quot;Akinpelu&quot;,&quot;given&quot;:&quot;O. M.&quot;,&quot;parse-names&quot;:false,&quot;dropping-particle&quot;:&quot;&quot;,&quot;non-dropping-particle&quot;:&quot;&quot;},{&quot;family&quot;:&quot;Ayeloja&quot;,&quot;given&quot;:&quot;A. A.&quot;,&quot;parse-names&quot;:false,&quot;dropping-particle&quot;:&quot;&quot;,&quot;non-dropping-particle&quot;:&quot;&quot;},{&quot;family&quot;:&quot;George&quot;,&quot;given&quot;:&quot;F. O.A.&quot;,&quot;parse-names&quot;:false,&quot;dropping-particle&quot;:&quot;&quot;,&quot;non-dropping-particle&quot;:&quot;&quot;},{&quot;family&quot;:&quot;Adebisi&quot;,&quot;given&quot;:&quot;G. L.&quot;,&quot;parse-names&quot;:false,&quot;dropping-particle&quot;:&quot;&quot;,&quot;non-dropping-particle&quot;:&quot;&quot;},{&quot;family&quot;:&quot;Jimoh&quot;,&quot;given&quot;:&quot;W. A.&quot;,&quot;parse-names&quot;:false,&quot;dropping-particle&quot;:&quot;&quot;,&quot;non-dropping-particle&quot;:&quot;&quot;},{&quot;family&quot;:&quot;Idowu&quot;,&quot;given&quot;:&quot;S. D.&quot;,&quot;parse-names&quot;:false,&quot;dropping-particle&quot;:&quot;&quot;,&quot;non-dropping-particle&quot;:&quot;&quot;}],&quot;container-title&quot;:&quot;Journal of Aquaculture Research and Development&quot;,&quot;container-title-short&quot;:&quot;J Aquac Res Dev&quot;,&quot;DOI&quot;:&quot;10.4172/2155-9546.1000176&quot;,&quot;ISSN&quot;:&quot;21559546&quot;,&quot;issued&quot;:{&quot;date-parts&quot;:[[2013,4]]},&quot;abstract&quot;:&quot;The study investigated possible occurrence of gender differences in processing activities among commercial catfish processors in Ibadan metropolis. A total of 110 respondents were sampled, twenty seven (27) of whom were females while eighty three (83) were males. Five popular processed fish markets were purposively selected while 30% of processors in each of the markets were randomly sampled. Data collected were analysed using descriptive and inferential statistics. Results reveal that 36.1% of male and 33.3% of the respondents were within the age of 41-50, and so are still in the actively productive stage of life. 83.1 percent of males and 40.7% of females were married. Majority of the respondent 83.1% male and 66.7% female respectively got their information on processing activities/techniques from family and friends but never from television programmes. Chi square analysis showed that significant difference exist between male and female gender in terms of their level of involvement in fish processing activities (p&lt;0.05). Gender sensitive capacity building programmes are therefore suggested to be conducted on a regular basis for the catfish processors. © 2013 Akinpelu OM, et al.&quot;,&quot;issue&quot;:&quot;3&quot;,&quot;volume&quot;:&quot;4&quot;},&quot;isTemporary&quot;:false}]},{&quot;citationID&quot;:&quot;MENDELEY_CITATION_5f2cc2d2-2393-43b7-965b-6210177487d9&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&quot;,&quot;citationItems&quot;:[{&quot;id&quot;:&quot;9e961012-6773-3802-ae7a-88fe6816b174&quot;,&quot;itemData&quot;:{&quot;type&quot;:&quot;article-journal&quot;,&quot;id&quot;:&quot;9e961012-6773-3802-ae7a-88fe6816b174&quot;,&quot;title&quot;:&quot;Gender differences in willingness to pay for capital-intensive agricultural technologies: the case of fish solar tent dryers in Malawi&quot;,&quot;author&quot;:[{&quot;family&quot;:&quot;Chiwaula&quot;,&quot;given&quot;:&quot;Levison S.&quot;,&quot;parse-names&quot;:false,&quot;dropping-particle&quot;:&quot;&quot;,&quot;non-dropping-particle&quot;:&quot;&quot;},{&quot;family&quot;:&quot;Chirwa&quot;,&quot;given&quot;:&quot;Gowokani Chijere&quot;,&quot;parse-names&quot;:false,&quot;dropping-particle&quot;:&quot;&quot;,&quot;non-dropping-particle&quot;:&quot;&quot;},{&quot;family&quot;:&quot;Binauli&quot;,&quot;given&quot;:&quot;Lucy S.&quot;,&quot;parse-names&quot;:false,&quot;dropping-particle&quot;:&quot;&quot;,&quot;non-dropping-particle&quot;:&quot;&quot;},{&quot;family&quot;:&quot;Banda&quot;,&quot;given&quot;:&quot;James&quot;,&quot;parse-names&quot;:false,&quot;dropping-particle&quot;:&quot;&quot;,&quot;non-dropping-particle&quot;:&quot;&quot;},{&quot;family&quot;:&quot;Nagoli&quot;,&quot;given&quot;:&quot;Joseph&quot;,&quot;parse-names&quot;:false,&quot;dropping-particle&quot;:&quot;&quot;,&quot;non-dropping-particle&quot;:&quot;&quot;}],&quot;container-title&quot;:&quot;Agricultural and Food Economics&quot;,&quot;DOI&quot;:&quot;10.1186/s40100-018-0096-2&quot;,&quot;ISSN&quot;:&quot;21937532&quot;,&quot;issued&quot;:{&quot;date-parts&quot;:[[2018,12,1]]},&quot;page&quot;:&quot;1-15&quot;,&quot;abstract&quot;:&quot;Gender differences in fish processors’ willingness to pay for a group-owned fish solar tent dryer (FSTD) are being assessed by using the double hurdle model. Willingness to pay (WTP) responses from 382 randomly selected fish processors were elicited through a bidding game in a contingent valuation method. The findings show that the average probability that fish processors will be willing to pay was 74% (76% for females and 72% for males). Furthermore, the average level of WTP was US$29.45 (US$26.46 for females and US$33.51 for males). Females have a lower level of WTP than men because of their low endowment with assets that can assist them such as education, access to markets and productive assets. In view of these findings, the paper concludes that female fish processors have a higher probability of being willing to pay than male fish processors, but the levels of WTP are lower for female processors. The study suggests that when organising the community into cooperatives is possible, WTP for capital-intensive technologies can be assessed as contributions of individuals to the total cost of the technologies although the common property characteristic is suspected to lower the level of willingness to pay.&quot;,&quot;publisher&quot;:&quot;SpringerOpen&quot;,&quot;issue&quot;:&quot;1&quot;,&quot;volume&quot;:&quot;6&quot;,&quot;container-title-short&quot;:&quot;&quot;},&quot;isTemporary&quot;:false}]},{&quot;citationID&quot;:&quot;MENDELEY_CITATION_d25b879a-2cab-40b8-b99c-7b1d5dd6bfb6&quot;,&quot;properties&quot;:{&quot;noteIndex&quot;:0},&quot;isEdited&quot;:false,&quot;manualOverride&quot;:{&quot;isManuallyOverridden&quot;:false,&quot;citeprocText&quot;:&quot;&lt;sup&gt;56,57&lt;/sup&gt;&quot;,&quot;manualOverrideText&quot;:&quot;&quot;},&quot;citationTag&quot;:&quot;MENDELEY_CITATION_v3_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&quot;,&quot;citationItems&quot;:[{&quot;id&quot;:&quot;164ea677-ba6a-3b53-96e6-565e4dd5dfa7&quot;,&quot;itemData&quot;:{&quot;type&quot;:&quot;article-journal&quot;,&quot;id&quot;:&quot;164ea677-ba6a-3b53-96e6-565e4dd5dfa7&quot;,&quot;title&quot;:&quot;Fish losses for whom? A gendered assessment of post-harvest losses in the barotse floodplain fishery, Zambia&quot;,&quot;author&quot;:[{&quot;family&quot;:&quot;Kaminski&quot;,&quot;given&quot;:&quot;Alexander Michael&quot;,&quot;parse-names&quot;:false,&quot;dropping-particle&quot;:&quot;&quot;,&quot;non-dropping-particle&quot;:&quot;&quot;},{&quot;family&quot;:&quot;Cole&quot;,&quot;given&quot;:&quot;Steven Michael&quot;,&quot;parse-names&quot;:false,&quot;dropping-particle&quot;:&quot;&quot;,&quot;non-dropping-particle&quot;:&quot;&quot;},{&quot;family&quot;:&quot;Haddad&quot;,&quot;given&quot;:&quot;Robin Elizabeth&quot;,&quot;parse-names&quot;:false,&quot;dropping-particle&quot;:&quot;&quot;,&quot;non-dropping-particle&quot;:&quot;Al&quot;},{&quot;family&quot;:&quot;Kefi&quot;,&quot;given&quot;:&quot;Alexander Shula&quot;,&quot;parse-names&quot;:false,&quot;dropping-particle&quot;:&quot;&quot;,&quot;non-dropping-particle&quot;:&quot;&quot;},{&quot;family&quot;:&quot;Chilala&quot;,&quot;given&quot;:&quot;Alex Dennis&quot;,&quot;parse-names&quot;:false,&quot;dropping-particle&quot;:&quot;&quot;,&quot;non-dropping-particle&quot;:&quot;&quot;},{&quot;family&quot;:&quot;Chisule&quot;,&quot;given&quot;:&quot;Gethings&quot;,&quot;parse-names&quot;:false,&quot;dropping-particle&quot;:&quot;&quot;,&quot;non-dropping-particle&quot;:&quot;&quot;},{&quot;family&quot;:&quot;Mukuka&quot;,&quot;given&quot;:&quot;Kelvin Ntaswila&quot;,&quot;parse-names&quot;:false,&quot;dropping-particle&quot;:&quot;&quot;,&quot;non-dropping-particle&quot;:&quot;&quot;},{&quot;family&quot;:&quot;Longley&quot;,&quot;given&quot;:&quot;Catherine&quot;,&quot;parse-names&quot;:false,&quot;dropping-particle&quot;:&quot;&quot;,&quot;non-dropping-particle&quot;:&quot;&quot;},{&quot;family&quot;:&quot;Teoh&quot;,&quot;given&quot;:&quot;Shwu Jiau&quot;,&quot;parse-names&quot;:false,&quot;dropping-particle&quot;:&quot;&quot;,&quot;non-dropping-particle&quot;:&quot;&quot;},{&quot;family&quot;:&quot;Ward&quot;,&quot;given&quot;:&quot;Ansen Ronald&quot;,&quot;parse-names&quot;:false,&quot;dropping-particle&quot;:&quot;&quot;,&quot;non-dropping-particle&quot;:&quot;&quot;}],&quot;container-title&quot;:&quot;Sustainability (Switzerland)&quot;,&quot;DOI&quot;:&quot;10.3390/su122310091&quot;,&quot;ISSN&quot;:&quot;20711050&quot;,&quot;issued&quot;:{&quot;date-parts&quot;:[[2020,12,1]]},&quot;page&quot;:&quot;1-20&quot;,&quot;abstract&quot;:&quot;Few studies examine post-harvest fish losses using a gender lens or collect sex-disaggregated data. This mixed-methods study assessed fish losses experienced by female and male value chain actors in a fishery in western Zambia to determine who experiences losses, why, and to what extent. Results indicate that participation in the fishery value chain is gendered and most losses occur during post-harvest activities. Discussions with fishers, processors, and traders suggest the value chain is more fluid than often depicted, with people making calculated decisions to sell fresh or dried fish depending on certain conditions, and mostly driven by the need to avoid losses and attain higher prices. The study shows that gender norms shape the rewards and risks offered by the value chain. This could be the reason why a greater proportion of women than men experienced physical losses in our study sample. Female processors lost three times the mass of their fish consignments compared to male processors. Technical constraints (lack of processing technologies) and social constraints (norms and beliefs) create gender gaps in post-harvest losses. Addressing unequal gender relations in value chains, whilst also promoting the use of loss-reducing technologies, could increase fish supply and food security in small-scale fisheries.&quot;,&quot;publisher&quot;:&quot;MDPI&quot;,&quot;issue&quot;:&quot;23&quot;,&quot;volume&quot;:&quot;12&quot;,&quot;container-title-short&quot;:&quot;&quot;},&quot;isTemporary&quot;:false},{&quot;id&quot;:&quot;bf49e17f-43d6-31de-b536-b8e60062a6e2&quot;,&quot;itemData&quot;:{&quot;type&quot;:&quot;report&quot;,&quot;id&quot;:&quot;bf49e17f-43d6-31de-b536-b8e60062a6e2&quot;,&quot;title&quot;:&quot;Gender analysis of post-harvest fisheries in Cambodia&quot;,&quot;author&quot;:[{&quot;family&quot;:&quot;United Nations Industrial Development Organization (UNIDO)&quot;,&quot;given&quot;:&quot;&quot;,&quot;parse-names&quot;:false,&quot;dropping-particle&quot;:&quot;&quot;,&quot;non-dropping-particle&quot;:&quot;&quot;}],&quot;accessed&quot;:{&quot;date-parts&quot;:[[2023,6,1]]},&quot;URL&quot;:&quot;https://downloads.unido.org/ot/26/61/26610418/Report-%20CAPFish_Profiling%20of%20Post-harvest%20Fishery%20Value%20Chains%20&amp;%20Market%20System%20Analysis.pdf&quot;,&quot;issued&quot;:{&quot;date-parts&quot;:[[2021]]},&quot;publisher-place&quot;:&quot;Phnom Penh&quot;,&quot;abstract&quot;:&quot;Phnom Penh, Cambodia CAPFISH-Capture: Post-Harvest Fisheries Development project is implemented jointly by UNIDO and Fisheries Administration (FIA) in cooperation with support institutions and private sector fishery businesses This project is co-funded by the European Union CAPFish/PHFD/&quot;,&quot;container-title-short&quot;:&quot;&quot;},&quot;isTemporary&quot;:false}]},{&quot;citationID&quot;:&quot;MENDELEY_CITATION_d015eae2-22e7-4e4e-b4e9-3a40eac02836&quot;,&quot;properties&quot;:{&quot;noteIndex&quot;:0},&quot;isEdited&quot;:false,&quot;manualOverride&quot;:{&quot;isManuallyOverridden&quot;:false,&quot;citeprocText&quot;:&quot;&lt;sup&gt;1,69,72,73,75,78,80&lt;/sup&gt;&quot;,&quot;manualOverrideText&quot;:&quot;&quot;},&quot;citationTag&quot;:&quot;MENDELEY_CITATION_v3_eyJjaXRhdGlvbklEIjoiTUVOREVMRVlfQ0lUQVRJT05fZDAxNWVhZTItMjJlNy00ZTRlLWI0ZTktM2E0MGVhYzAyODM2IiwicHJvcGVydGllcyI6eyJub3RlSW5kZXgiOjB9LCJpc0VkaXRlZCI6ZmFsc2UsIm1hbnVhbE92ZXJyaWRlIjp7ImlzTWFudWFsbHlPdmVycmlkZGVuIjpmYWxzZSwiY2l0ZXByb2NUZXh0IjoiPHN1cD4xLDY5LDcyLDczLDc1LDc4LDgwPC9zdXA+IiwibWFudWFsT3ZlcnJpZGVUZXh0IjoiIn0sImNpdGF0aW9uSXRlbXMiOlt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0s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&quot;,&quot;citationItems&quot;:[{&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citationID&quot;:&quot;MENDELEY_CITATION_38119af5-59a2-4133-8b84-876421da32c8&quot;,&quot;properties&quot;:{&quot;noteIndex&quot;:0},&quot;isEdited&quot;:false,&quot;manualOverride&quot;:{&quot;isManuallyOverridden&quot;:false,&quot;citeprocText&quot;:&quot;&lt;sup&gt;81,82,84,85&lt;/sup&gt;&quot;,&quot;manualOverrideText&quot;:&quot;&quot;},&quot;citationTag&quot;:&quot;MENDELEY_CITATION_v3_eyJjaXRhdGlvbklEIjoiTUVOREVMRVlfQ0lUQVRJT05fMzgxMTlhZjUtNTlhMi00MTMzLThiODQtODc2NDIxZGEzMmM4IiwicHJvcGVydGllcyI6eyJub3RlSW5kZXgiOjB9LCJpc0VkaXRlZCI6ZmFsc2UsIm1hbnVhbE92ZXJyaWRlIjp7ImlzTWFudWFsbHlPdmVycmlkZGVuIjpmYWxzZSwiY2l0ZXByb2NUZXh0IjoiPHN1cD44MSw4Miw4NCw4N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09432907-ed80-40df-a3a5-93f04cadb83f&quot;,&quot;properties&quot;:{&quot;noteIndex&quot;:0},&quot;isEdited&quot;:false,&quot;manualOverride&quot;:{&quot;isManuallyOverridden&quot;:false,&quot;citeprocText&quot;:&quot;&lt;sup&gt;78,81,84&lt;/sup&gt;&quot;,&quot;manualOverrideText&quot;:&quot;&quot;},&quot;citationTag&quot;:&quot;MENDELEY_CITATION_v3_eyJjaXRhdGlvbklEIjoiTUVOREVMRVlfQ0lUQVRJT05fMDk0MzI5MDctZWQ4MC00MGRmLWEzYTUtOTNmMDRjYWRiODNmIiwicHJvcGVydGllcyI6eyJub3RlSW5kZXgiOjB9LCJpc0VkaXRlZCI6ZmFsc2UsIm1hbnVhbE92ZXJyaWRlIjp7ImlzTWFudWFsbHlPdmVycmlkZGVuIjpmYWxzZSwiY2l0ZXByb2NUZXh0IjoiPHN1cD43OCw4MSw4ND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id&quot;:&quot;8feea382-9dff-3e13-a8c0-f56eeb1b2dc6&quot;,&quot;itemData&quot;:{&quot;type&quot;:&quot;article-journal&quot;,&quot;id&quot;:&quot;8feea382-9dff-3e13-a8c0-f56eeb1b2dc6&quot;,&quot;title&quot;:&quot;Nonmarket labor processes in an advanced capitalist economy&quot;,&quot;author&quot;:[{&quot;family&quot;:&quot;Griffith&quot;,&quot;given&quot;:&quot;David C.&quot;,&quot;parse-names&quot;:false,&quot;dropping-particle&quot;:&quot;&quot;,&quot;non-dropping-particle&quot;:&quot;&quot;}],&quot;container-title&quot;:&quot;American Anthropologist&quot;,&quot;container-title-short&quot;:&quot;Am Anthropol&quot;,&quot;DOI&quot;:&quot;10.1525/aa.1987.89.4.02a00050&quot;,&quot;ISSN&quot;:&quot;0002-7294&quot;,&quot;issued&quot;:{&quot;date-parts&quot;:[[1987,12]]},&quot;page&quot;:&quot;838-852&quot;,&quot;abstract&quot;:&quot;A. Context. Contrasts anthropological literature that examines how kinship is used to mobilize labor with neoclassical economic thought that constructs labor as a commodity governed by market forces. Some have noted how industries differentiate by sex, ethnicity, and nationality to segment workers undermining their political power and class consciousness [Wells 1996]; this also acts to reify myths about these aspects of identity.   B. Oyster and crab processing plant owners use kinship networks to recruit new employees and sometimes sends vans to areas to pick up employees. Encourage employees to bring in young girls to train them how to process (843).  C. He measured \&quot;social interdependence\&quot; between workers and between workers and bosses. Gave values depending on the following: (1) learned of the job through a relative (2 points) or a friend (1 point); (2) worked in no other plant or only in other plants owned by the same family (1 point); (3) lived with other seafood processing workers or individuals involved in marine resource exploitation (1 point for each); (4) worked only in a seafood processing job during the year (1 point); (5) had spent at least 60% of their working years in seafood processing (1 point); (6) had only worked in seafood processing (1 point); or (7) lived within five miles of the processing plant (1 point)\&quot; (843). (see paper for more on how he calculated this)  D. Provides background on the Bracero and the British West Indies programs that brought foreign labor formally into the ag industry. Discusses the controversies over the programs and how growers utilized rhetoric that drew on myths regarding ethnic or national propensities towards certain kinds of work (e.g., domestic labor force refuse to do these jobs or are unreliable).&quot;,&quot;publisher&quot;:&quot;Wiley&quot;,&quot;issue&quot;:&quot;4&quot;,&quot;volume&quot;:&quot;89&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10d50fe1-3454-4282-ad83-82f687cc39f2&quot;,&quot;properties&quot;:{&quot;noteIndex&quot;:0},&quot;isEdited&quot;:false,&quot;manualOverride&quot;:{&quot;isManuallyOverridden&quot;:false,&quot;citeprocText&quot;:&quot;&lt;sup&gt;69,80&lt;/sup&gt;&quot;,&quot;manualOverrideText&quot;:&quot;&quot;},&quot;citationTag&quot;:&quot;MENDELEY_CITATION_v3_eyJjaXRhdGlvbklEIjoiTUVOREVMRVlfQ0lUQVRJT05fMTBkNTBmZTEtMzQ1NC00MjgyLWFkODMtODJmNjg3Y2MzOWYyIiwicHJvcGVydGllcyI6eyJub3RlSW5kZXgiOjB9LCJpc0VkaXRlZCI6ZmFsc2UsIm1hbnVhbE92ZXJyaWRlIjp7ImlzTWFudWFsbHlPdmVycmlkZGVuIjpmYWxzZSwiY2l0ZXByb2NUZXh0IjoiPHN1cD42OSw4MD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ffdc0918-9b1f-4444-b876-1b549498d1e5&quot;,&quot;properties&quot;:{&quot;noteIndex&quot;:0},&quot;isEdited&quot;:false,&quot;manualOverride&quot;:{&quot;isManuallyOverridden&quot;:false,&quot;citeprocText&quot;:&quot;&lt;sup&gt;1,78,82&lt;/sup&gt;&quot;,&quot;manualOverrideText&quot;:&quot;&quot;},&quot;citationTag&quot;:&quot;MENDELEY_CITATION_v3_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&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140bafac-b8d6-4a5c-ba9d-7477036ffc1a&quot;,&quot;properties&quot;:{&quot;noteIndex&quot;:0},&quot;isEdited&quot;:false,&quot;manualOverride&quot;:{&quot;isManuallyOverridden&quot;:false,&quot;citeprocText&quot;:&quot;&lt;sup&gt;75,78&lt;/sup&gt;&quot;,&quot;manualOverrideText&quot;:&quot;&quot;},&quot;citationTag&quot;:&quot;MENDELEY_CITATION_v3_eyJjaXRhdGlvbklEIjoiTUVOREVMRVlfQ0lUQVRJT05fMTQwYmFmYWMtYjhkNi00YTVjLWJhOWQtNzQ3NzAzNmZmYzFhIiwicHJvcGVydGllcyI6eyJub3RlSW5kZXgiOjB9LCJpc0VkaXRlZCI6ZmFsc2UsIm1hbnVhbE92ZXJyaWRlIjp7ImlzTWFudWFsbHlPdmVycmlkZGVuIjpmYWxzZSwiY2l0ZXByb2NUZXh0IjoiPHN1cD43NSw3OD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&quot;,&quot;citationItems&quot;:[{&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id&quot;:&quot;1ba51ad8-162c-36b1-b3bd-424d553c9e13&quot;,&quot;itemData&quot;:{&quot;type&quot;:&quot;article-journal&quot;,&quot;id&quot;:&quot;1ba51ad8-162c-36b1-b3bd-424d553c9e13&quot;,&quot;title&quot;:&quot;Women at work: Migrant women in fish processing industry&quot;,&quot;author&quot;:[{&quot;family&quot;:&quot;Shobhana Warrier&quot;,&quot;given&quot;:&quot;M&quot;,&quot;parse-names&quot;:false,&quot;dropping-particle&quot;:&quot;V&quot;,&quot;non-dropping-particle&quot;:&quot;&quot;}],&quot;container-title&quot;:&quot;Economic and Political Weekly,&quot;,&quot;container-title-short&quot;:&quot;Econ Polit Wkly&quot;,&quot;issued&quot;:{&quot;date-parts&quot;:[[2001]]},&quot;page&quot;:&quot;3554-3562&quot;,&quot;issue&quot;:&quot;37&quot;,&quot;volume&quot;:&quot;36&quot;},&quot;isTemporary&quot;:false}]},{&quot;citationID&quot;:&quot;MENDELEY_CITATION_40b0b5c9-947a-4fc9-9ba2-962f76cc27ad&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NDBiMGI1YzktOTQ3YS00ZmM5LTliYTItOTYyZjc2Y2MyN2FkIiwicHJvcGVydGllcyI6eyJub3RlSW5kZXgiOjB9LCJpc0VkaXRlZCI6ZmFsc2UsIm1hbnVhbE92ZXJyaWRlIjp7ImlzTWFudWFsbHlPdmVycmlkZGVuIjpmYWxzZSwiY2l0ZXByb2NUZXh0IjoiPHN1cD4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V19&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citationID&quot;:&quot;MENDELEY_CITATION_9b6f0475-3cdf-42d2-ad73-31a9b7a524d3&quot;,&quot;properties&quot;:{&quot;noteIndex&quot;:0},&quot;isEdited&quot;:false,&quot;manualOverride&quot;:{&quot;isManuallyOverridden&quot;:false,&quot;citeprocText&quot;:&quot;&lt;sup&gt;80,85&lt;/sup&gt;&quot;,&quot;manualOverrideText&quot;:&quot;&quot;},&quot;citationTag&quot;:&quot;MENDELEY_CITATION_v3_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&quot;,&quot;citationItems&quot;:[{&quot;id&quot;:&quot;fc3e66d0-ba94-3353-b6c7-7ba8c3f17309&quot;,&quot;itemData&quot;:{&quot;type&quot;:&quot;article-journal&quot;,&quot;id&quot;:&quot;fc3e66d0-ba94-3353-b6c7-7ba8c3f17309&quot;,&quot;title&quot;:&quot;Ethnicity as skill: immigrant employment hierarchies in Norwegian low-wage labour markets&quot;,&quot;author&quot;:[{&quot;family&quot;:&quot;Friberg&quot;,&quot;given&quot;:&quot;Jon H.&quot;,&quot;parse-names&quot;:false,&quot;dropping-particle&quot;:&quot;&quot;,&quot;non-dropping-particle&quot;:&quot;&quot;},{&quot;family&quot;:&quot;Midtbøen&quot;,&quot;given&quot;:&quot;Arnfinn H.&quot;,&quot;parse-names&quot;:false,&quot;dropping-particle&quot;:&quot;&quot;,&quot;non-dropping-particle&quot;:&quot;&quot;}],&quot;container-title&quot;:&quot;Journal of Ethnic and Migration Studies&quot;,&quot;container-title-short&quot;:&quot;J Ethn Migr Stud&quot;,&quot;DOI&quot;:&quot;10.1080/1369183X.2017.1388160&quot;,&quot;ISSN&quot;:&quot;14699451&quot;,&quot;issued&quot;:{&quot;date-parts&quot;:[[2018,7,4]]},&quot;page&quot;:&quot;1463-1478&quot;,&quot;abstract&quot;:&quot;Immigrants are often concentrated in particular, often low-waged, segments of the labour market and employers tend to assume that immigrants posit (soft) skills which make them particularly suited for specific tasks. Less scholarly attention has been given to the real and perceived content of these skills and how employers may shift their view over time. We contribute to the literature by examining changing ethnic employment hierarchies in two immigrant-intensive labour markets in Norway. Drawing on qualitative data from the hotel and fish processing industries, we describe, first, how different ethnic groups are allocated into specific jobs forming a clear hierarchy in the eyes of employers, and, second, how employers’ preferences for particular groups change as new immigrants enter the labour market. Theoretically, we develop the concept of ‘ethnicity as skill’, which points to the tendency among employers to equate ethnic group membership with a set of informal qualifications.&quot;,&quot;publisher&quot;:&quot;Routledge&quot;,&quot;issue&quot;:&quot;9&quot;,&quot;volume&quot;:&quot;44&quot;},&quot;isTemporary&quot;:false},{&quot;id&quot;:&quot;7c1e8d91-b4eb-301f-b0cd-414341e0aa08&quot;,&quot;itemData&quot;:{&quot;type&quot;:&quot;article-journal&quot;,&quot;id&quot;:&quot;7c1e8d91-b4eb-301f-b0cd-414341e0aa08&quot;,&quot;title&quot;:&quot;Gendered labor in the Icelandic fish processing industry&quot;,&quot;author&quot;:[{&quot;family&quot;:&quot;Yingst&quot;,&quot;given&quot;:&quot;Alexandra&quot;,&quot;parse-names&quot;:false,&quot;dropping-particle&quot;:&quot;&quot;,&quot;non-dropping-particle&quot;:&quot;&quot;},{&quot;family&quot;:&quot;Skaptadóttir&quot;,&quot;given&quot;:&quot;Unnur Dís&quot;,&quot;parse-names&quot;:false,&quot;dropping-particle&quot;:&quot;&quot;,&quot;non-dropping-particle&quot;:&quot;&quot;}],&quot;container-title&quot;:&quot;Maritime Studies&quot;,&quot;DOI&quot;:&quot;10.1007/s40152-018-0099-3&quot;,&quot;ISSN&quot;:&quot;22129790&quot;,&quot;issued&quot;:{&quot;date-parts&quot;:[[2018,10,1]]},&quot;page&quot;:&quot;125-132&quot;,&quot;abstract&quot;:&quot;The majority of women involved in Iceland’s fisheries sector work in fish processing and have immigrated to Iceland from other countries to work in the industry. Using data collected through interviews and surveys, this paper compares and contrasts the experiences of Icelandic and immigrant women who work in fish processing plants in the Westfjords of Iceland. It shows that Polish women experience a lower job satisfaction than Filipino women. As more women immigrate to places like Iceland to work in fisheries, it is important to understand their roles and perceptions of their jobs, since being satisfied with work can influence overall quality of life.&quot;,&quot;publisher&quot;:&quot;Springer Verlag&quot;,&quot;issue&quot;:&quot;2&quot;,&quot;volume&quot;:&quot;17&quot;,&quot;container-title-short&quot;:&quot;&quot;},&quot;isTemporary&quot;:false}]},{&quot;citationID&quot;:&quot;MENDELEY_CITATION_95d3dd97-2cb1-4d49-86f5-052cd3c33ab5&quot;,&quot;properties&quot;:{&quot;noteIndex&quot;:0},&quot;isEdited&quot;:false,&quot;manualOverride&quot;:{&quot;isManuallyOverridden&quot;:false,&quot;citeprocText&quot;:&quot;&lt;sup&gt;75,82&lt;/sup&gt;&quot;,&quot;manualOverrideText&quot;:&quot;&quot;},&quot;citationTag&quot;:&quot;MENDELEY_CITATION_v3_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&quot;,&quot;citationItems&quot;:[{&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citationID&quot;:&quot;MENDELEY_CITATION_aed20cc0-86c9-49bd-b3f8-16f470fd0101&quot;,&quot;properties&quot;:{&quot;noteIndex&quot;:0},&quot;isEdited&quot;:false,&quot;manualOverride&quot;:{&quot;isManuallyOverridden&quot;:false,&quot;citeprocText&quot;:&quot;&lt;sup&gt;1,72,73&lt;/sup&gt;&quot;,&quot;manualOverrideText&quot;:&quot;&quot;},&quot;citationTag&quot;:&quot;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&quot;,&quot;citationItems&quot;:[{&quot;id&quot;:&quot;4349fe20-502f-30a4-9e69-14437bdc78d7&quot;,&quot;itemData&quot;:{&quot;type&quot;:&quot;article-journal&quot;,&quot;id&quot;:&quot;4349fe20-502f-30a4-9e69-14437bdc78d7&quot;,&quot;title&quot;:&quot;Musculoskeletal symptoms among seafood production workers in North Norway&quot;,&quot;author&quot;:[{&quot;family&quot;:&quot;Aasmoe&quot;,&quot;given&quot;:&quot;Lisbeth&quot;,&quot;parse-names&quot;:false,&quot;dropping-particle&quot;:&quot;&quot;,&quot;non-dropping-particle&quot;:&quot;&quot;},{&quot;family&quot;:&quot;Bang&quot;,&quot;given&quot;:&quot;Berit&quot;,&quot;parse-names&quot;:false,&quot;dropping-particle&quot;:&quot;&quot;,&quot;non-dropping-particle&quot;:&quot;&quot;},{&quot;family&quot;:&quot;Egeness&quot;,&quot;given&quot;:&quot;Cathrine&quot;,&quot;parse-names&quot;:false,&quot;dropping-particle&quot;:&quot;&quot;,&quot;non-dropping-particle&quot;:&quot;&quot;},{&quot;family&quot;:&quot;Løchen&quot;,&quot;given&quot;:&quot;Maja Lisa&quot;,&quot;parse-names&quot;:false,&quot;dropping-particle&quot;:&quot;&quot;,&quot;non-dropping-particle&quot;:&quot;&quot;}],&quot;container-title&quot;:&quot;Occupational Medicine&quot;,&quot;container-title-short&quot;:&quot;Occup Med (Chic Ill)&quot;,&quot;DOI&quot;:&quot;10.1093/occmed/kqm136&quot;,&quot;ISSN&quot;:&quot;09627480&quot;,&quot;PMID&quot;:&quot;18079142&quot;,&quot;issued&quot;:{&quot;date-parts&quot;:[[2008,1]]},&quot;page&quot;:&quot;64-70&quot;,&quot;abstract&quot;:&quot;Aims: To investigate the prevalence of musculoskeletal complaints among male and female production workers in different types of seafood industries in North Norway and to analyse associations between musculoskeletal symptoms and some possible risk factors in the seafood industry. Methods: A self-administered anonymous questionnaire, covering several aspects concerning occupational environment and health issues, was mailed to employees in seafood-processing plants in North Norway. Results: A total of 1767 employees in 118 seafood-processing plants participated giving a 50% response rate. This included 744 production workers in whitefish, shrimp and salmon industries, and 129 administrative workers in all types of seafood industries. The prevalence of musculoskeletal symptoms was high among seafood production workers. The odds ratio for symptoms from upper limbs was significantly higher for females compared to men. Production workers had the highest relative risk for symptoms from wrist/hands (OR = 4.1-9.4) and elbows (OR = 3.5-5.2) when compared to administrative workers. The main difference between types of seafood industries was the high prevalence of symptoms from wrist/hands among female (82%) and male (64%) production workers in the salmon industry compared to whitefish (62 and 47%, respectively) and shrimp industry (66 and 37%, respectively). Conclusions: Musculoskeletal symptoms were found among the majority of production workers in the whitefish, shrimp and salmon industry, the highest prevalence being among female workers. The main difference between types of seafood industries was the high prevalence of symptoms from wrist/hands among workers in the salmon industry. Cold work was an important risk factor for musculoskeletal symptoms. © The Author 2007. Published by Oxford University Press on behalf of the Society of Occupational Medicine. All rights reserved.&quot;,&quot;issue&quot;:&quot;1&quot;,&quot;volume&quot;:&quot;58&quot;},&quot;isTemporary&quot;:false},{&quot;id&quot;:&quot;496bfa1e-2d7b-3d4f-bfef-beca72ef6cdf&quot;,&quot;itemData&quot;:{&quot;type&quot;:&quot;article-journal&quot;,&quot;id&quot;:&quot;496bfa1e-2d7b-3d4f-bfef-beca72ef6cdf&quot;,&quot;title&quot;:&quot;Skin symptoms in the seafood-processing industry in north Norway&quot;,&quot;author&quot;:[{&quot;family&quot;:&quot;Aasmoe&quot;,&quot;given&quot;:&quot;L.&quot;,&quot;parse-names&quot;:false,&quot;dropping-particle&quot;:&quot;&quot;,&quot;non-dropping-particle&quot;:&quot;&quot;},{&quot;family&quot;:&quot;Bang&quot;,&quot;given&quot;:&quot;B.&quot;,&quot;parse-names&quot;:false,&quot;dropping-particle&quot;:&quot;&quot;,&quot;non-dropping-particle&quot;:&quot;&quot;},{&quot;family&quot;:&quot;Andorsen&quot;,&quot;given&quot;:&quot;G. S.&quot;,&quot;parse-names&quot;:false,&quot;dropping-particle&quot;:&quot;&quot;,&quot;non-dropping-particle&quot;:&quot;&quot;},{&quot;family&quot;:&quot;Evans&quot;,&quot;given&quot;:&quot;R.&quot;,&quot;parse-names&quot;:false,&quot;dropping-particle&quot;:&quot;&quot;,&quot;non-dropping-particle&quot;:&quot;&quot;},{&quot;family&quot;:&quot;Gram&quot;,&quot;given&quot;:&quot;I. T.&quot;,&quot;parse-names&quot;:false,&quot;dropping-particle&quot;:&quot;&quot;,&quot;non-dropping-particle&quot;:&quot;&quot;},{&quot;family&quot;:&quot;Løchen&quot;,&quot;given&quot;:&quot;M. L.&quot;,&quot;parse-names&quot;:false,&quot;dropping-particle&quot;:&quot;&quot;,&quot;non-dropping-particle&quot;:&quot;&quot;}],&quot;container-title&quot;:&quot;Contact Dermatitis&quot;,&quot;container-title-short&quot;:&quot;Contact Dermatitis&quot;,&quot;issued&quot;:{&quot;date-parts&quot;:[[2005,2]]},&quot;page&quot;:&quot;102-107&quot;,&quot;abstract&quot;:&quot;A survey of occupational skin problems, based on a questionnaire, was carried out among 883 workers in different types of seafood-processing industries in northern Norway. The prevalence of dry skin, itching, rash/eczema, chapped skin and chronic sores was significantly higher among production workers (55.6%) in the white fish-, shrimp- and salmon-processing industries, compared to administrative workers in the same industries (27.5%). Among production workers, there was a significantly higher prevalence of skin symptoms among females (60.2%) compared to males (50.1%). A strong sex division of work tasks rather than sex itself may explain this. There was no sex difference among administrative workers. Several risk factors for skin symptoms to occur are indicated. The workers are exposed to raw materials and a mixture of water and juice from the fish or shrimp, salt, detergents and disinfectants. Gloves may also cause skin problems. Major risk factors believed to cause skin symptoms were contact with raw materials, fish juice, water and gloves. The results also indicate that skin symptoms are of moderate severity and seldom interfere with working capacity. © Blackwell Munksgaard, 2005.&quot;,&quot;issue&quot;:&quot;2&quot;,&quot;volume&quot;:&quot;52&quot;},&quot;isTemporary&quot;:false},{&quot;id&quot;:&quot;bf7a32e1-f676-3070-947b-eee8219562d0&quot;,&quot;itemData&quot;:{&quot;type&quot;:&quot;article-journal&quot;,&quot;id&quot;:&quot;bf7a32e1-f676-3070-947b-eee8219562d0&quot;,&quot;title&quot;:&quot;The changing political economy of occupational health and safety in fisheries: Lessons from Eastern Canada and South Africa&quot;,&quot;author&quot;:[{&quot;family&quot;:&quot;Howse&quot;,&quot;given&quot;:&quot;Dana&quot;,&quot;parse-names&quot;:false,&quot;dropping-particle&quot;:&quot;&quot;,&quot;non-dropping-particle&quot;:&quot;&quot;},{&quot;family&quot;:&quot;Jeebhay&quot;,&quot;given&quot;:&quot;Mohamed F.&quot;,&quot;parse-names&quot;:false,&quot;dropping-particle&quot;:&quot;&quot;,&quot;non-dropping-particle&quot;:&quot;&quot;},{&quot;family&quot;:&quot;Neis&quot;,&quot;given&quot;:&quot;Barbara&quot;,&quot;parse-names&quot;:false,&quot;dropping-particle&quot;:&quot;&quot;,&quot;non-dropping-particle&quot;:&quot;&quot;}],&quot;container-title&quot;:&quot;Journal of Agrarian Change&quot;,&quot;DOI&quot;:&quot;10.1111/j.1471-0366.2011.00343.x&quot;,&quot;ISSN&quot;:&quot;14710358&quot;,&quot;issued&quot;:{&quot;date-parts&quot;:[[2012,4]]},&quot;page&quot;:&quot;344-363&quot;,&quot;abstract&quot;:&quot;Growing literatures on the political economy of occupational health and safety and on the political economy of contemporary fisheries need to be better integrated to help us see how neoliberal globalization and overfishing are interacting with gender, race and class relations in regional fish harvesting and processing workplaces to affect occupational health risks and the consequences. This contribution uses findings from occupational allergy and asthma (OAA) research among seafood processing workers in Eastern Canada and the west coast of South Africa to enhance our understanding of the political economy of occupational health and safety concerns in contemporary fisheries. Expanding features of global fisheries, mediated by regional histories, are changing the vulnerabilities of processing workers to OAA by influencing production volumes and products; local, regional and international divisions of labour; employment precariousness and access to prevention, health and compensation services. Affected workers' common perception that they must choose between their livelihoods and their health is to some degree a reality in these fisheries. © 2012 Blackwell Publishing Ltd.&quot;,&quot;issue&quot;:&quot;2-3&quot;,&quot;volume&quot;:&quot;12&quot;,&quot;container-title-short&quot;:&quot;&quot;},&quot;isTemporary&quot;:false}]},{&quot;citationID&quot;:&quot;MENDELEY_CITATION_8d3d7c49-1e4b-4d7a-8d6f-4015153df1a7&quot;,&quot;properties&quot;:{&quot;noteIndex&quot;:0},&quot;isEdited&quot;:false,&quot;manualOverride&quot;:{&quot;isManuallyOverridden&quot;:false,&quot;citeprocText&quot;:&quot;&lt;sup&gt;75,82&lt;/sup&gt;&quot;,&quot;manualOverrideText&quot;:&quot;&quot;},&quot;citationTag&quot;:&quot;MENDELEY_CITATION_v3_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&quot;,&quot;citationItems&quot;:[{&quot;id&quot;:&quot;90f51a45-48da-3670-8d47-18c8033c6497&quot;,&quot;itemData&quot;:{&quot;type&quot;:&quot;article-journal&quot;,&quot;id&quot;:&quot;90f51a45-48da-3670-8d47-18c8033c6497&quot;,&quot;title&quot;:&quot;Coming out of their homesteads? Employment for rural women in shrimp aquaculture in coastal Bangladesh&quot;,&quot;author&quot;:[{&quot;family&quot;:&quot;Hamid&quot;,&quot;given&quot;:&quot;M Akhter&quot;,&quot;parse-names&quot;:false,&quot;dropping-particle&quot;:&quot;&quot;,&quot;non-dropping-particle&quot;:&quot;&quot;},{&quot;family&quot;:&quot;Alauddin&quot;,&quot;given&quot;:&quot;Mohammad&quot;,&quot;parse-names&quot;:false,&quot;dropping-particle&quot;:&quot;&quot;,&quot;non-dropping-particle&quot;:&quot;&quot;}],&quot;container-title&quot;:&quot;International Journal of Social Economics&quot;,&quot;container-title-short&quot;:&quot;Int J Soc Econ&quot;,&quot;issued&quot;:{&quot;date-parts&quot;:[[1998]]},&quot;page&quot;:&quot;314-337&quot;,&quot;issue&quot;:&quot;2/3/4&quot;,&quot;volume&quot;:&quot;25&quot;},&quot;isTemporary&quot;:false},{&quot;id&quot;:&quot;96f07a6e-1ef1-3c84-a738-002a5dc70aef&quot;,&quot;itemData&quot;:{&quot;type&quot;:&quot;report&quot;,&quot;id&quot;:&quot;96f07a6e-1ef1-3c84-a738-002a5dc70aef&quot;,&quot;title&quot;:&quot;Women's empowerment in aquaculture Two case studies from Bangladesh&quot;,&quot;author&quot;:[{&quot;family&quot;:&quot;Choudhury&quot;,&quot;given&quot;:&quot;A&quot;,&quot;parse-names&quot;:false,&quot;dropping-particle&quot;:&quot;&quot;,&quot;non-dropping-particle&quot;:&quot;&quot;},{&quot;family&quot;:&quot;McDougall&quot;,&quot;given&quot;:&quot;C&quot;,&quot;parse-names&quot;:false,&quot;dropping-particle&quot;:&quot;&quot;,&quot;non-dropping-particle&quot;:&quot;&quot;},{&quot;family&quot;:&quot;Rajaratnam S&quot;,&quot;given&quot;:&quot;&quot;,&quot;parse-names&quot;:false,&quot;dropping-particle&quot;:&quot;&quot;,&quot;non-dropping-particle&quot;:&quot;&quot;},{&quot;family&quot;:&quot;Mi Young Park&quot;,&quot;given&quot;:&quot;C&quot;,&quot;parse-names&quot;:false,&quot;dropping-particle&quot;:&quot;&quot;,&quot;non-dropping-particle&quot;:&quot;&quot;}],&quot;issued&quot;:{&quot;date-parts&quot;:[[2017]]},&quot;number-of-pages&quot;:&quot;1-112&quot;,&quot;container-title-short&quot;:&quot;&quot;},&quot;isTemporary&quot;:false}]},{&quot;citationID&quot;:&quot;MENDELEY_CITATION_6c580e90-f8f4-46e3-a6a5-422b3604e58b&quot;,&quot;properties&quot;:{&quot;noteIndex&quot;:0},&quot;isEdited&quot;:false,&quot;manualOverride&quot;:{&quot;isManuallyOverridden&quot;:false,&quot;citeprocText&quot;:&quot;&lt;sup&gt;36,51,93&lt;/sup&gt;&quot;,&quot;manualOverrideText&quot;:&quot;&quot;},&quot;citationTag&quot;:&quot;MENDELEY_CITATION_v3_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&quot;,&quot;citationItems&quot;:[{&quot;id&quot;:&quot;b6931649-2d7c-39f7-a4fd-123844a239d0&quot;,&quot;itemData&quot;:{&quot;type&quot;:&quot;article-journal&quot;,&quot;id&quot;:&quot;b6931649-2d7c-39f7-a4fd-123844a239d0&quot;,&quot;title&quot;:&quot;Women, fisheries technology and development: toward new research approaches&quot;,&quot;author&quot;:[{&quot;family&quot;:&quot;Williams&quot;,&quot;given&quot;:&quot;Meryl J.&quot;,&quot;parse-names&quot;:false,&quot;dropping-particle&quot;:&quot;&quot;,&quot;non-dropping-particle&quot;:&quot;&quot;},{&quot;family&quot;:&quot;Syddall&quot;,&quot;given&quot;:&quot;Victoria&quot;,&quot;parse-names&quot;:false,&quot;dropping-particle&quot;:&quot;&quot;,&quot;non-dropping-particle&quot;:&quot;&quot;}],&quot;container-title&quot;:&quot;Gender, Technology and Development&quot;,&quot;container-title-short&quot;:&quot;Gend Technol Dev&quot;,&quot;accessed&quot;:{&quot;date-parts&quot;:[[2024,2,1]]},&quot;DOI&quot;:&quot;10.1080/09718524.2022.2125456&quot;,&quot;ISSN&quot;:&quot;09718524&quot;,&quot;URL&quot;:&quot;https://www.tandfonline.com/doi/abs/10.1080/09718524.2022.2125456&quot;,&quot;issued&quot;:{&quot;date-parts&quot;:[[2022]]},&quot;page&quot;:&quot;357-384&quot;,&quot;abstract&quot;:&quot;“In most food production systems technological changes, such as mechanisation, have often resulted in the displacement of women from their traditional roles.” (Gopal et al., 2014)Technology has bee...&quot;,&quot;publisher&quot;:&quot;Routledge&quot;,&quot;issue&quot;:&quot;3&quot;,&quot;volume&quot;:&quot;26&quot;},&quot;isTemporary&quot;:false},{&quot;id&quot;:&quot;e49f1d71-626f-35a8-a2df-d2fb743c353d&quot;,&quot;itemData&quot;:{&quot;type&quot;:&quot;article-journal&quot;,&quot;id&quot;:&quot;e49f1d71-626f-35a8-a2df-d2fb743c353d&quot;,&quot;title&quot;:&quot;Gender, technology and development: reflections on the past, and provocations for the future&quot;,&quot;author&quot;:[{&quot;family&quot;:&quot;Doneys&quot;,&quot;given&quot;:&quot;Philippe&quot;,&quot;parse-names&quot;:false,&quot;dropping-particle&quot;:&quot;&quot;,&quot;non-dropping-particle&quot;:&quot;&quot;},{&quot;family&quot;:&quot;Kusakabe&quot;,&quot;given&quot;:&quot;Kyoko&quot;,&quot;parse-names&quot;:false,&quot;dropping-particle&quot;:&quot;&quot;,&quot;non-dropping-particle&quot;:&quot;&quot;},{&quot;family&quot;:&quot;Wamboye&quot;,&quot;given&quot;:&quot;Evelyn F.&quot;,&quot;parse-names&quot;:false,&quot;dropping-particle&quot;:&quot;&quot;,&quot;non-dropping-particle&quot;:&quot;&quot;},{&quot;family&quot;:&quot;Elmhirst&quot;,&quot;given&quot;:&quot;Rebecca&quot;,&quot;parse-names&quot;:false,&quot;dropping-particle&quot;:&quot;&quot;,&quot;non-dropping-particle&quot;:&quot;&quot;},{&quot;family&quot;:&quot;Chib&quot;,&quot;given&quot;:&quot;Arul&quot;,&quot;parse-names&quot;:false,&quot;dropping-particle&quot;:&quot;&quot;,&quot;non-dropping-particle&quot;:&quot;&quot;},{&quot;family&quot;:&quot;Chatterjee&quot;,&quot;given&quot;:&quot;Joyee Shairee&quot;,&quot;parse-names&quot;:false,&quot;dropping-particle&quot;:&quot;&quot;,&quot;non-dropping-particle&quot;:&quot;&quot;}],&quot;container-title&quot;:&quot;Gender, Technology and Development&quot;,&quot;container-title-short&quot;:&quot;Gend Technol Dev&quot;,&quot;accessed&quot;:{&quot;date-parts&quot;:[[2024,2,4]]},&quot;DOI&quot;:&quot;10.1080/09718524.2022.2153459&quot;,&quot;ISSN&quot;:&quot;09718524&quot;,&quot;URL&quot;:&quot;https://www.tandfonline.com/doi/abs/10.1080/09718524.2022.2153459&quot;,&quot;issued&quot;:{&quot;date-parts&quot;:[[2022]]},&quot;page&quot;:&quot;285-294&quot;,&quot;abstract&quot;:&quot;In our call for this 25th anniversary special issue we stated that “a reasonable, and epistemological, basis to begin with would be to question the central tenets of the journal, namely the separat...&quot;,&quot;publisher&quot;:&quot;Routledge&quot;,&quot;issue&quot;:&quot;3&quot;,&quot;volume&quot;:&quot;26&quot;},&quot;isTemporary&quot;:false},{&quot;id&quot;:&quot;cff6a0bb-87dc-385d-a320-72f75029e3c4&quot;,&quot;itemData&quot;:{&quot;type&quot;:&quot;article-journal&quot;,&quot;id&quot;:&quot;cff6a0bb-87dc-385d-a320-72f75029e3c4&quot;,&quot;title&quot;:&quot;Gender and aquaculture value chains: A review of key issues and implications for research&quot;,&quot;author&quot;:[{&quot;family&quot;:&quot;Kruijssen&quot;,&quot;given&quot;:&quot;Froukje&quot;,&quot;parse-names&quot;:false,&quot;dropping-particle&quot;:&quot;&quot;,&quot;non-dropping-particle&quot;:&quot;&quot;},{&quot;family&quot;:&quot;McDougall&quot;,&quot;given&quot;:&quot;Cynthia L.&quot;,&quot;parse-names&quot;:false,&quot;dropping-particle&quot;:&quot;&quot;,&quot;non-dropping-particle&quot;:&quot;&quot;},{&quot;family&quot;:&quot;Asseldonk&quot;,&quot;given&quot;:&quot;Imke J.M.&quot;,&quot;parse-names&quot;:false,&quot;dropping-particle&quot;:&quot;&quot;,&quot;non-dropping-particle&quot;:&quot;van&quot;}],&quot;container-title&quot;:&quot;Aquaculture&quot;,&quot;issued&quot;:{&quot;date-parts&quot;:[[2018]]},&quot;page&quot;:&quot;328-337&quot;,&quot;volume&quot;:&quot;493&quot;,&quot;container-title-short&quot;:&quot;&quot;},&quot;isTemporary&quot;:false}]},{&quot;citationID&quot;:&quot;MENDELEY_CITATION_a5a0a1e5-14c3-4699-b801-f5fc9a2233a8&quot;,&quot;properties&quot;:{&quot;noteIndex&quot;:0},&quot;isEdited&quot;:false,&quot;manualOverride&quot;:{&quot;isManuallyOverridden&quot;:false,&quot;citeprocText&quot;:&quot;&lt;sup&gt;5,18,94&lt;/sup&gt;&quot;,&quot;manualOverrideText&quot;:&quot;&quot;},&quot;citationTag&quot;:&quot;MENDELEY_CITATION_v3_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&quot;,&quot;citationItems&quot;:[{&quot;id&quot;:&quot;579ca231-42eb-3bf2-99fa-67a223beae85&quot;,&quot;itemData&quot;:{&quot;type&quot;:&quot;report&quot;,&quot;id&quot;:&quot;579ca231-42eb-3bf2-99fa-67a223beae85&quot;,&quot;title&quot;:&quot;The State of Food and Agriculture 2013&quot;,&quot;author&quot;:[{&quot;family&quot;:&quot;Food and Agriculture Organization (FAO)&quot;,&quot;given&quot;:&quot;&quot;,&quot;parse-names&quot;:false,&quot;dropping-particle&quot;:&quot;&quot;,&quot;non-dropping-particle&quot;:&quot;&quot;}],&quot;accessed&quot;:{&quot;date-parts&quot;:[[2023,6,1]]},&quot;URL&quot;:&quot;The State of Food and Agriculture 2013&quot;,&quot;issued&quot;:{&quot;date-parts&quot;:[[2013]]},&quot;publisher-place&quot;:&quot;Rome&quot;,&quot;number-of-pages&quot;:&quot;1-98&quot;,&quot;container-title-short&quot;:&quot;&quot;},&quot;isTemporary&quot;:false},{&quot;id&quot;:&quot;b12f5f05-2b5a-35da-9b20-96f58a16cd79&quot;,&quot;itemData&quot;:{&quot;type&quot;:&quot;article-journal&quot;,&quot;id&quot;:&quot;b12f5f05-2b5a-35da-9b20-96f58a16cd79&quot;,&quot;title&quot;:&quot;Women and children first: The gendered and generational socioecology of smaller-scale fisheries in Newfoundland and Labrador and Northern Norway&quot;,&quot;author&quot;:[{&quot;family&quot;:&quot;Neis&quot;,&quot;given&quot;:&quot;Barbara&quot;,&quot;parse-names&quot;:false,&quot;dropping-particle&quot;:&quot;&quot;,&quot;non-dropping-particle&quot;:&quot;&quot;},{&quot;family&quot;:&quot;Gerrard&quot;,&quot;given&quot;:&quot;Siri&quot;,&quot;parse-names&quot;:false,&quot;dropping-particle&quot;:&quot;&quot;,&quot;non-dropping-particle&quot;:&quot;&quot;},{&quot;family&quot;:&quot;Power&quot;,&quot;given&quot;:&quot;Nicole G.&quot;,&quot;parse-names&quot;:false,&quot;dropping-particle&quot;:&quot;&quot;,&quot;non-dropping-particle&quot;:&quot;&quot;}],&quot;container-title&quot;:&quot;Ecology and Society&quot;,&quot;DOI&quot;:&quot;10.5751/ES-06010-180464&quot;,&quot;ISSN&quot;:&quot;17083087&quot;,&quot;issued&quot;:{&quot;date-parts&quot;:[[2013]]},&quot;page&quot;:&quot;1-13&quot;,&quot;abstract&quot;:&quot;The resilience of small-scale fisheries in developed and developing countries has been used to provide lessons to conventional managers regarding ways to transition toward a social-ecological approach to understanding and managing fisheries. We contribute to the understanding of the relationship between management and the resilience of small-scale fisheries in developed countries by looking at these dynamics in the wake of the shock of stock collapse and fisheries closures in two contexts: Newfoundland and Labrador, Canada, and northern Norway. We revisit and update previous research on the gendered effects of the collapse and closure of the Newfoundland and Labrador northern cod fishery and the closure of the Norwegian cod fishery in the early 1990s and present new research on young people in fisheries communities in both contexts. We argue that post-closure fishery policy and industry responses that focused on downsizing fisheries through professionalization, the introduction of quotas, and other changes ignored the gendered and intergenerational household basis of small-scale fisheries and its relationship to resilience. Data on ongoing gender inequities within these fisheries and on largely failed recruitment of youth to these fisheries suggest they are currently at a tipping-point that, if not addressed, could lead to their virtual disappearance in the near future. © 2013 by the author(s).&quot;,&quot;issue&quot;:&quot;4&quot;,&quot;volume&quot;:&quot;18&quot;,&quot;container-title-short&quot;:&quot;&quot;},&quot;isTemporary&quot;:false},{&quot;id&quot;:&quot;1353655f-f1d4-373f-a8a2-7f8782194b13&quot;,&quot;itemData&quot;:{&quot;type&quot;:&quot;report&quot;,&quot;id&quot;:&quot;1353655f-f1d4-373f-a8a2-7f8782194b13&quot;,&quot;title&quot;:&quot;The state of world fisheries and aquaculture (SOFIA)&quot;,&quot;author&quot;:[{&quot;family&quot;:&quot;The Food and Agriculture Organization (FAO)&quot;,&quot;given&quot;:&quot;&quot;,&quot;parse-names&quot;:false,&quot;dropping-particle&quot;:&quot;&quot;,&quot;non-dropping-particle&quot;:&quot;&quot;}],&quot;issued&quot;:{&quot;date-parts&quot;:[[2020]]},&quot;publisher-place&quot;:&quot;Rome&quot;,&quot;number-of-pages&quot;:&quot;-224&quot;,&quot;container-title-short&quot;:&quot;&quot;},&quot;isTemporary&quot;:false}]},{&quot;citationID&quot;:&quot;MENDELEY_CITATION_660d050a-e043-487a-986a-e4b2dc06a3eb&quot;,&quot;properties&quot;:{&quot;noteIndex&quot;:0},&quot;isEdited&quot;:false,&quot;manualOverride&quot;:{&quot;isManuallyOverridden&quot;:false,&quot;citeprocText&quot;:&quot;&lt;sup&gt;13,33,95–99&lt;/sup&gt;&quot;,&quot;manualOverrideText&quot;:&quot;&quot;},&quot;citationTag&quot;:&quot;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&quot;,&quot;citationItems&quot;:[{&quot;id&quot;:&quot;a2eb1950-c42b-35d5-863b-9147f10d14f2&quot;,&quot;itemData&quot;:{&quot;type&quot;:&quot;report&quot;,&quot;id&quot;:&quot;a2eb1950-c42b-35d5-863b-9147f10d14f2&quot;,&quot;title&quot;:&quot; Transformation in gender roles with changes in traditional fisheries in Kerala, India&quot;,&quot;author&quot;:[{&quot;family&quot;:&quot;Gopal&quot;,&quot;given&quot;:&quot;N.,&quot;,&quot;parse-names&quot;:false,&quot;dropping-particle&quot;:&quot;&quot;,&quot;non-dropping-particle&quot;:&quot;&quot;},{&quot;family&quot;:&quot;Edwin&quot;,&quot;given&quot;:&quot;L.&quot;,&quot;parse-names&quot;:false,&quot;dropping-particle&quot;:&quot;&quot;,&quot;non-dropping-particle&quot;:&quot;&quot;},{&quot;family&quot;:&quot;Meenakumari&quot;,&quot;given&quot;:&quot;B.&quot;,&quot;parse-names&quot;:false,&quot;dropping-particle&quot;:&quot;&quot;,&quot;non-dropping-particle&quot;:&quot;&quot;}],&quot;container-title&quot;:&quot;Asian fisheries science &quot;,&quot;ISBN&quot;:&quot;ISSN 0116-6514&quot;,&quot;issued&quot;:{&quot;date-parts&quot;:[[2014]]},&quot;number-of-pages&quot;:&quot;67-78&quot;,&quot;volume&quot;:&quot;27&quot;,&quot;container-title-short&quot;:&quot;&quot;},&quot;isTemporary&quot;:false},{&quot;id&quot;:&quot;f181a7a8-60fd-34f4-ad48-83b8493a5de4&quot;,&quot;itemData&quot;:{&quot;type&quot;:&quot;article-journal&quot;,&quot;id&quot;:&quot;f181a7a8-60fd-34f4-ad48-83b8493a5de4&quot;,&quot;title&quot;:&quot;Expanding the horizons: connecting gender and fisheries to the political economy&quot;,&quot;author&quot;:[{&quot;family&quot;:&quot;Williams&quot;,&quot;given&quot;:&quot;Meryl&quot;,&quot;parse-names&quot;:false,&quot;dropping-particle&quot;:&quot;&quot;,&quot;non-dropping-particle&quot;:&quot;&quot;}],&quot;container-title&quot;:&quot;Maritime Studies&quot;,&quot;accessed&quot;:{&quot;date-parts&quot;:[[2024,2,4]]},&quot;DOI&quot;:&quot;10.1007/S40152-019-00149-Y/METRICS&quot;,&quot;ISSN&quot;:&quot;22129790&quot;,&quot;URL&quot;:&quot;https://link.springer.com/article/10.1007/s40152-019-00149-y&quot;,&quot;issued&quot;:{&quot;date-parts&quot;:[[2019,12,1]]},&quot;page&quot;:&quot;399-407&quot;,&quot;abstract&quot;:&quot;Since 1990, papers presented at successive women/gender and fisheries conferences of the Asian Fisheries Society have followed a pathway trodden by other fields of gender research. Starting with noticing androcentrism in fisheries, the conferences proceeded to noticing the omissions and adding depth of detail on women’s roles and their contributions. Adding gender perspectives then helped to identify politicized policy and power structures and recognize the importance of accounting for intersectionality, as well as propose transformation. Historically, this work is rooted in the broader scholarship on gender and fisheries, in which the positions of women are dictated by the prevailing political economy of fisheries, itself embedded in the global political economy. Despite the greater insights, the position of women has changed little. The time is therefore ripe for gender and fisheries researchers to broaden their horizons and develop a feminist fisheries political economy agenda to better support activism for gender equal fisheries. A foundation for such work has already been laid in fisheries from the gender studies and activism of fisheries restructuring under globalization. The global feminist political economy project also has paved the way. The global project can be adapted to guide three major fisheries research areas. The first is understanding the gendered structures in fisheries economies as embedded in the gendered global economy. The second key is specifically assessing fisheries economic policies and practices using the lens of women’s rights in the fish value chain, from production inputs to rights of access to fish and fishing, and to women’s position in post-harvest processing and marketing. The third is examining the unpaid and household economy in which a great deal of women’s fisheries and reproductive work in the household and community is done. As the new research agenda and its link to activism may not be embraced by some mainstream agencies already studying gender and fisheries, do we need to create feminist fisheries political economy think tanks with greater flexibility?&quot;,&quot;publisher&quot;:&quot;Springer&quot;,&quot;issue&quot;:&quot;3&quot;,&quot;volume&quot;:&quot;18&quot;,&quot;container-title-short&quot;:&quot;&quot;},&quot;isTemporary&quot;:false},{&quot;id&quot;:&quot;66e7de0a-8689-360c-89fc-339d28178f1f&quot;,&quot;itemData&quot;:{&quot;type&quot;:&quot;article-journal&quot;,&quot;id&quot;:&quot;66e7de0a-8689-360c-89fc-339d28178f1f&quot;,&quot;title&quot;:&quot;Towards a sustainable and equitable blue economy&quot;,&quot;author&quot;:[{&quot;family&quot;:&quot;Bennett&quot;,&quot;given&quot;:&quot;Nathan J.&quot;,&quot;parse-names&quot;:false,&quot;dropping-particle&quot;:&quot;&quot;,&quot;non-dropping-particle&quot;:&quot;&quot;},{&quot;family&quot;:&quot;Cisneros-Montemayor&quot;,&quot;given&quot;:&quot;Andrés M.&quot;,&quot;parse-names&quot;:false,&quot;dropping-particle&quot;:&quot;&quot;,&quot;non-dropping-particle&quot;:&quot;&quot;},{&quot;family&quot;:&quot;Blythe&quot;,&quot;given&quot;:&quot;Jessica&quot;,&quot;parse-names&quot;:false,&quot;dropping-particle&quot;:&quot;&quot;,&quot;non-dropping-particle&quot;:&quot;&quot;},{&quot;family&quot;:&quot;Silver&quot;,&quot;given&quot;:&quot;Jennifer J.&quot;,&quot;parse-names&quot;:false,&quot;dropping-particle&quot;:&quot;&quot;,&quot;non-dropping-particle&quot;:&quot;&quot;},{&quot;family&quot;:&quot;Singh&quot;,&quot;given&quot;:&quot;Gerald&quot;,&quot;parse-names&quot;:false,&quot;dropping-particle&quot;:&quot;&quot;,&quot;non-dropping-particle&quot;:&quot;&quot;},{&quot;family&quot;:&quot;Andrews&quot;,&quot;given&quot;:&quot;Nathan&quot;,&quot;parse-names&quot;:false,&quot;dropping-particle&quot;:&quot;&quot;,&quot;non-dropping-particle&quot;:&quot;&quot;},{&quot;family&quot;:&quot;Calò&quot;,&quot;given&quot;:&quot;Antonio&quot;,&quot;parse-names&quot;:false,&quot;dropping-particle&quot;:&quot;&quot;,&quot;non-dropping-particle&quot;:&quot;&quot;},{&quot;family&quot;:&quot;Christie&quot;,&quot;given&quot;:&quot;Patrick&quot;,&quot;parse-names&quot;:false,&quot;dropping-particle&quot;:&quot;&quot;,&quot;non-dropping-particle&quot;:&quot;&quot;},{&quot;family&quot;:&quot;Franco&quot;,&quot;given&quot;:&quot;Antonio&quot;,&quot;parse-names&quot;:false,&quot;dropping-particle&quot;:&quot;&quot;,&quot;non-dropping-particle&quot;:&quot;Di&quot;},{&quot;family&quot;:&quot;Finkbeiner&quot;,&quot;given&quot;:&quot;Elena M.&quot;,&quot;parse-names&quot;:false,&quot;dropping-particle&quot;:&quot;&quot;,&quot;non-dropping-particle&quot;:&quot;&quot;},{&quot;family&quot;:&quot;Gelcich&quot;,&quot;given&quot;:&quot;Stefan&quot;,&quot;parse-names&quot;:false,&quot;dropping-particle&quot;:&quot;&quot;,&quot;non-dropping-particle&quot;:&quot;&quot;},{&quot;family&quot;:&quot;Guidetti&quot;,&quot;given&quot;:&quot;Paolo&quot;,&quot;parse-names&quot;:false,&quot;dropping-particle&quot;:&quot;&quot;,&quot;non-dropping-particle&quot;:&quot;&quot;},{&quot;family&quot;:&quot;Harper&quot;,&quot;given&quot;:&quot;Sarah&quot;,&quot;parse-names&quot;:false,&quot;dropping-particle&quot;:&quot;&quot;,&quot;non-dropping-particle&quot;:&quot;&quot;},{&quot;family&quot;:&quot;Hotte&quot;,&quot;given&quot;:&quot;Ngaio&quot;,&quot;parse-names&quot;:false,&quot;dropping-particle&quot;:&quot;&quot;,&quot;non-dropping-particle&quot;:&quot;&quot;},{&quot;family&quot;:&quot;Kittinger&quot;,&quot;given&quot;:&quot;John N.&quot;,&quot;parse-names&quot;:false,&quot;dropping-particle&quot;:&quot;&quot;,&quot;non-dropping-particle&quot;:&quot;&quot;},{&quot;family&quot;:&quot;Billon&quot;,&quot;given&quot;:&quot;Philippe&quot;,&quot;parse-names&quot;:false,&quot;dropping-particle&quot;:&quot;&quot;,&quot;non-dropping-particle&quot;:&quot;Le&quot;},{&quot;family&quot;:&quot;Lister&quot;,&quot;given&quot;:&quot;Jane&quot;,&quot;parse-names&quot;:false,&quot;dropping-particle&quot;:&quot;&quot;,&quot;non-dropping-particle&quot;:&quot;&quot;},{&quot;family&quot;:&quot;López de la Lama&quot;,&quot;given&quot;:&quot;Rocío&quot;,&quot;parse-names&quot;:false,&quot;dropping-particle&quot;:&quot;&quot;,&quot;non-dropping-particle&quot;:&quot;&quot;},{&quot;family&quot;:&quot;McKinley&quot;,&quot;given&quot;:&quot;Emma&quot;,&quot;parse-names&quot;:false,&quot;dropping-particle&quot;:&quot;&quot;,&quot;non-dropping-particle&quot;:&quot;&quot;},{&quot;family&quot;:&quot;Scholtens&quot;,&quot;given&quot;:&quot;Joeri&quot;,&quot;parse-names&quot;:false,&quot;dropping-particle&quot;:&quot;&quot;,&quot;non-dropping-particle&quot;:&quot;&quot;},{&quot;family&quot;:&quot;Solås&quot;,&quot;given&quot;:&quot;Ann Magnhild&quot;,&quot;parse-names&quot;:false,&quot;dropping-particle&quot;:&quot;&quot;,&quot;non-dropping-particle&quot;:&quot;&quot;},{&quot;family&quot;:&quot;Sowman&quot;,&quot;given&quot;:&quot;Merle&quot;,&quot;parse-names&quot;:false,&quot;dropping-particle&quot;:&quot;&quot;,&quot;non-dropping-particle&quot;:&quot;&quot;},{&quot;family&quot;:&quot;Talloni-Álvarez&quot;,&quot;given&quot;:&quot;Nicolás&quot;,&quot;parse-names&quot;:false,&quot;dropping-particle&quot;:&quot;&quot;,&quot;non-dropping-particle&quot;:&quot;&quot;},{&quot;family&quot;:&quot;Teh&quot;,&quot;given&quot;:&quot;Lydia C.L.&quot;,&quot;parse-names&quot;:false,&quot;dropping-particle&quot;:&quot;&quot;,&quot;non-dropping-particle&quot;:&quot;&quot;},{&quot;family&quot;:&quot;Voyer&quot;,&quot;given&quot;:&quot;Michelle&quot;,&quot;parse-names&quot;:false,&quot;dropping-particle&quot;:&quot;&quot;,&quot;non-dropping-particle&quot;:&quot;&quot;},{&quot;family&quot;:&quot;Sumaila&quot;,&quot;given&quot;:&quot;U. Rashid&quot;,&quot;parse-names&quot;:false,&quot;dropping-particle&quot;:&quot;&quot;,&quot;non-dropping-particle&quot;:&quot;&quot;}],&quot;container-title&quot;:&quot;Nature Sustainability&quot;,&quot;container-title-short&quot;:&quot;Nat Sustain&quot;,&quot;DOI&quot;:&quot;10.1038/s41893-019-0404-1&quot;,&quot;ISSN&quot;:&quot;23989629&quot;,&quot;issued&quot;:{&quot;date-parts&quot;:[[2019,11,1]]},&quot;page&quot;:&quot;991-993&quot;,&quot;publisher&quot;:&quot;Nature Publishing Group&quot;,&quot;issue&quot;:&quot;11&quot;,&quot;volume&quot;:&quot;2&quot;},&quot;isTemporary&quot;:false},{&quot;id&quot;:&quot;2930c571-5631-324e-858a-deaf463cee97&quot;,&quot;itemData&quot;:{&quot;type&quot;:&quot;article-journal&quot;,&quot;id&quot;:&quot;2930c571-5631-324e-858a-deaf463cee97&quot;,&quot;title&quot;:&quot;Recognizing women’s wellbeing and contribution to social resilience in fisheries&quot;,&quot;author&quot;:[{&quot;family&quot;:&quot;Szaboova&quot;,&quot;given&quot;:&quot;Lucy&quot;,&quot;parse-names&quot;:false,&quot;dropping-particle&quot;:&quot;&quot;,&quot;non-dropping-particle&quot;:&quot;&quot;},{&quot;family&quot;:&quot;Gustavsson&quot;,&quot;given&quot;:&quot;M&quot;,&quot;parse-names&quot;:false,&quot;dropping-particle&quot;:&quot;&quot;,&quot;non-dropping-particle&quot;:&quot;&quot;},{&quot;family&quot;:&quot;Turner&quot;,&quot;given&quot;:&quot;Rachel&quot;,&quot;parse-names&quot;:false,&quot;dropping-particle&quot;:&quot;&quot;,&quot;non-dropping-particle&quot;:&quot;&quot;}],&quot;container-title&quot;:&quot;Society &amp; Natural Resources &quot;,&quot;issued&quot;:{&quot;date-parts&quot;:[[2022]]},&quot;page&quot;:&quot;59-74&quot;,&quot;issue&quot;:&quot;1&quot;,&quot;volume&quot;:&quot;35&quot;,&quot;container-title-short&quot;:&quot;&quot;},&quot;isTemporary&quot;:false},{&quot;id&quot;:&quot;5f04c1cc-e35f-3852-8e14-f65e31355631&quot;,&quot;itemData&quot;:{&quot;type&quot;:&quot;article-journal&quot;,&quot;id&quot;:&quot;5f04c1cc-e35f-3852-8e14-f65e31355631&quot;,&quot;title&quot;:&quot;“Fishing na everybody business”: Women's work and gender relations in Sierra Leone's fisheries &quot;,&quot;author&quot;:[{&quot;family&quot;:&quot;Thorpe&quot;,&quot;given&quot;:&quot;A&quot;,&quot;parse-names&quot;:false,&quot;dropping-particle&quot;:&quot;&quot;,&quot;non-dropping-particle&quot;:&quot;&quot;},{&quot;family&quot;:&quot;Pouw&quot;,&quot;given&quot;:&quot;N&quot;,&quot;parse-names&quot;:false,&quot;dropping-particle&quot;:&quot;&quot;,&quot;non-dropping-particle&quot;:&quot;&quot;},{&quot;family&quot;:&quot;Baio&quot;,&quot;given&quot;:&quot;A&quot;,&quot;parse-names&quot;:false,&quot;dropping-particle&quot;:&quot;&quot;,&quot;non-dropping-particle&quot;:&quot;&quot;},{&quot;family&quot;:&quot;Sandi&quot;,&quot;given&quot;:&quot;R&quot;,&quot;parse-names&quot;:false,&quot;dropping-particle&quot;:&quot;&quot;,&quot;non-dropping-particle&quot;:&quot;&quot;},{&quot;family&quot;:&quot;Ndomahina&quot;,&quot;given&quot;:&quot;E.T&quot;,&quot;parse-names&quot;:false,&quot;dropping-particle&quot;:&quot;&quot;,&quot;non-dropping-particle&quot;:&quot;&quot;},{&quot;family&quot;:&quot;Lebbie&quot;,&quot;given&quot;:&quot;T&quot;,&quot;parse-names&quot;:false,&quot;dropping-particle&quot;:&quot;&quot;,&quot;non-dropping-particle&quot;:&quot;&quot;}],&quot;container-title&quot;:&quot;Feminist Economics&quot;,&quot;container-title-short&quot;:&quot;Fem Econ&quot;,&quot;issued&quot;:{&quot;date-parts&quot;:[[2014]]},&quot;page&quot;:&quot;53-77&quot;,&quot;issue&quot;:&quot;3&quot;,&quot;volume&quot;:&quot;20&quot;},&quot;isTemporary&quot;:false},{&quot;id&quot;:&quot;2d936066-9bec-3342-8273-8f1259f14bef&quot;,&quot;itemData&quot;:{&quot;type&quot;:&quot;article-journal&quot;,&quot;id&quot;:&quot;2d936066-9bec-3342-8273-8f1259f14bef&quot;,&quot;title&quot;:&quot;Securing a just space for small-scale fisheries in the blue economy&quot;,&quot;author&quot;:[{&quot;family&quot;:&quot;Cohen&quot;,&quot;given&quot;:&quot;Philippa J.&quot;,&quot;parse-names&quot;:false,&quot;dropping-particle&quot;:&quot;&quot;,&quot;non-dropping-particle&quot;:&quot;&quot;},{&quot;family&quot;:&quot;Allison&quot;,&quot;given&quot;:&quot;Edward H.&quot;,&quot;parse-names&quot;:false,&quot;dropping-particle&quot;:&quot;&quot;,&quot;non-dropping-particle&quot;:&quot;&quot;},{&quot;family&quot;:&quot;Andrew&quot;,&quot;given&quot;:&quot;Neil L.&quot;,&quot;parse-names&quot;:false,&quot;dropping-particle&quot;:&quot;&quot;,&quot;non-dropping-particle&quot;:&quot;&quot;},{&quot;family&quot;:&quot;Cinner&quot;,&quot;given&quot;:&quot;Joshua&quot;,&quot;parse-names&quot;:false,&quot;dropping-particle&quot;:&quot;&quot;,&quot;non-dropping-particle&quot;:&quot;&quot;},{&quot;family&quot;:&quot;Evans&quot;,&quot;given&quot;:&quot;Louisa S.&quot;,&quot;parse-names&quot;:false,&quot;dropping-particle&quot;:&quot;&quot;,&quot;non-dropping-particle&quot;:&quot;&quot;},{&quot;family&quot;:&quot;Fabinyi&quot;,&quot;given&quot;:&quot;Michael&quot;,&quot;parse-names&quot;:false,&quot;dropping-particle&quot;:&quot;&quot;,&quot;non-dropping-particle&quot;:&quot;&quot;},{&quot;family&quot;:&quot;Garces&quot;,&quot;given&quot;:&quot;Len R.&quot;,&quot;parse-names&quot;:false,&quot;dropping-particle&quot;:&quot;&quot;,&quot;non-dropping-particle&quot;:&quot;&quot;},{&quot;family&quot;:&quot;Hall&quot;,&quot;given&quot;:&quot;Stephen J.&quot;,&quot;parse-names&quot;:false,&quot;dropping-particle&quot;:&quot;&quot;,&quot;non-dropping-particle&quot;:&quot;&quot;},{&quot;family&quot;:&quot;Hicks&quot;,&quot;given&quot;:&quot;Christina C.&quot;,&quot;parse-names&quot;:false,&quot;dropping-particle&quot;:&quot;&quot;,&quot;non-dropping-particle&quot;:&quot;&quot;},{&quot;family&quot;:&quot;Hughes&quot;,&quot;given&quot;:&quot;Terry P.&quot;,&quot;parse-names&quot;:false,&quot;dropping-particle&quot;:&quot;&quot;,&quot;non-dropping-particle&quot;:&quot;&quot;},{&quot;family&quot;:&quot;Jentoft&quot;,&quot;given&quot;:&quot;Svein&quot;,&quot;parse-names&quot;:false,&quot;dropping-particle&quot;:&quot;&quot;,&quot;non-dropping-particle&quot;:&quot;&quot;},{&quot;family&quot;:&quot;Mills&quot;,&quot;given&quot;:&quot;David J.&quot;,&quot;parse-names&quot;:false,&quot;dropping-particle&quot;:&quot;&quot;,&quot;non-dropping-particle&quot;:&quot;&quot;},{&quot;family&quot;:&quot;Masu&quot;,&quot;given&quot;:&quot;Rosalie&quot;,&quot;parse-names&quot;:false,&quot;dropping-particle&quot;:&quot;&quot;,&quot;non-dropping-particle&quot;:&quot;&quot;},{&quot;family&quot;:&quot;Mbaru&quot;,&quot;given&quot;:&quot;Emmanuel K.&quot;,&quot;parse-names&quot;:false,&quot;dropping-particle&quot;:&quot;&quot;,&quot;non-dropping-particle&quot;:&quot;&quot;},{&quot;family&quot;:&quot;Ratner&quot;,&quot;given&quot;:&quot;Blake D.&quot;,&quot;parse-names&quot;:false,&quot;dropping-particle&quot;:&quot;&quot;,&quot;non-dropping-particle&quot;:&quot;&quot;}],&quot;container-title&quot;:&quot;Frontiers in Marine Science&quot;,&quot;container-title-short&quot;:&quot;Front Mar Sci&quot;,&quot;DOI&quot;:&quot;10.3389/fmars.2019.00171&quot;,&quot;ISSN&quot;:&quot;22967745&quot;,&quot;issued&quot;:{&quot;date-parts&quot;:[[2019]]},&quot;page&quot;:&quot;1-8&quot;,&quot;abstract&quot;:&quot;The vast developmental opportunities offered by the world's coasts and oceans have attracted the attention of governments, private enterprises, philanthropic organizations, and international conservation organizations. High-profile dialogue and policy decisions on the future of the ocean are informed largely by economic and ecological research. Key insights from the social sciences raise concerns for food and nutrition security, livelihoods and social justice, but these have yet to gain traction with investors and the policy discourse on transforming ocean governance. The largest group of ocean-users - women and men who service, fish and trade from small-scale fisheries (SSF) - argue that they have been marginalized from the dialogue between international environmental and economic actors that is determining strategies for the future of the ocean. Blue Economy or Blue Growth initiatives see the ocean as the new economic frontier and imply an alignment with social objectives and SSF concerns. Deeper analysis reveals fundamental differences in ideologies, priorities and approaches. We argue that SSF are being subtly and overtly squeezed for geographic, political and economic space by larger scale economic and environmental conservation interests, jeopardizing the substantial benefits SSF provide through the livelihoods of millions of women and men, for the food security of around four billion consumers globally, and in the developing world, as a key source of micro-nutrients and protein for over a billion low-income consumers. Here, we bring insights from social science and SSF to explore how ocean governance might better account for social dimensions of fisheries.&quot;,&quot;publisher&quot;:&quot;Frontiers Media S.A.&quot;,&quot;volume&quot;:&quot;6&quot;},&quot;isTemporary&quot;:false},{&quot;id&quot;:&quot;15ad1059-9a4d-339d-93d1-cf05174703fb&quot;,&quot;itemData&quot;:{&quot;type&quot;:&quot;article-journal&quot;,&quot;id&quot;:&quot;15ad1059-9a4d-339d-93d1-cf05174703fb&quot;,&quot;title&quot;:&quot;Shades of blue: what do competing interpretations of the Blue Economy mean for oceans governance?&quot;,&quot;author&quot;:[{&quot;family&quot;:&quot;Voyer&quot;,&quot;given&quot;:&quot;Michelle&quot;,&quot;parse-names&quot;:false,&quot;dropping-particle&quot;:&quot;&quot;,&quot;non-dropping-particle&quot;:&quot;&quot;},{&quot;family&quot;:&quot;Quirk&quot;,&quot;given&quot;:&quot;Genevieve&quot;,&quot;parse-names&quot;:false,&quot;dropping-particle&quot;:&quot;&quot;,&quot;non-dropping-particle&quot;:&quot;&quot;},{&quot;family&quot;:&quot;McIlgorm&quot;,&quot;given&quot;:&quot;Alistair&quot;,&quot;parse-names&quot;:false,&quot;dropping-particle&quot;:&quot;&quot;,&quot;non-dropping-particle&quot;:&quot;&quot;},{&quot;family&quot;:&quot;Azmi&quot;,&quot;given&quot;:&quot;Kamal&quot;,&quot;parse-names&quot;:false,&quot;dropping-particle&quot;:&quot;&quot;,&quot;non-dropping-particle&quot;:&quot;&quot;}],&quot;container-title&quot;:&quot;Journal of Environmental Policy and Planning&quot;,&quot;DOI&quot;:&quot;10.1080/1523908X.2018.1473153&quot;,&quot;ISSN&quot;:&quot;15227200&quot;,&quot;issued&quot;:{&quot;date-parts&quot;:[[2018,9,3]]},&quot;page&quot;:&quot;595-616&quot;,&quot;abstract&quot;:&quot;The ‘Blue Economy’ is an increasingly popular term in modern marine and ocean governance. The concept seeks to marry ocean-based development opportunities with environmental stewardship and protection. Yet different actors are co-opting this term in competing, and often conflicting ways. Four conceptual interpretations of the Blue Economy are identified, through examination of dominant discourses within international Blue Economy policy documents and key ‘grey’ literature. The way the Blue Economy is enacted is also examined, through an analysis of the Blue Economy ‘in practice’, and the actors involved. Finally, the scope of the Blue Economy is explored, with a particular focus on which particular marine industries are included or excluded from different conceptualizations. This analysis reveals areas of both consensus and conflict. Areas of consensus reflect the growing trend towards commodification and valuation of nature, the designation and delimitation of spatial boundaries in the oceans and increasing securitization of the world's oceans. Areas of conflict exist most notably around a divergence in opinions over the legitimacy of individual sectors as components of the ‘Blue Economy’, in particular, carbon-intensive industries like oil and gas, and the emerging industry of deep seabed mining.&quot;,&quot;publisher&quot;:&quot;Routledge&quot;,&quot;issue&quot;:&quot;5&quot;,&quot;volume&quot;:&quot;20&quot;,&quot;container-title-short&quot;:&quot;&quot;},&quot;isTemporary&quot;:false}]},{&quot;citationID&quot;:&quot;MENDELEY_CITATION_02b92456-28b4-41a7-a734-e3cdef9ef030&quot;,&quot;properties&quot;:{&quot;noteIndex&quot;:0},&quot;isEdited&quot;:false,&quot;manualOverride&quot;:{&quot;isManuallyOverridden&quot;:false,&quot;citeprocText&quot;:&quot;&lt;sup&gt;100–102&lt;/sup&gt;&quot;,&quot;manualOverrideText&quot;:&quot;&quot;},&quot;citationTag&quot;:&quot;MENDELEY_CITATION_v3_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&quot;,&quot;citationItems&quot;:[{&quot;id&quot;:&quot;06eb4b55-b9a1-3119-b284-49ad0c84053b&quot;,&quot;itemData&quot;:{&quot;type&quot;:&quot;article-journal&quot;,&quot;id&quot;:&quot;06eb4b55-b9a1-3119-b284-49ad0c84053b&quot;,&quot;title&quot;:&quot;Understanding gender intersectionality for more robust ocean science&quot;,&quot;author&quot;:[{&quot;family&quot;:&quot;Axelrod&quot;,&quot;given&quot;:&quot;Mark&quot;,&quot;parse-names&quot;:false,&quot;dropping-particle&quot;:&quot;&quot;,&quot;non-dropping-particle&quot;:&quot;&quot;},{&quot;family&quot;:&quot;Vona&quot;,&quot;given&quot;:&quot;Meghan&quot;,&quot;parse-names&quot;:false,&quot;dropping-particle&quot;:&quot;&quot;,&quot;non-dropping-particle&quot;:&quot;&quot;},{&quot;family&quot;:&quot;Colwell&quot;,&quot;given&quot;:&quot;Julia Novak&quot;,&quot;parse-names&quot;:false,&quot;dropping-particle&quot;:&quot;&quot;,&quot;non-dropping-particle&quot;:&quot;&quot;},{&quot;family&quot;:&quot;Fakoya&quot;,&quot;given&quot;:&quot;Kafayat&quot;,&quot;parse-names&quot;:false,&quot;dropping-particle&quot;:&quot;&quot;,&quot;non-dropping-particle&quot;:&quot;&quot;},{&quot;family&quot;:&quot;Salim&quot;,&quot;given&quot;:&quot;Shyam S&quot;,&quot;parse-names&quot;:false,&quot;dropping-particle&quot;:&quot;&quot;,&quot;non-dropping-particle&quot;:&quot;&quot;},{&quot;family&quot;:&quot;Webster&quot;,&quot;given&quot;:&quot;D G&quot;,&quot;parse-names&quot;:false,&quot;dropping-particle&quot;:&quot;&quot;,&quot;non-dropping-particle&quot;:&quot;&quot;},{&quot;family&quot;:&quot;La Torre-Castro&quot;,&quot;given&quot;:&quot;Maricela&quot;,&quot;parse-names&quot;:false,&quot;dropping-particle&quot;:&quot;&quot;,&quot;non-dropping-particle&quot;:&quot;De&quot;}],&quot;container-title&quot;:&quot;Earth System Governance&quot;,&quot;accessed&quot;:{&quot;date-parts&quot;:[[2024,2,13]]},&quot;DOI&quot;:&quot;10.1016/j.esg.2022.100148&quot;,&quot;URL&quot;:&quot;http://creativecommons.org/licenses/by/4.0/&quot;,&quot;issued&quot;:{&quot;date-parts&quot;:[[2022]]},&quot;page&quot;:&quot;2589-8116&quot;,&quot;abstract&quot;:&quot;The UN Decade of Ocean Science (UNDOS) aims to: \&quot;Generate knowledge, support innovation, and develop solutions for equitable and sustainable development of the ocean economy under changing environmental, social and climate conditions.\&quot; Changing conditions affect certain groups more than others, depending on exposure, sensitivity and adaptive capacity. Gendered differentiation has been studied in small scale coastal fisheries. However, this approach is often limited to male-female gender dichotomies. In contrast, the present analysis takes a more expansive approach centered around the concept of intersectionality, to demonstrate more nuanced differences in terms of individuals' access to resources for adaptation. We build on multiple Earth System Governance contextual conditions and research lenses to demonstrate that an intersectional approach allows greater understanding of gendered adaptation options impacted by various other factors. This must include investigations beyond the traditional gender binary, which we have sought to achieve in this study by using broader local and individualistic context to observe different communities. We compare gender intersectionality in case studies from India and Tanzania. The evidence demonstrates that intersectional factors vary, impacting adaptiveness to changing Anthropocene conditions, depending upon cross-cutting context-specific systems of hierarchy and discrimination. However, despite variation, we demonstrate there are common factors to be investigated across all locations when identifying possible intersectional impacts of ocean policy interventions, particularly wealth, marriage and family roles, and social networks.&quot;,&quot;volume&quot;:&quot;13&quot;,&quot;container-title-short&quot;:&quot;&quot;},&quot;isTemporary&quot;:false},{&quot;id&quot;:&quot;3daffc3b-23f4-3879-b1ae-ae1c928a91b4&quot;,&quot;itemData&quot;:{&quot;type&quot;:&quot;article-journal&quot;,&quot;id&quot;:&quot;3daffc3b-23f4-3879-b1ae-ae1c928a91b4&quot;,&quot;title&quot;:&quot;Rocking the boat: intersectional resistance to marine conservation policies in Wakatobi National Park, Indonesia&quot;,&quot;author&quot;:[{&quot;family&quot;:&quot;Lynch&quot;,&quot;given&quot;:&quot;Melody&quot;,&quot;parse-names&quot;:false,&quot;dropping-particle&quot;:&quot;&quot;,&quot;non-dropping-particle&quot;:&quot;&quot;},{&quot;family&quot;:&quot;Turner&quot;,&quot;given&quot;:&quot;Sarah&quot;,&quot;parse-names&quot;:false,&quot;dropping-particle&quot;:&quot;&quot;,&quot;non-dropping-particle&quot;:&quot;&quot;}],&quot;container-title&quot;:&quot;Gender, Place &amp; Culture&quot;,&quot;accessed&quot;:{&quot;date-parts&quot;:[[2024,2,13]]},&quot;DOI&quot;:&quot;10.1080/0966369X.2021.1971630&quot;,&quot;ISSN&quot;:&quot;13600524&quot;,&quot;URL&quot;:&quot;https://www.tandfonline.com/doi/abs/10.1080/0966369X.2021.1971630&quot;,&quot;issued&quot;:{&quot;date-parts&quot;:[[2022]]},&quot;abstract&quot;:&quot;1. Increasingly large Marine Protected Areas (MPAs) and a number of MPA networks are being created to address global conservation objectives Convention of Biological Diversity 2010, 2020; Thorpe, F...&quot;,&quot;publisher&quot;:&quot;Routledge&quot;,&quot;container-title-short&quot;:&quot;&quot;},&quot;isTemporary&quot;:false},{&quot;id&quot;:&quot;5e0e7b03-572e-3fdf-9390-2fd069dd24ab&quot;,&quot;itemData&quot;:{&quot;type&quot;:&quot;article-journal&quot;,&quot;id&quot;:&quot;5e0e7b03-572e-3fdf-9390-2fd069dd24ab&quot;,&quot;title&quot;:&quot;Outside the net: Intersectionality and inequality in the fisheries of Trincomalee, Sri Lanka&quot;,&quot;author&quot;:[{&quot;family&quot;:&quot;Lokuge&quot;,&quot;given&quot;:&quot;Gayathri&quot;,&quot;parse-names&quot;:false,&quot;dropping-particle&quot;:&quot;&quot;,&quot;non-dropping-particle&quot;:&quot;&quot;},{&quot;family&quot;:&quot;Hilhorst&quot;,&quot;given&quot;:&quot;Dorothea&quot;,&quot;parse-names&quot;:false,&quot;dropping-particle&quot;:&quot;&quot;,&quot;non-dropping-particle&quot;:&quot;&quot;}],&quot;container-title&quot;:&quot;Asian Journal of Women's Studies&quot;,&quot;container-title-short&quot;:&quot;Asian J Women Stud&quot;,&quot;accessed&quot;:{&quot;date-parts&quot;:[[2024,2,13]]},&quot;DOI&quot;:&quot;10.1080/12259276.2017.1386839&quot;,&quot;ISSN&quot;:&quot;12259276&quot;,&quot;URL&quot;:&quot;https://www.tandfonline.com/doi/abs/10.1080/12259276.2017.1386839&quot;,&quot;issued&quot;:{&quot;date-parts&quot;:[[2017,10,2]]},&quot;page&quot;:&quot;473-497&quot;,&quot;abstract&quot;:&quot;Most discourses on conflict in Sri Lanka have emphasised ethnicity (Frerks &amp; Klem, 2004), masking the social inequalities that emerge at the intersection of gender, caste and class (Silva, Sivaprag...&quot;,&quot;publisher&quot;:&quot;Routledge&quot;,&quot;issue&quot;:&quot;4&quot;,&quot;volume&quot;:&quot;23&quot;},&quot;isTemporary&quot;:false}]},{&quot;citationID&quot;:&quot;MENDELEY_CITATION_81cffebb-7deb-4240-aec1-60135e108bd2&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&quot;,&quot;citationItems&quot;:[{&quot;id&quot;:&quot;8baafdbd-836e-3458-a1ea-11c0b87a3168&quot;,&quot;itemData&quot;:{&quot;type&quot;:&quot;article-journal&quot;,&quot;id&quot;:&quot;8baafdbd-836e-3458-a1ea-11c0b87a3168&quot;,&quot;title&quot;:&quot;A best practices guide to intersectional approaches in psychological research&quot;,&quot;author&quot;:[{&quot;family&quot;:&quot;Warner&quot;,&quot;given&quot;:&quot;Leah R.&quot;,&quot;parse-names&quot;:false,&quot;dropping-particle&quot;:&quot;&quot;,&quot;non-dropping-particle&quot;:&quot;&quot;}],&quot;container-title&quot;:&quot;Sex Roles&quot;,&quot;container-title-short&quot;:&quot;Sex Roles&quot;,&quot;accessed&quot;:{&quot;date-parts&quot;:[[2024,2,13]]},&quot;DOI&quot;:&quot;10.1007/S11199-008-9504-5/METRICS&quot;,&quot;ISSN&quot;:&quot;03600025&quot;,&quot;URL&quot;:&quot;https://link.springer.com/article/10.1007/s11199-008-9504-5&quot;,&quot;issued&quot;:{&quot;date-parts&quot;:[[2008,9,15]]},&quot;page&quot;:&quot;454-463&quot;,&quot;abstract&quot;:&quot;This paper serves as a \&quot;best practices guide\&quot; for researchers interested in applying intersectionality theory to psychological research. Intersectionality, the mutually constitutive relations among social identities, presents several issues to researchers interested in applying it to research. I highlight three central issues and provide guidelines for how to address them. First, I discuss the constraints in the number of identities that researchers are able to test in an empirical study, and highlight relevant decision rules. Second, I discuss when to focus on \&quot;master\&quot; identities (e.g., gender) versus \&quot;emergent\&quot; identities (i.e., White lesbian). Third, I argue that treating identity as a process situated within social structural contexts facilitates the research process. I end with a brief discussion of the implications for the study of intersectionality. © 2008 Springer Science+Business Media, LLC.&quot;,&quot;publisher&quot;:&quot;Springer&quot;,&quot;issue&quot;:&quot;5-6&quot;,&quot;volume&quot;:&quot;59&quot;},&quot;isTemporary&quot;:false}]},{&quot;citationID&quot;:&quot;MENDELEY_CITATION_fa67a6a0-2138-4688-87a6-5210cd9f1e3c&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&quot;,&quot;citationItems&quot;:[{&quot;id&quot;:&quot;f127ac75-8958-3520-90b5-1241f342a2a9&quot;,&quot;itemData&quot;:{&quot;type&quot;:&quot;article-journal&quot;,&quot;id&quot;:&quot;f127ac75-8958-3520-90b5-1241f342a2a9&quot;,&quot;title&quot;:&quot;Intersectionality in gender and agriculture: toward an applied research design&quot;,&quot;author&quot;:[{&quot;family&quot;:&quot;Tavenner&quot;,&quot;given&quot;:&quot;Katie&quot;,&quot;parse-names&quot;:false,&quot;dropping-particle&quot;:&quot;&quot;,&quot;non-dropping-particle&quot;:&quot;&quot;},{&quot;family&quot;:&quot;Crane&quot;,&quot;given&quot;:&quot;Todd A.&quot;,&quot;parse-names&quot;:false,&quot;dropping-particle&quot;:&quot;&quot;,&quot;non-dropping-particle&quot;:&quot;&quot;},{&quot;family&quot;:&quot;Bullock&quot;,&quot;given&quot;:&quot;Renee&quot;,&quot;parse-names&quot;:false,&quot;dropping-particle&quot;:&quot;&quot;,&quot;non-dropping-particle&quot;:&quot;&quot;},{&quot;family&quot;:&quot;Galiè&quot;,&quot;given&quot;:&quot;Alessandra&quot;,&quot;parse-names&quot;:false,&quot;dropping-particle&quot;:&quot;&quot;,&quot;non-dropping-particle&quot;:&quot;&quot;}],&quot;container-title&quot;:&quot;Gender, Technology and Development&quot;,&quot;container-title-short&quot;:&quot;Gend Technol Dev&quot;,&quot;accessed&quot;:{&quot;date-parts&quot;:[[2024,2,13]]},&quot;DOI&quot;:&quot;10.1080/09718524.2022.2140383&quot;,&quot;ISSN&quot;:&quot;09718524&quot;,&quot;URL&quot;:&quot;https://www.tandfonline.com/doi/abs/10.1080/09718524.2022.2140383&quot;,&quot;issued&quot;:{&quot;date-parts&quot;:[[2022]]},&quot;page&quot;:&quot;385-403&quot;,&quot;abstract&quot;:&quot;After decades of hard-fought battle toward getting gender1 issues on the global development agenda, gender equality has been effectively mainstreamed into most agricultural research for development...&quot;,&quot;publisher&quot;:&quot;Routledge&quot;,&quot;issue&quot;:&quot;3&quot;,&quot;volume&quot;:&quot;26&quot;},&quot;isTemporary&quot;:false}]},{&quot;citationID&quot;:&quot;MENDELEY_CITATION_de228c1e-0228-4763-8121-9f6f994bb4ba&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&quot;,&quot;citationItems&quot;:[{&quot;id&quot;:&quot;63dcb2e4-86d0-3585-b2ec-c109bbde092a&quot;,&quot;itemData&quot;:{&quot;type&quot;:&quot;article-journal&quot;,&quot;id&quot;:&quot;63dcb2e4-86d0-3585-b2ec-c109bbde092a&quot;,&quot;title&quot;:&quot;Intersectionality &amp; Climate Justice: A call for synergy in climate change scholarship&quot;,&quot;author&quot;:[{&quot;family&quot;:&quot;Mikulewicz&quot;,&quot;given&quot;:&quot;Michael&quot;,&quot;parse-names&quot;:false,&quot;dropping-particle&quot;:&quot;&quot;,&quot;non-dropping-particle&quot;:&quot;&quot;},{&quot;family&quot;:&quot;Caretta&quot;,&quot;given&quot;:&quot;Martina Angela&quot;,&quot;parse-names&quot;:false,&quot;dropping-particle&quot;:&quot;&quot;,&quot;non-dropping-particle&quot;:&quot;&quot;},{&quot;family&quot;:&quot;Sultana&quot;,&quot;given&quot;:&quot;Farhana&quot;,&quot;parse-names&quot;:false,&quot;dropping-particle&quot;:&quot;&quot;,&quot;non-dropping-particle&quot;:&quot;&quot;},{&quot;family&quot;:&quot;J. W. Crawford&quot;,&quot;given&quot;:&quot;Neil&quot;,&quot;parse-names&quot;:false,&quot;dropping-particle&quot;:&quot;&quot;,&quot;non-dropping-particle&quot;:&quot;&quot;}],&quot;container-title&quot;:&quot;Environmental Politics&quot;,&quot;container-title-short&quot;:&quot;Env Polit&quot;,&quot;accessed&quot;:{&quot;date-parts&quot;:[[2024,2,13]]},&quot;DOI&quot;:&quot;10.1080/09644016.2023.2172869&quot;,&quot;ISSN&quot;:&quot;17438934&quot;,&quot;URL&quot;:&quot;https://www.tandfonline.com/doi/abs/10.1080/09644016.2023.2172869&quot;,&quot;issued&quot;:{&quot;date-parts&quot;:[[2023,11,10]]},&quot;page&quot;:&quot;1275-1286&quot;,&quot;abstract&quot;:&quot;In this intervention, we call for extending the critical lens of intersectionality to the field of climate justice. Given the current state of global climate, environmental degradation and social i...&quot;,&quot;publisher&quot;:&quot;Routledge&quot;,&quot;issue&quot;:&quot;7&quot;,&quot;volume&quot;:&quot;32&quot;},&quot;isTemporary&quot;:false}]},{&quot;citationID&quot;:&quot;MENDELEY_CITATION_2538fb02-1729-4586-91ab-97a90e63a36a&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&quot;,&quot;citationItems&quot;:[{&quot;id&quot;:&quot;96636b44-ce9b-3cd4-a8b4-ad7387fb0027&quot;,&quot;itemData&quot;:{&quot;type&quot;:&quot;article-journal&quot;,&quot;id&quot;:&quot;96636b44-ce9b-3cd4-a8b4-ad7387fb0027&quot;,&quot;title&quot;:&quot;Tuna is women's business too: Applying a gender lens to four cases in the Western and Central Pacific&quot;,&quot;author&quot;:[{&quot;family&quot;:&quot;Barclay&quot;,&quot;given&quot;:&quot;Kate M.&quot;,&quot;parse-names&quot;:false,&quot;dropping-particle&quot;:&quot;&quot;,&quot;non-dropping-particle&quot;:&quot;&quot;},{&quot;family&quot;:&quot;Satapornvanit&quot;,&quot;given&quot;:&quot;Arlene N.&quot;,&quot;parse-names&quot;:false,&quot;dropping-particle&quot;:&quot;&quot;,&quot;non-dropping-particle&quot;:&quot;&quot;},{&quot;family&quot;:&quot;Syddall&quot;,&quot;given&quot;:&quot;Victoria M.&quot;,&quot;parse-names&quot;:false,&quot;dropping-particle&quot;:&quot;&quot;,&quot;non-dropping-particle&quot;:&quot;&quot;},{&quot;family&quot;:&quot;Williams&quot;,&quot;given&quot;:&quot;Meryl J.&quot;,&quot;parse-names&quot;:false,&quot;dropping-particle&quot;:&quot;&quot;,&quot;non-dropping-particle&quot;:&quot;&quot;}],&quot;container-title&quot;:&quot;Fish and Fisheries&quot;,&quot;DOI&quot;:&quot;10.1111/faf.12634&quot;,&quot;ISSN&quot;:&quot;14672979&quot;,&quot;issued&quot;:{&quot;date-parts&quot;:[[2022,5,1]]},&quot;page&quot;:&quot;584-600&quot;,&quot;abstract&quot;:&quot;The USD6 billion Western and Central Pacific Ocean (WCPO) tuna fisheries produce over half the world's tuna and are important for coastal countries. Tuna fisheries policy, management and research currently focus on fisheries resources and industrial fishing on offshore vessels with all male crews, although women, as much as men, are employed in tuna processing and trading in domestic, informal and export value chains. We apply a gender lens to four WCPO case-study tuna industries: Suva and Levuka in Fiji, Bitung in Indonesia, General Santos City in the Philippines and Western Province including Noro in Solomon Islands. The gender divisions of labour, livelihood opportunities and social impacts vary greatly across the value chain nodes, depending on the size, quantity and quality of fish handled, and the scale of operations. The gender lens also reveals the social impacts of fishing when husbands/fathers/sons are killed or injured, absent for long periods and engage in sex, drugs and alcohol behaviours in port. Despite the centrality of women in tuna industries, and the gendered social impacts, regional and national policies largely omit gender. The tuna discourse should be broadened from that of male-dominated industrial fishing to whole of value chains including domestic and informal enterprises in which women are equally involved. Progress on gender equity needs collaboration by multiple stakeholders including industrial firms employing people in factories, offices and on fishing vessels, regional bodies and national governments responsible for policy, monitoring and regulation, and research agencies to build knowledge.&quot;,&quot;publisher&quot;:&quot;John Wiley and Sons Inc&quot;,&quot;issue&quot;:&quot;3&quot;,&quot;volume&quot;:&quot;23&quot;,&quot;container-title-short&quot;:&quot;&quot;},&quot;isTemporary&quot;:false}]},{&quot;citationID&quot;:&quot;MENDELEY_CITATION_6c0f06b5-256d-4cde-b34b-287bca51bb21&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&quot;,&quot;citationItems&quot;:[{&quot;id&quot;:&quot;4aa78159-cd6e-329a-94bb-63161dd18276&quot;,&quot;itemData&quot;:{&quot;type&quot;:&quot;article-journal&quot;,&quot;id&quot;:&quot;4aa78159-cd6e-329a-94bb-63161dd18276&quot;,&quot;title&quot;:&quot;The rhythm of making cheaps: a case study of rhythmanalysis and qualitative labour shortages in Canadian fisheries&quot;,&quot;author&quot;:[{&quot;family&quot;:&quot;Knott&quot;,&quot;given&quot;:&quot;Christine&quot;,&quot;parse-names&quot;:false,&quot;dropping-particle&quot;:&quot;&quot;,&quot;non-dropping-particle&quot;:&quot;&quot;}],&quot;container-title&quot;:&quot;Applied Mobilities&quot;,&quot;accessed&quot;:{&quot;date-parts&quot;:[[2024,2,4]]},&quot;DOI&quot;:&quot;10.1080/23800127.2020.1827558&quot;,&quot;ISSN&quot;:&quot;23800135&quot;,&quot;URL&quot;:&quot;https://www.tandfonline.com/doi/abs/10.1080/23800127.2020.1827558&quot;,&quot;issued&quot;:{&quot;date-parts&quot;:[[2021,5,4]]},&quot;page&quot;:&quot;202-219&quot;,&quot;abstract&quot;:&quot;1. Labour shortages are a significant barrier to economic growth and development. Taken seriously by economists, governments and industry, they often influence immigration and labour migration poli...&quot;,&quot;publisher&quot;:&quot;Routledge&quot;,&quot;issue&quot;:&quot;2&quot;,&quot;volume&quot;:&quot;6&quot;,&quot;container-title-short&quot;:&quot;&quot;},&quot;isTemporary&quot;:false}]},{&quot;citationID&quot;:&quot;MENDELEY_CITATION_2dd02795-b48d-4075-8044-04fac23a3f7a&quot;,&quot;properties&quot;:{&quot;noteIndex&quot;:0},&quot;isEdited&quot;:false,&quot;manualOverride&quot;:{&quot;isManuallyOverridden&quot;:false,&quot;citeprocText&quot;:&quot;&lt;sup&gt;107&lt;/sup&gt;&quot;,&quot;manualOverrideText&quot;:&quot;&quot;},&quot;citationTag&quot;:&quot;MENDELEY_CITATION_v3_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&quot;,&quot;citationItems&quot;:[{&quot;id&quot;:&quot;8d3f883e-1564-3b8f-8c72-a37fc9299736&quot;,&quot;itemData&quot;:{&quot;type&quot;:&quot;article-journal&quot;,&quot;id&quot;:&quot;8d3f883e-1564-3b8f-8c72-a37fc9299736&quot;,&quot;title&quot;:&quot;Assessing gendered impacts of post-harvest technologies in Northern Ghana: gender equity and food security&quot;,&quot;author&quot;:[{&quot;family&quot;:&quot;Snider&quot;,&quot;given&quot;:&quot;Anna&quot;,&quot;parse-names&quot;:false,&quot;dropping-particle&quot;:&quot;&quot;,&quot;non-dropping-particle&quot;:&quot;&quot;},{&quot;family&quot;:&quot;Adraki&quot;,&quot;given&quot;:&quot;Paul Kwami&quot;,&quot;parse-names&quot;:false,&quot;dropping-particle&quot;:&quot;&quot;,&quot;non-dropping-particle&quot;:&quot;&quot;},{&quot;family&quot;:&quot;Lolig&quot;,&quot;given&quot;:&quot;Victor&quot;,&quot;parse-names&quot;:false,&quot;dropping-particle&quot;:&quot;&quot;,&quot;non-dropping-particle&quot;:&quot;&quot;},{&quot;family&quot;:&quot;McNamara&quot;,&quot;given&quot;:&quot;Paul E.&quot;,&quot;parse-names&quot;:false,&quot;dropping-particle&quot;:&quot;&quot;,&quot;non-dropping-particle&quot;:&quot;&quot;}],&quot;container-title&quot;:&quot;Gender, Technology and Development&quot;,&quot;container-title-short&quot;:&quot;Gend Technol Dev&quot;,&quot;accessed&quot;:{&quot;date-parts&quot;:[[2024,2,13]]},&quot;DOI&quot;:&quot;10.1080/09718524.2023.2273153&quot;,&quot;ISSN&quot;:&quot;09718524&quot;,&quot;URL&quot;:&quot;https://www.tandfonline.com/doi/abs/10.1080/09718524.2023.2273153&quot;,&quot;issued&quot;:{&quot;date-parts&quot;:[[2023,11,28]]},&quot;abstract&quot;:&quot;1. Post-harvest loss (PHL) of food crops is a global problem that contributes to food insecurity, high food prices, and climate change. Post-harvest loss of grains in sub-Saharan Africa (SSA) has b...&quot;,&quot;publisher&quot;:&quot;Routledge&quot;},&quot;isTemporary&quot;:false}]},{&quot;citationID&quot;:&quot;MENDELEY_CITATION_db6cd220-0152-4b35-959e-bf50afe334db&quot;,&quot;properties&quot;:{&quot;noteIndex&quot;:0},&quot;isEdited&quot;:false,&quot;manualOverride&quot;:{&quot;isManuallyOverridden&quot;:false,&quot;citeprocText&quot;:&quot;&lt;sup&gt;34,108&lt;/sup&gt;&quot;,&quot;manualOverrideText&quot;:&quot;&quot;},&quot;citationTag&quot;:&quot;MENDELEY_CITATION_v3_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&quot;,&quot;citationItems&quot;:[{&quot;id&quot;:&quot;365ba0a8-7955-3463-9289-b4e4c51b6f26&quot;,&quot;itemData&quot;:{&quot;type&quot;:&quot;report&quot;,&quot;id&quot;:&quot;365ba0a8-7955-3463-9289-b4e4c51b6f26&quot;,&quot;title&quot;:&quot;The role of women in the seafood industry&quot;,&quot;author&quot;:[{&quot;family&quot;:&quot;Monfort&quot;,&quot;given&quot;:&quot;Marie Christine&quot;,&quot;parse-names&quot;:false,&quot;dropping-particle&quot;:&quot;&quot;,&quot;non-dropping-particle&quot;:&quot;&quot;}],&quot;accessed&quot;:{&quot;date-parts&quot;:[[2024,2,13]]},&quot;URL&quot;:&quot;https://www.wo-men.nl/kb-bestanden/1565265215.pdf&quot;,&quot;issued&quot;:{&quot;date-parts&quot;:[[2015]]},&quot;publisher-place&quot;:&quot;Rome&quot;,&quot;number-of-pages&quot;:&quot;1-76&quot;,&quot;container-title-short&quot;:&quot;&quot;},&quot;isTemporary&quot;:false},{&quot;id&quot;:&quot;ff2a6555-a07d-3039-a1a5-e7dc5f4c82c4&quot;,&quot;itemData&quot;:{&quot;type&quot;:&quot;article-journal&quot;,&quot;id&quot;:&quot;ff2a6555-a07d-3039-a1a5-e7dc5f4c82c4&quot;,&quot;title&quot;:&quot;Both visible and invisible: women, risk-taking and the expansion of fisheries technologies in South India&quot;,&quot;author&quot;:[{&quot;family&quot;:&quot;Rao&quot;,&quot;given&quot;:&quot;Nitya&quot;,&quot;parse-names&quot;:false,&quot;dropping-particle&quot;:&quot;&quot;,&quot;non-dropping-particle&quot;:&quot;&quot;},{&quot;family&quot;:&quot;Djohari&quot;,&quot;given&quot;:&quot;Natalie&quot;,&quot;parse-names&quot;:false,&quot;dropping-particle&quot;:&quot;&quot;,&quot;non-dropping-particle&quot;:&quot;&quot;}],&quot;container-title&quot;:&quot;Gender, Technology and Development&quot;,&quot;container-title-short&quot;:&quot;Gend Technol Dev&quot;,&quot;accessed&quot;:{&quot;date-parts&quot;:[[2024,2,4]]},&quot;DOI&quot;:&quot;10.1080/09718524.2023.2264526&quot;,&quot;ISSN&quot;:&quot;09718524&quot;,&quot;URL&quot;:&quot;https://www.tandfonline.com/action/journalInformation?journalCode=rgtd20&quot;,&quot;issued&quot;:{&quot;date-parts&quot;:[[2023]]},&quot;abstract&quot;:&quot;Technological innovations in fisheries have generally been seen to exclude women, exacerbating both their economic marginalization and lack of political voice. Such a view however ignores the complexities underpinning the interface between technologies and social relationships, in particular, those of gender. In this article, we explore the impact of ring seine expansion in Cuddalore, a costal district of Tamil Nadu on the east coast of southern India, through the experiences of women fish auctioneers. We argue that women’s contributions to the fisheries sector as auctioneers serves to both sustain and finance the expansion of the ring seine technology and does not just play a supportive, buffering role for household survival. The profitability of auctioneer work has transformed these women into the primary household providers, responsible for securing the intergenerational wellbeing of their extended families. Yet, women are not a homogenous group, hence exploring why some women are able to access these opportunities successfully, negotiating both their entry into the market and financing of their roles, while others are excluded, illuminates how women navigate gendered constraints in relation to technological changes in the sector. We conclude by reflecting on the impact of the recent ring seine ban on the perceived wellbeing and growing indebtedness of these women.&quot;,&quot;publisher&quot;:&quot;Routledge&quot;},&quot;isTemporary&quot;:false}]},{&quot;citationID&quot;:&quot;MENDELEY_CITATION_a9d34a26-5260-42d4-b2cf-6a4add619af1&quot;,&quot;properties&quot;:{&quot;noteIndex&quot;:0},&quot;isEdited&quot;:false,&quot;manualOverride&quot;:{&quot;isManuallyOverridden&quot;:false,&quot;citeprocText&quot;:&quot;&lt;sup&gt;109,110&lt;/sup&gt;&quot;,&quot;manualOverrideText&quot;:&quot;&quot;},&quot;citationTag&quot;:&quot;MENDELEY_CITATION_v3_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&quot;,&quot;citationItems&quot;:[{&quot;id&quot;:&quot;94ef1d38-369f-3d2b-943c-28c3e03bc656&quot;,&quot;itemData&quot;:{&quot;type&quot;:&quot;article-journal&quot;,&quot;id&quot;:&quot;94ef1d38-369f-3d2b-943c-28c3e03bc656&quot;,&quot;title&quot;:&quot;Feminist theories of technology&quot;,&quot;author&quot;:[{&quot;family&quot;:&quot;Wajcman&quot;,&quot;given&quot;:&quot;Judy&quot;,&quot;parse-names&quot;:false,&quot;dropping-particle&quot;:&quot;&quot;,&quot;non-dropping-particle&quot;:&quot;&quot;}],&quot;container-title&quot;:&quot;Cambridge Journal of Economics&quot;,&quot;container-title-short&quot;:&quot;Cambridge J Econ&quot;,&quot;accessed&quot;:{&quot;date-parts&quot;:[[2024,2,4]]},&quot;DOI&quot;:&quot;10.1093/CJE/BEN057&quot;,&quot;ISSN&quot;:&quot;0309-166X&quot;,&quot;URL&quot;:&quot;https://dx.doi.org/10.1093/cje/ben057&quot;,&quot;issued&quot;:{&quot;date-parts&quot;:[[2010,1,1]]},&quot;page&quot;:&quot;143-152&quot;,&quot;abstract&quot;:&quot;Feminist theories of technology have come a long way over the last quarter of a century. The expanding engagement at the intersection of feminist scholarship and science and technology studies (STS) has enriched both fields immeasurably, and I will largely focus my reflections on the literature associated with these sites. I begin by highlighting the continuities as well as the differences between contemporary and earlier feminist debates on technology. Current approaches focus on the mutual shaping of gender and technology, in which technology is conceptualised as both a source and consequence of gender relations. In avoiding both technological determinism and gender essentialism, such theories emphasise that the gendertechnology relationship is fluid and situated. These deliberations highlight how processes of technical change can influence gender power relations. A feminist politics of technology is thus key to achieving gender equality. © The Author 2009. Published by Oxford University Press on behalf of the Cambridge Political Economy Society. All rights reserved.&quot;,&quot;publisher&quot;:&quot;Oxford Academic&quot;,&quot;issue&quot;:&quot;1&quot;,&quot;volume&quot;:&quot;34&quot;},&quot;isTemporary&quot;:false},{&quot;id&quot;:&quot;fa2ae948-6300-34f9-8353-a4264cd8018c&quot;,&quot;itemData&quot;:{&quot;type&quot;:&quot;article-journal&quot;,&quot;id&quot;:&quot;fa2ae948-6300-34f9-8353-a4264cd8018c&quot;,&quot;title&quot;:&quot;Community lived experience should be central to food systems policy&quot;,&quot;author&quot;:[{&quot;family&quot;:&quot;Zorbas&quot;,&quot;given&quot;:&quot;C&quot;,&quot;parse-names&quot;:false,&quot;dropping-particle&quot;:&quot;&quot;,&quot;non-dropping-particle&quot;:&quot;&quot;},{&quot;family&quot;:&quot;Jeyapalan&quot;,&quot;given&quot;:&quot;D&quot;,&quot;parse-names&quot;:false,&quot;dropping-particle&quot;:&quot;&quot;,&quot;non-dropping-particle&quot;:&quot;&quot;},{&quot;family&quot;:&quot;Nunez&quot;,&quot;given&quot;:&quot;V&quot;,&quot;parse-names&quot;:false,&quot;dropping-particle&quot;:&quot;&quot;,&quot;non-dropping-particle&quot;:&quot;&quot;},{&quot;family&quot;:&quot;K. Backholer&quot;,&quot;given&quot;:&quot;&quot;,&quot;parse-names&quot;:false,&quot;dropping-particle&quot;:&quot;&quot;,&quot;non-dropping-particle&quot;:&quot;&quot;}],&quot;container-title&quot;:&quot;Nat Food&quot;,&quot;DOI&quot;:&quot;10.1038/s43016-022-00676-8&quot;,&quot;issued&quot;:{&quot;date-parts&quot;:[[2023]]},&quot;page&quot;:&quot;7-9&quot;,&quot;container-title-short&quot;:&quot;&quot;},&quot;isTemporary&quot;:false}]},{&quot;citationID&quot;:&quot;MENDELEY_CITATION_6eced1d5-e0c5-4a9d-80ac-d0e7ee8ce832&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&quot;,&quot;citationItems&quot;:[{&quot;id&quot;:&quot;e49f1d71-626f-35a8-a2df-d2fb743c353d&quot;,&quot;itemData&quot;:{&quot;type&quot;:&quot;article-journal&quot;,&quot;id&quot;:&quot;e49f1d71-626f-35a8-a2df-d2fb743c353d&quot;,&quot;title&quot;:&quot;Gender, technology and development: reflections on the past, and provocations for the future&quot;,&quot;author&quot;:[{&quot;family&quot;:&quot;Doneys&quot;,&quot;given&quot;:&quot;Philippe&quot;,&quot;parse-names&quot;:false,&quot;dropping-particle&quot;:&quot;&quot;,&quot;non-dropping-particle&quot;:&quot;&quot;},{&quot;family&quot;:&quot;Kusakabe&quot;,&quot;given&quot;:&quot;Kyoko&quot;,&quot;parse-names&quot;:false,&quot;dropping-particle&quot;:&quot;&quot;,&quot;non-dropping-particle&quot;:&quot;&quot;},{&quot;family&quot;:&quot;Wamboye&quot;,&quot;given&quot;:&quot;Evelyn F.&quot;,&quot;parse-names&quot;:false,&quot;dropping-particle&quot;:&quot;&quot;,&quot;non-dropping-particle&quot;:&quot;&quot;},{&quot;family&quot;:&quot;Elmhirst&quot;,&quot;given&quot;:&quot;Rebecca&quot;,&quot;parse-names&quot;:false,&quot;dropping-particle&quot;:&quot;&quot;,&quot;non-dropping-particle&quot;:&quot;&quot;},{&quot;family&quot;:&quot;Chib&quot;,&quot;given&quot;:&quot;Arul&quot;,&quot;parse-names&quot;:false,&quot;dropping-particle&quot;:&quot;&quot;,&quot;non-dropping-particle&quot;:&quot;&quot;},{&quot;family&quot;:&quot;Chatterjee&quot;,&quot;given&quot;:&quot;Joyee Shairee&quot;,&quot;parse-names&quot;:false,&quot;dropping-particle&quot;:&quot;&quot;,&quot;non-dropping-particle&quot;:&quot;&quot;}],&quot;container-title&quot;:&quot;Gender, Technology and Development&quot;,&quot;container-title-short&quot;:&quot;Gend Technol Dev&quot;,&quot;accessed&quot;:{&quot;date-parts&quot;:[[2024,2,4]]},&quot;DOI&quot;:&quot;10.1080/09718524.2022.2153459&quot;,&quot;ISSN&quot;:&quot;09718524&quot;,&quot;URL&quot;:&quot;https://www.tandfonline.com/doi/abs/10.1080/09718524.2022.2153459&quot;,&quot;issued&quot;:{&quot;date-parts&quot;:[[2022]]},&quot;page&quot;:&quot;285-294&quot;,&quot;abstract&quot;:&quot;In our call for this 25th anniversary special issue we stated that “a reasonable, and epistemological, basis to begin with would be to question the central tenets of the journal, namely the separat...&quot;,&quot;publisher&quot;:&quot;Routledge&quot;,&quot;issue&quot;:&quot;3&quot;,&quot;volume&quot;:&quot;26&quot;},&quot;isTemporary&quot;:false}]},{&quot;citationID&quot;:&quot;MENDELEY_CITATION_fbc03eca-4fbc-475e-bdcd-eb4558a4ec3a&quot;,&quot;properties&quot;:{&quot;noteIndex&quot;:0},&quot;isEdited&quot;:false,&quot;manualOverride&quot;:{&quot;isManuallyOverridden&quot;:false,&quot;citeprocText&quot;:&quot;&lt;sup&gt;111&lt;/sup&gt;&quot;,&quot;manualOverrideText&quot;:&quot;&quot;},&quot;citationTag&quot;:&quot;MENDELEY_CITATION_v3_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&quot;,&quot;citationItems&quot;:[{&quot;id&quot;:&quot;8b5b6631-1788-3e3f-9eb2-1348e242b74a&quot;,&quot;itemData&quot;:{&quot;type&quot;:&quot;article-journal&quot;,&quot;id&quot;:&quot;8b5b6631-1788-3e3f-9eb2-1348e242b74a&quot;,&quot;title&quot;:&quot;From sectoral systems of innovation to socio-technical systems: Insights about dynamics and change from sociology and institutional theory&quot;,&quot;author&quot;:[{&quot;family&quot;:&quot;Geels&quot;,&quot;given&quot;:&quot;Frank W.&quot;,&quot;parse-names&quot;:false,&quot;dropping-particle&quot;:&quot;&quot;,&quot;non-dropping-particle&quot;:&quot;&quot;}],&quot;container-title&quot;:&quot;Research Policy&quot;,&quot;container-title-short&quot;:&quot;Res Policy&quot;,&quot;accessed&quot;:{&quot;date-parts&quot;:[[2024,2,4]]},&quot;DOI&quot;:&quot;10.1016/J.RESPOL.2004.01.015&quot;,&quot;ISSN&quot;:&quot;0048-7333&quot;,&quot;issued&quot;:{&quot;date-parts&quot;:[[2004,9,1]]},&quot;page&quot;:&quot;897-920&quot;,&quot;abstract&quot;:&quot;In the last decade 'sectoral systems of innovation' have emerged as a new approach in innovation studies. This article makes four contributions to the approach by addressing some open issues. The first contribution is to explicitly incorporate the user side in the analysis. Hence, the unit of analysis is widened from sectoral systems of innovation to socio-technical systems. The second contribution is to suggest an analytical distinction between systems, actors involved in them, and the institutions which guide actor's perceptions and activities. Thirdly, the article opens up the black box of institutions, making them an integral part of the analysis. Institutions should not just be used to explain inertia and stability. They can also be used to conceptualise the dynamic interplay between actors and structures. The fourth contribution is to address issues of change from one system to another. The article provides a coherent conceptual multi-level perspective, using insights from sociology, institutional theory and innovation studies. The perspective is particularly useful to analyse long-term dynamics, shifts from one socio-technical system to another and the co-evolution of technology and society. © 2004 Elsevier B.V. All rights reserved.&quot;,&quot;publisher&quot;:&quot;North-Holland&quot;,&quot;issue&quot;:&quot;6-7&quot;,&quot;volume&quot;:&quot;33&quot;},&quot;isTemporary&quot;:false}]},{&quot;citationID&quot;:&quot;MENDELEY_CITATION_543ceea9-4792-43f7-abfc-ac9dc270a0d6&quot;,&quot;properties&quot;:{&quot;noteIndex&quot;:0},&quot;isEdited&quot;:false,&quot;manualOverride&quot;:{&quot;isManuallyOverridden&quot;:false,&quot;citeprocText&quot;:&quot;&lt;sup&gt;93&lt;/sup&gt;&quot;,&quot;manualOverrideText&quot;:&quot;&quot;},&quot;citationTag&quot;:&quot;MENDELEY_CITATION_v3_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&quot;,&quot;citationItems&quot;:[{&quot;id&quot;:&quot;b6931649-2d7c-39f7-a4fd-123844a239d0&quot;,&quot;itemData&quot;:{&quot;type&quot;:&quot;article-journal&quot;,&quot;id&quot;:&quot;b6931649-2d7c-39f7-a4fd-123844a239d0&quot;,&quot;title&quot;:&quot;Women, fisheries technology and development: toward new research approaches&quot;,&quot;author&quot;:[{&quot;family&quot;:&quot;Williams&quot;,&quot;given&quot;:&quot;Meryl J.&quot;,&quot;parse-names&quot;:false,&quot;dropping-particle&quot;:&quot;&quot;,&quot;non-dropping-particle&quot;:&quot;&quot;},{&quot;family&quot;:&quot;Syddall&quot;,&quot;given&quot;:&quot;Victoria&quot;,&quot;parse-names&quot;:false,&quot;dropping-particle&quot;:&quot;&quot;,&quot;non-dropping-particle&quot;:&quot;&quot;}],&quot;container-title&quot;:&quot;Gender, Technology and Development&quot;,&quot;container-title-short&quot;:&quot;Gend Technol Dev&quot;,&quot;accessed&quot;:{&quot;date-parts&quot;:[[2024,2,1]]},&quot;DOI&quot;:&quot;10.1080/09718524.2022.2125456&quot;,&quot;ISSN&quot;:&quot;09718524&quot;,&quot;URL&quot;:&quot;https://www.tandfonline.com/doi/abs/10.1080/09718524.2022.2125456&quot;,&quot;issued&quot;:{&quot;date-parts&quot;:[[2022]]},&quot;page&quot;:&quot;357-384&quot;,&quot;abstract&quot;:&quot;“In most food production systems technological changes, such as mechanisation, have often resulted in the displacement of women from their traditional roles.” (Gopal et al., 2014)Technology has bee...&quot;,&quot;publisher&quot;:&quot;Routledge&quot;,&quot;issue&quot;:&quot;3&quot;,&quot;volume&quot;:&quot;26&quot;},&quot;isTemporary&quot;:false}]},{&quot;citationID&quot;:&quot;MENDELEY_CITATION_05978e9c-807e-4d4f-8f8c-9eb8f1a95701&quot;,&quot;properties&quot;:{&quot;noteIndex&quot;:0},&quot;isEdited&quot;:false,&quot;manualOverride&quot;:{&quot;isManuallyOverridden&quot;:false,&quot;citeprocText&quot;:&quot;&lt;sup&gt;112&lt;/sup&gt;&quot;,&quot;manualOverrideText&quot;:&quot;&quot;},&quot;citationTag&quot;:&quot;MENDELEY_CITATION_v3_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&quot;,&quot;citationItems&quot;:[{&quot;id&quot;:&quot;53d5a8d9-9ce4-30d0-9901-869790e88ecb&quot;,&quot;itemData&quot;:{&quot;type&quot;:&quot;article-journal&quot;,&quot;id&quot;:&quot;53d5a8d9-9ce4-30d0-9901-869790e88ecb&quot;,&quot;title&quot;:&quot;Amplifying Outcomes by Addressing Inequality: The Role of Gender-transformative Approaches in Agricultural Research for Development&quot;,&quot;author&quot;:[{&quot;family&quot;:&quot;Kantor&quot;,&quot;given&quot;:&quot;Paula&quot;,&quot;parse-names&quot;:false,&quot;dropping-particle&quot;:&quot;&quot;,&quot;non-dropping-particle&quot;:&quot;&quot;},{&quot;family&quot;:&quot;Morgan&quot;,&quot;given&quot;:&quot;Miranda&quot;,&quot;parse-names&quot;:false,&quot;dropping-particle&quot;:&quot;&quot;,&quot;non-dropping-particle&quot;:&quot;&quot;},{&quot;family&quot;:&quot;Choudhury&quot;,&quot;given&quot;:&quot;Afrina&quot;,&quot;parse-names&quot;:false,&quot;dropping-particle&quot;:&quot;&quot;,&quot;non-dropping-particle&quot;:&quot;&quot;}],&quot;container-title&quot;:&quot;Gender, Technology and Development&quot;,&quot;container-title-short&quot;:&quot;Gend Technol Dev&quot;,&quot;accessed&quot;:{&quot;date-parts&quot;:[[2024,2,4]]},&quot;DOI&quot;:&quot;10.1177/0971852415596863&quot;,&quot;ISSN&quot;:&quot;09718524&quot;,&quot;URL&quot;:&quot;https://www.tandfonline.com/doi/abs/10.1177/0971852415596863&quot;,&quot;issued&quot;:{&quot;date-parts&quot;:[[2015,11,1]]},&quot;page&quot;:&quot;292-319&quot;,&quot;abstract&quot;:&quot;Increasing agreement on the relevance of gender and social equalities to agricultural development outcomes has not come with the same consensus within the development community regarding ways to intervene in the sector to foster equality. The guiding principles of agriculture research for development (AR4D) and its focus on capacity development can contribute to this debate and to advancing gender integration in the sector if the “social threads” within its principles are developed more thoroughly. The aim of the article is to articulate how the social dimension of AR4D could be further developed through the conceptualization and operationalization of gender-transformative approaches (GTAs). The article provides a case study from the aquaculture sector of Bangladesh to illustrate why this is needed, and it describes some ways forward to move GTAs into agricultural practice and test their contributions to development outcomes. Such an action research agenda will generate learning that can be used to make the most out of synergies between enhanced social equality and capacities to innovate.&quot;,&quot;publisher&quot;:&quot;Routledge&quot;,&quot;issue&quot;:&quot;3&quot;,&quot;volume&quot;:&quot;19&quot;},&quot;isTemporary&quot;:false}]},{&quot;citationID&quot;:&quot;MENDELEY_CITATION_c1de5da0-71a2-4fe1-a9eb-9f806824956e&quot;,&quot;properties&quot;:{&quot;noteIndex&quot;:0},&quot;isEdited&quot;:false,&quot;manualOverride&quot;:{&quot;isManuallyOverridden&quot;:false,&quot;citeprocText&quot;:&quot;&lt;sup&gt;53,69&lt;/sup&gt;&quot;,&quot;manualOverrideText&quot;:&quot;&quot;},&quot;citationTag&quot;:&quot;MENDELEY_CITATION_v3_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&quot;,&quot;citationItems&quot;:[{&quot;id&quot;:&quot;c2baeddf-1760-3ef5-8181-542809995db1&quot;,&quot;itemData&quot;:{&quot;type&quot;:&quot;article-journal&quot;,&quot;id&quot;:&quot;c2baeddf-1760-3ef5-8181-542809995db1&quot;,&quot;title&quot;:&quot;Linking social wellbeing and intersectionality to understand gender relations in dried fish value chains&quot;,&quot;author&quot;:[{&quot;family&quot;:&quot;Galappaththi&quot;,&quot;given&quot;:&quot;Madu&quot;,&quot;parse-names&quot;:false,&quot;dropping-particle&quot;:&quot;&quot;,&quot;non-dropping-particle&quot;:&quot;&quot;},{&quot;family&quot;:&quot;Collins&quot;,&quot;given&quot;:&quot;Andrea M.&quot;,&quot;parse-names&quot;:false,&quot;dropping-particle&quot;:&quot;&quot;,&quot;non-dropping-particle&quot;:&quot;&quot;},{&quot;family&quot;:&quot;Armitage&quot;,&quot;given&quot;:&quot;Derek&quot;,&quot;parse-names&quot;:false,&quot;dropping-particle&quot;:&quot;&quot;,&quot;non-dropping-particle&quot;:&quot;&quot;},{&quot;family&quot;:&quot;Nayak&quot;,&quot;given&quot;:&quot;Prateep Kumar&quot;,&quot;parse-names&quot;:false,&quot;dropping-particle&quot;:&quot;&quot;,&quot;non-dropping-particle&quot;:&quot;&quot;}],&quot;container-title&quot;:&quot;Maritime Studies&quot;,&quot;DOI&quot;:&quot;10.1007/s40152-021-00232-3&quot;,&quot;ISSN&quot;:&quot;22129790&quot;,&quot;issued&quot;:{&quot;date-parts&quot;:[[2021,12,1]]},&quot;page&quot;:&quot;355-370&quot;,&quot;abstract&quot;:&quot;The purpose of this perspective paper is to advance a comprehensive framework to integrate gender within the study of dried fish value chains. We do so by linking three complementary areas of scholarship: social wellbeing, intersectionality, and value chains. Social wellbeing literature emphasizes the range of benefits generated through dried fish value chains (e.g., social ties, cultural values, and material goods). An intersectional perspective, however, brings attention to the relational structures (e.g., caste, ethnicity) that intersect with gender to uniquely position women and men within value chains in relation to the benefits they can generate. In developing this framework, a key point of departure from existing literature is the notion of relationality (i.e., the creation of experiences in relation to one another within a given context). The value chain analysis further reveals how such unique positions determine the wellbeing outcomes women can generate through their participation in value chains. We demonstrate the contribution of this novel framework by applying it within dried fish case examples from Bangladesh, Tanzania, and Sri Lanka. In doing so, we systematically unpack how gender intersects with other structures of oppression and perpetuate gender inequity. Our framework thus results in a ‘thick description’ of gender relations operating in dried fish value chains. The insights that emerge can inform relevant policies, decision-making processes, and programs to ensure the creation of equitable wellbeing outcomes by those participating in dried fish value chains.&quot;,&quot;publisher&quot;:&quot;Springer Science and Business Media Deutschland GmbH&quot;,&quot;issue&quot;:&quot;4&quot;,&quot;volume&quot;:&quot;20&quot;,&quot;container-title-short&quot;:&quot;&quot;},&quot;isTemporary&quot;:false},{&quot;id&quot;:&quot;12e7fb32-0f72-3769-a338-0c04710322e0&quot;,&quot;itemData&quot;:{&quot;type&quot;:&quot;article-journal&quot;,&quot;id&quot;:&quot;12e7fb32-0f72-3769-a338-0c04710322e0&quot;,&quot;title&quot;:&quot;Gender-inclusive value chains: the case of seaweed farming in Zamboanga Peninsula, Philippines&quot;,&quot;author&quot;:[{&quot;family&quot;:&quot;Ramirez&quot;,&quot;given&quot;:&quot;Paul J.B.&quot;,&quot;parse-names&quot;:false,&quot;dropping-particle&quot;:&quot;&quot;,&quot;non-dropping-particle&quot;:&quot;&quot;},{&quot;family&quot;:&quot;Narvaez&quot;,&quot;given&quot;:&quot;Teresita A.&quot;,&quot;parse-names&quot;:false,&quot;dropping-particle&quot;:&quot;&quot;,&quot;non-dropping-particle&quot;:&quot;&quot;},{&quot;family&quot;:&quot;Santos-Ramirez&quot;,&quot;given&quot;:&quot;Earl J.&quot;,&quot;parse-names&quot;:false,&quot;dropping-particle&quot;:&quot;&quot;,&quot;non-dropping-particle&quot;:&quot;&quot;}],&quot;container-title&quot;:&quot;Gender, Technology and Development&quot;,&quot;DOI&quot;:&quot;10.1080/09718524.2020.1728810&quot;,&quot;ISSN&quot;:&quot;09718524&quot;,&quot;issued&quot;:{&quot;date-parts&quot;:[[2020,1,2]]},&quot;page&quot;:&quot;110-130&quot;,&quot;abstract&quot;:&quot;Studies on seaweed productivity enhancement have capitalized on value chain analysis to identify upgrading solutions that would advance the industry. This paper transcends the conventional description of roles of key players in the value chain of seaweed in Zamboanga Peninsula in the Philippines with a focus on gender. The framework for rapid appraisal of fisheries management systems (RAFMS) within the value chain context was utilized to guide the study. Results of the study reveal that though men are very visible in the different nodes of the chain, women have significant involvement in production, post-harvest and in marketing segments. Although women are not directly paid for their efforts considering that seaweed farming is generally a family venture, they contribute a considerable share to the family income. Among value chain players, the gains of the poor men and women farmers were found to be minimal compared to the profits of other players. Results showed that technical assistance to the farmers was a potential strategy to enhance the participation and gains of the husband-farmers, together with the wives/women involved in seaweed production. Having these gender-specific results highlights the importance of integrating gender in value chain research and initiatives.&quot;,&quot;publisher&quot;:&quot;Routledge&quot;,&quot;issue&quot;:&quot;1&quot;,&quot;volume&quot;:&quot;24&quot;,&quot;container-title-short&quot;:&quot;Gend Technol Dev&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ea0c0d-2fb4-4bb8-8199-1fb50258de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866702D2703249B905C683C7A6FECA" ma:contentTypeVersion="15" ma:contentTypeDescription="Create a new document." ma:contentTypeScope="" ma:versionID="69c2d3db2efe6e5878340d6ec414ebb8">
  <xsd:schema xmlns:xsd="http://www.w3.org/2001/XMLSchema" xmlns:xs="http://www.w3.org/2001/XMLSchema" xmlns:p="http://schemas.microsoft.com/office/2006/metadata/properties" xmlns:ns3="03ea0c0d-2fb4-4bb8-8199-1fb50258ded0" xmlns:ns4="67e185c1-44dc-484d-bce9-ddbdd14c15bb" targetNamespace="http://schemas.microsoft.com/office/2006/metadata/properties" ma:root="true" ma:fieldsID="a04a290e6b74e9a196c60c4f19363181" ns3:_="" ns4:_="">
    <xsd:import namespace="03ea0c0d-2fb4-4bb8-8199-1fb50258ded0"/>
    <xsd:import namespace="67e185c1-44dc-484d-bce9-ddbdd14c15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ea0c0d-2fb4-4bb8-8199-1fb50258d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185c1-44dc-484d-bce9-ddbdd14c15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832C1-2E17-4347-8A96-6083CBC25A5C}">
  <ds:schemaRefs>
    <ds:schemaRef ds:uri="http://schemas.microsoft.com/office/2006/metadata/properties"/>
    <ds:schemaRef ds:uri="http://schemas.microsoft.com/office/infopath/2007/PartnerControls"/>
    <ds:schemaRef ds:uri="03ea0c0d-2fb4-4bb8-8199-1fb50258ded0"/>
  </ds:schemaRefs>
</ds:datastoreItem>
</file>

<file path=customXml/itemProps2.xml><?xml version="1.0" encoding="utf-8"?>
<ds:datastoreItem xmlns:ds="http://schemas.openxmlformats.org/officeDocument/2006/customXml" ds:itemID="{3BF4B8EA-65B4-496C-9B52-5E5DC12E1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ea0c0d-2fb4-4bb8-8199-1fb50258ded0"/>
    <ds:schemaRef ds:uri="67e185c1-44dc-484d-bce9-ddbdd14c1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138507-170A-45C4-B6A3-361D117E40EB}">
  <ds:schemaRefs>
    <ds:schemaRef ds:uri="http://schemas.openxmlformats.org/officeDocument/2006/bibliography"/>
  </ds:schemaRefs>
</ds:datastoreItem>
</file>

<file path=customXml/itemProps4.xml><?xml version="1.0" encoding="utf-8"?>
<ds:datastoreItem xmlns:ds="http://schemas.openxmlformats.org/officeDocument/2006/customXml" ds:itemID="{31EE0E8B-C334-43F9-A046-8E036614AF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10755</Words>
  <Characters>61306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Grist (DEV - Staff)</dc:creator>
  <cp:keywords/>
  <cp:lastModifiedBy>Nitya Rao (DEV - Staff)</cp:lastModifiedBy>
  <cp:revision>3</cp:revision>
  <cp:lastPrinted>2023-07-14T09:48:00Z</cp:lastPrinted>
  <dcterms:created xsi:type="dcterms:W3CDTF">2024-06-28T14:38:00Z</dcterms:created>
  <dcterms:modified xsi:type="dcterms:W3CDTF">2024-06-28T14:45:00Z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0x0101009C866702D2703249B905C683C7A6FECA</vt:lpwstr>
  </property>
  <property fmtid="{D5CDD505-2E9C-101B-9397-08002B2CF9AE}" pid="3" name="GrammarlyDocumentId">
    <vt:lpwstr>1cbc7b4d6c6c4264ac7f3c7e4dd9e5cb7f2403a86a72d20c869cd760f4f00b9c</vt:lpwstr>
  </property>
  <property fmtid="{D5CDD505-2E9C-101B-9397-08002B2CF9AE}" pid="4" name="_NewReviewCycle">
    <vt:lpwstr/>
  </property>
</Properties>
</file>