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7E8AC" w14:textId="4FD3F60B" w:rsidR="00DD0DB2" w:rsidRPr="005555B1" w:rsidRDefault="00B773EF" w:rsidP="00694F9B">
      <w:pPr>
        <w:spacing w:after="0" w:line="480" w:lineRule="exact"/>
        <w:rPr>
          <w:rFonts w:ascii="Times New Roman" w:hAnsi="Times New Roman" w:cs="Times New Roman"/>
          <w:sz w:val="36"/>
          <w:szCs w:val="36"/>
          <w:lang w:val="de-DE"/>
        </w:rPr>
      </w:pPr>
      <w:r w:rsidRPr="005555B1">
        <w:rPr>
          <w:rFonts w:ascii="Times New Roman" w:hAnsi="Times New Roman" w:cs="Times New Roman"/>
          <w:sz w:val="36"/>
          <w:szCs w:val="36"/>
          <w:lang w:val="de-DE"/>
        </w:rPr>
        <w:t xml:space="preserve">Neu entwickelter </w:t>
      </w:r>
      <w:r w:rsidR="003D6F10" w:rsidRPr="005555B1">
        <w:rPr>
          <w:rFonts w:ascii="Times New Roman" w:hAnsi="Times New Roman" w:cs="Times New Roman"/>
          <w:sz w:val="36"/>
          <w:szCs w:val="36"/>
          <w:lang w:val="de-DE"/>
        </w:rPr>
        <w:t>Test zur Früherkennung von Parkinson</w:t>
      </w:r>
    </w:p>
    <w:p w14:paraId="1825E388" w14:textId="4D92F124" w:rsidR="00694F9B" w:rsidRPr="005555B1" w:rsidRDefault="00694F9B" w:rsidP="00694F9B">
      <w:pPr>
        <w:spacing w:after="0" w:line="480" w:lineRule="exact"/>
        <w:rPr>
          <w:rFonts w:ascii="Times New Roman" w:hAnsi="Times New Roman" w:cs="Times New Roman"/>
          <w:sz w:val="24"/>
          <w:szCs w:val="24"/>
          <w:lang w:val="de-DE"/>
        </w:rPr>
      </w:pPr>
    </w:p>
    <w:p w14:paraId="4EC5D70B" w14:textId="71CA34A7" w:rsidR="004175D4" w:rsidRPr="005555B1" w:rsidRDefault="00A05392" w:rsidP="000A7878">
      <w:pPr>
        <w:spacing w:after="0" w:line="480" w:lineRule="exact"/>
        <w:rPr>
          <w:rFonts w:ascii="Times New Roman" w:hAnsi="Times New Roman" w:cs="Times New Roman"/>
          <w:b/>
          <w:bCs/>
          <w:sz w:val="24"/>
          <w:szCs w:val="24"/>
          <w:lang w:val="de-DE"/>
        </w:rPr>
      </w:pPr>
      <w:r w:rsidRPr="005555B1">
        <w:rPr>
          <w:rFonts w:ascii="Times New Roman" w:hAnsi="Times New Roman" w:cs="Times New Roman"/>
          <w:b/>
          <w:bCs/>
          <w:sz w:val="24"/>
          <w:szCs w:val="24"/>
          <w:lang w:val="de-DE"/>
        </w:rPr>
        <w:t>E</w:t>
      </w:r>
      <w:r w:rsidR="00F74E16" w:rsidRPr="005555B1">
        <w:rPr>
          <w:rFonts w:ascii="Times New Roman" w:hAnsi="Times New Roman" w:cs="Times New Roman"/>
          <w:b/>
          <w:bCs/>
          <w:sz w:val="24"/>
          <w:szCs w:val="24"/>
          <w:lang w:val="de-DE"/>
        </w:rPr>
        <w:t xml:space="preserve">ine frühzeitige Diagnose von Parkinson anhand von Biomarkern war bislang nicht möglich. Nun hat ein internationales Forscherteam unter Führung des </w:t>
      </w:r>
      <w:r w:rsidR="00840479" w:rsidRPr="005555B1">
        <w:rPr>
          <w:rFonts w:ascii="Times New Roman" w:hAnsi="Times New Roman" w:cs="Times New Roman"/>
          <w:b/>
          <w:bCs/>
          <w:sz w:val="24"/>
          <w:szCs w:val="24"/>
          <w:lang w:val="de-DE"/>
        </w:rPr>
        <w:t xml:space="preserve">US-amerikanischen </w:t>
      </w:r>
      <w:r w:rsidR="00F74E16" w:rsidRPr="005555B1">
        <w:rPr>
          <w:rFonts w:ascii="Times New Roman" w:hAnsi="Times New Roman" w:cs="Times New Roman"/>
          <w:b/>
          <w:bCs/>
          <w:sz w:val="24"/>
          <w:szCs w:val="24"/>
          <w:lang w:val="de-DE"/>
        </w:rPr>
        <w:t>Biotech-Unternehmen</w:t>
      </w:r>
      <w:r w:rsidR="00840479" w:rsidRPr="005555B1">
        <w:rPr>
          <w:rFonts w:ascii="Times New Roman" w:hAnsi="Times New Roman" w:cs="Times New Roman"/>
          <w:b/>
          <w:bCs/>
          <w:sz w:val="24"/>
          <w:szCs w:val="24"/>
          <w:lang w:val="de-DE"/>
        </w:rPr>
        <w:t>s</w:t>
      </w:r>
      <w:r w:rsidR="00F74E16" w:rsidRPr="005555B1">
        <w:rPr>
          <w:rFonts w:ascii="Times New Roman" w:hAnsi="Times New Roman" w:cs="Times New Roman"/>
          <w:b/>
          <w:bCs/>
          <w:sz w:val="24"/>
          <w:szCs w:val="24"/>
          <w:lang w:val="de-DE"/>
        </w:rPr>
        <w:t xml:space="preserve"> Amprion einen neu entwick</w:t>
      </w:r>
      <w:r w:rsidR="005C702C" w:rsidRPr="005555B1">
        <w:rPr>
          <w:rFonts w:ascii="Times New Roman" w:hAnsi="Times New Roman" w:cs="Times New Roman"/>
          <w:b/>
          <w:bCs/>
          <w:sz w:val="24"/>
          <w:szCs w:val="24"/>
          <w:lang w:val="de-DE"/>
        </w:rPr>
        <w:t>e</w:t>
      </w:r>
      <w:r w:rsidR="00F74E16" w:rsidRPr="005555B1">
        <w:rPr>
          <w:rFonts w:ascii="Times New Roman" w:hAnsi="Times New Roman" w:cs="Times New Roman"/>
          <w:b/>
          <w:bCs/>
          <w:sz w:val="24"/>
          <w:szCs w:val="24"/>
          <w:lang w:val="de-DE"/>
        </w:rPr>
        <w:t>lten Früherkennungstest</w:t>
      </w:r>
      <w:r w:rsidR="00840479" w:rsidRPr="005555B1">
        <w:rPr>
          <w:rFonts w:ascii="Times New Roman" w:hAnsi="Times New Roman" w:cs="Times New Roman"/>
          <w:b/>
          <w:bCs/>
          <w:sz w:val="24"/>
          <w:szCs w:val="24"/>
          <w:lang w:val="de-DE"/>
        </w:rPr>
        <w:t xml:space="preserve">, der missgefaltete α-Synuclein-Protein-Aggregate in der Rückenmarksflüssigkeit detektieren kann, </w:t>
      </w:r>
      <w:r w:rsidR="004759B1" w:rsidRPr="005555B1">
        <w:rPr>
          <w:rFonts w:ascii="Times New Roman" w:hAnsi="Times New Roman" w:cs="Times New Roman"/>
          <w:b/>
          <w:bCs/>
          <w:sz w:val="24"/>
          <w:szCs w:val="24"/>
          <w:lang w:val="de-DE"/>
        </w:rPr>
        <w:t xml:space="preserve">im Rahmen einer Querschnittsstudie </w:t>
      </w:r>
      <w:r w:rsidR="00840479" w:rsidRPr="005555B1">
        <w:rPr>
          <w:rFonts w:ascii="Times New Roman" w:hAnsi="Times New Roman" w:cs="Times New Roman"/>
          <w:b/>
          <w:bCs/>
          <w:sz w:val="24"/>
          <w:szCs w:val="24"/>
          <w:lang w:val="de-DE"/>
        </w:rPr>
        <w:t xml:space="preserve">mit 1123 </w:t>
      </w:r>
      <w:r w:rsidR="004759B1" w:rsidRPr="005555B1">
        <w:rPr>
          <w:rFonts w:ascii="Times New Roman" w:hAnsi="Times New Roman" w:cs="Times New Roman"/>
          <w:b/>
          <w:bCs/>
          <w:sz w:val="24"/>
          <w:szCs w:val="24"/>
          <w:lang w:val="de-DE"/>
        </w:rPr>
        <w:t>T</w:t>
      </w:r>
      <w:r w:rsidR="002B2484" w:rsidRPr="005555B1">
        <w:rPr>
          <w:rFonts w:ascii="Times New Roman" w:hAnsi="Times New Roman" w:cs="Times New Roman"/>
          <w:b/>
          <w:bCs/>
          <w:sz w:val="24"/>
          <w:szCs w:val="24"/>
          <w:lang w:val="de-DE"/>
        </w:rPr>
        <w:t>eilnehmern</w:t>
      </w:r>
      <w:r w:rsidR="00840479" w:rsidRPr="005555B1">
        <w:rPr>
          <w:rFonts w:ascii="Times New Roman" w:hAnsi="Times New Roman" w:cs="Times New Roman"/>
          <w:b/>
          <w:bCs/>
          <w:sz w:val="24"/>
          <w:szCs w:val="24"/>
          <w:lang w:val="de-DE"/>
        </w:rPr>
        <w:t xml:space="preserve"> evaluiert.</w:t>
      </w:r>
      <w:r w:rsidR="00FE3DA6" w:rsidRPr="005555B1">
        <w:rPr>
          <w:rFonts w:ascii="Times New Roman" w:hAnsi="Times New Roman" w:cs="Times New Roman"/>
          <w:b/>
          <w:bCs/>
          <w:sz w:val="24"/>
          <w:szCs w:val="24"/>
          <w:lang w:val="de-DE"/>
        </w:rPr>
        <w:t xml:space="preserve"> Der biochemische Test kann Parkinson</w:t>
      </w:r>
      <w:r w:rsidR="002B2484" w:rsidRPr="005555B1">
        <w:rPr>
          <w:rFonts w:ascii="Times New Roman" w:hAnsi="Times New Roman" w:cs="Times New Roman"/>
          <w:b/>
          <w:bCs/>
          <w:sz w:val="24"/>
          <w:szCs w:val="24"/>
          <w:lang w:val="de-DE"/>
        </w:rPr>
        <w:t xml:space="preserve"> bei </w:t>
      </w:r>
      <w:r w:rsidR="00FE3DA6" w:rsidRPr="005555B1">
        <w:rPr>
          <w:rFonts w:ascii="Times New Roman" w:hAnsi="Times New Roman" w:cs="Times New Roman"/>
          <w:b/>
          <w:bCs/>
          <w:sz w:val="24"/>
          <w:szCs w:val="24"/>
          <w:lang w:val="de-DE"/>
        </w:rPr>
        <w:t xml:space="preserve">Patienten mit hoher Sensitivität und Spezifität </w:t>
      </w:r>
      <w:r w:rsidR="002B2484" w:rsidRPr="005555B1">
        <w:rPr>
          <w:rFonts w:ascii="Times New Roman" w:hAnsi="Times New Roman" w:cs="Times New Roman"/>
          <w:b/>
          <w:bCs/>
          <w:sz w:val="24"/>
          <w:szCs w:val="24"/>
          <w:lang w:val="de-DE"/>
        </w:rPr>
        <w:t>feststellen</w:t>
      </w:r>
      <w:r w:rsidR="00FE3DA6" w:rsidRPr="005555B1">
        <w:rPr>
          <w:rFonts w:ascii="Times New Roman" w:hAnsi="Times New Roman" w:cs="Times New Roman"/>
          <w:b/>
          <w:bCs/>
          <w:sz w:val="24"/>
          <w:szCs w:val="24"/>
          <w:lang w:val="de-DE"/>
        </w:rPr>
        <w:t xml:space="preserve">. Darüber hinaus ist der Test in der Lage, </w:t>
      </w:r>
      <w:r w:rsidR="005865AF" w:rsidRPr="005555B1">
        <w:rPr>
          <w:rFonts w:ascii="Times New Roman" w:hAnsi="Times New Roman" w:cs="Times New Roman"/>
          <w:b/>
          <w:bCs/>
          <w:sz w:val="24"/>
          <w:szCs w:val="24"/>
          <w:lang w:val="de-DE"/>
        </w:rPr>
        <w:t>α-Synuclein-Protein-Aggregate</w:t>
      </w:r>
      <w:r w:rsidR="002B2484" w:rsidRPr="005555B1">
        <w:rPr>
          <w:rFonts w:ascii="Times New Roman" w:hAnsi="Times New Roman" w:cs="Times New Roman"/>
          <w:b/>
          <w:bCs/>
          <w:sz w:val="24"/>
          <w:szCs w:val="24"/>
          <w:lang w:val="de-DE"/>
        </w:rPr>
        <w:t xml:space="preserve"> </w:t>
      </w:r>
      <w:r w:rsidR="005865AF" w:rsidRPr="005555B1">
        <w:rPr>
          <w:rFonts w:ascii="Times New Roman" w:hAnsi="Times New Roman" w:cs="Times New Roman"/>
          <w:b/>
          <w:bCs/>
          <w:sz w:val="24"/>
          <w:szCs w:val="24"/>
          <w:lang w:val="de-DE"/>
        </w:rPr>
        <w:t>in Patienten im Frühstadium der Parkinson</w:t>
      </w:r>
      <w:r w:rsidR="005C702C" w:rsidRPr="005555B1">
        <w:rPr>
          <w:rFonts w:ascii="Times New Roman" w:hAnsi="Times New Roman" w:cs="Times New Roman"/>
          <w:b/>
          <w:bCs/>
          <w:sz w:val="24"/>
          <w:szCs w:val="24"/>
          <w:lang w:val="de-DE"/>
        </w:rPr>
        <w:t>k</w:t>
      </w:r>
      <w:r w:rsidR="005865AF" w:rsidRPr="005555B1">
        <w:rPr>
          <w:rFonts w:ascii="Times New Roman" w:hAnsi="Times New Roman" w:cs="Times New Roman"/>
          <w:b/>
          <w:bCs/>
          <w:sz w:val="24"/>
          <w:szCs w:val="24"/>
          <w:lang w:val="de-DE"/>
        </w:rPr>
        <w:t>rankheit noch vor einer Diagnosestellung nach</w:t>
      </w:r>
      <w:r w:rsidR="002B2484" w:rsidRPr="005555B1">
        <w:rPr>
          <w:rFonts w:ascii="Times New Roman" w:hAnsi="Times New Roman" w:cs="Times New Roman"/>
          <w:b/>
          <w:bCs/>
          <w:sz w:val="24"/>
          <w:szCs w:val="24"/>
          <w:lang w:val="de-DE"/>
        </w:rPr>
        <w:t>zu</w:t>
      </w:r>
      <w:r w:rsidR="005865AF" w:rsidRPr="005555B1">
        <w:rPr>
          <w:rFonts w:ascii="Times New Roman" w:hAnsi="Times New Roman" w:cs="Times New Roman"/>
          <w:b/>
          <w:bCs/>
          <w:sz w:val="24"/>
          <w:szCs w:val="24"/>
          <w:lang w:val="de-DE"/>
        </w:rPr>
        <w:t>weisen.</w:t>
      </w:r>
      <w:r w:rsidR="004759B1" w:rsidRPr="005555B1">
        <w:rPr>
          <w:rFonts w:ascii="Times New Roman" w:hAnsi="Times New Roman" w:cs="Times New Roman"/>
          <w:b/>
          <w:bCs/>
          <w:sz w:val="24"/>
          <w:szCs w:val="24"/>
          <w:lang w:val="de-DE"/>
        </w:rPr>
        <w:t xml:space="preserve"> Der Test eröffnet die Chancen für eine frühere und genauere Diagnose der Parkinson</w:t>
      </w:r>
      <w:r w:rsidR="005C702C" w:rsidRPr="005555B1">
        <w:rPr>
          <w:rFonts w:ascii="Times New Roman" w:hAnsi="Times New Roman" w:cs="Times New Roman"/>
          <w:b/>
          <w:bCs/>
          <w:sz w:val="24"/>
          <w:szCs w:val="24"/>
          <w:lang w:val="de-DE"/>
        </w:rPr>
        <w:t>k</w:t>
      </w:r>
      <w:r w:rsidR="004759B1" w:rsidRPr="005555B1">
        <w:rPr>
          <w:rFonts w:ascii="Times New Roman" w:hAnsi="Times New Roman" w:cs="Times New Roman"/>
          <w:b/>
          <w:bCs/>
          <w:sz w:val="24"/>
          <w:szCs w:val="24"/>
          <w:lang w:val="de-DE"/>
        </w:rPr>
        <w:t>rankheit.</w:t>
      </w:r>
    </w:p>
    <w:p w14:paraId="26117C5C" w14:textId="73D9A87F" w:rsidR="00276155" w:rsidRPr="005555B1" w:rsidRDefault="003D6F10" w:rsidP="003D6F10">
      <w:pPr>
        <w:spacing w:after="0" w:line="480" w:lineRule="exact"/>
        <w:ind w:firstLine="284"/>
        <w:jc w:val="both"/>
        <w:rPr>
          <w:rFonts w:ascii="Times New Roman" w:hAnsi="Times New Roman" w:cs="Times New Roman"/>
          <w:sz w:val="24"/>
          <w:szCs w:val="24"/>
          <w:lang w:val="de-DE"/>
        </w:rPr>
      </w:pPr>
      <w:r w:rsidRPr="005555B1">
        <w:rPr>
          <w:rFonts w:ascii="Times New Roman" w:hAnsi="Times New Roman" w:cs="Times New Roman"/>
          <w:sz w:val="24"/>
          <w:szCs w:val="24"/>
          <w:lang w:val="de-DE"/>
        </w:rPr>
        <w:t xml:space="preserve">Parkinson </w:t>
      </w:r>
      <w:r w:rsidR="00672804" w:rsidRPr="005555B1">
        <w:rPr>
          <w:rFonts w:ascii="Times New Roman" w:hAnsi="Times New Roman" w:cs="Times New Roman"/>
          <w:sz w:val="24"/>
          <w:szCs w:val="24"/>
          <w:lang w:val="de-DE"/>
        </w:rPr>
        <w:t xml:space="preserve">ist eine der </w:t>
      </w:r>
      <w:r w:rsidRPr="005555B1">
        <w:rPr>
          <w:rFonts w:ascii="Times New Roman" w:hAnsi="Times New Roman" w:cs="Times New Roman"/>
          <w:sz w:val="24"/>
          <w:szCs w:val="24"/>
          <w:lang w:val="de-DE"/>
        </w:rPr>
        <w:t>häufigste</w:t>
      </w:r>
      <w:r w:rsidR="00B3747E" w:rsidRPr="005555B1">
        <w:rPr>
          <w:rFonts w:ascii="Times New Roman" w:hAnsi="Times New Roman" w:cs="Times New Roman"/>
          <w:sz w:val="24"/>
          <w:szCs w:val="24"/>
          <w:lang w:val="de-DE"/>
        </w:rPr>
        <w:t>n</w:t>
      </w:r>
      <w:r w:rsidRPr="005555B1">
        <w:rPr>
          <w:rFonts w:ascii="Times New Roman" w:hAnsi="Times New Roman" w:cs="Times New Roman"/>
          <w:sz w:val="24"/>
          <w:szCs w:val="24"/>
          <w:lang w:val="de-DE"/>
        </w:rPr>
        <w:t xml:space="preserve"> neurodegenerative</w:t>
      </w:r>
      <w:r w:rsidR="00B3747E" w:rsidRPr="005555B1">
        <w:rPr>
          <w:rFonts w:ascii="Times New Roman" w:hAnsi="Times New Roman" w:cs="Times New Roman"/>
          <w:sz w:val="24"/>
          <w:szCs w:val="24"/>
          <w:lang w:val="de-DE"/>
        </w:rPr>
        <w:t>n</w:t>
      </w:r>
      <w:r w:rsidRPr="005555B1">
        <w:rPr>
          <w:rFonts w:ascii="Times New Roman" w:hAnsi="Times New Roman" w:cs="Times New Roman"/>
          <w:sz w:val="24"/>
          <w:szCs w:val="24"/>
          <w:lang w:val="de-DE"/>
        </w:rPr>
        <w:t xml:space="preserve"> Erkrankung</w:t>
      </w:r>
      <w:r w:rsidR="00B3747E" w:rsidRPr="005555B1">
        <w:rPr>
          <w:rFonts w:ascii="Times New Roman" w:hAnsi="Times New Roman" w:cs="Times New Roman"/>
          <w:sz w:val="24"/>
          <w:szCs w:val="24"/>
          <w:lang w:val="de-DE"/>
        </w:rPr>
        <w:t>en</w:t>
      </w:r>
      <w:r w:rsidRPr="005555B1">
        <w:rPr>
          <w:rFonts w:ascii="Times New Roman" w:hAnsi="Times New Roman" w:cs="Times New Roman"/>
          <w:sz w:val="24"/>
          <w:szCs w:val="24"/>
          <w:lang w:val="de-DE"/>
        </w:rPr>
        <w:t xml:space="preserve">. </w:t>
      </w:r>
      <w:r w:rsidR="00B773EF" w:rsidRPr="005555B1">
        <w:rPr>
          <w:rFonts w:ascii="Times New Roman" w:hAnsi="Times New Roman" w:cs="Times New Roman"/>
          <w:sz w:val="24"/>
          <w:szCs w:val="24"/>
          <w:lang w:val="de-DE"/>
        </w:rPr>
        <w:t>In Deutsch</w:t>
      </w:r>
      <w:r w:rsidR="00482F91" w:rsidRPr="005555B1">
        <w:rPr>
          <w:rFonts w:ascii="Times New Roman" w:hAnsi="Times New Roman" w:cs="Times New Roman"/>
          <w:sz w:val="24"/>
          <w:szCs w:val="24"/>
          <w:lang w:val="de-DE"/>
        </w:rPr>
        <w:t>la</w:t>
      </w:r>
      <w:r w:rsidR="00B773EF" w:rsidRPr="005555B1">
        <w:rPr>
          <w:rFonts w:ascii="Times New Roman" w:hAnsi="Times New Roman" w:cs="Times New Roman"/>
          <w:sz w:val="24"/>
          <w:szCs w:val="24"/>
          <w:lang w:val="de-DE"/>
        </w:rPr>
        <w:t xml:space="preserve">nd wird die Zahl der </w:t>
      </w:r>
      <w:r w:rsidR="0058403E">
        <w:rPr>
          <w:rFonts w:ascii="Times New Roman" w:hAnsi="Times New Roman" w:cs="Times New Roman"/>
          <w:sz w:val="24"/>
          <w:szCs w:val="24"/>
          <w:lang w:val="de-DE"/>
        </w:rPr>
        <w:t>von</w:t>
      </w:r>
      <w:r w:rsidR="0058403E" w:rsidRPr="005555B1">
        <w:rPr>
          <w:rFonts w:ascii="Times New Roman" w:hAnsi="Times New Roman" w:cs="Times New Roman"/>
          <w:sz w:val="24"/>
          <w:szCs w:val="24"/>
          <w:lang w:val="de-DE"/>
        </w:rPr>
        <w:t xml:space="preserve"> </w:t>
      </w:r>
      <w:r w:rsidR="00B773EF" w:rsidRPr="005555B1">
        <w:rPr>
          <w:rFonts w:ascii="Times New Roman" w:hAnsi="Times New Roman" w:cs="Times New Roman"/>
          <w:sz w:val="24"/>
          <w:szCs w:val="24"/>
          <w:lang w:val="de-DE"/>
        </w:rPr>
        <w:t>Parkinson betroffenen Patienten auf 240.000 bis 280.000 geschätzt</w:t>
      </w:r>
      <w:r w:rsidR="00DC3BE6" w:rsidRPr="005555B1">
        <w:rPr>
          <w:rFonts w:ascii="Times New Roman" w:hAnsi="Times New Roman" w:cs="Times New Roman"/>
          <w:sz w:val="24"/>
          <w:szCs w:val="24"/>
          <w:lang w:val="de-DE"/>
        </w:rPr>
        <w:t xml:space="preserve"> [1]</w:t>
      </w:r>
      <w:r w:rsidR="00B773EF" w:rsidRPr="005555B1">
        <w:rPr>
          <w:rFonts w:ascii="Times New Roman" w:hAnsi="Times New Roman" w:cs="Times New Roman"/>
          <w:sz w:val="24"/>
          <w:szCs w:val="24"/>
          <w:lang w:val="de-DE"/>
        </w:rPr>
        <w:t xml:space="preserve">. </w:t>
      </w:r>
      <w:r w:rsidR="00B3747E" w:rsidRPr="005555B1">
        <w:rPr>
          <w:rFonts w:ascii="Times New Roman" w:hAnsi="Times New Roman" w:cs="Times New Roman"/>
          <w:sz w:val="24"/>
          <w:szCs w:val="24"/>
          <w:lang w:val="de-DE"/>
        </w:rPr>
        <w:t>In den m</w:t>
      </w:r>
      <w:r w:rsidR="00B773EF" w:rsidRPr="005555B1">
        <w:rPr>
          <w:rFonts w:ascii="Times New Roman" w:hAnsi="Times New Roman" w:cs="Times New Roman"/>
          <w:sz w:val="24"/>
          <w:szCs w:val="24"/>
          <w:lang w:val="de-DE"/>
        </w:rPr>
        <w:t>eisten</w:t>
      </w:r>
      <w:r w:rsidR="00B3747E" w:rsidRPr="005555B1">
        <w:rPr>
          <w:rFonts w:ascii="Times New Roman" w:hAnsi="Times New Roman" w:cs="Times New Roman"/>
          <w:sz w:val="24"/>
          <w:szCs w:val="24"/>
          <w:lang w:val="de-DE"/>
        </w:rPr>
        <w:t xml:space="preserve"> Fällen</w:t>
      </w:r>
      <w:r w:rsidR="00B773EF" w:rsidRPr="005555B1">
        <w:rPr>
          <w:rFonts w:ascii="Times New Roman" w:hAnsi="Times New Roman" w:cs="Times New Roman"/>
          <w:sz w:val="24"/>
          <w:szCs w:val="24"/>
          <w:lang w:val="de-DE"/>
        </w:rPr>
        <w:t xml:space="preserve"> tritt die Krankheit im Alter zwischen 50 und 60 Jahren auf. </w:t>
      </w:r>
      <w:r w:rsidR="00904BD1" w:rsidRPr="005555B1">
        <w:rPr>
          <w:rFonts w:ascii="Times New Roman" w:hAnsi="Times New Roman" w:cs="Times New Roman"/>
          <w:sz w:val="24"/>
          <w:szCs w:val="24"/>
          <w:lang w:val="de-DE"/>
        </w:rPr>
        <w:t>Die Ursache der Park</w:t>
      </w:r>
      <w:r w:rsidR="00482F91" w:rsidRPr="005555B1">
        <w:rPr>
          <w:rFonts w:ascii="Times New Roman" w:hAnsi="Times New Roman" w:cs="Times New Roman"/>
          <w:sz w:val="24"/>
          <w:szCs w:val="24"/>
          <w:lang w:val="de-DE"/>
        </w:rPr>
        <w:t>i</w:t>
      </w:r>
      <w:r w:rsidR="00904BD1" w:rsidRPr="005555B1">
        <w:rPr>
          <w:rFonts w:ascii="Times New Roman" w:hAnsi="Times New Roman" w:cs="Times New Roman"/>
          <w:sz w:val="24"/>
          <w:szCs w:val="24"/>
          <w:lang w:val="de-DE"/>
        </w:rPr>
        <w:t>nson</w:t>
      </w:r>
      <w:r w:rsidR="00482F91" w:rsidRPr="005555B1">
        <w:rPr>
          <w:rFonts w:ascii="Times New Roman" w:hAnsi="Times New Roman" w:cs="Times New Roman"/>
          <w:sz w:val="24"/>
          <w:szCs w:val="24"/>
          <w:lang w:val="de-DE"/>
        </w:rPr>
        <w:t>k</w:t>
      </w:r>
      <w:r w:rsidR="00904BD1" w:rsidRPr="005555B1">
        <w:rPr>
          <w:rFonts w:ascii="Times New Roman" w:hAnsi="Times New Roman" w:cs="Times New Roman"/>
          <w:sz w:val="24"/>
          <w:szCs w:val="24"/>
          <w:lang w:val="de-DE"/>
        </w:rPr>
        <w:t xml:space="preserve">rankheit liegt in </w:t>
      </w:r>
      <w:r w:rsidR="00B773EF" w:rsidRPr="005555B1">
        <w:rPr>
          <w:rFonts w:ascii="Times New Roman" w:hAnsi="Times New Roman" w:cs="Times New Roman"/>
          <w:sz w:val="24"/>
          <w:szCs w:val="24"/>
          <w:lang w:val="de-DE"/>
        </w:rPr>
        <w:t>einer</w:t>
      </w:r>
      <w:r w:rsidR="00904BD1" w:rsidRPr="005555B1">
        <w:rPr>
          <w:rFonts w:ascii="Times New Roman" w:hAnsi="Times New Roman" w:cs="Times New Roman"/>
          <w:sz w:val="24"/>
          <w:szCs w:val="24"/>
          <w:lang w:val="de-DE"/>
        </w:rPr>
        <w:t xml:space="preserve"> Anreicherung von fehlerhaft gefaltete</w:t>
      </w:r>
      <w:r w:rsidR="00681589" w:rsidRPr="005555B1">
        <w:rPr>
          <w:rFonts w:ascii="Times New Roman" w:hAnsi="Times New Roman" w:cs="Times New Roman"/>
          <w:sz w:val="24"/>
          <w:szCs w:val="24"/>
          <w:lang w:val="de-DE"/>
        </w:rPr>
        <w:t>n</w:t>
      </w:r>
      <w:r w:rsidR="00904BD1" w:rsidRPr="005555B1">
        <w:rPr>
          <w:rFonts w:ascii="Times New Roman" w:hAnsi="Times New Roman" w:cs="Times New Roman"/>
          <w:sz w:val="24"/>
          <w:szCs w:val="24"/>
          <w:lang w:val="de-DE"/>
        </w:rPr>
        <w:t xml:space="preserve"> α-Synuclein-Protein</w:t>
      </w:r>
      <w:r w:rsidR="00681589" w:rsidRPr="005555B1">
        <w:rPr>
          <w:rFonts w:ascii="Times New Roman" w:hAnsi="Times New Roman" w:cs="Times New Roman"/>
          <w:sz w:val="24"/>
          <w:szCs w:val="24"/>
          <w:lang w:val="de-DE"/>
        </w:rPr>
        <w:t>-Molekülen</w:t>
      </w:r>
      <w:r w:rsidR="00904BD1" w:rsidRPr="005555B1">
        <w:rPr>
          <w:rFonts w:ascii="Times New Roman" w:hAnsi="Times New Roman" w:cs="Times New Roman"/>
          <w:sz w:val="24"/>
          <w:szCs w:val="24"/>
          <w:lang w:val="de-DE"/>
        </w:rPr>
        <w:t xml:space="preserve"> im Gehirn. </w:t>
      </w:r>
      <w:r w:rsidR="00B3747E" w:rsidRPr="005555B1">
        <w:rPr>
          <w:rFonts w:ascii="Times New Roman" w:hAnsi="Times New Roman" w:cs="Times New Roman"/>
          <w:sz w:val="24"/>
          <w:szCs w:val="24"/>
          <w:lang w:val="de-DE"/>
        </w:rPr>
        <w:t>Dies führt zum Absterben von Gehi</w:t>
      </w:r>
      <w:r w:rsidR="00482F91" w:rsidRPr="005555B1">
        <w:rPr>
          <w:rFonts w:ascii="Times New Roman" w:hAnsi="Times New Roman" w:cs="Times New Roman"/>
          <w:sz w:val="24"/>
          <w:szCs w:val="24"/>
          <w:lang w:val="de-DE"/>
        </w:rPr>
        <w:t>r</w:t>
      </w:r>
      <w:r w:rsidR="00B3747E" w:rsidRPr="005555B1">
        <w:rPr>
          <w:rFonts w:ascii="Times New Roman" w:hAnsi="Times New Roman" w:cs="Times New Roman"/>
          <w:sz w:val="24"/>
          <w:szCs w:val="24"/>
          <w:lang w:val="de-DE"/>
        </w:rPr>
        <w:t xml:space="preserve">nzellen, vor allem </w:t>
      </w:r>
      <w:r w:rsidR="002D0CB5">
        <w:rPr>
          <w:rFonts w:ascii="Times New Roman" w:hAnsi="Times New Roman" w:cs="Times New Roman"/>
          <w:sz w:val="24"/>
          <w:szCs w:val="24"/>
          <w:lang w:val="de-DE"/>
        </w:rPr>
        <w:t xml:space="preserve">von </w:t>
      </w:r>
      <w:r w:rsidR="00B3747E" w:rsidRPr="005555B1">
        <w:rPr>
          <w:rFonts w:ascii="Times New Roman" w:hAnsi="Times New Roman" w:cs="Times New Roman"/>
          <w:sz w:val="24"/>
          <w:szCs w:val="24"/>
          <w:lang w:val="de-DE"/>
        </w:rPr>
        <w:t>solche</w:t>
      </w:r>
      <w:r w:rsidR="002D0CB5">
        <w:rPr>
          <w:rFonts w:ascii="Times New Roman" w:hAnsi="Times New Roman" w:cs="Times New Roman"/>
          <w:sz w:val="24"/>
          <w:szCs w:val="24"/>
          <w:lang w:val="de-DE"/>
        </w:rPr>
        <w:t>n</w:t>
      </w:r>
      <w:r w:rsidR="00B3747E" w:rsidRPr="005555B1">
        <w:rPr>
          <w:rFonts w:ascii="Times New Roman" w:hAnsi="Times New Roman" w:cs="Times New Roman"/>
          <w:sz w:val="24"/>
          <w:szCs w:val="24"/>
          <w:lang w:val="de-DE"/>
        </w:rPr>
        <w:t>, die den Neurotransmitter Dopamin produzieren.</w:t>
      </w:r>
      <w:r w:rsidR="005809E4" w:rsidRPr="005555B1">
        <w:rPr>
          <w:rFonts w:ascii="Times New Roman" w:hAnsi="Times New Roman" w:cs="Times New Roman"/>
          <w:sz w:val="24"/>
          <w:szCs w:val="24"/>
          <w:lang w:val="de-DE"/>
        </w:rPr>
        <w:t xml:space="preserve"> Als Folge davon treten die typischen Krankheit</w:t>
      </w:r>
      <w:r w:rsidR="00482F91" w:rsidRPr="005555B1">
        <w:rPr>
          <w:rFonts w:ascii="Times New Roman" w:hAnsi="Times New Roman" w:cs="Times New Roman"/>
          <w:sz w:val="24"/>
          <w:szCs w:val="24"/>
          <w:lang w:val="de-DE"/>
        </w:rPr>
        <w:t>s</w:t>
      </w:r>
      <w:r w:rsidR="005809E4" w:rsidRPr="005555B1">
        <w:rPr>
          <w:rFonts w:ascii="Times New Roman" w:hAnsi="Times New Roman" w:cs="Times New Roman"/>
          <w:sz w:val="24"/>
          <w:szCs w:val="24"/>
          <w:lang w:val="de-DE"/>
        </w:rPr>
        <w:t>symptome wie Muskelzittern (Tremor), Muskelstarre (Rigor), Bewegungsarmut (Akines</w:t>
      </w:r>
      <w:r w:rsidR="00482F91" w:rsidRPr="005555B1">
        <w:rPr>
          <w:rFonts w:ascii="Times New Roman" w:hAnsi="Times New Roman" w:cs="Times New Roman"/>
          <w:sz w:val="24"/>
          <w:szCs w:val="24"/>
          <w:lang w:val="de-DE"/>
        </w:rPr>
        <w:t>i</w:t>
      </w:r>
      <w:r w:rsidR="005809E4" w:rsidRPr="005555B1">
        <w:rPr>
          <w:rFonts w:ascii="Times New Roman" w:hAnsi="Times New Roman" w:cs="Times New Roman"/>
          <w:sz w:val="24"/>
          <w:szCs w:val="24"/>
          <w:lang w:val="de-DE"/>
        </w:rPr>
        <w:t>e), Bewegungsverlangsamung (Bradykines</w:t>
      </w:r>
      <w:r w:rsidR="00482F91" w:rsidRPr="005555B1">
        <w:rPr>
          <w:rFonts w:ascii="Times New Roman" w:hAnsi="Times New Roman" w:cs="Times New Roman"/>
          <w:sz w:val="24"/>
          <w:szCs w:val="24"/>
          <w:lang w:val="de-DE"/>
        </w:rPr>
        <w:t>i</w:t>
      </w:r>
      <w:r w:rsidR="005809E4" w:rsidRPr="005555B1">
        <w:rPr>
          <w:rFonts w:ascii="Times New Roman" w:hAnsi="Times New Roman" w:cs="Times New Roman"/>
          <w:sz w:val="24"/>
          <w:szCs w:val="24"/>
          <w:lang w:val="de-DE"/>
        </w:rPr>
        <w:t xml:space="preserve">e) und posturale Instabilität </w:t>
      </w:r>
      <w:r w:rsidR="00EF045F" w:rsidRPr="005555B1">
        <w:rPr>
          <w:rFonts w:ascii="Times New Roman" w:hAnsi="Times New Roman" w:cs="Times New Roman"/>
          <w:sz w:val="24"/>
          <w:szCs w:val="24"/>
          <w:lang w:val="de-DE"/>
        </w:rPr>
        <w:t>auf, aber auch</w:t>
      </w:r>
      <w:r w:rsidR="005809E4" w:rsidRPr="005555B1">
        <w:rPr>
          <w:rFonts w:ascii="Times New Roman" w:hAnsi="Times New Roman" w:cs="Times New Roman"/>
          <w:sz w:val="24"/>
          <w:szCs w:val="24"/>
          <w:lang w:val="de-DE"/>
        </w:rPr>
        <w:t xml:space="preserve"> kognitive </w:t>
      </w:r>
      <w:r w:rsidR="00EF045F" w:rsidRPr="005555B1">
        <w:rPr>
          <w:rFonts w:ascii="Times New Roman" w:hAnsi="Times New Roman" w:cs="Times New Roman"/>
          <w:sz w:val="24"/>
          <w:szCs w:val="24"/>
          <w:lang w:val="de-DE"/>
        </w:rPr>
        <w:t>Störungen wie Schlaflosigkeit (Insomni</w:t>
      </w:r>
      <w:r w:rsidR="00482F91" w:rsidRPr="005555B1">
        <w:rPr>
          <w:rFonts w:ascii="Times New Roman" w:hAnsi="Times New Roman" w:cs="Times New Roman"/>
          <w:sz w:val="24"/>
          <w:szCs w:val="24"/>
          <w:lang w:val="de-DE"/>
        </w:rPr>
        <w:t>e</w:t>
      </w:r>
      <w:r w:rsidR="00EF045F" w:rsidRPr="005555B1">
        <w:rPr>
          <w:rFonts w:ascii="Times New Roman" w:hAnsi="Times New Roman" w:cs="Times New Roman"/>
          <w:sz w:val="24"/>
          <w:szCs w:val="24"/>
          <w:lang w:val="de-DE"/>
        </w:rPr>
        <w:t>), Teilnahm</w:t>
      </w:r>
      <w:r w:rsidR="00482F91" w:rsidRPr="005555B1">
        <w:rPr>
          <w:rFonts w:ascii="Times New Roman" w:hAnsi="Times New Roman" w:cs="Times New Roman"/>
          <w:sz w:val="24"/>
          <w:szCs w:val="24"/>
          <w:lang w:val="de-DE"/>
        </w:rPr>
        <w:t>s</w:t>
      </w:r>
      <w:r w:rsidR="00EF045F" w:rsidRPr="005555B1">
        <w:rPr>
          <w:rFonts w:ascii="Times New Roman" w:hAnsi="Times New Roman" w:cs="Times New Roman"/>
          <w:sz w:val="24"/>
          <w:szCs w:val="24"/>
          <w:lang w:val="de-DE"/>
        </w:rPr>
        <w:t>losigk</w:t>
      </w:r>
      <w:r w:rsidR="00482F91" w:rsidRPr="005555B1">
        <w:rPr>
          <w:rFonts w:ascii="Times New Roman" w:hAnsi="Times New Roman" w:cs="Times New Roman"/>
          <w:sz w:val="24"/>
          <w:szCs w:val="24"/>
          <w:lang w:val="de-DE"/>
        </w:rPr>
        <w:t>ei</w:t>
      </w:r>
      <w:r w:rsidR="00EF045F" w:rsidRPr="005555B1">
        <w:rPr>
          <w:rFonts w:ascii="Times New Roman" w:hAnsi="Times New Roman" w:cs="Times New Roman"/>
          <w:sz w:val="24"/>
          <w:szCs w:val="24"/>
          <w:lang w:val="de-DE"/>
        </w:rPr>
        <w:t>t (Apathie) und Depression.</w:t>
      </w:r>
      <w:r w:rsidR="00681589" w:rsidRPr="005555B1">
        <w:rPr>
          <w:rFonts w:ascii="Times New Roman" w:hAnsi="Times New Roman" w:cs="Times New Roman"/>
          <w:sz w:val="24"/>
          <w:szCs w:val="24"/>
          <w:lang w:val="de-DE"/>
        </w:rPr>
        <w:t xml:space="preserve"> Die Diagnose der Parkinson</w:t>
      </w:r>
      <w:r w:rsidR="002D162C" w:rsidRPr="005555B1">
        <w:rPr>
          <w:rFonts w:ascii="Times New Roman" w:hAnsi="Times New Roman" w:cs="Times New Roman"/>
          <w:sz w:val="24"/>
          <w:szCs w:val="24"/>
          <w:lang w:val="de-DE"/>
        </w:rPr>
        <w:t>k</w:t>
      </w:r>
      <w:r w:rsidR="00681589" w:rsidRPr="005555B1">
        <w:rPr>
          <w:rFonts w:ascii="Times New Roman" w:hAnsi="Times New Roman" w:cs="Times New Roman"/>
          <w:sz w:val="24"/>
          <w:szCs w:val="24"/>
          <w:lang w:val="de-DE"/>
        </w:rPr>
        <w:t>rankheit erfolgt anhand der motorischen Symptome, denn das α-Synuclein-Protein konnte bislang im Gehirn nich</w:t>
      </w:r>
      <w:r w:rsidR="002D162C" w:rsidRPr="005555B1">
        <w:rPr>
          <w:rFonts w:ascii="Times New Roman" w:hAnsi="Times New Roman" w:cs="Times New Roman"/>
          <w:sz w:val="24"/>
          <w:szCs w:val="24"/>
          <w:lang w:val="de-DE"/>
        </w:rPr>
        <w:t>t</w:t>
      </w:r>
      <w:r w:rsidR="00681589" w:rsidRPr="005555B1">
        <w:rPr>
          <w:rFonts w:ascii="Times New Roman" w:hAnsi="Times New Roman" w:cs="Times New Roman"/>
          <w:sz w:val="24"/>
          <w:szCs w:val="24"/>
          <w:lang w:val="de-DE"/>
        </w:rPr>
        <w:t xml:space="preserve"> direkt nachgewiesen werden. </w:t>
      </w:r>
      <w:r w:rsidR="0055120D" w:rsidRPr="005555B1">
        <w:rPr>
          <w:rFonts w:ascii="Times New Roman" w:hAnsi="Times New Roman" w:cs="Times New Roman"/>
          <w:sz w:val="24"/>
          <w:szCs w:val="24"/>
          <w:lang w:val="de-DE"/>
        </w:rPr>
        <w:t xml:space="preserve">Damit erfolgt die Diagnosestellung meist erst zu einem Zeitpunkt der Krankheit, wenn die Zerstörung der Dopamin-produzierenden Gehirnzellen </w:t>
      </w:r>
      <w:r w:rsidR="006E6974" w:rsidRPr="005555B1">
        <w:rPr>
          <w:rFonts w:ascii="Times New Roman" w:hAnsi="Times New Roman" w:cs="Times New Roman"/>
          <w:sz w:val="24"/>
          <w:szCs w:val="24"/>
          <w:lang w:val="de-DE"/>
        </w:rPr>
        <w:t xml:space="preserve">bereits </w:t>
      </w:r>
      <w:r w:rsidR="0055120D" w:rsidRPr="005555B1">
        <w:rPr>
          <w:rFonts w:ascii="Times New Roman" w:hAnsi="Times New Roman" w:cs="Times New Roman"/>
          <w:sz w:val="24"/>
          <w:szCs w:val="24"/>
          <w:lang w:val="de-DE"/>
        </w:rPr>
        <w:t>fortgeschritten ist.</w:t>
      </w:r>
      <w:r w:rsidR="006E6974" w:rsidRPr="005555B1">
        <w:rPr>
          <w:rFonts w:ascii="Times New Roman" w:hAnsi="Times New Roman" w:cs="Times New Roman"/>
          <w:sz w:val="24"/>
          <w:szCs w:val="24"/>
          <w:lang w:val="de-DE"/>
        </w:rPr>
        <w:t xml:space="preserve"> Ein </w:t>
      </w:r>
      <w:r w:rsidR="003D53C6" w:rsidRPr="005555B1">
        <w:rPr>
          <w:rFonts w:ascii="Times New Roman" w:hAnsi="Times New Roman" w:cs="Times New Roman"/>
          <w:sz w:val="24"/>
          <w:szCs w:val="24"/>
          <w:lang w:val="de-DE"/>
        </w:rPr>
        <w:t>auf Biomarker</w:t>
      </w:r>
      <w:r w:rsidR="00AA0FDA">
        <w:rPr>
          <w:rFonts w:ascii="Times New Roman" w:hAnsi="Times New Roman" w:cs="Times New Roman"/>
          <w:sz w:val="24"/>
          <w:szCs w:val="24"/>
          <w:lang w:val="de-DE"/>
        </w:rPr>
        <w:t>n</w:t>
      </w:r>
      <w:r w:rsidR="003D53C6" w:rsidRPr="005555B1">
        <w:rPr>
          <w:rFonts w:ascii="Times New Roman" w:hAnsi="Times New Roman" w:cs="Times New Roman"/>
          <w:sz w:val="24"/>
          <w:szCs w:val="24"/>
          <w:lang w:val="de-DE"/>
        </w:rPr>
        <w:t xml:space="preserve"> basierende</w:t>
      </w:r>
      <w:r w:rsidR="00133310">
        <w:rPr>
          <w:rFonts w:ascii="Times New Roman" w:hAnsi="Times New Roman" w:cs="Times New Roman"/>
          <w:sz w:val="24"/>
          <w:szCs w:val="24"/>
          <w:lang w:val="de-DE"/>
        </w:rPr>
        <w:t>r</w:t>
      </w:r>
      <w:r w:rsidR="003D53C6" w:rsidRPr="005555B1">
        <w:rPr>
          <w:rFonts w:ascii="Times New Roman" w:hAnsi="Times New Roman" w:cs="Times New Roman"/>
          <w:sz w:val="24"/>
          <w:szCs w:val="24"/>
          <w:lang w:val="de-DE"/>
        </w:rPr>
        <w:t xml:space="preserve"> </w:t>
      </w:r>
      <w:r w:rsidR="006E6974" w:rsidRPr="005555B1">
        <w:rPr>
          <w:rFonts w:ascii="Times New Roman" w:hAnsi="Times New Roman" w:cs="Times New Roman"/>
          <w:sz w:val="24"/>
          <w:szCs w:val="24"/>
          <w:lang w:val="de-DE"/>
        </w:rPr>
        <w:t>Test zur Früherkennung von Parkinson war bislang nicht verfügbar.</w:t>
      </w:r>
    </w:p>
    <w:p w14:paraId="31290365" w14:textId="4FE10F1B" w:rsidR="006E6974" w:rsidRPr="005555B1" w:rsidRDefault="00352DE8" w:rsidP="003D7BEC">
      <w:pPr>
        <w:spacing w:after="0" w:line="480" w:lineRule="exact"/>
        <w:ind w:firstLine="284"/>
        <w:jc w:val="both"/>
        <w:rPr>
          <w:rFonts w:ascii="Times New Roman" w:hAnsi="Times New Roman" w:cs="Times New Roman"/>
          <w:sz w:val="24"/>
          <w:szCs w:val="24"/>
          <w:lang w:val="de-DE"/>
        </w:rPr>
      </w:pPr>
      <w:r w:rsidRPr="005555B1">
        <w:rPr>
          <w:rFonts w:ascii="Times New Roman" w:hAnsi="Times New Roman" w:cs="Times New Roman"/>
          <w:sz w:val="24"/>
          <w:szCs w:val="24"/>
          <w:lang w:val="de-DE"/>
        </w:rPr>
        <w:t xml:space="preserve">Jetzt hat </w:t>
      </w:r>
      <w:r w:rsidR="00083986" w:rsidRPr="005555B1">
        <w:rPr>
          <w:rFonts w:ascii="Times New Roman" w:hAnsi="Times New Roman" w:cs="Times New Roman"/>
          <w:sz w:val="24"/>
          <w:szCs w:val="24"/>
          <w:lang w:val="de-DE"/>
        </w:rPr>
        <w:t xml:space="preserve">ein </w:t>
      </w:r>
      <w:r w:rsidRPr="005555B1">
        <w:rPr>
          <w:rFonts w:ascii="Times New Roman" w:hAnsi="Times New Roman" w:cs="Times New Roman"/>
          <w:sz w:val="24"/>
          <w:szCs w:val="24"/>
          <w:lang w:val="de-DE"/>
        </w:rPr>
        <w:t xml:space="preserve">Wissenschaftlerteam unter der </w:t>
      </w:r>
      <w:r w:rsidR="00F74E16" w:rsidRPr="005555B1">
        <w:rPr>
          <w:rFonts w:ascii="Times New Roman" w:hAnsi="Times New Roman" w:cs="Times New Roman"/>
          <w:sz w:val="24"/>
          <w:szCs w:val="24"/>
          <w:lang w:val="de-DE"/>
        </w:rPr>
        <w:t>Führung</w:t>
      </w:r>
      <w:r w:rsidRPr="005555B1">
        <w:rPr>
          <w:rFonts w:ascii="Times New Roman" w:hAnsi="Times New Roman" w:cs="Times New Roman"/>
          <w:sz w:val="24"/>
          <w:szCs w:val="24"/>
          <w:lang w:val="de-DE"/>
        </w:rPr>
        <w:t xml:space="preserve"> der Forschungs- und Entwicklungsabteilung der </w:t>
      </w:r>
      <w:r w:rsidR="00083986" w:rsidRPr="005555B1">
        <w:rPr>
          <w:rFonts w:ascii="Times New Roman" w:hAnsi="Times New Roman" w:cs="Times New Roman"/>
          <w:sz w:val="24"/>
          <w:szCs w:val="24"/>
          <w:lang w:val="de-DE"/>
        </w:rPr>
        <w:t xml:space="preserve">Biotech-Firma </w:t>
      </w:r>
      <w:r w:rsidRPr="005555B1">
        <w:rPr>
          <w:rFonts w:ascii="Times New Roman" w:hAnsi="Times New Roman" w:cs="Times New Roman"/>
          <w:sz w:val="24"/>
          <w:szCs w:val="24"/>
          <w:lang w:val="de-DE"/>
        </w:rPr>
        <w:t>Amprion</w:t>
      </w:r>
      <w:r w:rsidR="00083986" w:rsidRPr="005555B1">
        <w:rPr>
          <w:rFonts w:ascii="Times New Roman" w:hAnsi="Times New Roman" w:cs="Times New Roman"/>
          <w:sz w:val="24"/>
          <w:szCs w:val="24"/>
          <w:lang w:val="de-DE"/>
        </w:rPr>
        <w:t xml:space="preserve"> in San Diego (USA) einen Biomarkertest zur Früherkennung von Par</w:t>
      </w:r>
      <w:r w:rsidR="002D162C" w:rsidRPr="005555B1">
        <w:rPr>
          <w:rFonts w:ascii="Times New Roman" w:hAnsi="Times New Roman" w:cs="Times New Roman"/>
          <w:sz w:val="24"/>
          <w:szCs w:val="24"/>
          <w:lang w:val="de-DE"/>
        </w:rPr>
        <w:t>k</w:t>
      </w:r>
      <w:r w:rsidR="00083986" w:rsidRPr="005555B1">
        <w:rPr>
          <w:rFonts w:ascii="Times New Roman" w:hAnsi="Times New Roman" w:cs="Times New Roman"/>
          <w:sz w:val="24"/>
          <w:szCs w:val="24"/>
          <w:lang w:val="de-DE"/>
        </w:rPr>
        <w:t xml:space="preserve">inson entwickelt, und diesen Test in internationaler </w:t>
      </w:r>
      <w:r w:rsidR="00083986" w:rsidRPr="005555B1">
        <w:rPr>
          <w:rFonts w:ascii="Times New Roman" w:hAnsi="Times New Roman" w:cs="Times New Roman"/>
          <w:sz w:val="24"/>
          <w:szCs w:val="24"/>
          <w:lang w:val="de-DE"/>
        </w:rPr>
        <w:lastRenderedPageBreak/>
        <w:t>Zusammenarbeit mit verschiedenen Forschungseinrichtungen evaluiert [</w:t>
      </w:r>
      <w:r w:rsidR="00133310">
        <w:rPr>
          <w:rFonts w:ascii="Times New Roman" w:hAnsi="Times New Roman" w:cs="Times New Roman"/>
          <w:sz w:val="24"/>
          <w:szCs w:val="24"/>
          <w:lang w:val="de-DE"/>
        </w:rPr>
        <w:t>2</w:t>
      </w:r>
      <w:r w:rsidR="00083986" w:rsidRPr="005555B1">
        <w:rPr>
          <w:rFonts w:ascii="Times New Roman" w:hAnsi="Times New Roman" w:cs="Times New Roman"/>
          <w:sz w:val="24"/>
          <w:szCs w:val="24"/>
          <w:lang w:val="de-DE"/>
        </w:rPr>
        <w:t>,</w:t>
      </w:r>
      <w:r w:rsidR="00133310">
        <w:rPr>
          <w:rFonts w:ascii="Times New Roman" w:hAnsi="Times New Roman" w:cs="Times New Roman"/>
          <w:sz w:val="24"/>
          <w:szCs w:val="24"/>
          <w:lang w:val="de-DE"/>
        </w:rPr>
        <w:t>3</w:t>
      </w:r>
      <w:r w:rsidR="000E7D2A" w:rsidRPr="005555B1">
        <w:rPr>
          <w:rFonts w:ascii="Times New Roman" w:hAnsi="Times New Roman" w:cs="Times New Roman"/>
          <w:sz w:val="24"/>
          <w:szCs w:val="24"/>
          <w:lang w:val="de-DE"/>
        </w:rPr>
        <w:t>]</w:t>
      </w:r>
      <w:r w:rsidR="00083986" w:rsidRPr="005555B1">
        <w:rPr>
          <w:rFonts w:ascii="Times New Roman" w:hAnsi="Times New Roman" w:cs="Times New Roman"/>
          <w:sz w:val="24"/>
          <w:szCs w:val="24"/>
          <w:lang w:val="de-DE"/>
        </w:rPr>
        <w:t>.</w:t>
      </w:r>
      <w:r w:rsidR="000E7D2A" w:rsidRPr="005555B1">
        <w:rPr>
          <w:rFonts w:ascii="Times New Roman" w:hAnsi="Times New Roman" w:cs="Times New Roman"/>
          <w:sz w:val="24"/>
          <w:szCs w:val="24"/>
          <w:lang w:val="de-DE"/>
        </w:rPr>
        <w:t xml:space="preserve"> Der Test (αSyn-SAA, </w:t>
      </w:r>
      <w:r w:rsidR="000E7D2A" w:rsidRPr="005555B1">
        <w:rPr>
          <w:rFonts w:ascii="Times New Roman" w:hAnsi="Times New Roman" w:cs="Times New Roman"/>
          <w:i/>
          <w:iCs/>
          <w:sz w:val="24"/>
          <w:szCs w:val="24"/>
          <w:lang w:val="de-DE"/>
        </w:rPr>
        <w:t>α-Synuclein Seed Amplification Assay</w:t>
      </w:r>
      <w:r w:rsidR="000E7D2A" w:rsidRPr="005555B1">
        <w:rPr>
          <w:rFonts w:ascii="Times New Roman" w:hAnsi="Times New Roman" w:cs="Times New Roman"/>
          <w:sz w:val="24"/>
          <w:szCs w:val="24"/>
          <w:lang w:val="de-DE"/>
        </w:rPr>
        <w:t>) nutzt die selbstreplizierende Eigenschaft fehlgefalteter α-Synuclein-Proteine</w:t>
      </w:r>
      <w:r w:rsidR="002737E0" w:rsidRPr="005555B1">
        <w:rPr>
          <w:rFonts w:ascii="Times New Roman" w:hAnsi="Times New Roman" w:cs="Times New Roman"/>
          <w:sz w:val="24"/>
          <w:szCs w:val="24"/>
          <w:lang w:val="de-DE"/>
        </w:rPr>
        <w:t xml:space="preserve"> </w:t>
      </w:r>
      <w:r w:rsidR="000E7D2A" w:rsidRPr="005555B1">
        <w:rPr>
          <w:rFonts w:ascii="Times New Roman" w:hAnsi="Times New Roman" w:cs="Times New Roman"/>
          <w:sz w:val="24"/>
          <w:szCs w:val="24"/>
          <w:lang w:val="de-DE"/>
        </w:rPr>
        <w:t>aus,</w:t>
      </w:r>
      <w:r w:rsidR="002737E0" w:rsidRPr="005555B1">
        <w:rPr>
          <w:rFonts w:ascii="Times New Roman" w:hAnsi="Times New Roman" w:cs="Times New Roman"/>
          <w:sz w:val="24"/>
          <w:szCs w:val="24"/>
          <w:lang w:val="de-DE"/>
        </w:rPr>
        <w:t xml:space="preserve"> </w:t>
      </w:r>
      <w:r w:rsidR="00A15E39" w:rsidRPr="005555B1">
        <w:rPr>
          <w:rFonts w:ascii="Times New Roman" w:hAnsi="Times New Roman" w:cs="Times New Roman"/>
          <w:sz w:val="24"/>
          <w:szCs w:val="24"/>
          <w:lang w:val="de-DE"/>
        </w:rPr>
        <w:t xml:space="preserve">um </w:t>
      </w:r>
      <w:r w:rsidR="000E7D2A" w:rsidRPr="005555B1">
        <w:rPr>
          <w:rFonts w:ascii="Times New Roman" w:hAnsi="Times New Roman" w:cs="Times New Roman"/>
          <w:sz w:val="24"/>
          <w:szCs w:val="24"/>
          <w:lang w:val="de-DE"/>
        </w:rPr>
        <w:t xml:space="preserve">rekombinante α-Synuclein-Proteine </w:t>
      </w:r>
      <w:r w:rsidR="000E7D2A" w:rsidRPr="005555B1">
        <w:rPr>
          <w:rFonts w:ascii="Times New Roman" w:hAnsi="Times New Roman" w:cs="Times New Roman"/>
          <w:i/>
          <w:iCs/>
          <w:sz w:val="24"/>
          <w:szCs w:val="24"/>
          <w:lang w:val="de-DE"/>
        </w:rPr>
        <w:t>in vitro</w:t>
      </w:r>
      <w:r w:rsidR="000E7D2A" w:rsidRPr="005555B1">
        <w:rPr>
          <w:rFonts w:ascii="Times New Roman" w:hAnsi="Times New Roman" w:cs="Times New Roman"/>
          <w:sz w:val="24"/>
          <w:szCs w:val="24"/>
          <w:lang w:val="de-DE"/>
        </w:rPr>
        <w:t xml:space="preserve"> </w:t>
      </w:r>
      <w:r w:rsidR="002737E0" w:rsidRPr="005555B1">
        <w:rPr>
          <w:rFonts w:ascii="Times New Roman" w:hAnsi="Times New Roman" w:cs="Times New Roman"/>
          <w:sz w:val="24"/>
          <w:szCs w:val="24"/>
          <w:lang w:val="de-DE"/>
        </w:rPr>
        <w:t>in missgefaltete Aggregate umzuwa</w:t>
      </w:r>
      <w:r w:rsidR="002D162C" w:rsidRPr="005555B1">
        <w:rPr>
          <w:rFonts w:ascii="Times New Roman" w:hAnsi="Times New Roman" w:cs="Times New Roman"/>
          <w:sz w:val="24"/>
          <w:szCs w:val="24"/>
          <w:lang w:val="de-DE"/>
        </w:rPr>
        <w:t>n</w:t>
      </w:r>
      <w:r w:rsidR="002737E0" w:rsidRPr="005555B1">
        <w:rPr>
          <w:rFonts w:ascii="Times New Roman" w:hAnsi="Times New Roman" w:cs="Times New Roman"/>
          <w:sz w:val="24"/>
          <w:szCs w:val="24"/>
          <w:lang w:val="de-DE"/>
        </w:rPr>
        <w:t>deln. Dabei dienen die in biologischen Flüssigkeiten vorkommenden fehlgefaltete</w:t>
      </w:r>
      <w:r w:rsidR="00133310">
        <w:rPr>
          <w:rFonts w:ascii="Times New Roman" w:hAnsi="Times New Roman" w:cs="Times New Roman"/>
          <w:sz w:val="24"/>
          <w:szCs w:val="24"/>
          <w:lang w:val="de-DE"/>
        </w:rPr>
        <w:t>n</w:t>
      </w:r>
      <w:r w:rsidR="002737E0" w:rsidRPr="005555B1">
        <w:rPr>
          <w:rFonts w:ascii="Times New Roman" w:hAnsi="Times New Roman" w:cs="Times New Roman"/>
          <w:sz w:val="24"/>
          <w:szCs w:val="24"/>
          <w:lang w:val="de-DE"/>
        </w:rPr>
        <w:t xml:space="preserve"> α-Synuclein-Proteine als Keime (</w:t>
      </w:r>
      <w:r w:rsidR="002737E0" w:rsidRPr="005555B1">
        <w:rPr>
          <w:rFonts w:ascii="Times New Roman" w:hAnsi="Times New Roman" w:cs="Times New Roman"/>
          <w:i/>
          <w:iCs/>
          <w:sz w:val="24"/>
          <w:szCs w:val="24"/>
          <w:lang w:val="de-DE"/>
        </w:rPr>
        <w:t>seeds</w:t>
      </w:r>
      <w:r w:rsidR="002737E0" w:rsidRPr="005555B1">
        <w:rPr>
          <w:rFonts w:ascii="Times New Roman" w:hAnsi="Times New Roman" w:cs="Times New Roman"/>
          <w:sz w:val="24"/>
          <w:szCs w:val="24"/>
          <w:lang w:val="de-DE"/>
        </w:rPr>
        <w:t>), die in eine</w:t>
      </w:r>
      <w:r w:rsidR="00BF75B0" w:rsidRPr="005555B1">
        <w:rPr>
          <w:rFonts w:ascii="Times New Roman" w:hAnsi="Times New Roman" w:cs="Times New Roman"/>
          <w:sz w:val="24"/>
          <w:szCs w:val="24"/>
          <w:lang w:val="de-DE"/>
        </w:rPr>
        <w:t>m</w:t>
      </w:r>
      <w:r w:rsidR="002737E0" w:rsidRPr="005555B1">
        <w:rPr>
          <w:rFonts w:ascii="Times New Roman" w:hAnsi="Times New Roman" w:cs="Times New Roman"/>
          <w:sz w:val="24"/>
          <w:szCs w:val="24"/>
          <w:lang w:val="de-DE"/>
        </w:rPr>
        <w:t xml:space="preserve"> zyklisc</w:t>
      </w:r>
      <w:r w:rsidR="00BF75B0" w:rsidRPr="005555B1">
        <w:rPr>
          <w:rFonts w:ascii="Times New Roman" w:hAnsi="Times New Roman" w:cs="Times New Roman"/>
          <w:sz w:val="24"/>
          <w:szCs w:val="24"/>
          <w:lang w:val="de-DE"/>
        </w:rPr>
        <w:t>h</w:t>
      </w:r>
      <w:r w:rsidR="002737E0" w:rsidRPr="005555B1">
        <w:rPr>
          <w:rFonts w:ascii="Times New Roman" w:hAnsi="Times New Roman" w:cs="Times New Roman"/>
          <w:sz w:val="24"/>
          <w:szCs w:val="24"/>
          <w:lang w:val="de-DE"/>
        </w:rPr>
        <w:t>e</w:t>
      </w:r>
      <w:r w:rsidR="003D53C6" w:rsidRPr="005555B1">
        <w:rPr>
          <w:rFonts w:ascii="Times New Roman" w:hAnsi="Times New Roman" w:cs="Times New Roman"/>
          <w:sz w:val="24"/>
          <w:szCs w:val="24"/>
          <w:lang w:val="de-DE"/>
        </w:rPr>
        <w:t>n</w:t>
      </w:r>
      <w:r w:rsidR="002737E0" w:rsidRPr="005555B1">
        <w:rPr>
          <w:rFonts w:ascii="Times New Roman" w:hAnsi="Times New Roman" w:cs="Times New Roman"/>
          <w:sz w:val="24"/>
          <w:szCs w:val="24"/>
          <w:lang w:val="de-DE"/>
        </w:rPr>
        <w:t xml:space="preserve"> Prozess</w:t>
      </w:r>
      <w:r w:rsidR="00777A94" w:rsidRPr="005555B1">
        <w:rPr>
          <w:rFonts w:ascii="Times New Roman" w:hAnsi="Times New Roman" w:cs="Times New Roman"/>
          <w:sz w:val="24"/>
          <w:szCs w:val="24"/>
          <w:lang w:val="de-DE"/>
        </w:rPr>
        <w:t xml:space="preserve"> </w:t>
      </w:r>
      <w:r w:rsidR="00A15E39" w:rsidRPr="005555B1">
        <w:rPr>
          <w:rFonts w:ascii="Times New Roman" w:hAnsi="Times New Roman" w:cs="Times New Roman"/>
          <w:sz w:val="24"/>
          <w:szCs w:val="24"/>
          <w:lang w:val="de-DE"/>
        </w:rPr>
        <w:t>aus</w:t>
      </w:r>
      <w:r w:rsidR="00777A94" w:rsidRPr="005555B1">
        <w:rPr>
          <w:rFonts w:ascii="Times New Roman" w:hAnsi="Times New Roman" w:cs="Times New Roman"/>
          <w:sz w:val="24"/>
          <w:szCs w:val="24"/>
          <w:lang w:val="de-DE"/>
        </w:rPr>
        <w:t xml:space="preserve"> rekombinanten α-Synuclein-Protein-Molekülen immer mehr </w:t>
      </w:r>
      <w:r w:rsidR="00133310">
        <w:rPr>
          <w:rFonts w:ascii="Times New Roman" w:hAnsi="Times New Roman" w:cs="Times New Roman"/>
          <w:sz w:val="24"/>
          <w:szCs w:val="24"/>
          <w:lang w:val="de-DE"/>
        </w:rPr>
        <w:t>miss</w:t>
      </w:r>
      <w:r w:rsidR="00777A94" w:rsidRPr="005555B1">
        <w:rPr>
          <w:rFonts w:ascii="Times New Roman" w:hAnsi="Times New Roman" w:cs="Times New Roman"/>
          <w:sz w:val="24"/>
          <w:szCs w:val="24"/>
          <w:lang w:val="de-DE"/>
        </w:rPr>
        <w:t>gefaltete α-Synuclein-Proteine produzieren</w:t>
      </w:r>
      <w:r w:rsidR="00605EB0" w:rsidRPr="005555B1">
        <w:rPr>
          <w:rFonts w:ascii="Times New Roman" w:hAnsi="Times New Roman" w:cs="Times New Roman"/>
          <w:sz w:val="24"/>
          <w:szCs w:val="24"/>
          <w:lang w:val="de-DE"/>
        </w:rPr>
        <w:t xml:space="preserve"> (Abb.)</w:t>
      </w:r>
      <w:r w:rsidR="00777A94" w:rsidRPr="005555B1">
        <w:rPr>
          <w:rFonts w:ascii="Times New Roman" w:hAnsi="Times New Roman" w:cs="Times New Roman"/>
          <w:sz w:val="24"/>
          <w:szCs w:val="24"/>
          <w:lang w:val="de-DE"/>
        </w:rPr>
        <w:t xml:space="preserve">. Die Bildung der fehlgefalteten α-Synuclein-Proteine kann mit </w:t>
      </w:r>
      <w:r w:rsidR="0063246A" w:rsidRPr="005555B1">
        <w:rPr>
          <w:rFonts w:ascii="Times New Roman" w:hAnsi="Times New Roman" w:cs="Times New Roman"/>
          <w:sz w:val="24"/>
          <w:szCs w:val="24"/>
          <w:lang w:val="de-DE"/>
        </w:rPr>
        <w:t>spezifischen Fluoreszenzfarbstoffen für Prot</w:t>
      </w:r>
      <w:r w:rsidR="00BF75B0" w:rsidRPr="005555B1">
        <w:rPr>
          <w:rFonts w:ascii="Times New Roman" w:hAnsi="Times New Roman" w:cs="Times New Roman"/>
          <w:sz w:val="24"/>
          <w:szCs w:val="24"/>
          <w:lang w:val="de-DE"/>
        </w:rPr>
        <w:t>e</w:t>
      </w:r>
      <w:r w:rsidR="0063246A" w:rsidRPr="005555B1">
        <w:rPr>
          <w:rFonts w:ascii="Times New Roman" w:hAnsi="Times New Roman" w:cs="Times New Roman"/>
          <w:sz w:val="24"/>
          <w:szCs w:val="24"/>
          <w:lang w:val="de-DE"/>
        </w:rPr>
        <w:t>in-Aggregate (z.B. Thioflavin T) verfolgt werden.</w:t>
      </w:r>
      <w:r w:rsidR="00BF75B0" w:rsidRPr="005555B1">
        <w:rPr>
          <w:rFonts w:ascii="Times New Roman" w:hAnsi="Times New Roman" w:cs="Times New Roman"/>
          <w:sz w:val="24"/>
          <w:szCs w:val="24"/>
          <w:lang w:val="de-DE"/>
        </w:rPr>
        <w:t xml:space="preserve"> Der αSyn-SAA-Test zur Früherkennung von Parkin</w:t>
      </w:r>
      <w:r w:rsidR="002D162C" w:rsidRPr="005555B1">
        <w:rPr>
          <w:rFonts w:ascii="Times New Roman" w:hAnsi="Times New Roman" w:cs="Times New Roman"/>
          <w:sz w:val="24"/>
          <w:szCs w:val="24"/>
          <w:lang w:val="de-DE"/>
        </w:rPr>
        <w:t>s</w:t>
      </w:r>
      <w:r w:rsidR="00BF75B0" w:rsidRPr="005555B1">
        <w:rPr>
          <w:rFonts w:ascii="Times New Roman" w:hAnsi="Times New Roman" w:cs="Times New Roman"/>
          <w:sz w:val="24"/>
          <w:szCs w:val="24"/>
          <w:lang w:val="de-DE"/>
        </w:rPr>
        <w:t xml:space="preserve">on erlaubt den Nachweis von </w:t>
      </w:r>
      <w:r w:rsidR="00133310">
        <w:rPr>
          <w:rFonts w:ascii="Times New Roman" w:hAnsi="Times New Roman" w:cs="Times New Roman"/>
          <w:sz w:val="24"/>
          <w:szCs w:val="24"/>
          <w:lang w:val="de-DE"/>
        </w:rPr>
        <w:t>miss</w:t>
      </w:r>
      <w:r w:rsidR="003D7BEC" w:rsidRPr="005555B1">
        <w:rPr>
          <w:rFonts w:ascii="Times New Roman" w:hAnsi="Times New Roman" w:cs="Times New Roman"/>
          <w:sz w:val="24"/>
          <w:szCs w:val="24"/>
          <w:lang w:val="de-DE"/>
        </w:rPr>
        <w:t>gefalteten α-Synuclein-Protein-Aggregaten in der Rückenmarksflüssigkeit von Patienten</w:t>
      </w:r>
      <w:r w:rsidR="00AF43F6" w:rsidRPr="005555B1">
        <w:rPr>
          <w:rFonts w:ascii="Times New Roman" w:hAnsi="Times New Roman" w:cs="Times New Roman"/>
          <w:sz w:val="24"/>
          <w:szCs w:val="24"/>
          <w:lang w:val="de-DE"/>
        </w:rPr>
        <w:t>.</w:t>
      </w:r>
    </w:p>
    <w:p w14:paraId="1C736538" w14:textId="008118BF" w:rsidR="00206620" w:rsidRPr="005555B1" w:rsidRDefault="00605EB0" w:rsidP="003D7BEC">
      <w:pPr>
        <w:spacing w:after="0" w:line="480" w:lineRule="exact"/>
        <w:ind w:firstLine="284"/>
        <w:jc w:val="both"/>
        <w:rPr>
          <w:rFonts w:ascii="Times New Roman" w:hAnsi="Times New Roman" w:cs="Times New Roman"/>
          <w:sz w:val="24"/>
          <w:szCs w:val="24"/>
          <w:lang w:val="de-DE"/>
        </w:rPr>
      </w:pPr>
      <w:r w:rsidRPr="005555B1">
        <w:rPr>
          <w:rFonts w:ascii="Times New Roman" w:hAnsi="Times New Roman" w:cs="Times New Roman"/>
          <w:sz w:val="24"/>
          <w:szCs w:val="24"/>
          <w:lang w:val="de-DE"/>
        </w:rPr>
        <w:t>Die Evaluierung des αSyn-SAA-Tests wurde im Rahmen der</w:t>
      </w:r>
      <w:r w:rsidR="00CF30B4" w:rsidRPr="005555B1">
        <w:rPr>
          <w:rFonts w:ascii="Times New Roman" w:hAnsi="Times New Roman" w:cs="Times New Roman"/>
          <w:sz w:val="24"/>
          <w:szCs w:val="24"/>
          <w:lang w:val="de-DE"/>
        </w:rPr>
        <w:t xml:space="preserve"> </w:t>
      </w:r>
      <w:r w:rsidR="00CF30B4" w:rsidRPr="005555B1">
        <w:rPr>
          <w:rFonts w:ascii="Times New Roman" w:hAnsi="Times New Roman" w:cs="Times New Roman"/>
          <w:i/>
          <w:iCs/>
          <w:sz w:val="24"/>
          <w:szCs w:val="24"/>
          <w:lang w:val="de-DE"/>
        </w:rPr>
        <w:t>Parkinson‘s Progression Markers Initiative</w:t>
      </w:r>
      <w:r w:rsidR="00CF30B4" w:rsidRPr="005555B1">
        <w:rPr>
          <w:rFonts w:ascii="Times New Roman" w:hAnsi="Times New Roman" w:cs="Times New Roman"/>
          <w:sz w:val="24"/>
          <w:szCs w:val="24"/>
          <w:lang w:val="de-DE"/>
        </w:rPr>
        <w:t xml:space="preserve"> durchgeführt. </w:t>
      </w:r>
      <w:r w:rsidR="008B0E05" w:rsidRPr="005555B1">
        <w:rPr>
          <w:rFonts w:ascii="Times New Roman" w:hAnsi="Times New Roman" w:cs="Times New Roman"/>
          <w:sz w:val="24"/>
          <w:szCs w:val="24"/>
          <w:lang w:val="de-DE"/>
        </w:rPr>
        <w:t xml:space="preserve">Ziel der Evaluierungsstudie war </w:t>
      </w:r>
      <w:r w:rsidR="007A7A57" w:rsidRPr="005555B1">
        <w:rPr>
          <w:rFonts w:ascii="Times New Roman" w:hAnsi="Times New Roman" w:cs="Times New Roman"/>
          <w:sz w:val="24"/>
          <w:szCs w:val="24"/>
          <w:lang w:val="de-DE"/>
        </w:rPr>
        <w:t xml:space="preserve">die Bestimmung der Diagnostikleistung des αSyn-SAA-Tests </w:t>
      </w:r>
      <w:r w:rsidR="00482280" w:rsidRPr="005555B1">
        <w:rPr>
          <w:rFonts w:ascii="Times New Roman" w:hAnsi="Times New Roman" w:cs="Times New Roman"/>
          <w:sz w:val="24"/>
          <w:szCs w:val="24"/>
          <w:lang w:val="de-DE"/>
        </w:rPr>
        <w:t xml:space="preserve">und die Überprüfung, ob der Test </w:t>
      </w:r>
      <w:r w:rsidR="002A260C" w:rsidRPr="005555B1">
        <w:rPr>
          <w:rFonts w:ascii="Times New Roman" w:hAnsi="Times New Roman" w:cs="Times New Roman"/>
          <w:sz w:val="24"/>
          <w:szCs w:val="24"/>
          <w:lang w:val="de-DE"/>
        </w:rPr>
        <w:t xml:space="preserve">auch in der Lage ist, </w:t>
      </w:r>
      <w:r w:rsidR="00482280" w:rsidRPr="005555B1">
        <w:rPr>
          <w:rFonts w:ascii="Times New Roman" w:hAnsi="Times New Roman" w:cs="Times New Roman"/>
          <w:sz w:val="24"/>
          <w:szCs w:val="24"/>
          <w:lang w:val="de-DE"/>
        </w:rPr>
        <w:t xml:space="preserve">zwischen den verschiedenen Subtypen der Parkinson-Erkrankung </w:t>
      </w:r>
      <w:r w:rsidR="002A260C" w:rsidRPr="005555B1">
        <w:rPr>
          <w:rFonts w:ascii="Times New Roman" w:hAnsi="Times New Roman" w:cs="Times New Roman"/>
          <w:sz w:val="24"/>
          <w:szCs w:val="24"/>
          <w:lang w:val="de-DE"/>
        </w:rPr>
        <w:t xml:space="preserve">zu </w:t>
      </w:r>
      <w:r w:rsidR="00482280" w:rsidRPr="005555B1">
        <w:rPr>
          <w:rFonts w:ascii="Times New Roman" w:hAnsi="Times New Roman" w:cs="Times New Roman"/>
          <w:sz w:val="24"/>
          <w:szCs w:val="24"/>
          <w:lang w:val="de-DE"/>
        </w:rPr>
        <w:t xml:space="preserve">unterscheiden </w:t>
      </w:r>
      <w:r w:rsidR="002A260C" w:rsidRPr="005555B1">
        <w:rPr>
          <w:rFonts w:ascii="Times New Roman" w:hAnsi="Times New Roman" w:cs="Times New Roman"/>
          <w:sz w:val="24"/>
          <w:szCs w:val="24"/>
          <w:lang w:val="de-DE"/>
        </w:rPr>
        <w:t>und</w:t>
      </w:r>
      <w:r w:rsidR="00482280" w:rsidRPr="005555B1">
        <w:rPr>
          <w:rFonts w:ascii="Times New Roman" w:hAnsi="Times New Roman" w:cs="Times New Roman"/>
          <w:sz w:val="24"/>
          <w:szCs w:val="24"/>
          <w:lang w:val="de-DE"/>
        </w:rPr>
        <w:t xml:space="preserve"> die Krankheit frühzeitig festzustellen.</w:t>
      </w:r>
      <w:r w:rsidR="002A260C" w:rsidRPr="005555B1">
        <w:rPr>
          <w:rFonts w:ascii="Times New Roman" w:hAnsi="Times New Roman" w:cs="Times New Roman"/>
          <w:sz w:val="24"/>
          <w:szCs w:val="24"/>
          <w:lang w:val="de-DE"/>
        </w:rPr>
        <w:t xml:space="preserve"> Insgesamt wurden 1123 Teilnehmer in 33 ambulanten akademischen Neurologiepraxen in 12 Ländern für die Studie rekrutiert. Von diesen Tei</w:t>
      </w:r>
      <w:r w:rsidR="000D5A85" w:rsidRPr="005555B1">
        <w:rPr>
          <w:rFonts w:ascii="Times New Roman" w:hAnsi="Times New Roman" w:cs="Times New Roman"/>
          <w:sz w:val="24"/>
          <w:szCs w:val="24"/>
          <w:lang w:val="de-DE"/>
        </w:rPr>
        <w:t>l</w:t>
      </w:r>
      <w:r w:rsidR="002A260C" w:rsidRPr="005555B1">
        <w:rPr>
          <w:rFonts w:ascii="Times New Roman" w:hAnsi="Times New Roman" w:cs="Times New Roman"/>
          <w:sz w:val="24"/>
          <w:szCs w:val="24"/>
          <w:lang w:val="de-DE"/>
        </w:rPr>
        <w:t xml:space="preserve">nehmern </w:t>
      </w:r>
      <w:r w:rsidR="00757EFF" w:rsidRPr="005555B1">
        <w:rPr>
          <w:rFonts w:ascii="Times New Roman" w:hAnsi="Times New Roman" w:cs="Times New Roman"/>
          <w:sz w:val="24"/>
          <w:szCs w:val="24"/>
          <w:lang w:val="de-DE"/>
        </w:rPr>
        <w:t>litten</w:t>
      </w:r>
      <w:r w:rsidR="00BF6FF6" w:rsidRPr="005555B1">
        <w:rPr>
          <w:rFonts w:ascii="Times New Roman" w:hAnsi="Times New Roman" w:cs="Times New Roman"/>
          <w:sz w:val="24"/>
          <w:szCs w:val="24"/>
          <w:lang w:val="de-DE"/>
        </w:rPr>
        <w:t xml:space="preserve"> </w:t>
      </w:r>
      <w:r w:rsidR="00757EFF" w:rsidRPr="005555B1">
        <w:rPr>
          <w:rFonts w:ascii="Times New Roman" w:hAnsi="Times New Roman" w:cs="Times New Roman"/>
          <w:sz w:val="24"/>
          <w:szCs w:val="24"/>
          <w:lang w:val="de-DE"/>
        </w:rPr>
        <w:t xml:space="preserve">545 an </w:t>
      </w:r>
      <w:r w:rsidR="002A260C" w:rsidRPr="005555B1">
        <w:rPr>
          <w:rFonts w:ascii="Times New Roman" w:hAnsi="Times New Roman" w:cs="Times New Roman"/>
          <w:sz w:val="24"/>
          <w:szCs w:val="24"/>
          <w:lang w:val="de-DE"/>
        </w:rPr>
        <w:t xml:space="preserve">Parkinson, </w:t>
      </w:r>
      <w:r w:rsidR="002460EF" w:rsidRPr="005555B1">
        <w:rPr>
          <w:rFonts w:ascii="Times New Roman" w:hAnsi="Times New Roman" w:cs="Times New Roman"/>
          <w:sz w:val="24"/>
          <w:szCs w:val="24"/>
          <w:lang w:val="de-DE"/>
        </w:rPr>
        <w:t xml:space="preserve">51 </w:t>
      </w:r>
      <w:r w:rsidR="00E17CA6" w:rsidRPr="005555B1">
        <w:rPr>
          <w:rFonts w:ascii="Times New Roman" w:hAnsi="Times New Roman" w:cs="Times New Roman"/>
          <w:sz w:val="24"/>
          <w:szCs w:val="24"/>
          <w:lang w:val="de-DE"/>
        </w:rPr>
        <w:t xml:space="preserve">hatten </w:t>
      </w:r>
      <w:r w:rsidR="002460EF" w:rsidRPr="005555B1">
        <w:rPr>
          <w:rFonts w:ascii="Times New Roman" w:hAnsi="Times New Roman" w:cs="Times New Roman"/>
          <w:sz w:val="24"/>
          <w:szCs w:val="24"/>
          <w:lang w:val="de-DE"/>
        </w:rPr>
        <w:t xml:space="preserve">Frühformen der Krankheit </w:t>
      </w:r>
      <w:r w:rsidR="00B74311" w:rsidRPr="005555B1">
        <w:rPr>
          <w:rFonts w:ascii="Times New Roman" w:hAnsi="Times New Roman" w:cs="Times New Roman"/>
          <w:sz w:val="24"/>
          <w:szCs w:val="24"/>
          <w:lang w:val="de-DE"/>
        </w:rPr>
        <w:t>mit nicht</w:t>
      </w:r>
      <w:r w:rsidR="000D5A85" w:rsidRPr="005555B1">
        <w:rPr>
          <w:rFonts w:ascii="Times New Roman" w:hAnsi="Times New Roman" w:cs="Times New Roman"/>
          <w:sz w:val="24"/>
          <w:szCs w:val="24"/>
          <w:lang w:val="de-DE"/>
        </w:rPr>
        <w:t xml:space="preserve"> </w:t>
      </w:r>
      <w:r w:rsidR="00B74311" w:rsidRPr="005555B1">
        <w:rPr>
          <w:rFonts w:ascii="Times New Roman" w:hAnsi="Times New Roman" w:cs="Times New Roman"/>
          <w:sz w:val="24"/>
          <w:szCs w:val="24"/>
          <w:lang w:val="de-DE"/>
        </w:rPr>
        <w:t xml:space="preserve">motorischen Symptomen </w:t>
      </w:r>
      <w:r w:rsidR="002460EF" w:rsidRPr="005555B1">
        <w:rPr>
          <w:rFonts w:ascii="Times New Roman" w:hAnsi="Times New Roman" w:cs="Times New Roman"/>
          <w:sz w:val="24"/>
          <w:szCs w:val="24"/>
          <w:lang w:val="de-DE"/>
        </w:rPr>
        <w:t>wie Schlafstörungen ode</w:t>
      </w:r>
      <w:r w:rsidR="00B74311" w:rsidRPr="005555B1">
        <w:rPr>
          <w:rFonts w:ascii="Times New Roman" w:hAnsi="Times New Roman" w:cs="Times New Roman"/>
          <w:sz w:val="24"/>
          <w:szCs w:val="24"/>
          <w:lang w:val="de-DE"/>
        </w:rPr>
        <w:t>r</w:t>
      </w:r>
      <w:r w:rsidR="002460EF" w:rsidRPr="005555B1">
        <w:rPr>
          <w:rFonts w:ascii="Times New Roman" w:hAnsi="Times New Roman" w:cs="Times New Roman"/>
          <w:sz w:val="24"/>
          <w:szCs w:val="24"/>
          <w:lang w:val="de-DE"/>
        </w:rPr>
        <w:t xml:space="preserve"> Geruchsausfälle</w:t>
      </w:r>
      <w:r w:rsidR="006605AA">
        <w:rPr>
          <w:rFonts w:ascii="Times New Roman" w:hAnsi="Times New Roman" w:cs="Times New Roman"/>
          <w:sz w:val="24"/>
          <w:szCs w:val="24"/>
          <w:lang w:val="de-DE"/>
        </w:rPr>
        <w:t>n</w:t>
      </w:r>
      <w:r w:rsidR="002460EF" w:rsidRPr="005555B1">
        <w:rPr>
          <w:rFonts w:ascii="Times New Roman" w:hAnsi="Times New Roman" w:cs="Times New Roman"/>
          <w:sz w:val="24"/>
          <w:szCs w:val="24"/>
          <w:lang w:val="de-DE"/>
        </w:rPr>
        <w:t xml:space="preserve">, </w:t>
      </w:r>
      <w:r w:rsidR="00B74311" w:rsidRPr="005555B1">
        <w:rPr>
          <w:rFonts w:ascii="Times New Roman" w:hAnsi="Times New Roman" w:cs="Times New Roman"/>
          <w:sz w:val="24"/>
          <w:szCs w:val="24"/>
          <w:lang w:val="de-DE"/>
        </w:rPr>
        <w:t xml:space="preserve">310 </w:t>
      </w:r>
      <w:r w:rsidR="00E17CA6" w:rsidRPr="005555B1">
        <w:rPr>
          <w:rFonts w:ascii="Times New Roman" w:hAnsi="Times New Roman" w:cs="Times New Roman"/>
          <w:sz w:val="24"/>
          <w:szCs w:val="24"/>
          <w:lang w:val="de-DE"/>
        </w:rPr>
        <w:t xml:space="preserve">waren </w:t>
      </w:r>
      <w:r w:rsidR="00B74311" w:rsidRPr="005555B1">
        <w:rPr>
          <w:rFonts w:ascii="Times New Roman" w:hAnsi="Times New Roman" w:cs="Times New Roman"/>
          <w:sz w:val="24"/>
          <w:szCs w:val="24"/>
          <w:lang w:val="de-DE"/>
        </w:rPr>
        <w:t>Träger genetischer Ris</w:t>
      </w:r>
      <w:r w:rsidR="000D5A85" w:rsidRPr="005555B1">
        <w:rPr>
          <w:rFonts w:ascii="Times New Roman" w:hAnsi="Times New Roman" w:cs="Times New Roman"/>
          <w:sz w:val="24"/>
          <w:szCs w:val="24"/>
          <w:lang w:val="de-DE"/>
        </w:rPr>
        <w:t>i</w:t>
      </w:r>
      <w:r w:rsidR="00B74311" w:rsidRPr="005555B1">
        <w:rPr>
          <w:rFonts w:ascii="Times New Roman" w:hAnsi="Times New Roman" w:cs="Times New Roman"/>
          <w:sz w:val="24"/>
          <w:szCs w:val="24"/>
          <w:lang w:val="de-DE"/>
        </w:rPr>
        <w:t>kofaktoren</w:t>
      </w:r>
      <w:r w:rsidR="000D5A85" w:rsidRPr="005555B1">
        <w:rPr>
          <w:rFonts w:ascii="Times New Roman" w:hAnsi="Times New Roman" w:cs="Times New Roman"/>
          <w:sz w:val="24"/>
          <w:szCs w:val="24"/>
          <w:lang w:val="de-DE"/>
        </w:rPr>
        <w:t>,</w:t>
      </w:r>
      <w:r w:rsidR="00B74311" w:rsidRPr="005555B1">
        <w:rPr>
          <w:rFonts w:ascii="Times New Roman" w:hAnsi="Times New Roman" w:cs="Times New Roman"/>
          <w:sz w:val="24"/>
          <w:szCs w:val="24"/>
          <w:lang w:val="de-DE"/>
        </w:rPr>
        <w:t xml:space="preserve"> ohne jedoch erkrankt zu sein</w:t>
      </w:r>
      <w:r w:rsidR="00BF6FF6" w:rsidRPr="005555B1">
        <w:rPr>
          <w:rFonts w:ascii="Times New Roman" w:hAnsi="Times New Roman" w:cs="Times New Roman"/>
          <w:sz w:val="24"/>
          <w:szCs w:val="24"/>
          <w:lang w:val="de-DE"/>
        </w:rPr>
        <w:t>,</w:t>
      </w:r>
      <w:r w:rsidR="00B74311" w:rsidRPr="005555B1">
        <w:rPr>
          <w:rFonts w:ascii="Times New Roman" w:hAnsi="Times New Roman" w:cs="Times New Roman"/>
          <w:sz w:val="24"/>
          <w:szCs w:val="24"/>
          <w:lang w:val="de-DE"/>
        </w:rPr>
        <w:t xml:space="preserve"> </w:t>
      </w:r>
      <w:r w:rsidR="00BF6FF6" w:rsidRPr="005555B1">
        <w:rPr>
          <w:rFonts w:ascii="Times New Roman" w:hAnsi="Times New Roman" w:cs="Times New Roman"/>
          <w:sz w:val="24"/>
          <w:szCs w:val="24"/>
          <w:lang w:val="de-DE"/>
        </w:rPr>
        <w:t xml:space="preserve">54 </w:t>
      </w:r>
      <w:r w:rsidR="00E17CA6" w:rsidRPr="005555B1">
        <w:rPr>
          <w:rFonts w:ascii="Times New Roman" w:hAnsi="Times New Roman" w:cs="Times New Roman"/>
          <w:sz w:val="24"/>
          <w:szCs w:val="24"/>
          <w:lang w:val="de-DE"/>
        </w:rPr>
        <w:t xml:space="preserve">zeigten </w:t>
      </w:r>
      <w:r w:rsidR="00BF6FF6" w:rsidRPr="005555B1">
        <w:rPr>
          <w:rFonts w:ascii="Times New Roman" w:hAnsi="Times New Roman" w:cs="Times New Roman"/>
          <w:sz w:val="24"/>
          <w:szCs w:val="24"/>
          <w:lang w:val="de-DE"/>
        </w:rPr>
        <w:t>typische Parkinson-Symptome</w:t>
      </w:r>
      <w:r w:rsidR="000D5A85" w:rsidRPr="005555B1">
        <w:rPr>
          <w:rFonts w:ascii="Times New Roman" w:hAnsi="Times New Roman" w:cs="Times New Roman"/>
          <w:sz w:val="24"/>
          <w:szCs w:val="24"/>
          <w:lang w:val="de-DE"/>
        </w:rPr>
        <w:t>,</w:t>
      </w:r>
      <w:r w:rsidR="00BF6FF6" w:rsidRPr="005555B1">
        <w:rPr>
          <w:rFonts w:ascii="Times New Roman" w:hAnsi="Times New Roman" w:cs="Times New Roman"/>
          <w:sz w:val="24"/>
          <w:szCs w:val="24"/>
          <w:lang w:val="de-DE"/>
        </w:rPr>
        <w:t xml:space="preserve"> aber ohne Hinweis auf ein Dopamindefizit </w:t>
      </w:r>
      <w:r w:rsidR="00E17CA6" w:rsidRPr="005555B1">
        <w:rPr>
          <w:rFonts w:ascii="Times New Roman" w:hAnsi="Times New Roman" w:cs="Times New Roman"/>
          <w:sz w:val="24"/>
          <w:szCs w:val="24"/>
          <w:lang w:val="de-DE"/>
        </w:rPr>
        <w:t xml:space="preserve">(Kontrollgruppe 1) </w:t>
      </w:r>
      <w:r w:rsidR="00B74311" w:rsidRPr="005555B1">
        <w:rPr>
          <w:rFonts w:ascii="Times New Roman" w:hAnsi="Times New Roman" w:cs="Times New Roman"/>
          <w:sz w:val="24"/>
          <w:szCs w:val="24"/>
          <w:lang w:val="de-DE"/>
        </w:rPr>
        <w:t xml:space="preserve">und 163 </w:t>
      </w:r>
      <w:r w:rsidR="00E17CA6" w:rsidRPr="005555B1">
        <w:rPr>
          <w:rFonts w:ascii="Times New Roman" w:hAnsi="Times New Roman" w:cs="Times New Roman"/>
          <w:sz w:val="24"/>
          <w:szCs w:val="24"/>
          <w:lang w:val="de-DE"/>
        </w:rPr>
        <w:t xml:space="preserve">waren </w:t>
      </w:r>
      <w:r w:rsidR="00B74311" w:rsidRPr="005555B1">
        <w:rPr>
          <w:rFonts w:ascii="Times New Roman" w:hAnsi="Times New Roman" w:cs="Times New Roman"/>
          <w:sz w:val="24"/>
          <w:szCs w:val="24"/>
          <w:lang w:val="de-DE"/>
        </w:rPr>
        <w:t xml:space="preserve">gesunde </w:t>
      </w:r>
      <w:r w:rsidR="00E17CA6" w:rsidRPr="005555B1">
        <w:rPr>
          <w:rFonts w:ascii="Times New Roman" w:hAnsi="Times New Roman" w:cs="Times New Roman"/>
          <w:sz w:val="24"/>
          <w:szCs w:val="24"/>
          <w:lang w:val="de-DE"/>
        </w:rPr>
        <w:t>P</w:t>
      </w:r>
      <w:r w:rsidR="00B74311" w:rsidRPr="005555B1">
        <w:rPr>
          <w:rFonts w:ascii="Times New Roman" w:hAnsi="Times New Roman" w:cs="Times New Roman"/>
          <w:sz w:val="24"/>
          <w:szCs w:val="24"/>
          <w:lang w:val="de-DE"/>
        </w:rPr>
        <w:t>ersonen</w:t>
      </w:r>
      <w:r w:rsidR="00E17CA6" w:rsidRPr="005555B1">
        <w:rPr>
          <w:rFonts w:ascii="Times New Roman" w:hAnsi="Times New Roman" w:cs="Times New Roman"/>
          <w:sz w:val="24"/>
          <w:szCs w:val="24"/>
          <w:lang w:val="de-DE"/>
        </w:rPr>
        <w:t xml:space="preserve"> (Kontrollgruppe 2)</w:t>
      </w:r>
      <w:r w:rsidR="00B74311" w:rsidRPr="005555B1">
        <w:rPr>
          <w:rFonts w:ascii="Times New Roman" w:hAnsi="Times New Roman" w:cs="Times New Roman"/>
          <w:sz w:val="24"/>
          <w:szCs w:val="24"/>
          <w:lang w:val="de-DE"/>
        </w:rPr>
        <w:t>. Die Sensitivit</w:t>
      </w:r>
      <w:r w:rsidR="009E2F0F" w:rsidRPr="005555B1">
        <w:rPr>
          <w:rFonts w:ascii="Times New Roman" w:hAnsi="Times New Roman" w:cs="Times New Roman"/>
          <w:sz w:val="24"/>
          <w:szCs w:val="24"/>
          <w:lang w:val="de-DE"/>
        </w:rPr>
        <w:t>ät</w:t>
      </w:r>
      <w:r w:rsidR="00B74311" w:rsidRPr="005555B1">
        <w:rPr>
          <w:rFonts w:ascii="Times New Roman" w:hAnsi="Times New Roman" w:cs="Times New Roman"/>
          <w:sz w:val="24"/>
          <w:szCs w:val="24"/>
          <w:lang w:val="de-DE"/>
        </w:rPr>
        <w:t xml:space="preserve"> des αSyn-SAA-Tests </w:t>
      </w:r>
      <w:r w:rsidR="009E2F0F" w:rsidRPr="005555B1">
        <w:rPr>
          <w:rFonts w:ascii="Times New Roman" w:hAnsi="Times New Roman" w:cs="Times New Roman"/>
          <w:sz w:val="24"/>
          <w:szCs w:val="24"/>
          <w:lang w:val="de-DE"/>
        </w:rPr>
        <w:t xml:space="preserve">lag für den Nachweis der Krankheit bei allen 545 Parkinson-Patienten bei 87,7%. </w:t>
      </w:r>
      <w:r w:rsidR="00206620" w:rsidRPr="005555B1">
        <w:rPr>
          <w:rFonts w:ascii="Times New Roman" w:hAnsi="Times New Roman" w:cs="Times New Roman"/>
          <w:sz w:val="24"/>
          <w:szCs w:val="24"/>
          <w:lang w:val="de-DE"/>
        </w:rPr>
        <w:t>Die Empfindlich</w:t>
      </w:r>
      <w:r w:rsidR="000D5A85" w:rsidRPr="005555B1">
        <w:rPr>
          <w:rFonts w:ascii="Times New Roman" w:hAnsi="Times New Roman" w:cs="Times New Roman"/>
          <w:sz w:val="24"/>
          <w:szCs w:val="24"/>
          <w:lang w:val="de-DE"/>
        </w:rPr>
        <w:t>k</w:t>
      </w:r>
      <w:r w:rsidR="00206620" w:rsidRPr="005555B1">
        <w:rPr>
          <w:rFonts w:ascii="Times New Roman" w:hAnsi="Times New Roman" w:cs="Times New Roman"/>
          <w:sz w:val="24"/>
          <w:szCs w:val="24"/>
          <w:lang w:val="de-DE"/>
        </w:rPr>
        <w:t xml:space="preserve">eit des Tests variierte jedoch </w:t>
      </w:r>
      <w:r w:rsidR="00962FD6" w:rsidRPr="005555B1">
        <w:rPr>
          <w:rFonts w:ascii="Times New Roman" w:hAnsi="Times New Roman" w:cs="Times New Roman"/>
          <w:sz w:val="24"/>
          <w:szCs w:val="24"/>
          <w:lang w:val="de-DE"/>
        </w:rPr>
        <w:t xml:space="preserve">beträchtlich </w:t>
      </w:r>
      <w:r w:rsidR="00206620" w:rsidRPr="005555B1">
        <w:rPr>
          <w:rFonts w:ascii="Times New Roman" w:hAnsi="Times New Roman" w:cs="Times New Roman"/>
          <w:sz w:val="24"/>
          <w:szCs w:val="24"/>
          <w:lang w:val="de-DE"/>
        </w:rPr>
        <w:t xml:space="preserve">in Abhängigkeit der verschiednen Subtypen der Krankheit. So lag die Sensitivität bei Patienten mit </w:t>
      </w:r>
      <w:r w:rsidR="000F795A">
        <w:rPr>
          <w:rFonts w:ascii="Times New Roman" w:hAnsi="Times New Roman" w:cs="Times New Roman"/>
          <w:sz w:val="24"/>
          <w:szCs w:val="24"/>
          <w:lang w:val="de-DE"/>
        </w:rPr>
        <w:t>de</w:t>
      </w:r>
      <w:r w:rsidR="00133310">
        <w:rPr>
          <w:rFonts w:ascii="Times New Roman" w:hAnsi="Times New Roman" w:cs="Times New Roman"/>
          <w:sz w:val="24"/>
          <w:szCs w:val="24"/>
          <w:lang w:val="de-DE"/>
        </w:rPr>
        <w:t>r</w:t>
      </w:r>
      <w:r w:rsidR="000F795A">
        <w:rPr>
          <w:rFonts w:ascii="Times New Roman" w:hAnsi="Times New Roman" w:cs="Times New Roman"/>
          <w:sz w:val="24"/>
          <w:szCs w:val="24"/>
          <w:lang w:val="de-DE"/>
        </w:rPr>
        <w:t xml:space="preserve"> am häufigsten vorkommenden </w:t>
      </w:r>
      <w:r w:rsidR="00206620" w:rsidRPr="005555B1">
        <w:rPr>
          <w:rFonts w:ascii="Times New Roman" w:hAnsi="Times New Roman" w:cs="Times New Roman"/>
          <w:sz w:val="24"/>
          <w:szCs w:val="24"/>
          <w:lang w:val="de-DE"/>
        </w:rPr>
        <w:t>idiopat</w:t>
      </w:r>
      <w:r w:rsidR="000D5A85" w:rsidRPr="005555B1">
        <w:rPr>
          <w:rFonts w:ascii="Times New Roman" w:hAnsi="Times New Roman" w:cs="Times New Roman"/>
          <w:sz w:val="24"/>
          <w:szCs w:val="24"/>
          <w:lang w:val="de-DE"/>
        </w:rPr>
        <w:t>h</w:t>
      </w:r>
      <w:r w:rsidR="00206620" w:rsidRPr="005555B1">
        <w:rPr>
          <w:rFonts w:ascii="Times New Roman" w:hAnsi="Times New Roman" w:cs="Times New Roman"/>
          <w:sz w:val="24"/>
          <w:szCs w:val="24"/>
          <w:lang w:val="de-DE"/>
        </w:rPr>
        <w:t>ischem Parkinson</w:t>
      </w:r>
      <w:r w:rsidR="00133310">
        <w:rPr>
          <w:rFonts w:ascii="Times New Roman" w:hAnsi="Times New Roman" w:cs="Times New Roman"/>
          <w:sz w:val="24"/>
          <w:szCs w:val="24"/>
          <w:lang w:val="de-DE"/>
        </w:rPr>
        <w:t>krankheit</w:t>
      </w:r>
      <w:r w:rsidR="00206620" w:rsidRPr="005555B1">
        <w:rPr>
          <w:rFonts w:ascii="Times New Roman" w:hAnsi="Times New Roman" w:cs="Times New Roman"/>
          <w:sz w:val="24"/>
          <w:szCs w:val="24"/>
          <w:lang w:val="de-DE"/>
        </w:rPr>
        <w:t xml:space="preserve"> </w:t>
      </w:r>
      <w:r w:rsidR="00F855DC" w:rsidRPr="005555B1">
        <w:rPr>
          <w:rFonts w:ascii="Times New Roman" w:hAnsi="Times New Roman" w:cs="Times New Roman"/>
          <w:sz w:val="24"/>
          <w:szCs w:val="24"/>
          <w:lang w:val="de-DE"/>
        </w:rPr>
        <w:t xml:space="preserve">(373 </w:t>
      </w:r>
      <w:r w:rsidR="00A847E1">
        <w:rPr>
          <w:rFonts w:ascii="Times New Roman" w:hAnsi="Times New Roman" w:cs="Times New Roman"/>
          <w:sz w:val="24"/>
          <w:szCs w:val="24"/>
          <w:lang w:val="de-DE"/>
        </w:rPr>
        <w:t>der 545 Parkinson-</w:t>
      </w:r>
      <w:r w:rsidR="00F855DC" w:rsidRPr="005555B1">
        <w:rPr>
          <w:rFonts w:ascii="Times New Roman" w:hAnsi="Times New Roman" w:cs="Times New Roman"/>
          <w:sz w:val="24"/>
          <w:szCs w:val="24"/>
          <w:lang w:val="de-DE"/>
        </w:rPr>
        <w:t>P</w:t>
      </w:r>
      <w:r w:rsidR="003D53C6" w:rsidRPr="005555B1">
        <w:rPr>
          <w:rFonts w:ascii="Times New Roman" w:hAnsi="Times New Roman" w:cs="Times New Roman"/>
          <w:sz w:val="24"/>
          <w:szCs w:val="24"/>
          <w:lang w:val="de-DE"/>
        </w:rPr>
        <w:t>robanden</w:t>
      </w:r>
      <w:r w:rsidR="00F855DC" w:rsidRPr="005555B1">
        <w:rPr>
          <w:rFonts w:ascii="Times New Roman" w:hAnsi="Times New Roman" w:cs="Times New Roman"/>
          <w:sz w:val="24"/>
          <w:szCs w:val="24"/>
          <w:lang w:val="de-DE"/>
        </w:rPr>
        <w:t xml:space="preserve">) </w:t>
      </w:r>
      <w:r w:rsidR="00206620" w:rsidRPr="005555B1">
        <w:rPr>
          <w:rFonts w:ascii="Times New Roman" w:hAnsi="Times New Roman" w:cs="Times New Roman"/>
          <w:sz w:val="24"/>
          <w:szCs w:val="24"/>
          <w:lang w:val="de-DE"/>
        </w:rPr>
        <w:t>bei 93</w:t>
      </w:r>
      <w:r w:rsidR="00F855DC" w:rsidRPr="005555B1">
        <w:rPr>
          <w:rFonts w:ascii="Times New Roman" w:hAnsi="Times New Roman" w:cs="Times New Roman"/>
          <w:sz w:val="24"/>
          <w:szCs w:val="24"/>
          <w:lang w:val="de-DE"/>
        </w:rPr>
        <w:t>,</w:t>
      </w:r>
      <w:r w:rsidR="00206620" w:rsidRPr="005555B1">
        <w:rPr>
          <w:rFonts w:ascii="Times New Roman" w:hAnsi="Times New Roman" w:cs="Times New Roman"/>
          <w:sz w:val="24"/>
          <w:szCs w:val="24"/>
          <w:lang w:val="de-DE"/>
        </w:rPr>
        <w:t xml:space="preserve">3%, </w:t>
      </w:r>
      <w:r w:rsidR="00F855DC" w:rsidRPr="005555B1">
        <w:rPr>
          <w:rFonts w:ascii="Times New Roman" w:hAnsi="Times New Roman" w:cs="Times New Roman"/>
          <w:sz w:val="24"/>
          <w:szCs w:val="24"/>
          <w:lang w:val="de-DE"/>
        </w:rPr>
        <w:t xml:space="preserve">bei Patienten mit der </w:t>
      </w:r>
      <w:r w:rsidR="00F855DC" w:rsidRPr="005555B1">
        <w:rPr>
          <w:rFonts w:ascii="Times New Roman" w:hAnsi="Times New Roman" w:cs="Times New Roman"/>
          <w:i/>
          <w:iCs/>
          <w:sz w:val="24"/>
          <w:szCs w:val="24"/>
          <w:lang w:val="de-DE"/>
        </w:rPr>
        <w:t>LRRK2</w:t>
      </w:r>
      <w:r w:rsidR="000A30C3">
        <w:rPr>
          <w:rFonts w:ascii="Times New Roman" w:hAnsi="Times New Roman" w:cs="Times New Roman"/>
          <w:sz w:val="24"/>
          <w:szCs w:val="24"/>
          <w:lang w:val="de-DE"/>
        </w:rPr>
        <w:t>-</w:t>
      </w:r>
      <w:r w:rsidR="000F795A">
        <w:rPr>
          <w:rFonts w:ascii="Times New Roman" w:hAnsi="Times New Roman" w:cs="Times New Roman"/>
          <w:sz w:val="24"/>
          <w:szCs w:val="24"/>
          <w:lang w:val="de-DE"/>
        </w:rPr>
        <w:t>Genm</w:t>
      </w:r>
      <w:r w:rsidR="00F855DC" w:rsidRPr="005555B1">
        <w:rPr>
          <w:rFonts w:ascii="Times New Roman" w:hAnsi="Times New Roman" w:cs="Times New Roman"/>
          <w:sz w:val="24"/>
          <w:szCs w:val="24"/>
          <w:lang w:val="de-DE"/>
        </w:rPr>
        <w:t xml:space="preserve">utation (123 </w:t>
      </w:r>
      <w:r w:rsidR="00A847E1">
        <w:rPr>
          <w:rFonts w:ascii="Times New Roman" w:hAnsi="Times New Roman" w:cs="Times New Roman"/>
          <w:sz w:val="24"/>
          <w:szCs w:val="24"/>
          <w:lang w:val="de-DE"/>
        </w:rPr>
        <w:t>der 545 Parkinson-</w:t>
      </w:r>
      <w:r w:rsidR="00962FD6" w:rsidRPr="005555B1">
        <w:rPr>
          <w:rFonts w:ascii="Times New Roman" w:hAnsi="Times New Roman" w:cs="Times New Roman"/>
          <w:sz w:val="24"/>
          <w:szCs w:val="24"/>
          <w:lang w:val="de-DE"/>
        </w:rPr>
        <w:t>P</w:t>
      </w:r>
      <w:r w:rsidR="003D53C6" w:rsidRPr="005555B1">
        <w:rPr>
          <w:rFonts w:ascii="Times New Roman" w:hAnsi="Times New Roman" w:cs="Times New Roman"/>
          <w:sz w:val="24"/>
          <w:szCs w:val="24"/>
          <w:lang w:val="de-DE"/>
        </w:rPr>
        <w:t>robanden</w:t>
      </w:r>
      <w:r w:rsidR="00962FD6" w:rsidRPr="005555B1">
        <w:rPr>
          <w:rFonts w:ascii="Times New Roman" w:hAnsi="Times New Roman" w:cs="Times New Roman"/>
          <w:sz w:val="24"/>
          <w:szCs w:val="24"/>
          <w:lang w:val="de-DE"/>
        </w:rPr>
        <w:t xml:space="preserve">) bei 67,5%, bei Patienten mit der </w:t>
      </w:r>
      <w:r w:rsidR="00962FD6" w:rsidRPr="005555B1">
        <w:rPr>
          <w:rFonts w:ascii="Times New Roman" w:hAnsi="Times New Roman" w:cs="Times New Roman"/>
          <w:i/>
          <w:iCs/>
          <w:sz w:val="24"/>
          <w:szCs w:val="24"/>
          <w:lang w:val="de-DE"/>
        </w:rPr>
        <w:t>GBA</w:t>
      </w:r>
      <w:r w:rsidR="000A30C3">
        <w:rPr>
          <w:rFonts w:ascii="Times New Roman" w:hAnsi="Times New Roman" w:cs="Times New Roman"/>
          <w:sz w:val="24"/>
          <w:szCs w:val="24"/>
          <w:lang w:val="de-DE"/>
        </w:rPr>
        <w:t>-</w:t>
      </w:r>
      <w:r w:rsidR="00986EA2">
        <w:rPr>
          <w:rFonts w:ascii="Times New Roman" w:hAnsi="Times New Roman" w:cs="Times New Roman"/>
          <w:sz w:val="24"/>
          <w:szCs w:val="24"/>
          <w:lang w:val="de-DE"/>
        </w:rPr>
        <w:t>Gen</w:t>
      </w:r>
      <w:r w:rsidR="00962FD6" w:rsidRPr="005555B1">
        <w:rPr>
          <w:rFonts w:ascii="Times New Roman" w:hAnsi="Times New Roman" w:cs="Times New Roman"/>
          <w:sz w:val="24"/>
          <w:szCs w:val="24"/>
          <w:lang w:val="de-DE"/>
        </w:rPr>
        <w:t>utation (49</w:t>
      </w:r>
      <w:r w:rsidR="00A847E1">
        <w:rPr>
          <w:rFonts w:ascii="Times New Roman" w:hAnsi="Times New Roman" w:cs="Times New Roman"/>
          <w:sz w:val="24"/>
          <w:szCs w:val="24"/>
          <w:lang w:val="de-DE"/>
        </w:rPr>
        <w:t xml:space="preserve"> der 545 Parkinson-</w:t>
      </w:r>
      <w:r w:rsidR="00962FD6" w:rsidRPr="005555B1">
        <w:rPr>
          <w:rFonts w:ascii="Times New Roman" w:hAnsi="Times New Roman" w:cs="Times New Roman"/>
          <w:sz w:val="24"/>
          <w:szCs w:val="24"/>
          <w:lang w:val="de-DE"/>
        </w:rPr>
        <w:t>P</w:t>
      </w:r>
      <w:r w:rsidR="003D53C6" w:rsidRPr="005555B1">
        <w:rPr>
          <w:rFonts w:ascii="Times New Roman" w:hAnsi="Times New Roman" w:cs="Times New Roman"/>
          <w:sz w:val="24"/>
          <w:szCs w:val="24"/>
          <w:lang w:val="de-DE"/>
        </w:rPr>
        <w:t>robanden</w:t>
      </w:r>
      <w:r w:rsidR="00962FD6" w:rsidRPr="005555B1">
        <w:rPr>
          <w:rFonts w:ascii="Times New Roman" w:hAnsi="Times New Roman" w:cs="Times New Roman"/>
          <w:sz w:val="24"/>
          <w:szCs w:val="24"/>
          <w:lang w:val="de-DE"/>
        </w:rPr>
        <w:t xml:space="preserve">) bei 95,9% und </w:t>
      </w:r>
      <w:r w:rsidR="00206620" w:rsidRPr="005555B1">
        <w:rPr>
          <w:rFonts w:ascii="Times New Roman" w:hAnsi="Times New Roman" w:cs="Times New Roman"/>
          <w:sz w:val="24"/>
          <w:szCs w:val="24"/>
          <w:lang w:val="de-DE"/>
        </w:rPr>
        <w:t xml:space="preserve">bei der Gruppe mit Frühformen von Parkinson (Schlafstörungen/Geruchsausfälle) bei </w:t>
      </w:r>
      <w:r w:rsidR="00F855DC" w:rsidRPr="005555B1">
        <w:rPr>
          <w:rFonts w:ascii="Times New Roman" w:hAnsi="Times New Roman" w:cs="Times New Roman"/>
          <w:sz w:val="24"/>
          <w:szCs w:val="24"/>
          <w:lang w:val="de-DE"/>
        </w:rPr>
        <w:t>86,3</w:t>
      </w:r>
      <w:r w:rsidR="00206620" w:rsidRPr="005555B1">
        <w:rPr>
          <w:rFonts w:ascii="Times New Roman" w:hAnsi="Times New Roman" w:cs="Times New Roman"/>
          <w:sz w:val="24"/>
          <w:szCs w:val="24"/>
          <w:lang w:val="de-DE"/>
        </w:rPr>
        <w:t>%</w:t>
      </w:r>
      <w:r w:rsidR="00962FD6" w:rsidRPr="005555B1">
        <w:rPr>
          <w:rFonts w:ascii="Times New Roman" w:hAnsi="Times New Roman" w:cs="Times New Roman"/>
          <w:sz w:val="24"/>
          <w:szCs w:val="24"/>
          <w:lang w:val="de-DE"/>
        </w:rPr>
        <w:t>.</w:t>
      </w:r>
      <w:r w:rsidR="00B2476D" w:rsidRPr="005555B1">
        <w:rPr>
          <w:rFonts w:ascii="Times New Roman" w:hAnsi="Times New Roman" w:cs="Times New Roman"/>
          <w:sz w:val="24"/>
          <w:szCs w:val="24"/>
          <w:lang w:val="de-DE"/>
        </w:rPr>
        <w:t xml:space="preserve"> Von den 310 nicht </w:t>
      </w:r>
      <w:r w:rsidR="00B2476D" w:rsidRPr="005555B1">
        <w:rPr>
          <w:rFonts w:ascii="Times New Roman" w:hAnsi="Times New Roman" w:cs="Times New Roman"/>
          <w:sz w:val="24"/>
          <w:szCs w:val="24"/>
          <w:lang w:val="de-DE"/>
        </w:rPr>
        <w:lastRenderedPageBreak/>
        <w:t xml:space="preserve">erkrankten </w:t>
      </w:r>
      <w:r w:rsidR="00CC0EFA" w:rsidRPr="005555B1">
        <w:rPr>
          <w:rFonts w:ascii="Times New Roman" w:hAnsi="Times New Roman" w:cs="Times New Roman"/>
          <w:i/>
          <w:iCs/>
          <w:sz w:val="24"/>
          <w:szCs w:val="24"/>
          <w:lang w:val="de-DE"/>
        </w:rPr>
        <w:t>LRRK2</w:t>
      </w:r>
      <w:r w:rsidR="00CC0EFA" w:rsidRPr="005555B1">
        <w:rPr>
          <w:rFonts w:ascii="Times New Roman" w:hAnsi="Times New Roman" w:cs="Times New Roman"/>
          <w:sz w:val="24"/>
          <w:szCs w:val="24"/>
          <w:lang w:val="de-DE"/>
        </w:rPr>
        <w:t xml:space="preserve">- und </w:t>
      </w:r>
      <w:r w:rsidR="00CC0EFA" w:rsidRPr="005555B1">
        <w:rPr>
          <w:rFonts w:ascii="Times New Roman" w:hAnsi="Times New Roman" w:cs="Times New Roman"/>
          <w:i/>
          <w:iCs/>
          <w:sz w:val="24"/>
          <w:szCs w:val="24"/>
          <w:lang w:val="de-DE"/>
        </w:rPr>
        <w:t>GBA</w:t>
      </w:r>
      <w:r w:rsidR="00CC0EFA" w:rsidRPr="005555B1">
        <w:rPr>
          <w:rFonts w:ascii="Times New Roman" w:hAnsi="Times New Roman" w:cs="Times New Roman"/>
          <w:sz w:val="24"/>
          <w:szCs w:val="24"/>
          <w:lang w:val="de-DE"/>
        </w:rPr>
        <w:t>-Gent</w:t>
      </w:r>
      <w:r w:rsidR="00B2476D" w:rsidRPr="005555B1">
        <w:rPr>
          <w:rFonts w:ascii="Times New Roman" w:hAnsi="Times New Roman" w:cs="Times New Roman"/>
          <w:sz w:val="24"/>
          <w:szCs w:val="24"/>
          <w:lang w:val="de-DE"/>
        </w:rPr>
        <w:t xml:space="preserve">rägern hatten 25 einen positiven </w:t>
      </w:r>
      <w:r w:rsidR="00CC0EFA" w:rsidRPr="005555B1">
        <w:rPr>
          <w:rFonts w:ascii="Times New Roman" w:hAnsi="Times New Roman" w:cs="Times New Roman"/>
          <w:sz w:val="24"/>
          <w:szCs w:val="24"/>
          <w:lang w:val="de-DE"/>
        </w:rPr>
        <w:t xml:space="preserve">αSyn-SAA-Test (14 von 159 </w:t>
      </w:r>
      <w:r w:rsidR="00CC0EFA" w:rsidRPr="005555B1">
        <w:rPr>
          <w:rFonts w:ascii="Times New Roman" w:hAnsi="Times New Roman" w:cs="Times New Roman"/>
          <w:i/>
          <w:iCs/>
          <w:sz w:val="24"/>
          <w:szCs w:val="24"/>
          <w:lang w:val="de-DE"/>
        </w:rPr>
        <w:t>LRK2</w:t>
      </w:r>
      <w:r w:rsidR="00CC0EFA" w:rsidRPr="005555B1">
        <w:rPr>
          <w:rFonts w:ascii="Times New Roman" w:hAnsi="Times New Roman" w:cs="Times New Roman"/>
          <w:sz w:val="24"/>
          <w:szCs w:val="24"/>
          <w:lang w:val="de-DE"/>
        </w:rPr>
        <w:t>-Genträger</w:t>
      </w:r>
      <w:r w:rsidR="00133310">
        <w:rPr>
          <w:rFonts w:ascii="Times New Roman" w:hAnsi="Times New Roman" w:cs="Times New Roman"/>
          <w:sz w:val="24"/>
          <w:szCs w:val="24"/>
          <w:lang w:val="de-DE"/>
        </w:rPr>
        <w:t>n</w:t>
      </w:r>
      <w:r w:rsidR="00CC0EFA" w:rsidRPr="005555B1">
        <w:rPr>
          <w:rFonts w:ascii="Times New Roman" w:hAnsi="Times New Roman" w:cs="Times New Roman"/>
          <w:sz w:val="24"/>
          <w:szCs w:val="24"/>
          <w:lang w:val="de-DE"/>
        </w:rPr>
        <w:t xml:space="preserve"> und 11 von</w:t>
      </w:r>
      <w:r w:rsidR="00492A36">
        <w:rPr>
          <w:rFonts w:ascii="Times New Roman" w:hAnsi="Times New Roman" w:cs="Times New Roman"/>
          <w:sz w:val="24"/>
          <w:szCs w:val="24"/>
          <w:lang w:val="de-DE"/>
        </w:rPr>
        <w:t xml:space="preserve"> 151</w:t>
      </w:r>
      <w:r w:rsidR="00CC0EFA" w:rsidRPr="005555B1">
        <w:rPr>
          <w:rFonts w:ascii="Times New Roman" w:hAnsi="Times New Roman" w:cs="Times New Roman"/>
          <w:sz w:val="24"/>
          <w:szCs w:val="24"/>
          <w:lang w:val="de-DE"/>
        </w:rPr>
        <w:t xml:space="preserve"> </w:t>
      </w:r>
      <w:r w:rsidR="00CC0EFA" w:rsidRPr="005555B1">
        <w:rPr>
          <w:rFonts w:ascii="Times New Roman" w:hAnsi="Times New Roman" w:cs="Times New Roman"/>
          <w:i/>
          <w:iCs/>
          <w:sz w:val="24"/>
          <w:szCs w:val="24"/>
          <w:lang w:val="de-DE"/>
        </w:rPr>
        <w:t>GBA</w:t>
      </w:r>
      <w:r w:rsidR="00CC0EFA" w:rsidRPr="005555B1">
        <w:rPr>
          <w:rFonts w:ascii="Times New Roman" w:hAnsi="Times New Roman" w:cs="Times New Roman"/>
          <w:sz w:val="24"/>
          <w:szCs w:val="24"/>
          <w:lang w:val="de-DE"/>
        </w:rPr>
        <w:t>-Genträger</w:t>
      </w:r>
      <w:r w:rsidR="00133310">
        <w:rPr>
          <w:rFonts w:ascii="Times New Roman" w:hAnsi="Times New Roman" w:cs="Times New Roman"/>
          <w:sz w:val="24"/>
          <w:szCs w:val="24"/>
          <w:lang w:val="de-DE"/>
        </w:rPr>
        <w:t>n</w:t>
      </w:r>
      <w:r w:rsidR="00CC0EFA" w:rsidRPr="005555B1">
        <w:rPr>
          <w:rFonts w:ascii="Times New Roman" w:hAnsi="Times New Roman" w:cs="Times New Roman"/>
          <w:sz w:val="24"/>
          <w:szCs w:val="24"/>
          <w:lang w:val="de-DE"/>
        </w:rPr>
        <w:t>).</w:t>
      </w:r>
      <w:r w:rsidR="00757EFF" w:rsidRPr="005555B1">
        <w:rPr>
          <w:rFonts w:ascii="Times New Roman" w:hAnsi="Times New Roman" w:cs="Times New Roman"/>
          <w:sz w:val="24"/>
          <w:szCs w:val="24"/>
          <w:lang w:val="de-DE"/>
        </w:rPr>
        <w:t xml:space="preserve"> Die Spezifität der Tests für die gesunde Kontrollgruppe lag bei 96,3% und für Patienten mit Parkinson-Symptome</w:t>
      </w:r>
      <w:r w:rsidR="000D5A85" w:rsidRPr="005555B1">
        <w:rPr>
          <w:rFonts w:ascii="Times New Roman" w:hAnsi="Times New Roman" w:cs="Times New Roman"/>
          <w:sz w:val="24"/>
          <w:szCs w:val="24"/>
          <w:lang w:val="de-DE"/>
        </w:rPr>
        <w:t>n</w:t>
      </w:r>
      <w:r w:rsidR="00757EFF" w:rsidRPr="005555B1">
        <w:rPr>
          <w:rFonts w:ascii="Times New Roman" w:hAnsi="Times New Roman" w:cs="Times New Roman"/>
          <w:sz w:val="24"/>
          <w:szCs w:val="24"/>
          <w:lang w:val="de-DE"/>
        </w:rPr>
        <w:t xml:space="preserve"> ohne Dopamindefizit bei 90,7%.</w:t>
      </w:r>
      <w:r w:rsidR="00F868FB" w:rsidRPr="005555B1">
        <w:rPr>
          <w:rFonts w:ascii="Times New Roman" w:hAnsi="Times New Roman" w:cs="Times New Roman"/>
          <w:sz w:val="24"/>
          <w:szCs w:val="24"/>
          <w:lang w:val="de-DE"/>
        </w:rPr>
        <w:t xml:space="preserve"> </w:t>
      </w:r>
      <w:r w:rsidR="00C6176A" w:rsidRPr="005555B1">
        <w:rPr>
          <w:rFonts w:ascii="Times New Roman" w:hAnsi="Times New Roman" w:cs="Times New Roman"/>
          <w:sz w:val="24"/>
          <w:szCs w:val="24"/>
          <w:lang w:val="de-DE"/>
        </w:rPr>
        <w:t>Ein Test mit einer hohen Spezifität ist besonders geeignet für die Bestätigung einer Krankheit im Falle eines positiven Ergebnisses.</w:t>
      </w:r>
    </w:p>
    <w:p w14:paraId="1BD0B4C7" w14:textId="0026517F" w:rsidR="00480ACB" w:rsidRPr="005555B1" w:rsidRDefault="00480ACB" w:rsidP="003D7BEC">
      <w:pPr>
        <w:spacing w:after="0" w:line="480" w:lineRule="exact"/>
        <w:ind w:firstLine="284"/>
        <w:jc w:val="both"/>
        <w:rPr>
          <w:rFonts w:ascii="Times New Roman" w:hAnsi="Times New Roman" w:cs="Times New Roman"/>
          <w:sz w:val="24"/>
          <w:szCs w:val="24"/>
          <w:lang w:val="de-DE"/>
        </w:rPr>
      </w:pPr>
      <w:r w:rsidRPr="005555B1">
        <w:rPr>
          <w:rFonts w:ascii="Times New Roman" w:hAnsi="Times New Roman" w:cs="Times New Roman"/>
          <w:sz w:val="24"/>
          <w:szCs w:val="24"/>
          <w:lang w:val="de-DE"/>
        </w:rPr>
        <w:t xml:space="preserve">Zusammenfassend kann festgehalten werden, dass der neu entwickelte αSyn-SAA-Test Parkinson in Patienten mit hoher Sensitivität und Spezifität nachweisen kann. Auch scheint der Test in der Lage zu sein, die Krankheit im Frühstadium feststellen zu können. </w:t>
      </w:r>
      <w:r w:rsidR="00666DF7" w:rsidRPr="005555B1">
        <w:rPr>
          <w:rFonts w:ascii="Times New Roman" w:hAnsi="Times New Roman" w:cs="Times New Roman"/>
          <w:sz w:val="24"/>
          <w:szCs w:val="24"/>
          <w:lang w:val="de-DE"/>
        </w:rPr>
        <w:t>Mit</w:t>
      </w:r>
      <w:r w:rsidR="000D5A85" w:rsidRPr="005555B1">
        <w:rPr>
          <w:rFonts w:ascii="Times New Roman" w:hAnsi="Times New Roman" w:cs="Times New Roman"/>
          <w:sz w:val="24"/>
          <w:szCs w:val="24"/>
          <w:lang w:val="de-DE"/>
        </w:rPr>
        <w:t>h</w:t>
      </w:r>
      <w:r w:rsidR="00666DF7" w:rsidRPr="005555B1">
        <w:rPr>
          <w:rFonts w:ascii="Times New Roman" w:hAnsi="Times New Roman" w:cs="Times New Roman"/>
          <w:sz w:val="24"/>
          <w:szCs w:val="24"/>
          <w:lang w:val="de-DE"/>
        </w:rPr>
        <w:t xml:space="preserve">ilfe des αSyn-SAA-Tests lassen sich zudem die verschiedenen Formen von Parkinson unterscheiden. So scheinen </w:t>
      </w:r>
      <w:r w:rsidR="00726585" w:rsidRPr="005555B1">
        <w:rPr>
          <w:rFonts w:ascii="Times New Roman" w:hAnsi="Times New Roman" w:cs="Times New Roman"/>
          <w:i/>
          <w:iCs/>
          <w:sz w:val="24"/>
          <w:szCs w:val="24"/>
          <w:lang w:val="de-DE"/>
        </w:rPr>
        <w:t>LRRK2</w:t>
      </w:r>
      <w:r w:rsidR="00726585">
        <w:rPr>
          <w:rFonts w:ascii="Times New Roman" w:hAnsi="Times New Roman" w:cs="Times New Roman"/>
          <w:sz w:val="24"/>
          <w:szCs w:val="24"/>
          <w:lang w:val="de-DE"/>
        </w:rPr>
        <w:t>-</w:t>
      </w:r>
      <w:r w:rsidR="00666DF7" w:rsidRPr="005555B1">
        <w:rPr>
          <w:rFonts w:ascii="Times New Roman" w:hAnsi="Times New Roman" w:cs="Times New Roman"/>
          <w:sz w:val="24"/>
          <w:szCs w:val="24"/>
          <w:lang w:val="de-DE"/>
        </w:rPr>
        <w:t>Parkinson-Patienten weniger α-Synuclein-Protein</w:t>
      </w:r>
      <w:r w:rsidR="00864B88" w:rsidRPr="005555B1">
        <w:rPr>
          <w:rFonts w:ascii="Times New Roman" w:hAnsi="Times New Roman" w:cs="Times New Roman"/>
          <w:sz w:val="24"/>
          <w:szCs w:val="24"/>
          <w:lang w:val="de-DE"/>
        </w:rPr>
        <w:t>-Aggregate</w:t>
      </w:r>
      <w:r w:rsidR="00666DF7" w:rsidRPr="005555B1">
        <w:rPr>
          <w:rFonts w:ascii="Times New Roman" w:hAnsi="Times New Roman" w:cs="Times New Roman"/>
          <w:sz w:val="24"/>
          <w:szCs w:val="24"/>
          <w:lang w:val="de-DE"/>
        </w:rPr>
        <w:t xml:space="preserve"> in der </w:t>
      </w:r>
      <w:bookmarkStart w:id="0" w:name="_Hlk134362453"/>
      <w:r w:rsidR="00666DF7" w:rsidRPr="005555B1">
        <w:rPr>
          <w:rFonts w:ascii="Times New Roman" w:hAnsi="Times New Roman" w:cs="Times New Roman"/>
          <w:sz w:val="24"/>
          <w:szCs w:val="24"/>
          <w:lang w:val="de-DE"/>
        </w:rPr>
        <w:t>Rückenmarksflüssigkeit</w:t>
      </w:r>
      <w:bookmarkEnd w:id="0"/>
      <w:r w:rsidR="00666DF7" w:rsidRPr="005555B1">
        <w:rPr>
          <w:rFonts w:ascii="Times New Roman" w:hAnsi="Times New Roman" w:cs="Times New Roman"/>
          <w:sz w:val="24"/>
          <w:szCs w:val="24"/>
          <w:lang w:val="de-DE"/>
        </w:rPr>
        <w:t xml:space="preserve"> </w:t>
      </w:r>
      <w:r w:rsidR="00CA29DB" w:rsidRPr="005555B1">
        <w:rPr>
          <w:rFonts w:ascii="Times New Roman" w:hAnsi="Times New Roman" w:cs="Times New Roman"/>
          <w:sz w:val="24"/>
          <w:szCs w:val="24"/>
          <w:lang w:val="de-DE"/>
        </w:rPr>
        <w:t xml:space="preserve">zu haben </w:t>
      </w:r>
      <w:r w:rsidR="00666DF7" w:rsidRPr="005555B1">
        <w:rPr>
          <w:rFonts w:ascii="Times New Roman" w:hAnsi="Times New Roman" w:cs="Times New Roman"/>
          <w:sz w:val="24"/>
          <w:szCs w:val="24"/>
          <w:lang w:val="de-DE"/>
        </w:rPr>
        <w:t xml:space="preserve">als </w:t>
      </w:r>
      <w:r w:rsidR="00CA29DB" w:rsidRPr="005555B1">
        <w:rPr>
          <w:rFonts w:ascii="Times New Roman" w:hAnsi="Times New Roman" w:cs="Times New Roman"/>
          <w:i/>
          <w:iCs/>
          <w:sz w:val="24"/>
          <w:szCs w:val="24"/>
          <w:lang w:val="de-DE"/>
        </w:rPr>
        <w:t>GBA</w:t>
      </w:r>
      <w:r w:rsidR="00726585">
        <w:rPr>
          <w:rFonts w:ascii="Times New Roman" w:hAnsi="Times New Roman" w:cs="Times New Roman"/>
          <w:i/>
          <w:iCs/>
          <w:sz w:val="24"/>
          <w:szCs w:val="24"/>
          <w:lang w:val="de-DE"/>
        </w:rPr>
        <w:t>-</w:t>
      </w:r>
      <w:r w:rsidR="00CA29DB" w:rsidRPr="005555B1">
        <w:rPr>
          <w:rFonts w:ascii="Times New Roman" w:hAnsi="Times New Roman" w:cs="Times New Roman"/>
          <w:sz w:val="24"/>
          <w:szCs w:val="24"/>
          <w:lang w:val="de-DE"/>
        </w:rPr>
        <w:t xml:space="preserve"> oder idiopathische Parkinson-Patienten.</w:t>
      </w:r>
      <w:r w:rsidR="00610C9C" w:rsidRPr="005555B1">
        <w:rPr>
          <w:rFonts w:ascii="Times New Roman" w:hAnsi="Times New Roman" w:cs="Times New Roman"/>
          <w:sz w:val="24"/>
          <w:szCs w:val="24"/>
          <w:lang w:val="de-DE"/>
        </w:rPr>
        <w:t xml:space="preserve"> Ein Nachteil des Parkinson αSyn-SAA-</w:t>
      </w:r>
      <w:r w:rsidR="007E495A" w:rsidRPr="005555B1">
        <w:rPr>
          <w:rFonts w:ascii="Times New Roman" w:hAnsi="Times New Roman" w:cs="Times New Roman"/>
          <w:sz w:val="24"/>
          <w:szCs w:val="24"/>
          <w:lang w:val="de-DE"/>
        </w:rPr>
        <w:t>Verfahrens</w:t>
      </w:r>
      <w:r w:rsidR="00610C9C" w:rsidRPr="005555B1">
        <w:rPr>
          <w:rFonts w:ascii="Times New Roman" w:hAnsi="Times New Roman" w:cs="Times New Roman"/>
          <w:sz w:val="24"/>
          <w:szCs w:val="24"/>
          <w:lang w:val="de-DE"/>
        </w:rPr>
        <w:t xml:space="preserve"> ist die Entnahme von Rückenmarksflüssigkeit</w:t>
      </w:r>
      <w:r w:rsidR="007E495A" w:rsidRPr="005555B1">
        <w:rPr>
          <w:rFonts w:ascii="Times New Roman" w:hAnsi="Times New Roman" w:cs="Times New Roman"/>
          <w:sz w:val="24"/>
          <w:szCs w:val="24"/>
          <w:lang w:val="de-DE"/>
        </w:rPr>
        <w:t xml:space="preserve"> für den Test, da dies eine sehr invasive Prozedur ist. Ob das Verfahren auch mit anderen, weniger invasiv gewonnenen Körpergeweben wie Blut, Haut oder Schleimhaut möglich ist, müssen weitere Untersuchungen zeigen.</w:t>
      </w:r>
      <w:r w:rsidR="00110462" w:rsidRPr="005555B1">
        <w:rPr>
          <w:rFonts w:ascii="Times New Roman" w:hAnsi="Times New Roman" w:cs="Times New Roman"/>
          <w:sz w:val="24"/>
          <w:szCs w:val="24"/>
          <w:lang w:val="de-DE"/>
        </w:rPr>
        <w:t xml:space="preserve"> Außerdem sind Longitudinalstudien no</w:t>
      </w:r>
      <w:r w:rsidR="00E45B74" w:rsidRPr="005555B1">
        <w:rPr>
          <w:rFonts w:ascii="Times New Roman" w:hAnsi="Times New Roman" w:cs="Times New Roman"/>
          <w:sz w:val="24"/>
          <w:szCs w:val="24"/>
          <w:lang w:val="de-DE"/>
        </w:rPr>
        <w:t>t</w:t>
      </w:r>
      <w:r w:rsidR="00110462" w:rsidRPr="005555B1">
        <w:rPr>
          <w:rFonts w:ascii="Times New Roman" w:hAnsi="Times New Roman" w:cs="Times New Roman"/>
          <w:sz w:val="24"/>
          <w:szCs w:val="24"/>
          <w:lang w:val="de-DE"/>
        </w:rPr>
        <w:t>wendig, um die prognostische Aussagekraft des αSyn-SAA-Tests zu bestimmen und die Bedeutung der α-Synuclein-Protein-Aggregate für einen progressiven Verlauf der Parkinson</w:t>
      </w:r>
      <w:r w:rsidR="00E45B74" w:rsidRPr="005555B1">
        <w:rPr>
          <w:rFonts w:ascii="Times New Roman" w:hAnsi="Times New Roman" w:cs="Times New Roman"/>
          <w:sz w:val="24"/>
          <w:szCs w:val="24"/>
          <w:lang w:val="de-DE"/>
        </w:rPr>
        <w:t>k</w:t>
      </w:r>
      <w:r w:rsidR="00110462" w:rsidRPr="005555B1">
        <w:rPr>
          <w:rFonts w:ascii="Times New Roman" w:hAnsi="Times New Roman" w:cs="Times New Roman"/>
          <w:sz w:val="24"/>
          <w:szCs w:val="24"/>
          <w:lang w:val="de-DE"/>
        </w:rPr>
        <w:t>rankheit zu ermitteln.</w:t>
      </w:r>
    </w:p>
    <w:p w14:paraId="138A1CFC" w14:textId="77777777" w:rsidR="00110462" w:rsidRPr="005555B1" w:rsidRDefault="00110462" w:rsidP="00906A21">
      <w:pPr>
        <w:spacing w:after="0" w:line="480" w:lineRule="exact"/>
        <w:jc w:val="both"/>
        <w:rPr>
          <w:rFonts w:ascii="Times New Roman" w:hAnsi="Times New Roman" w:cs="Times New Roman"/>
          <w:sz w:val="24"/>
          <w:szCs w:val="24"/>
          <w:lang w:val="de-DE"/>
        </w:rPr>
      </w:pPr>
    </w:p>
    <w:p w14:paraId="165E0D16" w14:textId="5D654BB6" w:rsidR="00DF2F56" w:rsidRPr="00F42E11" w:rsidRDefault="001D4287" w:rsidP="00906A21">
      <w:pPr>
        <w:spacing w:after="0" w:line="480" w:lineRule="exact"/>
        <w:jc w:val="both"/>
        <w:rPr>
          <w:rFonts w:ascii="Times New Roman" w:hAnsi="Times New Roman" w:cs="Times New Roman"/>
          <w:sz w:val="24"/>
          <w:szCs w:val="24"/>
          <w:lang w:val="de-DE"/>
        </w:rPr>
      </w:pPr>
      <w:r w:rsidRPr="00E22616">
        <w:rPr>
          <w:rFonts w:ascii="Times New Roman" w:hAnsi="Times New Roman" w:cs="Times New Roman"/>
          <w:sz w:val="24"/>
          <w:szCs w:val="24"/>
          <w:lang w:val="de-DE"/>
        </w:rPr>
        <w:t xml:space="preserve">[1] </w:t>
      </w:r>
      <w:r w:rsidR="00DC3BE6" w:rsidRPr="00E22616">
        <w:rPr>
          <w:rFonts w:ascii="Times New Roman" w:hAnsi="Times New Roman" w:cs="Times New Roman"/>
          <w:sz w:val="24"/>
          <w:szCs w:val="24"/>
          <w:lang w:val="de-DE"/>
        </w:rPr>
        <w:t xml:space="preserve">Deutsche </w:t>
      </w:r>
      <w:r w:rsidR="00DC3BE6" w:rsidRPr="00352DE8">
        <w:rPr>
          <w:rFonts w:ascii="Times New Roman" w:hAnsi="Times New Roman" w:cs="Times New Roman"/>
          <w:sz w:val="24"/>
          <w:szCs w:val="24"/>
          <w:lang w:val="de-DE"/>
        </w:rPr>
        <w:t>Parkinson Vereinigung</w:t>
      </w:r>
      <w:r w:rsidR="009F2B2F" w:rsidRPr="00ED6BEB">
        <w:rPr>
          <w:rFonts w:ascii="Times New Roman" w:hAnsi="Times New Roman" w:cs="Times New Roman"/>
          <w:sz w:val="24"/>
          <w:szCs w:val="24"/>
          <w:lang w:val="de-DE"/>
        </w:rPr>
        <w:t xml:space="preserve"> </w:t>
      </w:r>
      <w:r w:rsidR="00DC3BE6">
        <w:rPr>
          <w:rFonts w:ascii="Times New Roman" w:hAnsi="Times New Roman" w:cs="Times New Roman"/>
          <w:sz w:val="24"/>
          <w:szCs w:val="24"/>
          <w:lang w:val="de-DE"/>
        </w:rPr>
        <w:t xml:space="preserve">e.V. </w:t>
      </w:r>
      <w:r w:rsidR="009F2B2F" w:rsidRPr="00F42E11">
        <w:rPr>
          <w:rFonts w:ascii="Times New Roman" w:hAnsi="Times New Roman" w:cs="Times New Roman"/>
          <w:sz w:val="24"/>
          <w:szCs w:val="24"/>
          <w:lang w:val="de-DE"/>
        </w:rPr>
        <w:t>(20</w:t>
      </w:r>
      <w:r w:rsidR="00AE528C" w:rsidRPr="00F42E11">
        <w:rPr>
          <w:rFonts w:ascii="Times New Roman" w:hAnsi="Times New Roman" w:cs="Times New Roman"/>
          <w:sz w:val="24"/>
          <w:szCs w:val="24"/>
          <w:lang w:val="de-DE"/>
        </w:rPr>
        <w:t>2</w:t>
      </w:r>
      <w:r w:rsidR="00DC3BE6">
        <w:rPr>
          <w:rFonts w:ascii="Times New Roman" w:hAnsi="Times New Roman" w:cs="Times New Roman"/>
          <w:sz w:val="24"/>
          <w:szCs w:val="24"/>
          <w:lang w:val="de-DE"/>
        </w:rPr>
        <w:t>0</w:t>
      </w:r>
      <w:r w:rsidR="009F2B2F" w:rsidRPr="00F42E11">
        <w:rPr>
          <w:rFonts w:ascii="Times New Roman" w:hAnsi="Times New Roman" w:cs="Times New Roman"/>
          <w:sz w:val="24"/>
          <w:szCs w:val="24"/>
          <w:lang w:val="de-DE"/>
        </w:rPr>
        <w:t>)</w:t>
      </w:r>
      <w:r w:rsidR="00DC3BE6">
        <w:rPr>
          <w:rFonts w:ascii="Times New Roman" w:hAnsi="Times New Roman" w:cs="Times New Roman"/>
          <w:sz w:val="24"/>
          <w:szCs w:val="24"/>
          <w:lang w:val="de-DE"/>
        </w:rPr>
        <w:t xml:space="preserve"> [https://www.parkinson-vereinigung.de/de-krankheit/haefigkeit</w:t>
      </w:r>
      <w:r w:rsidR="005809E4">
        <w:rPr>
          <w:rFonts w:ascii="Times New Roman" w:hAnsi="Times New Roman" w:cs="Times New Roman"/>
          <w:sz w:val="24"/>
          <w:szCs w:val="24"/>
          <w:lang w:val="de-DE"/>
        </w:rPr>
        <w:t>.html</w:t>
      </w:r>
      <w:r w:rsidR="00DC3BE6">
        <w:rPr>
          <w:rFonts w:ascii="Times New Roman" w:hAnsi="Times New Roman" w:cs="Times New Roman"/>
          <w:sz w:val="24"/>
          <w:szCs w:val="24"/>
          <w:lang w:val="de-DE"/>
        </w:rPr>
        <w:t>]</w:t>
      </w:r>
      <w:r w:rsidR="00ED6BEB">
        <w:rPr>
          <w:rFonts w:ascii="Times New Roman" w:hAnsi="Times New Roman" w:cs="Times New Roman"/>
          <w:sz w:val="24"/>
          <w:szCs w:val="24"/>
          <w:lang w:val="de-DE"/>
        </w:rPr>
        <w:t xml:space="preserve"> – [2] </w:t>
      </w:r>
      <w:r w:rsidR="00083986">
        <w:rPr>
          <w:rFonts w:ascii="Times New Roman" w:hAnsi="Times New Roman" w:cs="Times New Roman"/>
          <w:sz w:val="24"/>
          <w:szCs w:val="24"/>
          <w:lang w:val="de-DE"/>
        </w:rPr>
        <w:t>L</w:t>
      </w:r>
      <w:r w:rsidR="00ED6BEB">
        <w:rPr>
          <w:rFonts w:ascii="Times New Roman" w:hAnsi="Times New Roman" w:cs="Times New Roman"/>
          <w:sz w:val="24"/>
          <w:szCs w:val="24"/>
          <w:lang w:val="de-DE"/>
        </w:rPr>
        <w:t xml:space="preserve">. </w:t>
      </w:r>
      <w:r w:rsidR="00083986">
        <w:rPr>
          <w:rFonts w:ascii="Times New Roman" w:hAnsi="Times New Roman" w:cs="Times New Roman"/>
          <w:sz w:val="24"/>
          <w:szCs w:val="24"/>
          <w:lang w:val="de-DE"/>
        </w:rPr>
        <w:t>Concha-Marambio</w:t>
      </w:r>
      <w:r w:rsidR="00ED6BEB">
        <w:rPr>
          <w:rFonts w:ascii="Times New Roman" w:hAnsi="Times New Roman" w:cs="Times New Roman"/>
          <w:sz w:val="24"/>
          <w:szCs w:val="24"/>
          <w:lang w:val="de-DE"/>
        </w:rPr>
        <w:t xml:space="preserve"> et al., </w:t>
      </w:r>
      <w:r w:rsidR="00083986">
        <w:rPr>
          <w:rFonts w:ascii="Times New Roman" w:hAnsi="Times New Roman" w:cs="Times New Roman"/>
          <w:sz w:val="24"/>
          <w:szCs w:val="24"/>
          <w:lang w:val="de-DE"/>
        </w:rPr>
        <w:t>Nat. Protoc.</w:t>
      </w:r>
      <w:r w:rsidR="00580E98">
        <w:rPr>
          <w:rFonts w:ascii="Times New Roman" w:hAnsi="Times New Roman" w:cs="Times New Roman"/>
          <w:sz w:val="24"/>
          <w:szCs w:val="24"/>
          <w:lang w:val="de-DE"/>
        </w:rPr>
        <w:t xml:space="preserve"> </w:t>
      </w:r>
      <w:r w:rsidR="00083986" w:rsidRPr="00B069FC">
        <w:rPr>
          <w:rFonts w:ascii="Times New Roman" w:hAnsi="Times New Roman" w:cs="Times New Roman"/>
          <w:b/>
          <w:bCs/>
          <w:sz w:val="24"/>
          <w:szCs w:val="24"/>
          <w:lang w:val="de-DE"/>
        </w:rPr>
        <w:t>18</w:t>
      </w:r>
      <w:r w:rsidR="00580E98">
        <w:rPr>
          <w:rFonts w:ascii="Times New Roman" w:hAnsi="Times New Roman" w:cs="Times New Roman"/>
          <w:sz w:val="24"/>
          <w:szCs w:val="24"/>
          <w:lang w:val="de-DE"/>
        </w:rPr>
        <w:t xml:space="preserve">, </w:t>
      </w:r>
      <w:r w:rsidR="004466E2">
        <w:rPr>
          <w:rFonts w:ascii="Times New Roman" w:hAnsi="Times New Roman" w:cs="Times New Roman"/>
          <w:sz w:val="24"/>
          <w:szCs w:val="24"/>
          <w:lang w:val="de-DE"/>
        </w:rPr>
        <w:t>11</w:t>
      </w:r>
      <w:r w:rsidR="00083986">
        <w:rPr>
          <w:rFonts w:ascii="Times New Roman" w:hAnsi="Times New Roman" w:cs="Times New Roman"/>
          <w:sz w:val="24"/>
          <w:szCs w:val="24"/>
          <w:lang w:val="de-DE"/>
        </w:rPr>
        <w:t>79</w:t>
      </w:r>
      <w:r w:rsidR="004466E2">
        <w:rPr>
          <w:rFonts w:ascii="Times New Roman" w:hAnsi="Times New Roman" w:cs="Times New Roman"/>
          <w:sz w:val="24"/>
          <w:szCs w:val="24"/>
          <w:lang w:val="de-DE"/>
        </w:rPr>
        <w:t xml:space="preserve"> (202</w:t>
      </w:r>
      <w:r w:rsidR="00083986">
        <w:rPr>
          <w:rFonts w:ascii="Times New Roman" w:hAnsi="Times New Roman" w:cs="Times New Roman"/>
          <w:sz w:val="24"/>
          <w:szCs w:val="24"/>
          <w:lang w:val="de-DE"/>
        </w:rPr>
        <w:t>3</w:t>
      </w:r>
      <w:r w:rsidR="004466E2">
        <w:rPr>
          <w:rFonts w:ascii="Times New Roman" w:hAnsi="Times New Roman" w:cs="Times New Roman"/>
          <w:sz w:val="24"/>
          <w:szCs w:val="24"/>
          <w:lang w:val="de-DE"/>
        </w:rPr>
        <w:t>)</w:t>
      </w:r>
      <w:r w:rsidR="000562EE">
        <w:rPr>
          <w:rFonts w:ascii="Times New Roman" w:hAnsi="Times New Roman" w:cs="Times New Roman"/>
          <w:sz w:val="24"/>
          <w:szCs w:val="24"/>
          <w:lang w:val="de-DE"/>
        </w:rPr>
        <w:t>.</w:t>
      </w:r>
      <w:r w:rsidR="00B069FC">
        <w:rPr>
          <w:rFonts w:ascii="Times New Roman" w:hAnsi="Times New Roman" w:cs="Times New Roman"/>
          <w:sz w:val="24"/>
          <w:szCs w:val="24"/>
          <w:lang w:val="de-DE"/>
        </w:rPr>
        <w:t xml:space="preserve"> – [3] A. Siderowf et al., Lancet Neurol. 22, 407 (2023).</w:t>
      </w:r>
    </w:p>
    <w:p w14:paraId="40CBEACC" w14:textId="386D26AD" w:rsidR="00B625AF" w:rsidRPr="00003E35" w:rsidRDefault="00701F6A" w:rsidP="00745B5B">
      <w:pPr>
        <w:spacing w:after="0" w:line="480" w:lineRule="exact"/>
        <w:jc w:val="both"/>
        <w:rPr>
          <w:rFonts w:ascii="Times New Roman" w:hAnsi="Times New Roman" w:cs="Times New Roman"/>
          <w:i/>
          <w:iCs/>
          <w:sz w:val="24"/>
          <w:szCs w:val="24"/>
          <w:lang w:val="de-DE"/>
        </w:rPr>
      </w:pPr>
      <w:r w:rsidRPr="00003E35">
        <w:rPr>
          <w:rFonts w:ascii="Times New Roman" w:hAnsi="Times New Roman" w:cs="Times New Roman"/>
          <w:i/>
          <w:iCs/>
          <w:sz w:val="24"/>
          <w:szCs w:val="24"/>
          <w:lang w:val="de-DE"/>
        </w:rPr>
        <w:t xml:space="preserve">PD </w:t>
      </w:r>
      <w:r w:rsidR="00E61018" w:rsidRPr="00003E35">
        <w:rPr>
          <w:rFonts w:ascii="Times New Roman" w:hAnsi="Times New Roman" w:cs="Times New Roman"/>
          <w:i/>
          <w:iCs/>
          <w:sz w:val="24"/>
          <w:szCs w:val="24"/>
          <w:lang w:val="de-DE"/>
        </w:rPr>
        <w:t>Dr. Dietmar Steverding, Norwich, England</w:t>
      </w:r>
    </w:p>
    <w:p w14:paraId="280A0A2E" w14:textId="77777777" w:rsidR="00B81E83" w:rsidRDefault="00B81E83" w:rsidP="00745B5B">
      <w:pPr>
        <w:spacing w:after="0" w:line="480" w:lineRule="exact"/>
        <w:jc w:val="both"/>
        <w:rPr>
          <w:rFonts w:ascii="Times New Roman" w:hAnsi="Times New Roman" w:cs="Times New Roman"/>
          <w:sz w:val="24"/>
          <w:szCs w:val="24"/>
          <w:lang w:val="de-DE"/>
        </w:rPr>
      </w:pPr>
    </w:p>
    <w:p w14:paraId="21068B65" w14:textId="77777777" w:rsidR="001E01CF" w:rsidRDefault="001E01CF" w:rsidP="00745B5B">
      <w:pPr>
        <w:spacing w:after="0" w:line="480" w:lineRule="exact"/>
        <w:jc w:val="both"/>
        <w:rPr>
          <w:rFonts w:ascii="Times New Roman" w:hAnsi="Times New Roman" w:cs="Times New Roman"/>
          <w:sz w:val="24"/>
          <w:szCs w:val="24"/>
          <w:lang w:val="de-DE"/>
        </w:rPr>
      </w:pPr>
    </w:p>
    <w:p w14:paraId="1053E62A" w14:textId="5C1F51F0" w:rsidR="00D33E33" w:rsidRDefault="00D33E33">
      <w:pPr>
        <w:rPr>
          <w:rFonts w:ascii="Times New Roman" w:hAnsi="Times New Roman" w:cs="Times New Roman"/>
          <w:sz w:val="24"/>
          <w:szCs w:val="24"/>
          <w:lang w:val="de-DE"/>
        </w:rPr>
      </w:pPr>
      <w:r>
        <w:rPr>
          <w:rFonts w:ascii="Times New Roman" w:hAnsi="Times New Roman" w:cs="Times New Roman"/>
          <w:sz w:val="24"/>
          <w:szCs w:val="24"/>
          <w:lang w:val="de-DE"/>
        </w:rPr>
        <w:br w:type="page"/>
      </w:r>
    </w:p>
    <w:p w14:paraId="55C5799B" w14:textId="77777777" w:rsidR="00D33E33" w:rsidRDefault="00D33E33" w:rsidP="00745B5B">
      <w:pPr>
        <w:spacing w:after="0" w:line="480" w:lineRule="exact"/>
        <w:jc w:val="both"/>
        <w:rPr>
          <w:rFonts w:ascii="Times New Roman" w:hAnsi="Times New Roman" w:cs="Times New Roman"/>
          <w:sz w:val="24"/>
          <w:szCs w:val="24"/>
          <w:lang w:val="de-DE"/>
        </w:rPr>
        <w:sectPr w:rsidR="00D33E33">
          <w:footerReference w:type="default" r:id="rId8"/>
          <w:pgSz w:w="11906" w:h="16838"/>
          <w:pgMar w:top="1440" w:right="1440" w:bottom="1440" w:left="1440" w:header="708" w:footer="708" w:gutter="0"/>
          <w:cols w:space="708"/>
          <w:docGrid w:linePitch="360"/>
        </w:sectPr>
      </w:pPr>
    </w:p>
    <w:p w14:paraId="62953B1D" w14:textId="36F0A5A9" w:rsidR="00B81E83" w:rsidRPr="00CD3753" w:rsidRDefault="00B83409" w:rsidP="00353D15">
      <w:pPr>
        <w:spacing w:after="0" w:line="240" w:lineRule="auto"/>
        <w:jc w:val="center"/>
        <w:rPr>
          <w:rFonts w:ascii="Times New Roman" w:hAnsi="Times New Roman" w:cs="Times New Roman"/>
          <w:sz w:val="24"/>
          <w:szCs w:val="24"/>
          <w:lang w:val="de-DE"/>
        </w:rPr>
      </w:pPr>
      <w:r w:rsidRPr="00B83409">
        <w:rPr>
          <w:noProof/>
        </w:rPr>
        <w:lastRenderedPageBreak/>
        <w:drawing>
          <wp:inline distT="0" distB="0" distL="0" distR="0" wp14:anchorId="3A7B5509" wp14:editId="25D52E7D">
            <wp:extent cx="8863330" cy="4436745"/>
            <wp:effectExtent l="0" t="0" r="0" b="1905"/>
            <wp:docPr id="6146298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63330" cy="4436745"/>
                    </a:xfrm>
                    <a:prstGeom prst="rect">
                      <a:avLst/>
                    </a:prstGeom>
                    <a:noFill/>
                    <a:ln>
                      <a:noFill/>
                    </a:ln>
                  </pic:spPr>
                </pic:pic>
              </a:graphicData>
            </a:graphic>
          </wp:inline>
        </w:drawing>
      </w:r>
    </w:p>
    <w:p w14:paraId="19AB4D14" w14:textId="49DB324D" w:rsidR="00B81E83" w:rsidRPr="005555B1" w:rsidRDefault="00E56C5C" w:rsidP="000A7878">
      <w:pPr>
        <w:spacing w:after="0" w:line="480" w:lineRule="exact"/>
        <w:rPr>
          <w:rFonts w:ascii="Arial" w:hAnsi="Arial" w:cs="Arial"/>
          <w:sz w:val="24"/>
          <w:szCs w:val="24"/>
          <w:lang w:val="de-DE"/>
        </w:rPr>
      </w:pPr>
      <w:r w:rsidRPr="005555B1">
        <w:rPr>
          <w:rFonts w:ascii="Arial" w:hAnsi="Arial" w:cs="Arial"/>
          <w:b/>
          <w:bCs/>
          <w:sz w:val="24"/>
          <w:szCs w:val="24"/>
          <w:lang w:val="de-DE"/>
        </w:rPr>
        <w:t>Abb.</w:t>
      </w:r>
      <w:r w:rsidRPr="005555B1">
        <w:rPr>
          <w:rFonts w:ascii="Arial" w:hAnsi="Arial" w:cs="Arial"/>
          <w:sz w:val="24"/>
          <w:szCs w:val="24"/>
          <w:lang w:val="de-DE"/>
        </w:rPr>
        <w:t xml:space="preserve"> </w:t>
      </w:r>
      <w:r w:rsidR="002C1871" w:rsidRPr="005555B1">
        <w:rPr>
          <w:rFonts w:ascii="Arial" w:hAnsi="Arial" w:cs="Arial"/>
          <w:sz w:val="24"/>
          <w:szCs w:val="24"/>
          <w:lang w:val="de-DE"/>
        </w:rPr>
        <w:t xml:space="preserve">Schema der αSyn-SAA-Reaktion. </w:t>
      </w:r>
      <w:r w:rsidR="006E4FF3" w:rsidRPr="005555B1">
        <w:rPr>
          <w:rFonts w:ascii="Arial" w:hAnsi="Arial" w:cs="Arial"/>
          <w:sz w:val="24"/>
          <w:szCs w:val="24"/>
          <w:lang w:val="de-DE"/>
        </w:rPr>
        <w:t xml:space="preserve">Im </w:t>
      </w:r>
      <w:r w:rsidR="00222E41" w:rsidRPr="005555B1">
        <w:rPr>
          <w:rFonts w:ascii="Arial" w:hAnsi="Arial" w:cs="Arial"/>
          <w:sz w:val="24"/>
          <w:szCs w:val="24"/>
          <w:lang w:val="de-DE"/>
        </w:rPr>
        <w:t xml:space="preserve">ersten </w:t>
      </w:r>
      <w:r w:rsidR="006E4FF3" w:rsidRPr="005555B1">
        <w:rPr>
          <w:rFonts w:ascii="Arial" w:hAnsi="Arial" w:cs="Arial"/>
          <w:sz w:val="24"/>
          <w:szCs w:val="24"/>
          <w:lang w:val="de-DE"/>
        </w:rPr>
        <w:t>Schritt</w:t>
      </w:r>
      <w:r w:rsidR="00222E41" w:rsidRPr="005555B1">
        <w:rPr>
          <w:rFonts w:ascii="Arial" w:hAnsi="Arial" w:cs="Arial"/>
          <w:sz w:val="24"/>
          <w:szCs w:val="24"/>
          <w:lang w:val="de-DE"/>
        </w:rPr>
        <w:t xml:space="preserve"> </w:t>
      </w:r>
      <w:r w:rsidR="006E4FF3" w:rsidRPr="005555B1">
        <w:rPr>
          <w:rFonts w:ascii="Arial" w:hAnsi="Arial" w:cs="Arial"/>
          <w:sz w:val="24"/>
          <w:szCs w:val="24"/>
          <w:lang w:val="de-DE"/>
        </w:rPr>
        <w:t>w</w:t>
      </w:r>
      <w:r w:rsidR="00222E41" w:rsidRPr="005555B1">
        <w:rPr>
          <w:rFonts w:ascii="Arial" w:hAnsi="Arial" w:cs="Arial"/>
          <w:sz w:val="24"/>
          <w:szCs w:val="24"/>
          <w:lang w:val="de-DE"/>
        </w:rPr>
        <w:t>erden</w:t>
      </w:r>
      <w:r w:rsidR="006E4FF3" w:rsidRPr="005555B1">
        <w:rPr>
          <w:rFonts w:ascii="Arial" w:hAnsi="Arial" w:cs="Arial"/>
          <w:sz w:val="24"/>
          <w:szCs w:val="24"/>
          <w:lang w:val="de-DE"/>
        </w:rPr>
        <w:t xml:space="preserve"> rekombinantes α-Syn</w:t>
      </w:r>
      <w:r w:rsidR="003D53C6" w:rsidRPr="005555B1">
        <w:rPr>
          <w:rFonts w:ascii="Arial" w:hAnsi="Arial" w:cs="Arial"/>
          <w:sz w:val="24"/>
          <w:szCs w:val="24"/>
          <w:lang w:val="de-DE"/>
        </w:rPr>
        <w:t>u</w:t>
      </w:r>
      <w:r w:rsidR="006E4FF3" w:rsidRPr="005555B1">
        <w:rPr>
          <w:rFonts w:ascii="Arial" w:hAnsi="Arial" w:cs="Arial"/>
          <w:sz w:val="24"/>
          <w:szCs w:val="24"/>
          <w:lang w:val="de-DE"/>
        </w:rPr>
        <w:t>clein</w:t>
      </w:r>
      <w:r w:rsidR="00222E41" w:rsidRPr="005555B1">
        <w:rPr>
          <w:rFonts w:ascii="Arial" w:hAnsi="Arial" w:cs="Arial"/>
          <w:sz w:val="24"/>
          <w:szCs w:val="24"/>
          <w:lang w:val="de-DE"/>
        </w:rPr>
        <w:t xml:space="preserve"> und</w:t>
      </w:r>
      <w:r w:rsidR="006E4FF3" w:rsidRPr="005555B1">
        <w:rPr>
          <w:rFonts w:ascii="Arial" w:hAnsi="Arial" w:cs="Arial"/>
          <w:sz w:val="24"/>
          <w:szCs w:val="24"/>
          <w:lang w:val="de-DE"/>
        </w:rPr>
        <w:t xml:space="preserve"> Rückenmarksflü</w:t>
      </w:r>
      <w:r w:rsidR="00222E41" w:rsidRPr="005555B1">
        <w:rPr>
          <w:rFonts w:ascii="Arial" w:hAnsi="Arial" w:cs="Arial"/>
          <w:sz w:val="24"/>
          <w:szCs w:val="24"/>
          <w:lang w:val="de-DE"/>
        </w:rPr>
        <w:t>ssigkeit</w:t>
      </w:r>
      <w:r w:rsidR="006E4FF3" w:rsidRPr="005555B1">
        <w:rPr>
          <w:rFonts w:ascii="Arial" w:hAnsi="Arial" w:cs="Arial"/>
          <w:sz w:val="24"/>
          <w:szCs w:val="24"/>
          <w:lang w:val="de-DE"/>
        </w:rPr>
        <w:t xml:space="preserve"> </w:t>
      </w:r>
      <w:r w:rsidR="00222E41" w:rsidRPr="005555B1">
        <w:rPr>
          <w:rFonts w:ascii="Arial" w:hAnsi="Arial" w:cs="Arial"/>
          <w:sz w:val="24"/>
          <w:szCs w:val="24"/>
          <w:lang w:val="de-DE"/>
        </w:rPr>
        <w:t xml:space="preserve">miteinander </w:t>
      </w:r>
      <w:r w:rsidR="006E4FF3" w:rsidRPr="005555B1">
        <w:rPr>
          <w:rFonts w:ascii="Arial" w:hAnsi="Arial" w:cs="Arial"/>
          <w:sz w:val="24"/>
          <w:szCs w:val="24"/>
          <w:lang w:val="de-DE"/>
        </w:rPr>
        <w:t>vermischt und d</w:t>
      </w:r>
      <w:r w:rsidR="00222E41" w:rsidRPr="005555B1">
        <w:rPr>
          <w:rFonts w:ascii="Arial" w:hAnsi="Arial" w:cs="Arial"/>
          <w:sz w:val="24"/>
          <w:szCs w:val="24"/>
          <w:lang w:val="de-DE"/>
        </w:rPr>
        <w:t>ie</w:t>
      </w:r>
      <w:r w:rsidR="006E4FF3" w:rsidRPr="005555B1">
        <w:rPr>
          <w:rFonts w:ascii="Arial" w:hAnsi="Arial" w:cs="Arial"/>
          <w:sz w:val="24"/>
          <w:szCs w:val="24"/>
          <w:lang w:val="de-DE"/>
        </w:rPr>
        <w:t xml:space="preserve"> </w:t>
      </w:r>
      <w:r w:rsidR="00222E41" w:rsidRPr="005555B1">
        <w:rPr>
          <w:rFonts w:ascii="Arial" w:hAnsi="Arial" w:cs="Arial"/>
          <w:sz w:val="24"/>
          <w:szCs w:val="24"/>
          <w:lang w:val="de-DE"/>
        </w:rPr>
        <w:t xml:space="preserve">in der Probe enthaltenen </w:t>
      </w:r>
      <w:r w:rsidR="006E4FF3" w:rsidRPr="005555B1">
        <w:rPr>
          <w:rFonts w:ascii="Arial" w:hAnsi="Arial" w:cs="Arial"/>
          <w:sz w:val="24"/>
          <w:szCs w:val="24"/>
          <w:lang w:val="de-DE"/>
        </w:rPr>
        <w:t>missgefaltete</w:t>
      </w:r>
      <w:r w:rsidR="00222E41" w:rsidRPr="005555B1">
        <w:rPr>
          <w:rFonts w:ascii="Arial" w:hAnsi="Arial" w:cs="Arial"/>
          <w:sz w:val="24"/>
          <w:szCs w:val="24"/>
          <w:lang w:val="de-DE"/>
        </w:rPr>
        <w:t>n</w:t>
      </w:r>
      <w:r w:rsidR="006E4FF3" w:rsidRPr="005555B1">
        <w:rPr>
          <w:rFonts w:ascii="Arial" w:hAnsi="Arial" w:cs="Arial"/>
          <w:sz w:val="24"/>
          <w:szCs w:val="24"/>
          <w:lang w:val="de-DE"/>
        </w:rPr>
        <w:t xml:space="preserve"> α-Syn</w:t>
      </w:r>
      <w:r w:rsidR="003D53C6" w:rsidRPr="005555B1">
        <w:rPr>
          <w:rFonts w:ascii="Arial" w:hAnsi="Arial" w:cs="Arial"/>
          <w:sz w:val="24"/>
          <w:szCs w:val="24"/>
          <w:lang w:val="de-DE"/>
        </w:rPr>
        <w:t>u</w:t>
      </w:r>
      <w:r w:rsidR="006E4FF3" w:rsidRPr="005555B1">
        <w:rPr>
          <w:rFonts w:ascii="Arial" w:hAnsi="Arial" w:cs="Arial"/>
          <w:sz w:val="24"/>
          <w:szCs w:val="24"/>
          <w:lang w:val="de-DE"/>
        </w:rPr>
        <w:t>clein</w:t>
      </w:r>
      <w:r w:rsidR="00222E41" w:rsidRPr="005555B1">
        <w:rPr>
          <w:rFonts w:ascii="Arial" w:hAnsi="Arial" w:cs="Arial"/>
          <w:sz w:val="24"/>
          <w:szCs w:val="24"/>
          <w:lang w:val="de-DE"/>
        </w:rPr>
        <w:t>-Aggregate durch Schütteln in monomere α-Syn</w:t>
      </w:r>
      <w:r w:rsidR="003D53C6" w:rsidRPr="005555B1">
        <w:rPr>
          <w:rFonts w:ascii="Arial" w:hAnsi="Arial" w:cs="Arial"/>
          <w:sz w:val="24"/>
          <w:szCs w:val="24"/>
          <w:lang w:val="de-DE"/>
        </w:rPr>
        <w:t>u</w:t>
      </w:r>
      <w:r w:rsidR="00222E41" w:rsidRPr="005555B1">
        <w:rPr>
          <w:rFonts w:ascii="Arial" w:hAnsi="Arial" w:cs="Arial"/>
          <w:sz w:val="24"/>
          <w:szCs w:val="24"/>
          <w:lang w:val="de-DE"/>
        </w:rPr>
        <w:t>clein-Proteine getrennt</w:t>
      </w:r>
      <w:r w:rsidR="00360BD5" w:rsidRPr="005555B1">
        <w:rPr>
          <w:rFonts w:ascii="Arial" w:hAnsi="Arial" w:cs="Arial"/>
          <w:sz w:val="24"/>
          <w:szCs w:val="24"/>
          <w:lang w:val="de-DE"/>
        </w:rPr>
        <w:t xml:space="preserve"> (Fraktionierung)</w:t>
      </w:r>
      <w:r w:rsidR="00222E41" w:rsidRPr="005555B1">
        <w:rPr>
          <w:rFonts w:ascii="Arial" w:hAnsi="Arial" w:cs="Arial"/>
          <w:sz w:val="24"/>
          <w:szCs w:val="24"/>
          <w:lang w:val="de-DE"/>
        </w:rPr>
        <w:t>. Dadurch wird die Anzahl der aktiven Keime (</w:t>
      </w:r>
      <w:r w:rsidR="00222E41" w:rsidRPr="005555B1">
        <w:rPr>
          <w:rFonts w:ascii="Arial" w:hAnsi="Arial" w:cs="Arial"/>
          <w:i/>
          <w:iCs/>
          <w:sz w:val="24"/>
          <w:szCs w:val="24"/>
          <w:lang w:val="de-DE"/>
        </w:rPr>
        <w:t>seeds</w:t>
      </w:r>
      <w:r w:rsidR="00222E41" w:rsidRPr="005555B1">
        <w:rPr>
          <w:rFonts w:ascii="Arial" w:hAnsi="Arial" w:cs="Arial"/>
          <w:sz w:val="24"/>
          <w:szCs w:val="24"/>
          <w:lang w:val="de-DE"/>
        </w:rPr>
        <w:t xml:space="preserve">) in der Probe erhöht. Danach wird </w:t>
      </w:r>
      <w:r w:rsidR="002172B2" w:rsidRPr="005555B1">
        <w:rPr>
          <w:rFonts w:ascii="Arial" w:hAnsi="Arial" w:cs="Arial"/>
          <w:sz w:val="24"/>
          <w:szCs w:val="24"/>
          <w:lang w:val="de-DE"/>
        </w:rPr>
        <w:t>der Versuchsansatz in Ruhe bei 37 °C inkubiert. Die missgefalteten α-Syn</w:t>
      </w:r>
      <w:r w:rsidR="003D53C6" w:rsidRPr="005555B1">
        <w:rPr>
          <w:rFonts w:ascii="Arial" w:hAnsi="Arial" w:cs="Arial"/>
          <w:sz w:val="24"/>
          <w:szCs w:val="24"/>
          <w:lang w:val="de-DE"/>
        </w:rPr>
        <w:t>u</w:t>
      </w:r>
      <w:r w:rsidR="002172B2" w:rsidRPr="005555B1">
        <w:rPr>
          <w:rFonts w:ascii="Arial" w:hAnsi="Arial" w:cs="Arial"/>
          <w:sz w:val="24"/>
          <w:szCs w:val="24"/>
          <w:lang w:val="de-DE"/>
        </w:rPr>
        <w:t xml:space="preserve">clein-Proteine treten in Wechselwirkung mit den </w:t>
      </w:r>
      <w:r w:rsidR="002172B2" w:rsidRPr="005555B1">
        <w:rPr>
          <w:rFonts w:ascii="Arial" w:hAnsi="Arial" w:cs="Arial"/>
          <w:sz w:val="24"/>
          <w:szCs w:val="24"/>
          <w:lang w:val="de-DE"/>
        </w:rPr>
        <w:lastRenderedPageBreak/>
        <w:t>rekombinanten α-Syn</w:t>
      </w:r>
      <w:r w:rsidR="003D53C6" w:rsidRPr="005555B1">
        <w:rPr>
          <w:rFonts w:ascii="Arial" w:hAnsi="Arial" w:cs="Arial"/>
          <w:sz w:val="24"/>
          <w:szCs w:val="24"/>
          <w:lang w:val="de-DE"/>
        </w:rPr>
        <w:t>u</w:t>
      </w:r>
      <w:r w:rsidR="002172B2" w:rsidRPr="005555B1">
        <w:rPr>
          <w:rFonts w:ascii="Arial" w:hAnsi="Arial" w:cs="Arial"/>
          <w:sz w:val="24"/>
          <w:szCs w:val="24"/>
          <w:lang w:val="de-DE"/>
        </w:rPr>
        <w:t>clein-Proteine</w:t>
      </w:r>
      <w:r w:rsidR="00D20D06">
        <w:rPr>
          <w:rFonts w:ascii="Arial" w:hAnsi="Arial" w:cs="Arial"/>
          <w:sz w:val="24"/>
          <w:szCs w:val="24"/>
          <w:lang w:val="de-DE"/>
        </w:rPr>
        <w:t>n</w:t>
      </w:r>
      <w:r w:rsidR="002172B2" w:rsidRPr="005555B1">
        <w:rPr>
          <w:rFonts w:ascii="Arial" w:hAnsi="Arial" w:cs="Arial"/>
          <w:sz w:val="24"/>
          <w:szCs w:val="24"/>
          <w:lang w:val="de-DE"/>
        </w:rPr>
        <w:t xml:space="preserve"> (Interaktion) und wandeln diese in missgefaltete Moleküle um (Konversion). Anschließend vereinigen sich die missgefalteten α-Syn</w:t>
      </w:r>
      <w:r w:rsidR="003D53C6" w:rsidRPr="005555B1">
        <w:rPr>
          <w:rFonts w:ascii="Arial" w:hAnsi="Arial" w:cs="Arial"/>
          <w:sz w:val="24"/>
          <w:szCs w:val="24"/>
          <w:lang w:val="de-DE"/>
        </w:rPr>
        <w:t>u</w:t>
      </w:r>
      <w:r w:rsidR="002172B2" w:rsidRPr="005555B1">
        <w:rPr>
          <w:rFonts w:ascii="Arial" w:hAnsi="Arial" w:cs="Arial"/>
          <w:sz w:val="24"/>
          <w:szCs w:val="24"/>
          <w:lang w:val="de-DE"/>
        </w:rPr>
        <w:t xml:space="preserve">clein-Proteine zu </w:t>
      </w:r>
      <w:r w:rsidR="00A317FB" w:rsidRPr="005555B1">
        <w:rPr>
          <w:rFonts w:ascii="Arial" w:hAnsi="Arial" w:cs="Arial"/>
          <w:sz w:val="24"/>
          <w:szCs w:val="24"/>
          <w:lang w:val="de-DE"/>
        </w:rPr>
        <w:t>Aggr</w:t>
      </w:r>
      <w:r w:rsidR="00E45B74" w:rsidRPr="005555B1">
        <w:rPr>
          <w:rFonts w:ascii="Arial" w:hAnsi="Arial" w:cs="Arial"/>
          <w:sz w:val="24"/>
          <w:szCs w:val="24"/>
          <w:lang w:val="de-DE"/>
        </w:rPr>
        <w:t>e</w:t>
      </w:r>
      <w:r w:rsidR="00A317FB" w:rsidRPr="005555B1">
        <w:rPr>
          <w:rFonts w:ascii="Arial" w:hAnsi="Arial" w:cs="Arial"/>
          <w:sz w:val="24"/>
          <w:szCs w:val="24"/>
          <w:lang w:val="de-DE"/>
        </w:rPr>
        <w:t>gaten (Aggregation). Der näch</w:t>
      </w:r>
      <w:r w:rsidR="00C41F83" w:rsidRPr="005555B1">
        <w:rPr>
          <w:rFonts w:ascii="Arial" w:hAnsi="Arial" w:cs="Arial"/>
          <w:sz w:val="24"/>
          <w:szCs w:val="24"/>
          <w:lang w:val="de-DE"/>
        </w:rPr>
        <w:t>s</w:t>
      </w:r>
      <w:r w:rsidR="00A317FB" w:rsidRPr="005555B1">
        <w:rPr>
          <w:rFonts w:ascii="Arial" w:hAnsi="Arial" w:cs="Arial"/>
          <w:sz w:val="24"/>
          <w:szCs w:val="24"/>
          <w:lang w:val="de-DE"/>
        </w:rPr>
        <w:t>te Reaktionszyklus startet wieder mit der Zerlegung der α-Syn</w:t>
      </w:r>
      <w:r w:rsidR="00007FB7" w:rsidRPr="005555B1">
        <w:rPr>
          <w:rFonts w:ascii="Arial" w:hAnsi="Arial" w:cs="Arial"/>
          <w:sz w:val="24"/>
          <w:szCs w:val="24"/>
          <w:lang w:val="de-DE"/>
        </w:rPr>
        <w:t>u</w:t>
      </w:r>
      <w:r w:rsidR="00A317FB" w:rsidRPr="005555B1">
        <w:rPr>
          <w:rFonts w:ascii="Arial" w:hAnsi="Arial" w:cs="Arial"/>
          <w:sz w:val="24"/>
          <w:szCs w:val="24"/>
          <w:lang w:val="de-DE"/>
        </w:rPr>
        <w:t>clein-Protein-Aggregate, wodurch eine größere Anzahl von Keimen erzeugt wird. Es folgen wieder die Schritte Interaktion, Konversion und A</w:t>
      </w:r>
      <w:r w:rsidR="00360BD5" w:rsidRPr="005555B1">
        <w:rPr>
          <w:rFonts w:ascii="Arial" w:hAnsi="Arial" w:cs="Arial"/>
          <w:sz w:val="24"/>
          <w:szCs w:val="24"/>
          <w:lang w:val="de-DE"/>
        </w:rPr>
        <w:t>ggregation. Durch die mehrfache Wiederholung des Zyklus werden schließlich alle rekombinanten α-Syn</w:t>
      </w:r>
      <w:r w:rsidR="00007FB7" w:rsidRPr="005555B1">
        <w:rPr>
          <w:rFonts w:ascii="Arial" w:hAnsi="Arial" w:cs="Arial"/>
          <w:sz w:val="24"/>
          <w:szCs w:val="24"/>
          <w:lang w:val="de-DE"/>
        </w:rPr>
        <w:t>u</w:t>
      </w:r>
      <w:r w:rsidR="00360BD5" w:rsidRPr="005555B1">
        <w:rPr>
          <w:rFonts w:ascii="Arial" w:hAnsi="Arial" w:cs="Arial"/>
          <w:sz w:val="24"/>
          <w:szCs w:val="24"/>
          <w:lang w:val="de-DE"/>
        </w:rPr>
        <w:t>clein-Proteine in missgefaltete α-Syn</w:t>
      </w:r>
      <w:r w:rsidR="00007FB7" w:rsidRPr="005555B1">
        <w:rPr>
          <w:rFonts w:ascii="Arial" w:hAnsi="Arial" w:cs="Arial"/>
          <w:sz w:val="24"/>
          <w:szCs w:val="24"/>
          <w:lang w:val="de-DE"/>
        </w:rPr>
        <w:t>u</w:t>
      </w:r>
      <w:r w:rsidR="00360BD5" w:rsidRPr="005555B1">
        <w:rPr>
          <w:rFonts w:ascii="Arial" w:hAnsi="Arial" w:cs="Arial"/>
          <w:sz w:val="24"/>
          <w:szCs w:val="24"/>
          <w:lang w:val="de-DE"/>
        </w:rPr>
        <w:t>clein-Protein-Aggregate umgewandelt. Die Bildung der α-Syn</w:t>
      </w:r>
      <w:r w:rsidR="00007FB7" w:rsidRPr="005555B1">
        <w:rPr>
          <w:rFonts w:ascii="Arial" w:hAnsi="Arial" w:cs="Arial"/>
          <w:sz w:val="24"/>
          <w:szCs w:val="24"/>
          <w:lang w:val="de-DE"/>
        </w:rPr>
        <w:t>u</w:t>
      </w:r>
      <w:r w:rsidR="00360BD5" w:rsidRPr="005555B1">
        <w:rPr>
          <w:rFonts w:ascii="Arial" w:hAnsi="Arial" w:cs="Arial"/>
          <w:sz w:val="24"/>
          <w:szCs w:val="24"/>
          <w:lang w:val="de-DE"/>
        </w:rPr>
        <w:t>clein-Protein-Aggregate kann mit dem Fluoreszenzfarbstoffen Thioflavin T in Echtzeit verfolgt werden.</w:t>
      </w:r>
      <w:r w:rsidR="00331694" w:rsidRPr="005555B1">
        <w:rPr>
          <w:rFonts w:ascii="Arial" w:hAnsi="Arial" w:cs="Arial"/>
          <w:sz w:val="24"/>
          <w:szCs w:val="24"/>
          <w:lang w:val="de-DE"/>
        </w:rPr>
        <w:t xml:space="preserve"> [Abb. D. Steverding]</w:t>
      </w:r>
    </w:p>
    <w:p w14:paraId="5D0A6780" w14:textId="77777777" w:rsidR="002C1871" w:rsidRPr="000A7878" w:rsidRDefault="002C1871" w:rsidP="000A7878">
      <w:pPr>
        <w:spacing w:after="0" w:line="480" w:lineRule="exact"/>
        <w:rPr>
          <w:rFonts w:ascii="Arial" w:hAnsi="Arial" w:cs="Arial"/>
          <w:sz w:val="24"/>
          <w:szCs w:val="24"/>
          <w:lang w:val="de-DE"/>
        </w:rPr>
      </w:pPr>
    </w:p>
    <w:sectPr w:rsidR="002C1871" w:rsidRPr="000A7878" w:rsidSect="00D33E3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0F1BB" w14:textId="77777777" w:rsidR="00B62CAD" w:rsidRDefault="00B62CAD" w:rsidP="009E46E4">
      <w:pPr>
        <w:spacing w:after="0" w:line="240" w:lineRule="auto"/>
      </w:pPr>
      <w:r>
        <w:separator/>
      </w:r>
    </w:p>
  </w:endnote>
  <w:endnote w:type="continuationSeparator" w:id="0">
    <w:p w14:paraId="6B3EE853" w14:textId="77777777" w:rsidR="00B62CAD" w:rsidRDefault="00B62CAD" w:rsidP="009E4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36171"/>
      <w:docPartObj>
        <w:docPartGallery w:val="Page Numbers (Bottom of Page)"/>
        <w:docPartUnique/>
      </w:docPartObj>
    </w:sdtPr>
    <w:sdtEndPr>
      <w:rPr>
        <w:noProof/>
      </w:rPr>
    </w:sdtEndPr>
    <w:sdtContent>
      <w:p w14:paraId="47586446" w14:textId="498B80B3" w:rsidR="009E46E4" w:rsidRDefault="009E46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D1DF67" w14:textId="77777777" w:rsidR="009E46E4" w:rsidRDefault="009E4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7674A" w14:textId="77777777" w:rsidR="00B62CAD" w:rsidRDefault="00B62CAD" w:rsidP="009E46E4">
      <w:pPr>
        <w:spacing w:after="0" w:line="240" w:lineRule="auto"/>
      </w:pPr>
      <w:r>
        <w:separator/>
      </w:r>
    </w:p>
  </w:footnote>
  <w:footnote w:type="continuationSeparator" w:id="0">
    <w:p w14:paraId="0BD3BF12" w14:textId="77777777" w:rsidR="00B62CAD" w:rsidRDefault="00B62CAD" w:rsidP="009E46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82C06"/>
    <w:multiLevelType w:val="multilevel"/>
    <w:tmpl w:val="5928D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2A5231"/>
    <w:multiLevelType w:val="multilevel"/>
    <w:tmpl w:val="D3B4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5664109">
    <w:abstractNumId w:val="1"/>
  </w:num>
  <w:num w:numId="2" w16cid:durableId="251477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F9B"/>
    <w:rsid w:val="000002E7"/>
    <w:rsid w:val="00000CC2"/>
    <w:rsid w:val="000015DB"/>
    <w:rsid w:val="00001B16"/>
    <w:rsid w:val="00001D2B"/>
    <w:rsid w:val="00002AA4"/>
    <w:rsid w:val="00002ECB"/>
    <w:rsid w:val="00003A61"/>
    <w:rsid w:val="00003E35"/>
    <w:rsid w:val="000047B8"/>
    <w:rsid w:val="00004BD8"/>
    <w:rsid w:val="00004D1D"/>
    <w:rsid w:val="00005432"/>
    <w:rsid w:val="00005492"/>
    <w:rsid w:val="000056D7"/>
    <w:rsid w:val="00005A1B"/>
    <w:rsid w:val="00005F13"/>
    <w:rsid w:val="00005FC8"/>
    <w:rsid w:val="0000689E"/>
    <w:rsid w:val="00006BAF"/>
    <w:rsid w:val="00006DD8"/>
    <w:rsid w:val="00006EC0"/>
    <w:rsid w:val="00007DB2"/>
    <w:rsid w:val="00007E04"/>
    <w:rsid w:val="00007FB7"/>
    <w:rsid w:val="00010108"/>
    <w:rsid w:val="00010183"/>
    <w:rsid w:val="000111EE"/>
    <w:rsid w:val="0001159C"/>
    <w:rsid w:val="00011788"/>
    <w:rsid w:val="00011F7E"/>
    <w:rsid w:val="00012885"/>
    <w:rsid w:val="00012B20"/>
    <w:rsid w:val="0001310C"/>
    <w:rsid w:val="000133D1"/>
    <w:rsid w:val="0001371C"/>
    <w:rsid w:val="00014493"/>
    <w:rsid w:val="0001491E"/>
    <w:rsid w:val="00014CC9"/>
    <w:rsid w:val="00014E7D"/>
    <w:rsid w:val="00015121"/>
    <w:rsid w:val="00015473"/>
    <w:rsid w:val="000159E4"/>
    <w:rsid w:val="00015BA1"/>
    <w:rsid w:val="00015F17"/>
    <w:rsid w:val="00015F9A"/>
    <w:rsid w:val="0001605C"/>
    <w:rsid w:val="00016080"/>
    <w:rsid w:val="00016118"/>
    <w:rsid w:val="0001697E"/>
    <w:rsid w:val="00016B44"/>
    <w:rsid w:val="00017796"/>
    <w:rsid w:val="000179B0"/>
    <w:rsid w:val="00017C2C"/>
    <w:rsid w:val="0002050D"/>
    <w:rsid w:val="00020515"/>
    <w:rsid w:val="0002056C"/>
    <w:rsid w:val="0002069A"/>
    <w:rsid w:val="00020B24"/>
    <w:rsid w:val="000211AA"/>
    <w:rsid w:val="00021D8C"/>
    <w:rsid w:val="000223D0"/>
    <w:rsid w:val="000224C4"/>
    <w:rsid w:val="00022B02"/>
    <w:rsid w:val="00022CDE"/>
    <w:rsid w:val="00022CF4"/>
    <w:rsid w:val="00022F18"/>
    <w:rsid w:val="000231E8"/>
    <w:rsid w:val="00024165"/>
    <w:rsid w:val="0002440B"/>
    <w:rsid w:val="000246AC"/>
    <w:rsid w:val="000252F5"/>
    <w:rsid w:val="00025D52"/>
    <w:rsid w:val="00025FDD"/>
    <w:rsid w:val="000268B9"/>
    <w:rsid w:val="000268CE"/>
    <w:rsid w:val="00027EC4"/>
    <w:rsid w:val="00030310"/>
    <w:rsid w:val="00030B04"/>
    <w:rsid w:val="00030D56"/>
    <w:rsid w:val="0003109D"/>
    <w:rsid w:val="0003119D"/>
    <w:rsid w:val="00031842"/>
    <w:rsid w:val="00031CF1"/>
    <w:rsid w:val="00031F04"/>
    <w:rsid w:val="00031F36"/>
    <w:rsid w:val="00032766"/>
    <w:rsid w:val="00032B35"/>
    <w:rsid w:val="000343A6"/>
    <w:rsid w:val="00034DD3"/>
    <w:rsid w:val="00034E29"/>
    <w:rsid w:val="0003566B"/>
    <w:rsid w:val="00035D46"/>
    <w:rsid w:val="000364C1"/>
    <w:rsid w:val="0003743F"/>
    <w:rsid w:val="00037737"/>
    <w:rsid w:val="000406E6"/>
    <w:rsid w:val="000407E0"/>
    <w:rsid w:val="000410A7"/>
    <w:rsid w:val="000411D7"/>
    <w:rsid w:val="000414C5"/>
    <w:rsid w:val="00041B30"/>
    <w:rsid w:val="00042003"/>
    <w:rsid w:val="00042050"/>
    <w:rsid w:val="000421C5"/>
    <w:rsid w:val="00042284"/>
    <w:rsid w:val="00042BC9"/>
    <w:rsid w:val="00042C79"/>
    <w:rsid w:val="00042E91"/>
    <w:rsid w:val="00043013"/>
    <w:rsid w:val="0004305F"/>
    <w:rsid w:val="00043256"/>
    <w:rsid w:val="000432E4"/>
    <w:rsid w:val="000435AA"/>
    <w:rsid w:val="00044060"/>
    <w:rsid w:val="000440F6"/>
    <w:rsid w:val="00044150"/>
    <w:rsid w:val="000452CC"/>
    <w:rsid w:val="00045450"/>
    <w:rsid w:val="000458C2"/>
    <w:rsid w:val="000462AD"/>
    <w:rsid w:val="00047C67"/>
    <w:rsid w:val="0005002B"/>
    <w:rsid w:val="0005112D"/>
    <w:rsid w:val="00051C20"/>
    <w:rsid w:val="0005214E"/>
    <w:rsid w:val="000521B3"/>
    <w:rsid w:val="000522FE"/>
    <w:rsid w:val="000530B6"/>
    <w:rsid w:val="0005344D"/>
    <w:rsid w:val="00053BA1"/>
    <w:rsid w:val="0005470C"/>
    <w:rsid w:val="000548A5"/>
    <w:rsid w:val="000549CC"/>
    <w:rsid w:val="00054AB6"/>
    <w:rsid w:val="00054C11"/>
    <w:rsid w:val="00054C15"/>
    <w:rsid w:val="000560C5"/>
    <w:rsid w:val="000562EE"/>
    <w:rsid w:val="00056332"/>
    <w:rsid w:val="0005712A"/>
    <w:rsid w:val="00057AA6"/>
    <w:rsid w:val="00057DB1"/>
    <w:rsid w:val="0006013B"/>
    <w:rsid w:val="0006020F"/>
    <w:rsid w:val="000603C0"/>
    <w:rsid w:val="000615E3"/>
    <w:rsid w:val="0006194F"/>
    <w:rsid w:val="00061E87"/>
    <w:rsid w:val="000623D4"/>
    <w:rsid w:val="000624BD"/>
    <w:rsid w:val="0006302B"/>
    <w:rsid w:val="00063785"/>
    <w:rsid w:val="00063CC0"/>
    <w:rsid w:val="000646D0"/>
    <w:rsid w:val="00064812"/>
    <w:rsid w:val="0006613B"/>
    <w:rsid w:val="0006617E"/>
    <w:rsid w:val="00066A5B"/>
    <w:rsid w:val="00066C9D"/>
    <w:rsid w:val="00066F79"/>
    <w:rsid w:val="00067272"/>
    <w:rsid w:val="00067383"/>
    <w:rsid w:val="00067510"/>
    <w:rsid w:val="00067550"/>
    <w:rsid w:val="00067AF2"/>
    <w:rsid w:val="00067E25"/>
    <w:rsid w:val="00070361"/>
    <w:rsid w:val="0007162C"/>
    <w:rsid w:val="00071DB8"/>
    <w:rsid w:val="000724F6"/>
    <w:rsid w:val="00072B00"/>
    <w:rsid w:val="00072CD3"/>
    <w:rsid w:val="00073195"/>
    <w:rsid w:val="000732D2"/>
    <w:rsid w:val="000736FA"/>
    <w:rsid w:val="000738BA"/>
    <w:rsid w:val="00073D87"/>
    <w:rsid w:val="00074C4B"/>
    <w:rsid w:val="00074CBF"/>
    <w:rsid w:val="000754B6"/>
    <w:rsid w:val="0007556E"/>
    <w:rsid w:val="00075E7A"/>
    <w:rsid w:val="00075F92"/>
    <w:rsid w:val="00076493"/>
    <w:rsid w:val="00076583"/>
    <w:rsid w:val="000769DB"/>
    <w:rsid w:val="00076D1C"/>
    <w:rsid w:val="000770C0"/>
    <w:rsid w:val="00077116"/>
    <w:rsid w:val="0007740A"/>
    <w:rsid w:val="00080090"/>
    <w:rsid w:val="000803AA"/>
    <w:rsid w:val="000808A8"/>
    <w:rsid w:val="000809A9"/>
    <w:rsid w:val="00081C44"/>
    <w:rsid w:val="000820E9"/>
    <w:rsid w:val="0008236F"/>
    <w:rsid w:val="000823A5"/>
    <w:rsid w:val="00082DD3"/>
    <w:rsid w:val="00082FB6"/>
    <w:rsid w:val="00083579"/>
    <w:rsid w:val="00083584"/>
    <w:rsid w:val="00083986"/>
    <w:rsid w:val="00083B73"/>
    <w:rsid w:val="00083BAA"/>
    <w:rsid w:val="000841F4"/>
    <w:rsid w:val="000842B9"/>
    <w:rsid w:val="00084B0B"/>
    <w:rsid w:val="00084CB9"/>
    <w:rsid w:val="00084ED6"/>
    <w:rsid w:val="0008549A"/>
    <w:rsid w:val="000854BF"/>
    <w:rsid w:val="00086B23"/>
    <w:rsid w:val="00086D4D"/>
    <w:rsid w:val="00086EF8"/>
    <w:rsid w:val="00086FBD"/>
    <w:rsid w:val="0008732F"/>
    <w:rsid w:val="00087482"/>
    <w:rsid w:val="00087E45"/>
    <w:rsid w:val="00087F27"/>
    <w:rsid w:val="000902DC"/>
    <w:rsid w:val="00090669"/>
    <w:rsid w:val="000907D6"/>
    <w:rsid w:val="00091B97"/>
    <w:rsid w:val="00092A34"/>
    <w:rsid w:val="00092A6C"/>
    <w:rsid w:val="00092F10"/>
    <w:rsid w:val="0009323C"/>
    <w:rsid w:val="000933A9"/>
    <w:rsid w:val="00093485"/>
    <w:rsid w:val="0009393B"/>
    <w:rsid w:val="000939A7"/>
    <w:rsid w:val="000941EF"/>
    <w:rsid w:val="0009448D"/>
    <w:rsid w:val="00094D0F"/>
    <w:rsid w:val="00095B6C"/>
    <w:rsid w:val="00095C86"/>
    <w:rsid w:val="00095C94"/>
    <w:rsid w:val="00096439"/>
    <w:rsid w:val="00096760"/>
    <w:rsid w:val="00096939"/>
    <w:rsid w:val="00096BAA"/>
    <w:rsid w:val="000974FB"/>
    <w:rsid w:val="00097664"/>
    <w:rsid w:val="00097C17"/>
    <w:rsid w:val="000A0807"/>
    <w:rsid w:val="000A0AE1"/>
    <w:rsid w:val="000A16FD"/>
    <w:rsid w:val="000A1865"/>
    <w:rsid w:val="000A1B75"/>
    <w:rsid w:val="000A1DEE"/>
    <w:rsid w:val="000A2130"/>
    <w:rsid w:val="000A2A61"/>
    <w:rsid w:val="000A2B8B"/>
    <w:rsid w:val="000A2C07"/>
    <w:rsid w:val="000A30C3"/>
    <w:rsid w:val="000A33F5"/>
    <w:rsid w:val="000A3537"/>
    <w:rsid w:val="000A3617"/>
    <w:rsid w:val="000A3852"/>
    <w:rsid w:val="000A473F"/>
    <w:rsid w:val="000A4944"/>
    <w:rsid w:val="000A4D6F"/>
    <w:rsid w:val="000A52B1"/>
    <w:rsid w:val="000A5B08"/>
    <w:rsid w:val="000A5CE1"/>
    <w:rsid w:val="000A5EC7"/>
    <w:rsid w:val="000A6129"/>
    <w:rsid w:val="000A6724"/>
    <w:rsid w:val="000A6D17"/>
    <w:rsid w:val="000A71E9"/>
    <w:rsid w:val="000A7878"/>
    <w:rsid w:val="000A7A7B"/>
    <w:rsid w:val="000B081A"/>
    <w:rsid w:val="000B0953"/>
    <w:rsid w:val="000B09DA"/>
    <w:rsid w:val="000B0B69"/>
    <w:rsid w:val="000B0BF9"/>
    <w:rsid w:val="000B1323"/>
    <w:rsid w:val="000B1A78"/>
    <w:rsid w:val="000B21BA"/>
    <w:rsid w:val="000B23C9"/>
    <w:rsid w:val="000B28DD"/>
    <w:rsid w:val="000B37E3"/>
    <w:rsid w:val="000B387E"/>
    <w:rsid w:val="000B3D2A"/>
    <w:rsid w:val="000B4451"/>
    <w:rsid w:val="000B4D7F"/>
    <w:rsid w:val="000B50C7"/>
    <w:rsid w:val="000B54CD"/>
    <w:rsid w:val="000B583C"/>
    <w:rsid w:val="000B5FF5"/>
    <w:rsid w:val="000B65CA"/>
    <w:rsid w:val="000B6DCC"/>
    <w:rsid w:val="000B6E78"/>
    <w:rsid w:val="000B6FD9"/>
    <w:rsid w:val="000B77A5"/>
    <w:rsid w:val="000B7F0D"/>
    <w:rsid w:val="000C03A3"/>
    <w:rsid w:val="000C045C"/>
    <w:rsid w:val="000C048D"/>
    <w:rsid w:val="000C0935"/>
    <w:rsid w:val="000C11A6"/>
    <w:rsid w:val="000C1701"/>
    <w:rsid w:val="000C1FE3"/>
    <w:rsid w:val="000C23EA"/>
    <w:rsid w:val="000C27A7"/>
    <w:rsid w:val="000C2DBF"/>
    <w:rsid w:val="000C2F85"/>
    <w:rsid w:val="000C3135"/>
    <w:rsid w:val="000C38DC"/>
    <w:rsid w:val="000C3DEE"/>
    <w:rsid w:val="000C3E79"/>
    <w:rsid w:val="000C4318"/>
    <w:rsid w:val="000C4F65"/>
    <w:rsid w:val="000C5442"/>
    <w:rsid w:val="000C5D55"/>
    <w:rsid w:val="000C5E0D"/>
    <w:rsid w:val="000C6989"/>
    <w:rsid w:val="000C6C3E"/>
    <w:rsid w:val="000C725D"/>
    <w:rsid w:val="000C75CD"/>
    <w:rsid w:val="000C77B9"/>
    <w:rsid w:val="000C7F15"/>
    <w:rsid w:val="000D011B"/>
    <w:rsid w:val="000D07A1"/>
    <w:rsid w:val="000D09CC"/>
    <w:rsid w:val="000D15B5"/>
    <w:rsid w:val="000D1B2A"/>
    <w:rsid w:val="000D2C34"/>
    <w:rsid w:val="000D398C"/>
    <w:rsid w:val="000D4995"/>
    <w:rsid w:val="000D4BEA"/>
    <w:rsid w:val="000D4FB8"/>
    <w:rsid w:val="000D5A10"/>
    <w:rsid w:val="000D5A85"/>
    <w:rsid w:val="000D5B09"/>
    <w:rsid w:val="000D5BA4"/>
    <w:rsid w:val="000D62D1"/>
    <w:rsid w:val="000D6816"/>
    <w:rsid w:val="000D6EB9"/>
    <w:rsid w:val="000D6ECB"/>
    <w:rsid w:val="000D73D7"/>
    <w:rsid w:val="000D794B"/>
    <w:rsid w:val="000E00EB"/>
    <w:rsid w:val="000E03D0"/>
    <w:rsid w:val="000E1C2E"/>
    <w:rsid w:val="000E249D"/>
    <w:rsid w:val="000E2AE6"/>
    <w:rsid w:val="000E3320"/>
    <w:rsid w:val="000E3586"/>
    <w:rsid w:val="000E35BD"/>
    <w:rsid w:val="000E46A1"/>
    <w:rsid w:val="000E47DD"/>
    <w:rsid w:val="000E4C36"/>
    <w:rsid w:val="000E5072"/>
    <w:rsid w:val="000E599D"/>
    <w:rsid w:val="000E5B90"/>
    <w:rsid w:val="000E5F68"/>
    <w:rsid w:val="000E674A"/>
    <w:rsid w:val="000E6E32"/>
    <w:rsid w:val="000E72CF"/>
    <w:rsid w:val="000E7CAB"/>
    <w:rsid w:val="000E7D2A"/>
    <w:rsid w:val="000E7E90"/>
    <w:rsid w:val="000F0D4F"/>
    <w:rsid w:val="000F10EC"/>
    <w:rsid w:val="000F11C9"/>
    <w:rsid w:val="000F13C5"/>
    <w:rsid w:val="000F1562"/>
    <w:rsid w:val="000F2119"/>
    <w:rsid w:val="000F2699"/>
    <w:rsid w:val="000F2D3F"/>
    <w:rsid w:val="000F3C8C"/>
    <w:rsid w:val="000F3F4E"/>
    <w:rsid w:val="000F4FEE"/>
    <w:rsid w:val="000F5040"/>
    <w:rsid w:val="000F547A"/>
    <w:rsid w:val="000F549F"/>
    <w:rsid w:val="000F56E9"/>
    <w:rsid w:val="000F598D"/>
    <w:rsid w:val="000F6498"/>
    <w:rsid w:val="000F6703"/>
    <w:rsid w:val="000F6711"/>
    <w:rsid w:val="000F7708"/>
    <w:rsid w:val="000F795A"/>
    <w:rsid w:val="000F7D6F"/>
    <w:rsid w:val="000F7DE6"/>
    <w:rsid w:val="001003F3"/>
    <w:rsid w:val="00100FA8"/>
    <w:rsid w:val="00101550"/>
    <w:rsid w:val="0010281E"/>
    <w:rsid w:val="00102A28"/>
    <w:rsid w:val="00102E06"/>
    <w:rsid w:val="00103566"/>
    <w:rsid w:val="00103A97"/>
    <w:rsid w:val="00103EA6"/>
    <w:rsid w:val="0010444E"/>
    <w:rsid w:val="001045E3"/>
    <w:rsid w:val="00104E1F"/>
    <w:rsid w:val="00104EE7"/>
    <w:rsid w:val="00105780"/>
    <w:rsid w:val="00105F1A"/>
    <w:rsid w:val="00106400"/>
    <w:rsid w:val="00106C65"/>
    <w:rsid w:val="00106D92"/>
    <w:rsid w:val="00106DFE"/>
    <w:rsid w:val="0010737E"/>
    <w:rsid w:val="00110044"/>
    <w:rsid w:val="00110374"/>
    <w:rsid w:val="00110462"/>
    <w:rsid w:val="00110A1C"/>
    <w:rsid w:val="00111188"/>
    <w:rsid w:val="0011165C"/>
    <w:rsid w:val="0011183A"/>
    <w:rsid w:val="001121AF"/>
    <w:rsid w:val="0011232D"/>
    <w:rsid w:val="001133B6"/>
    <w:rsid w:val="00113480"/>
    <w:rsid w:val="00114D53"/>
    <w:rsid w:val="0011503A"/>
    <w:rsid w:val="0011585D"/>
    <w:rsid w:val="00116677"/>
    <w:rsid w:val="00117480"/>
    <w:rsid w:val="00117B77"/>
    <w:rsid w:val="00117BF9"/>
    <w:rsid w:val="00117D55"/>
    <w:rsid w:val="0012002E"/>
    <w:rsid w:val="0012026C"/>
    <w:rsid w:val="00120AC8"/>
    <w:rsid w:val="00121337"/>
    <w:rsid w:val="00121D49"/>
    <w:rsid w:val="00121DB1"/>
    <w:rsid w:val="00121ECE"/>
    <w:rsid w:val="00121F0A"/>
    <w:rsid w:val="001222CB"/>
    <w:rsid w:val="00122FCD"/>
    <w:rsid w:val="001238F9"/>
    <w:rsid w:val="00124194"/>
    <w:rsid w:val="001244F6"/>
    <w:rsid w:val="0012461C"/>
    <w:rsid w:val="0012468E"/>
    <w:rsid w:val="0012545A"/>
    <w:rsid w:val="0012562C"/>
    <w:rsid w:val="00125D67"/>
    <w:rsid w:val="0012632B"/>
    <w:rsid w:val="0012670E"/>
    <w:rsid w:val="001267AE"/>
    <w:rsid w:val="0012689E"/>
    <w:rsid w:val="00127197"/>
    <w:rsid w:val="00127FB7"/>
    <w:rsid w:val="0013087C"/>
    <w:rsid w:val="001312F4"/>
    <w:rsid w:val="00131B44"/>
    <w:rsid w:val="00131B93"/>
    <w:rsid w:val="00131D26"/>
    <w:rsid w:val="00131E3B"/>
    <w:rsid w:val="0013201A"/>
    <w:rsid w:val="001321E9"/>
    <w:rsid w:val="0013268A"/>
    <w:rsid w:val="00132740"/>
    <w:rsid w:val="00132F91"/>
    <w:rsid w:val="00133310"/>
    <w:rsid w:val="0013349F"/>
    <w:rsid w:val="00134296"/>
    <w:rsid w:val="0013454D"/>
    <w:rsid w:val="001345F0"/>
    <w:rsid w:val="00134836"/>
    <w:rsid w:val="00134A1B"/>
    <w:rsid w:val="00134AEC"/>
    <w:rsid w:val="00134E19"/>
    <w:rsid w:val="00134E80"/>
    <w:rsid w:val="00134F8D"/>
    <w:rsid w:val="00135EB9"/>
    <w:rsid w:val="00136441"/>
    <w:rsid w:val="00136CE1"/>
    <w:rsid w:val="00136F82"/>
    <w:rsid w:val="00136FD0"/>
    <w:rsid w:val="00137123"/>
    <w:rsid w:val="00137C7A"/>
    <w:rsid w:val="00137D29"/>
    <w:rsid w:val="001409DA"/>
    <w:rsid w:val="00140D65"/>
    <w:rsid w:val="00140E1A"/>
    <w:rsid w:val="00140EA8"/>
    <w:rsid w:val="00141078"/>
    <w:rsid w:val="001412BE"/>
    <w:rsid w:val="00141E0F"/>
    <w:rsid w:val="0014253C"/>
    <w:rsid w:val="0014275F"/>
    <w:rsid w:val="00142C64"/>
    <w:rsid w:val="001430FB"/>
    <w:rsid w:val="0014326C"/>
    <w:rsid w:val="00143B24"/>
    <w:rsid w:val="00143B83"/>
    <w:rsid w:val="001443EF"/>
    <w:rsid w:val="00144E88"/>
    <w:rsid w:val="00145429"/>
    <w:rsid w:val="00145686"/>
    <w:rsid w:val="0014588A"/>
    <w:rsid w:val="00145F47"/>
    <w:rsid w:val="00146452"/>
    <w:rsid w:val="0014672C"/>
    <w:rsid w:val="001478E0"/>
    <w:rsid w:val="00147B3D"/>
    <w:rsid w:val="0015027C"/>
    <w:rsid w:val="001516B7"/>
    <w:rsid w:val="001516DE"/>
    <w:rsid w:val="001520C4"/>
    <w:rsid w:val="00152B40"/>
    <w:rsid w:val="00153A8C"/>
    <w:rsid w:val="00153AA5"/>
    <w:rsid w:val="00153F34"/>
    <w:rsid w:val="00154205"/>
    <w:rsid w:val="00154E72"/>
    <w:rsid w:val="00154F58"/>
    <w:rsid w:val="00155004"/>
    <w:rsid w:val="0015586D"/>
    <w:rsid w:val="00155D08"/>
    <w:rsid w:val="00155DF7"/>
    <w:rsid w:val="001568BB"/>
    <w:rsid w:val="00156A8E"/>
    <w:rsid w:val="00156B1F"/>
    <w:rsid w:val="00156F5A"/>
    <w:rsid w:val="00157500"/>
    <w:rsid w:val="00157A58"/>
    <w:rsid w:val="00157ED0"/>
    <w:rsid w:val="00160DFD"/>
    <w:rsid w:val="00161815"/>
    <w:rsid w:val="00161AE7"/>
    <w:rsid w:val="00162691"/>
    <w:rsid w:val="001627D9"/>
    <w:rsid w:val="001628AF"/>
    <w:rsid w:val="00163537"/>
    <w:rsid w:val="00163994"/>
    <w:rsid w:val="0016428D"/>
    <w:rsid w:val="00164C63"/>
    <w:rsid w:val="0016500E"/>
    <w:rsid w:val="00165EFD"/>
    <w:rsid w:val="00165F19"/>
    <w:rsid w:val="00166596"/>
    <w:rsid w:val="0016701D"/>
    <w:rsid w:val="0016729E"/>
    <w:rsid w:val="0016797E"/>
    <w:rsid w:val="0016798B"/>
    <w:rsid w:val="00167EBB"/>
    <w:rsid w:val="0017019F"/>
    <w:rsid w:val="00170845"/>
    <w:rsid w:val="0017149F"/>
    <w:rsid w:val="00171BA6"/>
    <w:rsid w:val="00172628"/>
    <w:rsid w:val="00172A2B"/>
    <w:rsid w:val="00173093"/>
    <w:rsid w:val="001731CF"/>
    <w:rsid w:val="001731F2"/>
    <w:rsid w:val="001737B4"/>
    <w:rsid w:val="00173926"/>
    <w:rsid w:val="0017393C"/>
    <w:rsid w:val="00173BD2"/>
    <w:rsid w:val="00173E45"/>
    <w:rsid w:val="00173E98"/>
    <w:rsid w:val="00174226"/>
    <w:rsid w:val="0017499F"/>
    <w:rsid w:val="00174DEF"/>
    <w:rsid w:val="00175538"/>
    <w:rsid w:val="0017574A"/>
    <w:rsid w:val="001758CC"/>
    <w:rsid w:val="001759C5"/>
    <w:rsid w:val="00175BCB"/>
    <w:rsid w:val="00175CAA"/>
    <w:rsid w:val="00175EBD"/>
    <w:rsid w:val="00176468"/>
    <w:rsid w:val="00176921"/>
    <w:rsid w:val="00176DA2"/>
    <w:rsid w:val="00177345"/>
    <w:rsid w:val="001773BF"/>
    <w:rsid w:val="00177B51"/>
    <w:rsid w:val="00177B65"/>
    <w:rsid w:val="0018022E"/>
    <w:rsid w:val="0018222C"/>
    <w:rsid w:val="00182D67"/>
    <w:rsid w:val="00183725"/>
    <w:rsid w:val="00183BDE"/>
    <w:rsid w:val="0018429E"/>
    <w:rsid w:val="00184A64"/>
    <w:rsid w:val="00184B4C"/>
    <w:rsid w:val="00184DED"/>
    <w:rsid w:val="00185512"/>
    <w:rsid w:val="001858CE"/>
    <w:rsid w:val="00185AF6"/>
    <w:rsid w:val="00185BD5"/>
    <w:rsid w:val="00185D9F"/>
    <w:rsid w:val="001862A9"/>
    <w:rsid w:val="00186B4C"/>
    <w:rsid w:val="00186C47"/>
    <w:rsid w:val="00186EAB"/>
    <w:rsid w:val="0018792B"/>
    <w:rsid w:val="00187EBE"/>
    <w:rsid w:val="0019000B"/>
    <w:rsid w:val="00190427"/>
    <w:rsid w:val="001906E2"/>
    <w:rsid w:val="001915E6"/>
    <w:rsid w:val="0019229C"/>
    <w:rsid w:val="0019269F"/>
    <w:rsid w:val="00192F14"/>
    <w:rsid w:val="001932D0"/>
    <w:rsid w:val="00193696"/>
    <w:rsid w:val="001938AA"/>
    <w:rsid w:val="00193902"/>
    <w:rsid w:val="00193D36"/>
    <w:rsid w:val="001940B1"/>
    <w:rsid w:val="00194364"/>
    <w:rsid w:val="00194A04"/>
    <w:rsid w:val="0019528E"/>
    <w:rsid w:val="0019594E"/>
    <w:rsid w:val="00195ACA"/>
    <w:rsid w:val="001968E3"/>
    <w:rsid w:val="00196C90"/>
    <w:rsid w:val="00197076"/>
    <w:rsid w:val="0019763A"/>
    <w:rsid w:val="00197686"/>
    <w:rsid w:val="0019798C"/>
    <w:rsid w:val="001A0151"/>
    <w:rsid w:val="001A0B3C"/>
    <w:rsid w:val="001A0CD6"/>
    <w:rsid w:val="001A1432"/>
    <w:rsid w:val="001A20BE"/>
    <w:rsid w:val="001A235C"/>
    <w:rsid w:val="001A28D8"/>
    <w:rsid w:val="001A297A"/>
    <w:rsid w:val="001A2F2D"/>
    <w:rsid w:val="001A34CE"/>
    <w:rsid w:val="001A36D3"/>
    <w:rsid w:val="001A382C"/>
    <w:rsid w:val="001A3CEB"/>
    <w:rsid w:val="001A49C3"/>
    <w:rsid w:val="001A4D80"/>
    <w:rsid w:val="001A518E"/>
    <w:rsid w:val="001A5270"/>
    <w:rsid w:val="001A655E"/>
    <w:rsid w:val="001A78A7"/>
    <w:rsid w:val="001A78E6"/>
    <w:rsid w:val="001A7F25"/>
    <w:rsid w:val="001A7F93"/>
    <w:rsid w:val="001B0CE2"/>
    <w:rsid w:val="001B0F14"/>
    <w:rsid w:val="001B22E5"/>
    <w:rsid w:val="001B2625"/>
    <w:rsid w:val="001B2C57"/>
    <w:rsid w:val="001B2DED"/>
    <w:rsid w:val="001B31BA"/>
    <w:rsid w:val="001B3BDC"/>
    <w:rsid w:val="001B3E89"/>
    <w:rsid w:val="001B4490"/>
    <w:rsid w:val="001B4DFD"/>
    <w:rsid w:val="001B515A"/>
    <w:rsid w:val="001B5680"/>
    <w:rsid w:val="001B5A60"/>
    <w:rsid w:val="001B5B38"/>
    <w:rsid w:val="001B69AF"/>
    <w:rsid w:val="001B6E83"/>
    <w:rsid w:val="001B6ECF"/>
    <w:rsid w:val="001B77FE"/>
    <w:rsid w:val="001C024A"/>
    <w:rsid w:val="001C063B"/>
    <w:rsid w:val="001C0731"/>
    <w:rsid w:val="001C0B74"/>
    <w:rsid w:val="001C0BF4"/>
    <w:rsid w:val="001C1129"/>
    <w:rsid w:val="001C125E"/>
    <w:rsid w:val="001C17E7"/>
    <w:rsid w:val="001C18F2"/>
    <w:rsid w:val="001C1D31"/>
    <w:rsid w:val="001C2FF7"/>
    <w:rsid w:val="001C30B7"/>
    <w:rsid w:val="001C3BA7"/>
    <w:rsid w:val="001C3DE7"/>
    <w:rsid w:val="001C4595"/>
    <w:rsid w:val="001C45DC"/>
    <w:rsid w:val="001C4A97"/>
    <w:rsid w:val="001C5BBF"/>
    <w:rsid w:val="001C5C31"/>
    <w:rsid w:val="001C71B1"/>
    <w:rsid w:val="001C7348"/>
    <w:rsid w:val="001C76D0"/>
    <w:rsid w:val="001C790A"/>
    <w:rsid w:val="001C7E58"/>
    <w:rsid w:val="001C7EA3"/>
    <w:rsid w:val="001D03F3"/>
    <w:rsid w:val="001D0984"/>
    <w:rsid w:val="001D099F"/>
    <w:rsid w:val="001D0FF7"/>
    <w:rsid w:val="001D16E1"/>
    <w:rsid w:val="001D1BEE"/>
    <w:rsid w:val="001D26C4"/>
    <w:rsid w:val="001D311D"/>
    <w:rsid w:val="001D32DD"/>
    <w:rsid w:val="001D36C5"/>
    <w:rsid w:val="001D37C8"/>
    <w:rsid w:val="001D4287"/>
    <w:rsid w:val="001D4644"/>
    <w:rsid w:val="001D4695"/>
    <w:rsid w:val="001D47EF"/>
    <w:rsid w:val="001D4AE9"/>
    <w:rsid w:val="001D4E0F"/>
    <w:rsid w:val="001D5A7C"/>
    <w:rsid w:val="001D61EB"/>
    <w:rsid w:val="001D65A0"/>
    <w:rsid w:val="001D6931"/>
    <w:rsid w:val="001D724D"/>
    <w:rsid w:val="001D74E6"/>
    <w:rsid w:val="001D79F0"/>
    <w:rsid w:val="001D7ACA"/>
    <w:rsid w:val="001D7CCB"/>
    <w:rsid w:val="001D7D9D"/>
    <w:rsid w:val="001E01CF"/>
    <w:rsid w:val="001E04AC"/>
    <w:rsid w:val="001E061C"/>
    <w:rsid w:val="001E0B3D"/>
    <w:rsid w:val="001E1873"/>
    <w:rsid w:val="001E2941"/>
    <w:rsid w:val="001E30EF"/>
    <w:rsid w:val="001E3229"/>
    <w:rsid w:val="001E3395"/>
    <w:rsid w:val="001E38CB"/>
    <w:rsid w:val="001E4DEF"/>
    <w:rsid w:val="001E56DA"/>
    <w:rsid w:val="001E57FC"/>
    <w:rsid w:val="001E5FC2"/>
    <w:rsid w:val="001F0349"/>
    <w:rsid w:val="001F058C"/>
    <w:rsid w:val="001F094D"/>
    <w:rsid w:val="001F0C5D"/>
    <w:rsid w:val="001F196D"/>
    <w:rsid w:val="001F1D1C"/>
    <w:rsid w:val="001F2B3F"/>
    <w:rsid w:val="001F2E16"/>
    <w:rsid w:val="001F3048"/>
    <w:rsid w:val="001F35B7"/>
    <w:rsid w:val="001F3DB4"/>
    <w:rsid w:val="001F3F20"/>
    <w:rsid w:val="001F4420"/>
    <w:rsid w:val="001F45B7"/>
    <w:rsid w:val="001F4A19"/>
    <w:rsid w:val="001F4C01"/>
    <w:rsid w:val="001F4EFC"/>
    <w:rsid w:val="001F4F0B"/>
    <w:rsid w:val="001F5323"/>
    <w:rsid w:val="001F54B1"/>
    <w:rsid w:val="001F5711"/>
    <w:rsid w:val="001F5866"/>
    <w:rsid w:val="001F5D2A"/>
    <w:rsid w:val="001F5DE2"/>
    <w:rsid w:val="001F6031"/>
    <w:rsid w:val="001F60C5"/>
    <w:rsid w:val="001F60C7"/>
    <w:rsid w:val="001F6B49"/>
    <w:rsid w:val="001F7659"/>
    <w:rsid w:val="001F7BA6"/>
    <w:rsid w:val="001F7E39"/>
    <w:rsid w:val="00200231"/>
    <w:rsid w:val="00200C1E"/>
    <w:rsid w:val="00200E31"/>
    <w:rsid w:val="00201C94"/>
    <w:rsid w:val="00202DF9"/>
    <w:rsid w:val="0020367F"/>
    <w:rsid w:val="00203760"/>
    <w:rsid w:val="0020383B"/>
    <w:rsid w:val="00203991"/>
    <w:rsid w:val="0020453A"/>
    <w:rsid w:val="00205E28"/>
    <w:rsid w:val="0020618B"/>
    <w:rsid w:val="00206258"/>
    <w:rsid w:val="00206620"/>
    <w:rsid w:val="00206845"/>
    <w:rsid w:val="0020698C"/>
    <w:rsid w:val="00207914"/>
    <w:rsid w:val="00210A6F"/>
    <w:rsid w:val="00210ADE"/>
    <w:rsid w:val="0021100C"/>
    <w:rsid w:val="00211191"/>
    <w:rsid w:val="002114A3"/>
    <w:rsid w:val="00211D9A"/>
    <w:rsid w:val="002121BE"/>
    <w:rsid w:val="00212794"/>
    <w:rsid w:val="002136A1"/>
    <w:rsid w:val="0021392A"/>
    <w:rsid w:val="00213B77"/>
    <w:rsid w:val="002145D8"/>
    <w:rsid w:val="002155F1"/>
    <w:rsid w:val="00215AEF"/>
    <w:rsid w:val="00215B18"/>
    <w:rsid w:val="002160DB"/>
    <w:rsid w:val="0021612C"/>
    <w:rsid w:val="00216311"/>
    <w:rsid w:val="002163CD"/>
    <w:rsid w:val="00216DD6"/>
    <w:rsid w:val="002172B2"/>
    <w:rsid w:val="00217E34"/>
    <w:rsid w:val="002203FF"/>
    <w:rsid w:val="00221091"/>
    <w:rsid w:val="00221CF2"/>
    <w:rsid w:val="00221D62"/>
    <w:rsid w:val="00221FAE"/>
    <w:rsid w:val="002220F5"/>
    <w:rsid w:val="0022210F"/>
    <w:rsid w:val="0022218D"/>
    <w:rsid w:val="0022282C"/>
    <w:rsid w:val="00222E41"/>
    <w:rsid w:val="002233F5"/>
    <w:rsid w:val="0022356A"/>
    <w:rsid w:val="00223656"/>
    <w:rsid w:val="00223B51"/>
    <w:rsid w:val="00223F9E"/>
    <w:rsid w:val="00224165"/>
    <w:rsid w:val="00224252"/>
    <w:rsid w:val="0022442B"/>
    <w:rsid w:val="0022447E"/>
    <w:rsid w:val="00224AF3"/>
    <w:rsid w:val="002254C5"/>
    <w:rsid w:val="00225AA6"/>
    <w:rsid w:val="00225E18"/>
    <w:rsid w:val="00225F15"/>
    <w:rsid w:val="00226B55"/>
    <w:rsid w:val="00226CD8"/>
    <w:rsid w:val="00227E58"/>
    <w:rsid w:val="00227EA0"/>
    <w:rsid w:val="00230203"/>
    <w:rsid w:val="002302C8"/>
    <w:rsid w:val="00230701"/>
    <w:rsid w:val="00230D42"/>
    <w:rsid w:val="0023103C"/>
    <w:rsid w:val="002315B0"/>
    <w:rsid w:val="00231BD5"/>
    <w:rsid w:val="00232210"/>
    <w:rsid w:val="00232222"/>
    <w:rsid w:val="00232254"/>
    <w:rsid w:val="00232C1B"/>
    <w:rsid w:val="00232E9D"/>
    <w:rsid w:val="00232FE6"/>
    <w:rsid w:val="00233130"/>
    <w:rsid w:val="00233254"/>
    <w:rsid w:val="00233303"/>
    <w:rsid w:val="0023350C"/>
    <w:rsid w:val="00234221"/>
    <w:rsid w:val="00234698"/>
    <w:rsid w:val="00234821"/>
    <w:rsid w:val="00234A1D"/>
    <w:rsid w:val="00234AF5"/>
    <w:rsid w:val="00234E39"/>
    <w:rsid w:val="00235019"/>
    <w:rsid w:val="00235309"/>
    <w:rsid w:val="002354A8"/>
    <w:rsid w:val="00235B85"/>
    <w:rsid w:val="00235BD1"/>
    <w:rsid w:val="002360F3"/>
    <w:rsid w:val="0023641C"/>
    <w:rsid w:val="002366E0"/>
    <w:rsid w:val="00236942"/>
    <w:rsid w:val="00237056"/>
    <w:rsid w:val="002371E2"/>
    <w:rsid w:val="002373AB"/>
    <w:rsid w:val="00237C70"/>
    <w:rsid w:val="0024082D"/>
    <w:rsid w:val="002412DD"/>
    <w:rsid w:val="002419F3"/>
    <w:rsid w:val="00241B04"/>
    <w:rsid w:val="00241C29"/>
    <w:rsid w:val="00241F57"/>
    <w:rsid w:val="0024218D"/>
    <w:rsid w:val="00242364"/>
    <w:rsid w:val="00242AF7"/>
    <w:rsid w:val="00242F02"/>
    <w:rsid w:val="002430E8"/>
    <w:rsid w:val="00243325"/>
    <w:rsid w:val="00244113"/>
    <w:rsid w:val="00244587"/>
    <w:rsid w:val="00244738"/>
    <w:rsid w:val="002447A4"/>
    <w:rsid w:val="0024585B"/>
    <w:rsid w:val="00245D7B"/>
    <w:rsid w:val="00245ED3"/>
    <w:rsid w:val="002460EF"/>
    <w:rsid w:val="0024700F"/>
    <w:rsid w:val="002473CE"/>
    <w:rsid w:val="002476CD"/>
    <w:rsid w:val="0024791D"/>
    <w:rsid w:val="00247E61"/>
    <w:rsid w:val="00250023"/>
    <w:rsid w:val="0025051D"/>
    <w:rsid w:val="002506F7"/>
    <w:rsid w:val="0025095F"/>
    <w:rsid w:val="00250AEA"/>
    <w:rsid w:val="00251C48"/>
    <w:rsid w:val="00251D23"/>
    <w:rsid w:val="00252BBE"/>
    <w:rsid w:val="00252D08"/>
    <w:rsid w:val="00252DB6"/>
    <w:rsid w:val="00253049"/>
    <w:rsid w:val="00253626"/>
    <w:rsid w:val="00253807"/>
    <w:rsid w:val="0025384F"/>
    <w:rsid w:val="00253B50"/>
    <w:rsid w:val="00253C92"/>
    <w:rsid w:val="002540A7"/>
    <w:rsid w:val="00254469"/>
    <w:rsid w:val="002544D6"/>
    <w:rsid w:val="00254679"/>
    <w:rsid w:val="00255A15"/>
    <w:rsid w:val="00255A33"/>
    <w:rsid w:val="00255B14"/>
    <w:rsid w:val="002562D2"/>
    <w:rsid w:val="00256C25"/>
    <w:rsid w:val="00256C69"/>
    <w:rsid w:val="0025715C"/>
    <w:rsid w:val="002577F1"/>
    <w:rsid w:val="00257BF5"/>
    <w:rsid w:val="00260471"/>
    <w:rsid w:val="00260E51"/>
    <w:rsid w:val="002619BD"/>
    <w:rsid w:val="00261EDF"/>
    <w:rsid w:val="00262086"/>
    <w:rsid w:val="00262BAA"/>
    <w:rsid w:val="0026323F"/>
    <w:rsid w:val="00263359"/>
    <w:rsid w:val="00263D3E"/>
    <w:rsid w:val="00263FEB"/>
    <w:rsid w:val="00263FF2"/>
    <w:rsid w:val="00264B27"/>
    <w:rsid w:val="002658D3"/>
    <w:rsid w:val="002664B2"/>
    <w:rsid w:val="00266F2F"/>
    <w:rsid w:val="00267077"/>
    <w:rsid w:val="00267D73"/>
    <w:rsid w:val="00270939"/>
    <w:rsid w:val="00270B22"/>
    <w:rsid w:val="00270B4F"/>
    <w:rsid w:val="002714AA"/>
    <w:rsid w:val="00271857"/>
    <w:rsid w:val="00271D15"/>
    <w:rsid w:val="00272342"/>
    <w:rsid w:val="00272472"/>
    <w:rsid w:val="002736D7"/>
    <w:rsid w:val="002737E0"/>
    <w:rsid w:val="00273829"/>
    <w:rsid w:val="00273F7E"/>
    <w:rsid w:val="00274A18"/>
    <w:rsid w:val="00274B27"/>
    <w:rsid w:val="00274FA7"/>
    <w:rsid w:val="00275600"/>
    <w:rsid w:val="002756CE"/>
    <w:rsid w:val="00275FAA"/>
    <w:rsid w:val="00276142"/>
    <w:rsid w:val="00276155"/>
    <w:rsid w:val="0027657C"/>
    <w:rsid w:val="00276AD5"/>
    <w:rsid w:val="00277001"/>
    <w:rsid w:val="00277DBF"/>
    <w:rsid w:val="00281C48"/>
    <w:rsid w:val="002825AE"/>
    <w:rsid w:val="002825FF"/>
    <w:rsid w:val="00282958"/>
    <w:rsid w:val="00282EF0"/>
    <w:rsid w:val="0028314E"/>
    <w:rsid w:val="002835BA"/>
    <w:rsid w:val="002836BB"/>
    <w:rsid w:val="00283B40"/>
    <w:rsid w:val="002842F7"/>
    <w:rsid w:val="002848BC"/>
    <w:rsid w:val="00284B6D"/>
    <w:rsid w:val="00284C00"/>
    <w:rsid w:val="00285006"/>
    <w:rsid w:val="00285324"/>
    <w:rsid w:val="002854FD"/>
    <w:rsid w:val="00285A79"/>
    <w:rsid w:val="002863AF"/>
    <w:rsid w:val="00286471"/>
    <w:rsid w:val="0028666B"/>
    <w:rsid w:val="00286964"/>
    <w:rsid w:val="00286FCB"/>
    <w:rsid w:val="00287549"/>
    <w:rsid w:val="00287F30"/>
    <w:rsid w:val="0029077E"/>
    <w:rsid w:val="0029165C"/>
    <w:rsid w:val="002917F1"/>
    <w:rsid w:val="002918F0"/>
    <w:rsid w:val="002919CD"/>
    <w:rsid w:val="00291E5C"/>
    <w:rsid w:val="0029226D"/>
    <w:rsid w:val="00292F0F"/>
    <w:rsid w:val="00293477"/>
    <w:rsid w:val="00293966"/>
    <w:rsid w:val="00293E18"/>
    <w:rsid w:val="00294CB2"/>
    <w:rsid w:val="00294D81"/>
    <w:rsid w:val="00294F6C"/>
    <w:rsid w:val="00294F6E"/>
    <w:rsid w:val="00295005"/>
    <w:rsid w:val="002950BB"/>
    <w:rsid w:val="00295447"/>
    <w:rsid w:val="00295844"/>
    <w:rsid w:val="00296361"/>
    <w:rsid w:val="002968D5"/>
    <w:rsid w:val="00296AA5"/>
    <w:rsid w:val="002976C4"/>
    <w:rsid w:val="00297979"/>
    <w:rsid w:val="00297DC0"/>
    <w:rsid w:val="002A0005"/>
    <w:rsid w:val="002A0AE1"/>
    <w:rsid w:val="002A0DBE"/>
    <w:rsid w:val="002A14AE"/>
    <w:rsid w:val="002A1C7D"/>
    <w:rsid w:val="002A260C"/>
    <w:rsid w:val="002A2A2F"/>
    <w:rsid w:val="002A356C"/>
    <w:rsid w:val="002A3574"/>
    <w:rsid w:val="002A36F0"/>
    <w:rsid w:val="002A3846"/>
    <w:rsid w:val="002A395C"/>
    <w:rsid w:val="002A4789"/>
    <w:rsid w:val="002A4CC9"/>
    <w:rsid w:val="002A4F8E"/>
    <w:rsid w:val="002A5380"/>
    <w:rsid w:val="002A597A"/>
    <w:rsid w:val="002A5D8C"/>
    <w:rsid w:val="002A5FC9"/>
    <w:rsid w:val="002A6313"/>
    <w:rsid w:val="002A6355"/>
    <w:rsid w:val="002A63D9"/>
    <w:rsid w:val="002A6811"/>
    <w:rsid w:val="002A69FD"/>
    <w:rsid w:val="002A6A1A"/>
    <w:rsid w:val="002A6C37"/>
    <w:rsid w:val="002A7B6E"/>
    <w:rsid w:val="002A7DE0"/>
    <w:rsid w:val="002A7DE1"/>
    <w:rsid w:val="002A7F81"/>
    <w:rsid w:val="002B04D3"/>
    <w:rsid w:val="002B0AFD"/>
    <w:rsid w:val="002B0CE5"/>
    <w:rsid w:val="002B1459"/>
    <w:rsid w:val="002B237C"/>
    <w:rsid w:val="002B2484"/>
    <w:rsid w:val="002B2C95"/>
    <w:rsid w:val="002B379A"/>
    <w:rsid w:val="002B42A8"/>
    <w:rsid w:val="002B44A0"/>
    <w:rsid w:val="002B50F0"/>
    <w:rsid w:val="002B6297"/>
    <w:rsid w:val="002B6BE1"/>
    <w:rsid w:val="002B715A"/>
    <w:rsid w:val="002B7436"/>
    <w:rsid w:val="002B7694"/>
    <w:rsid w:val="002B799A"/>
    <w:rsid w:val="002C017C"/>
    <w:rsid w:val="002C0325"/>
    <w:rsid w:val="002C0BFB"/>
    <w:rsid w:val="002C0DB3"/>
    <w:rsid w:val="002C11BD"/>
    <w:rsid w:val="002C1871"/>
    <w:rsid w:val="002C24A3"/>
    <w:rsid w:val="002C24E6"/>
    <w:rsid w:val="002C3001"/>
    <w:rsid w:val="002C30F1"/>
    <w:rsid w:val="002C31A2"/>
    <w:rsid w:val="002C3244"/>
    <w:rsid w:val="002C3574"/>
    <w:rsid w:val="002C43BD"/>
    <w:rsid w:val="002C5D1B"/>
    <w:rsid w:val="002C5F64"/>
    <w:rsid w:val="002C6194"/>
    <w:rsid w:val="002C62CB"/>
    <w:rsid w:val="002C62F1"/>
    <w:rsid w:val="002C6424"/>
    <w:rsid w:val="002C6464"/>
    <w:rsid w:val="002C67C3"/>
    <w:rsid w:val="002C6BE6"/>
    <w:rsid w:val="002C6C8B"/>
    <w:rsid w:val="002C70B9"/>
    <w:rsid w:val="002C748D"/>
    <w:rsid w:val="002C7C8F"/>
    <w:rsid w:val="002D0C62"/>
    <w:rsid w:val="002D0CB5"/>
    <w:rsid w:val="002D0DB7"/>
    <w:rsid w:val="002D162C"/>
    <w:rsid w:val="002D2D2F"/>
    <w:rsid w:val="002D34CC"/>
    <w:rsid w:val="002D36DD"/>
    <w:rsid w:val="002D38A9"/>
    <w:rsid w:val="002D3CC1"/>
    <w:rsid w:val="002D40AA"/>
    <w:rsid w:val="002D41C2"/>
    <w:rsid w:val="002D4520"/>
    <w:rsid w:val="002D4AC5"/>
    <w:rsid w:val="002D55DD"/>
    <w:rsid w:val="002D59F5"/>
    <w:rsid w:val="002D756F"/>
    <w:rsid w:val="002E0AF0"/>
    <w:rsid w:val="002E0DD4"/>
    <w:rsid w:val="002E112F"/>
    <w:rsid w:val="002E17F7"/>
    <w:rsid w:val="002E1D2B"/>
    <w:rsid w:val="002E20FD"/>
    <w:rsid w:val="002E2117"/>
    <w:rsid w:val="002E24C5"/>
    <w:rsid w:val="002E277E"/>
    <w:rsid w:val="002E2BEB"/>
    <w:rsid w:val="002E330D"/>
    <w:rsid w:val="002E35BC"/>
    <w:rsid w:val="002E3685"/>
    <w:rsid w:val="002E3FFD"/>
    <w:rsid w:val="002E4C2E"/>
    <w:rsid w:val="002E64D6"/>
    <w:rsid w:val="002E75F1"/>
    <w:rsid w:val="002E79A0"/>
    <w:rsid w:val="002E7A07"/>
    <w:rsid w:val="002F0D56"/>
    <w:rsid w:val="002F1350"/>
    <w:rsid w:val="002F1A0E"/>
    <w:rsid w:val="002F21A4"/>
    <w:rsid w:val="002F2EAD"/>
    <w:rsid w:val="002F32B9"/>
    <w:rsid w:val="002F39D7"/>
    <w:rsid w:val="002F3AB9"/>
    <w:rsid w:val="002F3DF3"/>
    <w:rsid w:val="002F4038"/>
    <w:rsid w:val="002F44A5"/>
    <w:rsid w:val="002F45BD"/>
    <w:rsid w:val="002F4C5B"/>
    <w:rsid w:val="002F4D15"/>
    <w:rsid w:val="002F4ED3"/>
    <w:rsid w:val="002F523F"/>
    <w:rsid w:val="002F5E84"/>
    <w:rsid w:val="002F617D"/>
    <w:rsid w:val="002F624E"/>
    <w:rsid w:val="002F6628"/>
    <w:rsid w:val="002F76E0"/>
    <w:rsid w:val="003002DF"/>
    <w:rsid w:val="00300502"/>
    <w:rsid w:val="00300550"/>
    <w:rsid w:val="00300D14"/>
    <w:rsid w:val="003013D4"/>
    <w:rsid w:val="0030183E"/>
    <w:rsid w:val="0030198E"/>
    <w:rsid w:val="0030206B"/>
    <w:rsid w:val="0030512A"/>
    <w:rsid w:val="0030589B"/>
    <w:rsid w:val="00305903"/>
    <w:rsid w:val="00305BE1"/>
    <w:rsid w:val="00305CE7"/>
    <w:rsid w:val="0030612D"/>
    <w:rsid w:val="00306139"/>
    <w:rsid w:val="003069BC"/>
    <w:rsid w:val="00307E57"/>
    <w:rsid w:val="003104CF"/>
    <w:rsid w:val="00310582"/>
    <w:rsid w:val="00310A5E"/>
    <w:rsid w:val="0031189F"/>
    <w:rsid w:val="00311F30"/>
    <w:rsid w:val="00311FDD"/>
    <w:rsid w:val="00312033"/>
    <w:rsid w:val="00313AA2"/>
    <w:rsid w:val="003144B2"/>
    <w:rsid w:val="00314654"/>
    <w:rsid w:val="0031484E"/>
    <w:rsid w:val="00314AB9"/>
    <w:rsid w:val="00314ACA"/>
    <w:rsid w:val="00314C98"/>
    <w:rsid w:val="00314CF5"/>
    <w:rsid w:val="00315063"/>
    <w:rsid w:val="0031627D"/>
    <w:rsid w:val="0031667B"/>
    <w:rsid w:val="003169DD"/>
    <w:rsid w:val="00316C2F"/>
    <w:rsid w:val="00316D3A"/>
    <w:rsid w:val="003170B1"/>
    <w:rsid w:val="0032010D"/>
    <w:rsid w:val="003202FC"/>
    <w:rsid w:val="003203CF"/>
    <w:rsid w:val="00320571"/>
    <w:rsid w:val="00320B58"/>
    <w:rsid w:val="00320CA2"/>
    <w:rsid w:val="00320D81"/>
    <w:rsid w:val="00321023"/>
    <w:rsid w:val="00321B06"/>
    <w:rsid w:val="00322574"/>
    <w:rsid w:val="0032298A"/>
    <w:rsid w:val="00322CEE"/>
    <w:rsid w:val="0032309D"/>
    <w:rsid w:val="00323480"/>
    <w:rsid w:val="0032360E"/>
    <w:rsid w:val="0032378D"/>
    <w:rsid w:val="00323CB6"/>
    <w:rsid w:val="00324077"/>
    <w:rsid w:val="0032422D"/>
    <w:rsid w:val="0032465D"/>
    <w:rsid w:val="00324CDC"/>
    <w:rsid w:val="00325CE1"/>
    <w:rsid w:val="00325FD6"/>
    <w:rsid w:val="00326076"/>
    <w:rsid w:val="003264C7"/>
    <w:rsid w:val="00326CD2"/>
    <w:rsid w:val="003271A7"/>
    <w:rsid w:val="00327309"/>
    <w:rsid w:val="0033034E"/>
    <w:rsid w:val="0033046D"/>
    <w:rsid w:val="0033101C"/>
    <w:rsid w:val="0033140E"/>
    <w:rsid w:val="00331694"/>
    <w:rsid w:val="0033184D"/>
    <w:rsid w:val="003331D9"/>
    <w:rsid w:val="0033398E"/>
    <w:rsid w:val="00333C6D"/>
    <w:rsid w:val="003340FB"/>
    <w:rsid w:val="0033419A"/>
    <w:rsid w:val="00335500"/>
    <w:rsid w:val="003355F4"/>
    <w:rsid w:val="003355FC"/>
    <w:rsid w:val="0033596A"/>
    <w:rsid w:val="00337483"/>
    <w:rsid w:val="00337540"/>
    <w:rsid w:val="00337839"/>
    <w:rsid w:val="00337A0F"/>
    <w:rsid w:val="00337C26"/>
    <w:rsid w:val="00337D7F"/>
    <w:rsid w:val="003400BC"/>
    <w:rsid w:val="003400FB"/>
    <w:rsid w:val="00340181"/>
    <w:rsid w:val="0034079F"/>
    <w:rsid w:val="00341034"/>
    <w:rsid w:val="00342250"/>
    <w:rsid w:val="0034241B"/>
    <w:rsid w:val="0034261B"/>
    <w:rsid w:val="003431F1"/>
    <w:rsid w:val="003431FC"/>
    <w:rsid w:val="00343207"/>
    <w:rsid w:val="00343248"/>
    <w:rsid w:val="00343445"/>
    <w:rsid w:val="0034375F"/>
    <w:rsid w:val="0034414C"/>
    <w:rsid w:val="00344758"/>
    <w:rsid w:val="003451FD"/>
    <w:rsid w:val="003452E9"/>
    <w:rsid w:val="00345F0B"/>
    <w:rsid w:val="00346201"/>
    <w:rsid w:val="00346207"/>
    <w:rsid w:val="003465A5"/>
    <w:rsid w:val="00346A38"/>
    <w:rsid w:val="00346BA6"/>
    <w:rsid w:val="00346E76"/>
    <w:rsid w:val="00346E77"/>
    <w:rsid w:val="00347219"/>
    <w:rsid w:val="00347726"/>
    <w:rsid w:val="00347F51"/>
    <w:rsid w:val="00347FA3"/>
    <w:rsid w:val="00350768"/>
    <w:rsid w:val="003514EA"/>
    <w:rsid w:val="003516AE"/>
    <w:rsid w:val="00351F27"/>
    <w:rsid w:val="003522F7"/>
    <w:rsid w:val="00352CB1"/>
    <w:rsid w:val="00352DE8"/>
    <w:rsid w:val="00353364"/>
    <w:rsid w:val="00353564"/>
    <w:rsid w:val="00353731"/>
    <w:rsid w:val="00353AEF"/>
    <w:rsid w:val="00353D15"/>
    <w:rsid w:val="00353FD9"/>
    <w:rsid w:val="00354382"/>
    <w:rsid w:val="00354C72"/>
    <w:rsid w:val="0035548D"/>
    <w:rsid w:val="003560D1"/>
    <w:rsid w:val="003565B2"/>
    <w:rsid w:val="003566A6"/>
    <w:rsid w:val="003566F1"/>
    <w:rsid w:val="0035701D"/>
    <w:rsid w:val="003574FA"/>
    <w:rsid w:val="00357B75"/>
    <w:rsid w:val="00357E75"/>
    <w:rsid w:val="00360959"/>
    <w:rsid w:val="00360BD5"/>
    <w:rsid w:val="003615AF"/>
    <w:rsid w:val="00361F5C"/>
    <w:rsid w:val="0036257E"/>
    <w:rsid w:val="00362B56"/>
    <w:rsid w:val="00362E27"/>
    <w:rsid w:val="003630D1"/>
    <w:rsid w:val="00363363"/>
    <w:rsid w:val="003639A9"/>
    <w:rsid w:val="00363BBE"/>
    <w:rsid w:val="00363C48"/>
    <w:rsid w:val="00364004"/>
    <w:rsid w:val="00364B6A"/>
    <w:rsid w:val="0036547B"/>
    <w:rsid w:val="00365A55"/>
    <w:rsid w:val="00366496"/>
    <w:rsid w:val="00366C46"/>
    <w:rsid w:val="00367CE3"/>
    <w:rsid w:val="00367FDF"/>
    <w:rsid w:val="00370007"/>
    <w:rsid w:val="003709F2"/>
    <w:rsid w:val="00371030"/>
    <w:rsid w:val="0037138C"/>
    <w:rsid w:val="00371C00"/>
    <w:rsid w:val="00371E7A"/>
    <w:rsid w:val="00372626"/>
    <w:rsid w:val="00373839"/>
    <w:rsid w:val="00374285"/>
    <w:rsid w:val="00374618"/>
    <w:rsid w:val="003746E4"/>
    <w:rsid w:val="00374FA7"/>
    <w:rsid w:val="003755BE"/>
    <w:rsid w:val="003756ED"/>
    <w:rsid w:val="00375972"/>
    <w:rsid w:val="00376639"/>
    <w:rsid w:val="003768DB"/>
    <w:rsid w:val="00376AC7"/>
    <w:rsid w:val="00376E75"/>
    <w:rsid w:val="00376EDB"/>
    <w:rsid w:val="003777B1"/>
    <w:rsid w:val="00377CFC"/>
    <w:rsid w:val="00377E5E"/>
    <w:rsid w:val="003807A7"/>
    <w:rsid w:val="00380DF9"/>
    <w:rsid w:val="00380EB7"/>
    <w:rsid w:val="00381317"/>
    <w:rsid w:val="0038178E"/>
    <w:rsid w:val="00381A5B"/>
    <w:rsid w:val="00381B43"/>
    <w:rsid w:val="00381C2A"/>
    <w:rsid w:val="00382299"/>
    <w:rsid w:val="00382437"/>
    <w:rsid w:val="00382878"/>
    <w:rsid w:val="00382C77"/>
    <w:rsid w:val="00383E27"/>
    <w:rsid w:val="003841D7"/>
    <w:rsid w:val="0038446E"/>
    <w:rsid w:val="003845B5"/>
    <w:rsid w:val="00384A24"/>
    <w:rsid w:val="00384DAE"/>
    <w:rsid w:val="003850F0"/>
    <w:rsid w:val="00385EAC"/>
    <w:rsid w:val="003873A1"/>
    <w:rsid w:val="003875B0"/>
    <w:rsid w:val="003879A1"/>
    <w:rsid w:val="003879C4"/>
    <w:rsid w:val="00387CE0"/>
    <w:rsid w:val="00390D81"/>
    <w:rsid w:val="00390F39"/>
    <w:rsid w:val="00391992"/>
    <w:rsid w:val="00391A37"/>
    <w:rsid w:val="00391B2E"/>
    <w:rsid w:val="00391C5E"/>
    <w:rsid w:val="00391C67"/>
    <w:rsid w:val="0039260F"/>
    <w:rsid w:val="0039273E"/>
    <w:rsid w:val="003930DB"/>
    <w:rsid w:val="003933F9"/>
    <w:rsid w:val="00393C80"/>
    <w:rsid w:val="00393DEC"/>
    <w:rsid w:val="00394E14"/>
    <w:rsid w:val="0039526A"/>
    <w:rsid w:val="003953A9"/>
    <w:rsid w:val="00395721"/>
    <w:rsid w:val="003957DC"/>
    <w:rsid w:val="00395A45"/>
    <w:rsid w:val="00395ACD"/>
    <w:rsid w:val="003961A7"/>
    <w:rsid w:val="00396572"/>
    <w:rsid w:val="0039660A"/>
    <w:rsid w:val="00396CDD"/>
    <w:rsid w:val="00396F6F"/>
    <w:rsid w:val="0039769C"/>
    <w:rsid w:val="003A0397"/>
    <w:rsid w:val="003A04DB"/>
    <w:rsid w:val="003A0912"/>
    <w:rsid w:val="003A0EFB"/>
    <w:rsid w:val="003A1071"/>
    <w:rsid w:val="003A1795"/>
    <w:rsid w:val="003A1A96"/>
    <w:rsid w:val="003A1B9D"/>
    <w:rsid w:val="003A1F1E"/>
    <w:rsid w:val="003A29E9"/>
    <w:rsid w:val="003A2EE3"/>
    <w:rsid w:val="003A342D"/>
    <w:rsid w:val="003A352F"/>
    <w:rsid w:val="003A35BF"/>
    <w:rsid w:val="003A3863"/>
    <w:rsid w:val="003A39A1"/>
    <w:rsid w:val="003A3B06"/>
    <w:rsid w:val="003A3DDC"/>
    <w:rsid w:val="003A40E6"/>
    <w:rsid w:val="003A42B2"/>
    <w:rsid w:val="003A438A"/>
    <w:rsid w:val="003A43B2"/>
    <w:rsid w:val="003A47BD"/>
    <w:rsid w:val="003A483B"/>
    <w:rsid w:val="003A4CA8"/>
    <w:rsid w:val="003A4F94"/>
    <w:rsid w:val="003A5946"/>
    <w:rsid w:val="003A5E66"/>
    <w:rsid w:val="003A5EF3"/>
    <w:rsid w:val="003A60DA"/>
    <w:rsid w:val="003A6FD5"/>
    <w:rsid w:val="003B05DA"/>
    <w:rsid w:val="003B087C"/>
    <w:rsid w:val="003B0C80"/>
    <w:rsid w:val="003B0E94"/>
    <w:rsid w:val="003B1AC8"/>
    <w:rsid w:val="003B1BCE"/>
    <w:rsid w:val="003B236C"/>
    <w:rsid w:val="003B2377"/>
    <w:rsid w:val="003B2845"/>
    <w:rsid w:val="003B2A61"/>
    <w:rsid w:val="003B2BC7"/>
    <w:rsid w:val="003B2CD4"/>
    <w:rsid w:val="003B3089"/>
    <w:rsid w:val="003B3559"/>
    <w:rsid w:val="003B3698"/>
    <w:rsid w:val="003B49AB"/>
    <w:rsid w:val="003B4B15"/>
    <w:rsid w:val="003B5154"/>
    <w:rsid w:val="003B5204"/>
    <w:rsid w:val="003B52DF"/>
    <w:rsid w:val="003B5564"/>
    <w:rsid w:val="003B5757"/>
    <w:rsid w:val="003B5A65"/>
    <w:rsid w:val="003B7523"/>
    <w:rsid w:val="003B7B82"/>
    <w:rsid w:val="003C0095"/>
    <w:rsid w:val="003C0469"/>
    <w:rsid w:val="003C0925"/>
    <w:rsid w:val="003C153F"/>
    <w:rsid w:val="003C171F"/>
    <w:rsid w:val="003C1B8E"/>
    <w:rsid w:val="003C2290"/>
    <w:rsid w:val="003C2AD5"/>
    <w:rsid w:val="003C2ECB"/>
    <w:rsid w:val="003C2F93"/>
    <w:rsid w:val="003C31C2"/>
    <w:rsid w:val="003C35D5"/>
    <w:rsid w:val="003C3D66"/>
    <w:rsid w:val="003C3E7F"/>
    <w:rsid w:val="003C47D9"/>
    <w:rsid w:val="003C4972"/>
    <w:rsid w:val="003C4D5A"/>
    <w:rsid w:val="003C4D99"/>
    <w:rsid w:val="003C4FCE"/>
    <w:rsid w:val="003C5408"/>
    <w:rsid w:val="003C5AD6"/>
    <w:rsid w:val="003C5BA6"/>
    <w:rsid w:val="003C656A"/>
    <w:rsid w:val="003C66CE"/>
    <w:rsid w:val="003C679E"/>
    <w:rsid w:val="003C680F"/>
    <w:rsid w:val="003C68C6"/>
    <w:rsid w:val="003C6C91"/>
    <w:rsid w:val="003C7426"/>
    <w:rsid w:val="003C7A46"/>
    <w:rsid w:val="003C7AD0"/>
    <w:rsid w:val="003C7BDF"/>
    <w:rsid w:val="003C7C3E"/>
    <w:rsid w:val="003D0AE3"/>
    <w:rsid w:val="003D11E5"/>
    <w:rsid w:val="003D1AB3"/>
    <w:rsid w:val="003D1CAD"/>
    <w:rsid w:val="003D1D4B"/>
    <w:rsid w:val="003D1D51"/>
    <w:rsid w:val="003D21E9"/>
    <w:rsid w:val="003D27F5"/>
    <w:rsid w:val="003D2BE8"/>
    <w:rsid w:val="003D41F2"/>
    <w:rsid w:val="003D468A"/>
    <w:rsid w:val="003D5280"/>
    <w:rsid w:val="003D5352"/>
    <w:rsid w:val="003D53C6"/>
    <w:rsid w:val="003D55B2"/>
    <w:rsid w:val="003D568D"/>
    <w:rsid w:val="003D5D22"/>
    <w:rsid w:val="003D6215"/>
    <w:rsid w:val="003D655E"/>
    <w:rsid w:val="003D677E"/>
    <w:rsid w:val="003D6ABD"/>
    <w:rsid w:val="003D6F10"/>
    <w:rsid w:val="003D7BB0"/>
    <w:rsid w:val="003D7BEC"/>
    <w:rsid w:val="003E007C"/>
    <w:rsid w:val="003E015D"/>
    <w:rsid w:val="003E0B3F"/>
    <w:rsid w:val="003E0C95"/>
    <w:rsid w:val="003E1135"/>
    <w:rsid w:val="003E1410"/>
    <w:rsid w:val="003E2215"/>
    <w:rsid w:val="003E4033"/>
    <w:rsid w:val="003E4087"/>
    <w:rsid w:val="003E424D"/>
    <w:rsid w:val="003E4C32"/>
    <w:rsid w:val="003E5269"/>
    <w:rsid w:val="003E5471"/>
    <w:rsid w:val="003E6792"/>
    <w:rsid w:val="003E70AD"/>
    <w:rsid w:val="003E76E3"/>
    <w:rsid w:val="003E78A3"/>
    <w:rsid w:val="003E7904"/>
    <w:rsid w:val="003E7A10"/>
    <w:rsid w:val="003F0272"/>
    <w:rsid w:val="003F0717"/>
    <w:rsid w:val="003F0A16"/>
    <w:rsid w:val="003F0BC5"/>
    <w:rsid w:val="003F12B2"/>
    <w:rsid w:val="003F17E2"/>
    <w:rsid w:val="003F256D"/>
    <w:rsid w:val="003F29F9"/>
    <w:rsid w:val="003F2E0D"/>
    <w:rsid w:val="003F33AD"/>
    <w:rsid w:val="003F34FF"/>
    <w:rsid w:val="003F3B13"/>
    <w:rsid w:val="003F3D5D"/>
    <w:rsid w:val="003F4788"/>
    <w:rsid w:val="003F5641"/>
    <w:rsid w:val="003F56B1"/>
    <w:rsid w:val="003F5AA1"/>
    <w:rsid w:val="003F633A"/>
    <w:rsid w:val="003F6D61"/>
    <w:rsid w:val="003F70BD"/>
    <w:rsid w:val="003F7674"/>
    <w:rsid w:val="003F77AB"/>
    <w:rsid w:val="003F7C62"/>
    <w:rsid w:val="0040003E"/>
    <w:rsid w:val="0040020F"/>
    <w:rsid w:val="00400747"/>
    <w:rsid w:val="00401B95"/>
    <w:rsid w:val="0040263A"/>
    <w:rsid w:val="00402E92"/>
    <w:rsid w:val="00403640"/>
    <w:rsid w:val="00403ABA"/>
    <w:rsid w:val="0040438E"/>
    <w:rsid w:val="00404B59"/>
    <w:rsid w:val="0040532C"/>
    <w:rsid w:val="00405D35"/>
    <w:rsid w:val="00405E01"/>
    <w:rsid w:val="00406C7A"/>
    <w:rsid w:val="00406C80"/>
    <w:rsid w:val="00406F18"/>
    <w:rsid w:val="004070EC"/>
    <w:rsid w:val="00407141"/>
    <w:rsid w:val="004079E3"/>
    <w:rsid w:val="00407C12"/>
    <w:rsid w:val="004107BE"/>
    <w:rsid w:val="00410ABA"/>
    <w:rsid w:val="00410F66"/>
    <w:rsid w:val="00410FE4"/>
    <w:rsid w:val="0041172D"/>
    <w:rsid w:val="00411934"/>
    <w:rsid w:val="00411DE0"/>
    <w:rsid w:val="004120A5"/>
    <w:rsid w:val="00412840"/>
    <w:rsid w:val="00412D81"/>
    <w:rsid w:val="00412F08"/>
    <w:rsid w:val="0041342C"/>
    <w:rsid w:val="00413470"/>
    <w:rsid w:val="00413E5D"/>
    <w:rsid w:val="00414493"/>
    <w:rsid w:val="00414697"/>
    <w:rsid w:val="004148F8"/>
    <w:rsid w:val="00414BB4"/>
    <w:rsid w:val="00414C9B"/>
    <w:rsid w:val="00414F82"/>
    <w:rsid w:val="004159F7"/>
    <w:rsid w:val="004163C3"/>
    <w:rsid w:val="00416666"/>
    <w:rsid w:val="0041678E"/>
    <w:rsid w:val="0041683E"/>
    <w:rsid w:val="004175D4"/>
    <w:rsid w:val="00417A3E"/>
    <w:rsid w:val="00417A8E"/>
    <w:rsid w:val="00420003"/>
    <w:rsid w:val="00420156"/>
    <w:rsid w:val="004202DA"/>
    <w:rsid w:val="0042044B"/>
    <w:rsid w:val="00420614"/>
    <w:rsid w:val="0042104C"/>
    <w:rsid w:val="00421B5A"/>
    <w:rsid w:val="004225C5"/>
    <w:rsid w:val="00422E12"/>
    <w:rsid w:val="00422F23"/>
    <w:rsid w:val="00423573"/>
    <w:rsid w:val="0042405E"/>
    <w:rsid w:val="004241E7"/>
    <w:rsid w:val="004245A4"/>
    <w:rsid w:val="00424CFD"/>
    <w:rsid w:val="00425308"/>
    <w:rsid w:val="004259FE"/>
    <w:rsid w:val="00425B2C"/>
    <w:rsid w:val="004263EA"/>
    <w:rsid w:val="00427340"/>
    <w:rsid w:val="004274C7"/>
    <w:rsid w:val="00427E08"/>
    <w:rsid w:val="00427FCE"/>
    <w:rsid w:val="004302A6"/>
    <w:rsid w:val="0043035C"/>
    <w:rsid w:val="0043182C"/>
    <w:rsid w:val="00431969"/>
    <w:rsid w:val="004319F1"/>
    <w:rsid w:val="00432378"/>
    <w:rsid w:val="00432945"/>
    <w:rsid w:val="00433686"/>
    <w:rsid w:val="004336AE"/>
    <w:rsid w:val="00433A2A"/>
    <w:rsid w:val="00433BBF"/>
    <w:rsid w:val="00434161"/>
    <w:rsid w:val="00434C01"/>
    <w:rsid w:val="00435244"/>
    <w:rsid w:val="004361D7"/>
    <w:rsid w:val="00436AE1"/>
    <w:rsid w:val="004370E1"/>
    <w:rsid w:val="004378B7"/>
    <w:rsid w:val="00437994"/>
    <w:rsid w:val="00440026"/>
    <w:rsid w:val="004404D3"/>
    <w:rsid w:val="00440695"/>
    <w:rsid w:val="0044087C"/>
    <w:rsid w:val="00440A58"/>
    <w:rsid w:val="00440BDC"/>
    <w:rsid w:val="00440CD6"/>
    <w:rsid w:val="00440D25"/>
    <w:rsid w:val="0044101D"/>
    <w:rsid w:val="0044152B"/>
    <w:rsid w:val="00441625"/>
    <w:rsid w:val="004420E3"/>
    <w:rsid w:val="00442373"/>
    <w:rsid w:val="0044256F"/>
    <w:rsid w:val="00442D27"/>
    <w:rsid w:val="004441A1"/>
    <w:rsid w:val="0044483F"/>
    <w:rsid w:val="00444887"/>
    <w:rsid w:val="00444E10"/>
    <w:rsid w:val="004450CA"/>
    <w:rsid w:val="00445F0D"/>
    <w:rsid w:val="004466E2"/>
    <w:rsid w:val="00446951"/>
    <w:rsid w:val="00446958"/>
    <w:rsid w:val="00447E8D"/>
    <w:rsid w:val="00447ED9"/>
    <w:rsid w:val="00450082"/>
    <w:rsid w:val="00450463"/>
    <w:rsid w:val="0045079F"/>
    <w:rsid w:val="00450E8C"/>
    <w:rsid w:val="00450FDA"/>
    <w:rsid w:val="004512B5"/>
    <w:rsid w:val="004516C8"/>
    <w:rsid w:val="00452197"/>
    <w:rsid w:val="0045223B"/>
    <w:rsid w:val="004524F6"/>
    <w:rsid w:val="0045290B"/>
    <w:rsid w:val="00452AB0"/>
    <w:rsid w:val="0045312A"/>
    <w:rsid w:val="004535D0"/>
    <w:rsid w:val="00453DEA"/>
    <w:rsid w:val="00453E36"/>
    <w:rsid w:val="00454D37"/>
    <w:rsid w:val="004556FA"/>
    <w:rsid w:val="00455780"/>
    <w:rsid w:val="00455F77"/>
    <w:rsid w:val="0045606E"/>
    <w:rsid w:val="0045621B"/>
    <w:rsid w:val="004577B4"/>
    <w:rsid w:val="00457855"/>
    <w:rsid w:val="004579B2"/>
    <w:rsid w:val="00457DB6"/>
    <w:rsid w:val="00460388"/>
    <w:rsid w:val="0046087D"/>
    <w:rsid w:val="00460968"/>
    <w:rsid w:val="00460B68"/>
    <w:rsid w:val="00461317"/>
    <w:rsid w:val="004616C1"/>
    <w:rsid w:val="00461732"/>
    <w:rsid w:val="0046193D"/>
    <w:rsid w:val="00461A4B"/>
    <w:rsid w:val="00462E32"/>
    <w:rsid w:val="00463144"/>
    <w:rsid w:val="0046337E"/>
    <w:rsid w:val="004636E1"/>
    <w:rsid w:val="00463F86"/>
    <w:rsid w:val="00464292"/>
    <w:rsid w:val="0046461E"/>
    <w:rsid w:val="00464783"/>
    <w:rsid w:val="00464D59"/>
    <w:rsid w:val="00466141"/>
    <w:rsid w:val="0046622E"/>
    <w:rsid w:val="0046626D"/>
    <w:rsid w:val="00466395"/>
    <w:rsid w:val="0046639D"/>
    <w:rsid w:val="00466C32"/>
    <w:rsid w:val="00467047"/>
    <w:rsid w:val="004670C2"/>
    <w:rsid w:val="0046722D"/>
    <w:rsid w:val="00467998"/>
    <w:rsid w:val="00467BC2"/>
    <w:rsid w:val="00467CBB"/>
    <w:rsid w:val="00467CF3"/>
    <w:rsid w:val="004709CC"/>
    <w:rsid w:val="00470E59"/>
    <w:rsid w:val="004726B0"/>
    <w:rsid w:val="00472F6D"/>
    <w:rsid w:val="004735E0"/>
    <w:rsid w:val="00473679"/>
    <w:rsid w:val="00473707"/>
    <w:rsid w:val="00473D79"/>
    <w:rsid w:val="00474C17"/>
    <w:rsid w:val="00474C69"/>
    <w:rsid w:val="00474CF9"/>
    <w:rsid w:val="0047529C"/>
    <w:rsid w:val="00475309"/>
    <w:rsid w:val="004759B1"/>
    <w:rsid w:val="00475D52"/>
    <w:rsid w:val="00476729"/>
    <w:rsid w:val="00477898"/>
    <w:rsid w:val="00477A2D"/>
    <w:rsid w:val="00477CAE"/>
    <w:rsid w:val="0048039D"/>
    <w:rsid w:val="004803FE"/>
    <w:rsid w:val="00480A42"/>
    <w:rsid w:val="00480ACB"/>
    <w:rsid w:val="00480FC5"/>
    <w:rsid w:val="0048144F"/>
    <w:rsid w:val="0048190D"/>
    <w:rsid w:val="00481A8A"/>
    <w:rsid w:val="00481AC6"/>
    <w:rsid w:val="00482280"/>
    <w:rsid w:val="004825A4"/>
    <w:rsid w:val="00482F91"/>
    <w:rsid w:val="004831DD"/>
    <w:rsid w:val="004834AD"/>
    <w:rsid w:val="004838B4"/>
    <w:rsid w:val="00483C8F"/>
    <w:rsid w:val="00483DD1"/>
    <w:rsid w:val="00483E62"/>
    <w:rsid w:val="004840EA"/>
    <w:rsid w:val="004847CD"/>
    <w:rsid w:val="00484EF0"/>
    <w:rsid w:val="00485659"/>
    <w:rsid w:val="00485EA0"/>
    <w:rsid w:val="00485EDB"/>
    <w:rsid w:val="004869E5"/>
    <w:rsid w:val="00486BBD"/>
    <w:rsid w:val="00487698"/>
    <w:rsid w:val="004876BA"/>
    <w:rsid w:val="004878F9"/>
    <w:rsid w:val="00487B78"/>
    <w:rsid w:val="0049087C"/>
    <w:rsid w:val="00491960"/>
    <w:rsid w:val="00492A36"/>
    <w:rsid w:val="00492C64"/>
    <w:rsid w:val="00492FD7"/>
    <w:rsid w:val="0049325B"/>
    <w:rsid w:val="004933C5"/>
    <w:rsid w:val="004936D8"/>
    <w:rsid w:val="004936F6"/>
    <w:rsid w:val="00493AA9"/>
    <w:rsid w:val="00493AC0"/>
    <w:rsid w:val="004940D5"/>
    <w:rsid w:val="00494370"/>
    <w:rsid w:val="004947C0"/>
    <w:rsid w:val="00494AB1"/>
    <w:rsid w:val="004959DC"/>
    <w:rsid w:val="004964A4"/>
    <w:rsid w:val="00496D3A"/>
    <w:rsid w:val="004976F4"/>
    <w:rsid w:val="004A03A5"/>
    <w:rsid w:val="004A1A2C"/>
    <w:rsid w:val="004A1C32"/>
    <w:rsid w:val="004A1F56"/>
    <w:rsid w:val="004A2A85"/>
    <w:rsid w:val="004A3334"/>
    <w:rsid w:val="004A3D75"/>
    <w:rsid w:val="004A4768"/>
    <w:rsid w:val="004A4F42"/>
    <w:rsid w:val="004A5519"/>
    <w:rsid w:val="004A55D1"/>
    <w:rsid w:val="004A5F4B"/>
    <w:rsid w:val="004A67A8"/>
    <w:rsid w:val="004A6A93"/>
    <w:rsid w:val="004A6D8F"/>
    <w:rsid w:val="004A6F42"/>
    <w:rsid w:val="004A7F17"/>
    <w:rsid w:val="004B002E"/>
    <w:rsid w:val="004B02DA"/>
    <w:rsid w:val="004B03C4"/>
    <w:rsid w:val="004B03FD"/>
    <w:rsid w:val="004B068A"/>
    <w:rsid w:val="004B1257"/>
    <w:rsid w:val="004B2356"/>
    <w:rsid w:val="004B2C7A"/>
    <w:rsid w:val="004B335F"/>
    <w:rsid w:val="004B383D"/>
    <w:rsid w:val="004B3967"/>
    <w:rsid w:val="004B463E"/>
    <w:rsid w:val="004B4B1C"/>
    <w:rsid w:val="004B4BF8"/>
    <w:rsid w:val="004B4EA0"/>
    <w:rsid w:val="004B4EE5"/>
    <w:rsid w:val="004B53AE"/>
    <w:rsid w:val="004B5483"/>
    <w:rsid w:val="004B6439"/>
    <w:rsid w:val="004B647A"/>
    <w:rsid w:val="004B64D2"/>
    <w:rsid w:val="004B65A3"/>
    <w:rsid w:val="004B6A2B"/>
    <w:rsid w:val="004B7458"/>
    <w:rsid w:val="004B7910"/>
    <w:rsid w:val="004B7B36"/>
    <w:rsid w:val="004C0105"/>
    <w:rsid w:val="004C1251"/>
    <w:rsid w:val="004C1522"/>
    <w:rsid w:val="004C1BB9"/>
    <w:rsid w:val="004C20EB"/>
    <w:rsid w:val="004C2221"/>
    <w:rsid w:val="004C2242"/>
    <w:rsid w:val="004C2A46"/>
    <w:rsid w:val="004C2B6F"/>
    <w:rsid w:val="004C2BA8"/>
    <w:rsid w:val="004C2DB4"/>
    <w:rsid w:val="004C2DB5"/>
    <w:rsid w:val="004C30A3"/>
    <w:rsid w:val="004C30B8"/>
    <w:rsid w:val="004C3DB0"/>
    <w:rsid w:val="004C440B"/>
    <w:rsid w:val="004C4677"/>
    <w:rsid w:val="004C49DE"/>
    <w:rsid w:val="004C5071"/>
    <w:rsid w:val="004C52D7"/>
    <w:rsid w:val="004C567B"/>
    <w:rsid w:val="004C587A"/>
    <w:rsid w:val="004C5B21"/>
    <w:rsid w:val="004C61E9"/>
    <w:rsid w:val="004C6DC1"/>
    <w:rsid w:val="004C703D"/>
    <w:rsid w:val="004C733B"/>
    <w:rsid w:val="004D117B"/>
    <w:rsid w:val="004D1B34"/>
    <w:rsid w:val="004D1BCF"/>
    <w:rsid w:val="004D1E48"/>
    <w:rsid w:val="004D2622"/>
    <w:rsid w:val="004D2712"/>
    <w:rsid w:val="004D2AED"/>
    <w:rsid w:val="004D3280"/>
    <w:rsid w:val="004D34D7"/>
    <w:rsid w:val="004D3DE4"/>
    <w:rsid w:val="004D43B9"/>
    <w:rsid w:val="004D50C2"/>
    <w:rsid w:val="004D57AE"/>
    <w:rsid w:val="004D57E1"/>
    <w:rsid w:val="004D6144"/>
    <w:rsid w:val="004D668E"/>
    <w:rsid w:val="004D670C"/>
    <w:rsid w:val="004D6812"/>
    <w:rsid w:val="004D6CB7"/>
    <w:rsid w:val="004D7293"/>
    <w:rsid w:val="004D72D9"/>
    <w:rsid w:val="004D78D2"/>
    <w:rsid w:val="004D7B2B"/>
    <w:rsid w:val="004D7F80"/>
    <w:rsid w:val="004E099F"/>
    <w:rsid w:val="004E13CC"/>
    <w:rsid w:val="004E1A4B"/>
    <w:rsid w:val="004E1AB2"/>
    <w:rsid w:val="004E1BEA"/>
    <w:rsid w:val="004E1CFD"/>
    <w:rsid w:val="004E25B3"/>
    <w:rsid w:val="004E2EC8"/>
    <w:rsid w:val="004E39AE"/>
    <w:rsid w:val="004E4A1D"/>
    <w:rsid w:val="004E4C90"/>
    <w:rsid w:val="004E4E0D"/>
    <w:rsid w:val="004E547D"/>
    <w:rsid w:val="004E63B0"/>
    <w:rsid w:val="004E6785"/>
    <w:rsid w:val="004E68ED"/>
    <w:rsid w:val="004E6AE1"/>
    <w:rsid w:val="004E6B03"/>
    <w:rsid w:val="004E7914"/>
    <w:rsid w:val="004F0A54"/>
    <w:rsid w:val="004F0BF5"/>
    <w:rsid w:val="004F0E1B"/>
    <w:rsid w:val="004F1E5D"/>
    <w:rsid w:val="004F2049"/>
    <w:rsid w:val="004F20F9"/>
    <w:rsid w:val="004F21B1"/>
    <w:rsid w:val="004F30A4"/>
    <w:rsid w:val="004F357B"/>
    <w:rsid w:val="004F3669"/>
    <w:rsid w:val="004F39B6"/>
    <w:rsid w:val="004F3B3F"/>
    <w:rsid w:val="004F3E3E"/>
    <w:rsid w:val="004F41DE"/>
    <w:rsid w:val="004F4931"/>
    <w:rsid w:val="004F60EE"/>
    <w:rsid w:val="004F6B90"/>
    <w:rsid w:val="004F6D3D"/>
    <w:rsid w:val="004F7E46"/>
    <w:rsid w:val="0050057D"/>
    <w:rsid w:val="005009C1"/>
    <w:rsid w:val="00500A0C"/>
    <w:rsid w:val="00500F32"/>
    <w:rsid w:val="0050149E"/>
    <w:rsid w:val="00501D01"/>
    <w:rsid w:val="00501D9B"/>
    <w:rsid w:val="00501E02"/>
    <w:rsid w:val="00501F42"/>
    <w:rsid w:val="00501F80"/>
    <w:rsid w:val="005024EC"/>
    <w:rsid w:val="00502752"/>
    <w:rsid w:val="00502F66"/>
    <w:rsid w:val="00503802"/>
    <w:rsid w:val="00503B58"/>
    <w:rsid w:val="00503CAE"/>
    <w:rsid w:val="00504039"/>
    <w:rsid w:val="005045D7"/>
    <w:rsid w:val="00504DD7"/>
    <w:rsid w:val="00504E6C"/>
    <w:rsid w:val="00505539"/>
    <w:rsid w:val="0050566C"/>
    <w:rsid w:val="00505696"/>
    <w:rsid w:val="00505A81"/>
    <w:rsid w:val="00505C30"/>
    <w:rsid w:val="00506D01"/>
    <w:rsid w:val="00507012"/>
    <w:rsid w:val="00507515"/>
    <w:rsid w:val="005103B5"/>
    <w:rsid w:val="00510D94"/>
    <w:rsid w:val="00511367"/>
    <w:rsid w:val="005114A7"/>
    <w:rsid w:val="005130D7"/>
    <w:rsid w:val="00513290"/>
    <w:rsid w:val="00513905"/>
    <w:rsid w:val="005139DE"/>
    <w:rsid w:val="00513A5D"/>
    <w:rsid w:val="00513AEC"/>
    <w:rsid w:val="00513B92"/>
    <w:rsid w:val="00513DDF"/>
    <w:rsid w:val="005140C7"/>
    <w:rsid w:val="00514255"/>
    <w:rsid w:val="005142BF"/>
    <w:rsid w:val="00514787"/>
    <w:rsid w:val="00514831"/>
    <w:rsid w:val="00514D36"/>
    <w:rsid w:val="0051548E"/>
    <w:rsid w:val="00515E2F"/>
    <w:rsid w:val="0051622E"/>
    <w:rsid w:val="00516307"/>
    <w:rsid w:val="00516950"/>
    <w:rsid w:val="00516B0F"/>
    <w:rsid w:val="0051739E"/>
    <w:rsid w:val="0051789F"/>
    <w:rsid w:val="00520676"/>
    <w:rsid w:val="00520971"/>
    <w:rsid w:val="00521427"/>
    <w:rsid w:val="00521935"/>
    <w:rsid w:val="00521EBE"/>
    <w:rsid w:val="00522549"/>
    <w:rsid w:val="005229C8"/>
    <w:rsid w:val="00522C78"/>
    <w:rsid w:val="00523732"/>
    <w:rsid w:val="005238BA"/>
    <w:rsid w:val="00523A8C"/>
    <w:rsid w:val="00523F94"/>
    <w:rsid w:val="0052415F"/>
    <w:rsid w:val="005245DF"/>
    <w:rsid w:val="005246A4"/>
    <w:rsid w:val="00524711"/>
    <w:rsid w:val="005248CC"/>
    <w:rsid w:val="005248CD"/>
    <w:rsid w:val="00525FED"/>
    <w:rsid w:val="0052633A"/>
    <w:rsid w:val="00526592"/>
    <w:rsid w:val="00526787"/>
    <w:rsid w:val="005272EC"/>
    <w:rsid w:val="00527492"/>
    <w:rsid w:val="0052791C"/>
    <w:rsid w:val="00527F42"/>
    <w:rsid w:val="0053007B"/>
    <w:rsid w:val="00530283"/>
    <w:rsid w:val="00530B94"/>
    <w:rsid w:val="005310EF"/>
    <w:rsid w:val="0053174E"/>
    <w:rsid w:val="00531D36"/>
    <w:rsid w:val="0053258E"/>
    <w:rsid w:val="005325FE"/>
    <w:rsid w:val="00533C34"/>
    <w:rsid w:val="00534481"/>
    <w:rsid w:val="0053495C"/>
    <w:rsid w:val="00534996"/>
    <w:rsid w:val="005350A7"/>
    <w:rsid w:val="00535FDB"/>
    <w:rsid w:val="00536016"/>
    <w:rsid w:val="00536335"/>
    <w:rsid w:val="00536552"/>
    <w:rsid w:val="00536641"/>
    <w:rsid w:val="00536BD7"/>
    <w:rsid w:val="00536D3E"/>
    <w:rsid w:val="00537118"/>
    <w:rsid w:val="0053734D"/>
    <w:rsid w:val="005375B8"/>
    <w:rsid w:val="005377A3"/>
    <w:rsid w:val="005379A0"/>
    <w:rsid w:val="00537A6B"/>
    <w:rsid w:val="0054046D"/>
    <w:rsid w:val="00540800"/>
    <w:rsid w:val="00540B6E"/>
    <w:rsid w:val="00540C73"/>
    <w:rsid w:val="005411AC"/>
    <w:rsid w:val="00541E6A"/>
    <w:rsid w:val="00541FF7"/>
    <w:rsid w:val="00542A79"/>
    <w:rsid w:val="00542E16"/>
    <w:rsid w:val="00543613"/>
    <w:rsid w:val="00543BC5"/>
    <w:rsid w:val="00543D85"/>
    <w:rsid w:val="00543F1A"/>
    <w:rsid w:val="005443BA"/>
    <w:rsid w:val="005443BF"/>
    <w:rsid w:val="005445DB"/>
    <w:rsid w:val="00545197"/>
    <w:rsid w:val="005455FE"/>
    <w:rsid w:val="0054584D"/>
    <w:rsid w:val="00545EE5"/>
    <w:rsid w:val="00546549"/>
    <w:rsid w:val="00546569"/>
    <w:rsid w:val="0054678E"/>
    <w:rsid w:val="00547107"/>
    <w:rsid w:val="00547760"/>
    <w:rsid w:val="00547A4E"/>
    <w:rsid w:val="00550A40"/>
    <w:rsid w:val="0055120D"/>
    <w:rsid w:val="00551795"/>
    <w:rsid w:val="005519CE"/>
    <w:rsid w:val="00551D1F"/>
    <w:rsid w:val="0055226C"/>
    <w:rsid w:val="005532C3"/>
    <w:rsid w:val="005544BA"/>
    <w:rsid w:val="00554DBE"/>
    <w:rsid w:val="00555187"/>
    <w:rsid w:val="00555198"/>
    <w:rsid w:val="0055536E"/>
    <w:rsid w:val="0055544C"/>
    <w:rsid w:val="005555B1"/>
    <w:rsid w:val="005557D3"/>
    <w:rsid w:val="00555BD9"/>
    <w:rsid w:val="00555F73"/>
    <w:rsid w:val="00556D6C"/>
    <w:rsid w:val="00557119"/>
    <w:rsid w:val="00557240"/>
    <w:rsid w:val="005574B2"/>
    <w:rsid w:val="00557BF9"/>
    <w:rsid w:val="00557C89"/>
    <w:rsid w:val="0056073D"/>
    <w:rsid w:val="00560887"/>
    <w:rsid w:val="005612F8"/>
    <w:rsid w:val="0056162D"/>
    <w:rsid w:val="00561E80"/>
    <w:rsid w:val="00562341"/>
    <w:rsid w:val="00562AE2"/>
    <w:rsid w:val="00562C41"/>
    <w:rsid w:val="00563120"/>
    <w:rsid w:val="0056319D"/>
    <w:rsid w:val="00563C68"/>
    <w:rsid w:val="00563CDD"/>
    <w:rsid w:val="00563E99"/>
    <w:rsid w:val="0056570A"/>
    <w:rsid w:val="0056593C"/>
    <w:rsid w:val="005660C5"/>
    <w:rsid w:val="0056758B"/>
    <w:rsid w:val="005676C5"/>
    <w:rsid w:val="005679CA"/>
    <w:rsid w:val="00567A6F"/>
    <w:rsid w:val="00570087"/>
    <w:rsid w:val="00570219"/>
    <w:rsid w:val="00570483"/>
    <w:rsid w:val="00570600"/>
    <w:rsid w:val="00570AEC"/>
    <w:rsid w:val="00570C2F"/>
    <w:rsid w:val="005714DC"/>
    <w:rsid w:val="005714F8"/>
    <w:rsid w:val="00571763"/>
    <w:rsid w:val="00571D08"/>
    <w:rsid w:val="00571DBA"/>
    <w:rsid w:val="0057218B"/>
    <w:rsid w:val="005724DC"/>
    <w:rsid w:val="00572A8E"/>
    <w:rsid w:val="00572DDB"/>
    <w:rsid w:val="005737AF"/>
    <w:rsid w:val="00573C4F"/>
    <w:rsid w:val="005741A0"/>
    <w:rsid w:val="00574694"/>
    <w:rsid w:val="005749D8"/>
    <w:rsid w:val="00574C81"/>
    <w:rsid w:val="00574EE7"/>
    <w:rsid w:val="00575442"/>
    <w:rsid w:val="00575549"/>
    <w:rsid w:val="005756B1"/>
    <w:rsid w:val="00576104"/>
    <w:rsid w:val="00576AE1"/>
    <w:rsid w:val="005775FB"/>
    <w:rsid w:val="00577A16"/>
    <w:rsid w:val="00577E53"/>
    <w:rsid w:val="0058040C"/>
    <w:rsid w:val="0058063D"/>
    <w:rsid w:val="005809E4"/>
    <w:rsid w:val="00580E98"/>
    <w:rsid w:val="0058116C"/>
    <w:rsid w:val="00581511"/>
    <w:rsid w:val="005815B5"/>
    <w:rsid w:val="005818AE"/>
    <w:rsid w:val="00581BC6"/>
    <w:rsid w:val="00581FEF"/>
    <w:rsid w:val="00582B7F"/>
    <w:rsid w:val="005836AA"/>
    <w:rsid w:val="0058403E"/>
    <w:rsid w:val="005842BA"/>
    <w:rsid w:val="005847B9"/>
    <w:rsid w:val="00585341"/>
    <w:rsid w:val="00585614"/>
    <w:rsid w:val="00585856"/>
    <w:rsid w:val="00585A7C"/>
    <w:rsid w:val="005865AF"/>
    <w:rsid w:val="005868A4"/>
    <w:rsid w:val="00586949"/>
    <w:rsid w:val="0058757E"/>
    <w:rsid w:val="0058777F"/>
    <w:rsid w:val="0058794F"/>
    <w:rsid w:val="00590B03"/>
    <w:rsid w:val="0059144B"/>
    <w:rsid w:val="00591ACC"/>
    <w:rsid w:val="00591FAA"/>
    <w:rsid w:val="0059232A"/>
    <w:rsid w:val="005923D0"/>
    <w:rsid w:val="00592791"/>
    <w:rsid w:val="00592895"/>
    <w:rsid w:val="00592D39"/>
    <w:rsid w:val="005933BD"/>
    <w:rsid w:val="00593C9E"/>
    <w:rsid w:val="00593DCD"/>
    <w:rsid w:val="005946BD"/>
    <w:rsid w:val="005947C4"/>
    <w:rsid w:val="00594F17"/>
    <w:rsid w:val="005961A9"/>
    <w:rsid w:val="005967AD"/>
    <w:rsid w:val="00597BA0"/>
    <w:rsid w:val="00597CD3"/>
    <w:rsid w:val="005A045E"/>
    <w:rsid w:val="005A0DE5"/>
    <w:rsid w:val="005A1F21"/>
    <w:rsid w:val="005A2325"/>
    <w:rsid w:val="005A23AD"/>
    <w:rsid w:val="005A26DD"/>
    <w:rsid w:val="005A3767"/>
    <w:rsid w:val="005A3B41"/>
    <w:rsid w:val="005A3EF3"/>
    <w:rsid w:val="005A3FAE"/>
    <w:rsid w:val="005A4DEC"/>
    <w:rsid w:val="005A53F8"/>
    <w:rsid w:val="005A568A"/>
    <w:rsid w:val="005A5D4D"/>
    <w:rsid w:val="005A6012"/>
    <w:rsid w:val="005A60A4"/>
    <w:rsid w:val="005A641A"/>
    <w:rsid w:val="005A6884"/>
    <w:rsid w:val="005A7344"/>
    <w:rsid w:val="005A73AA"/>
    <w:rsid w:val="005A7A5A"/>
    <w:rsid w:val="005B02E6"/>
    <w:rsid w:val="005B05B4"/>
    <w:rsid w:val="005B1D20"/>
    <w:rsid w:val="005B22AB"/>
    <w:rsid w:val="005B27B7"/>
    <w:rsid w:val="005B2805"/>
    <w:rsid w:val="005B2E21"/>
    <w:rsid w:val="005B2F07"/>
    <w:rsid w:val="005B30B2"/>
    <w:rsid w:val="005B38FA"/>
    <w:rsid w:val="005B3A64"/>
    <w:rsid w:val="005B3CBE"/>
    <w:rsid w:val="005B3E06"/>
    <w:rsid w:val="005B4177"/>
    <w:rsid w:val="005B43B5"/>
    <w:rsid w:val="005B453A"/>
    <w:rsid w:val="005B4D8D"/>
    <w:rsid w:val="005B4E8F"/>
    <w:rsid w:val="005B5244"/>
    <w:rsid w:val="005B527A"/>
    <w:rsid w:val="005B5A62"/>
    <w:rsid w:val="005B5F54"/>
    <w:rsid w:val="005B6C6F"/>
    <w:rsid w:val="005B75C2"/>
    <w:rsid w:val="005C0D69"/>
    <w:rsid w:val="005C1DC2"/>
    <w:rsid w:val="005C23F5"/>
    <w:rsid w:val="005C28BE"/>
    <w:rsid w:val="005C29F4"/>
    <w:rsid w:val="005C31A2"/>
    <w:rsid w:val="005C39FB"/>
    <w:rsid w:val="005C40E9"/>
    <w:rsid w:val="005C4A27"/>
    <w:rsid w:val="005C508A"/>
    <w:rsid w:val="005C529D"/>
    <w:rsid w:val="005C55B3"/>
    <w:rsid w:val="005C5727"/>
    <w:rsid w:val="005C576E"/>
    <w:rsid w:val="005C5A7B"/>
    <w:rsid w:val="005C5AD6"/>
    <w:rsid w:val="005C5B4A"/>
    <w:rsid w:val="005C5EFC"/>
    <w:rsid w:val="005C6012"/>
    <w:rsid w:val="005C6083"/>
    <w:rsid w:val="005C64C4"/>
    <w:rsid w:val="005C702C"/>
    <w:rsid w:val="005C7BFD"/>
    <w:rsid w:val="005C7EF3"/>
    <w:rsid w:val="005D0A7A"/>
    <w:rsid w:val="005D1761"/>
    <w:rsid w:val="005D23A7"/>
    <w:rsid w:val="005D27F7"/>
    <w:rsid w:val="005D2831"/>
    <w:rsid w:val="005D2900"/>
    <w:rsid w:val="005D2904"/>
    <w:rsid w:val="005D3BB8"/>
    <w:rsid w:val="005D3D47"/>
    <w:rsid w:val="005D4509"/>
    <w:rsid w:val="005D49F9"/>
    <w:rsid w:val="005D57A2"/>
    <w:rsid w:val="005D5DD9"/>
    <w:rsid w:val="005D613E"/>
    <w:rsid w:val="005D682E"/>
    <w:rsid w:val="005D6839"/>
    <w:rsid w:val="005D6EA3"/>
    <w:rsid w:val="005D776D"/>
    <w:rsid w:val="005E01E2"/>
    <w:rsid w:val="005E0A97"/>
    <w:rsid w:val="005E0E1B"/>
    <w:rsid w:val="005E1075"/>
    <w:rsid w:val="005E12DD"/>
    <w:rsid w:val="005E1D1A"/>
    <w:rsid w:val="005E2166"/>
    <w:rsid w:val="005E23F6"/>
    <w:rsid w:val="005E2775"/>
    <w:rsid w:val="005E2C1E"/>
    <w:rsid w:val="005E2CDD"/>
    <w:rsid w:val="005E31B3"/>
    <w:rsid w:val="005E36B9"/>
    <w:rsid w:val="005E37BB"/>
    <w:rsid w:val="005E4358"/>
    <w:rsid w:val="005E4AFB"/>
    <w:rsid w:val="005E4C1B"/>
    <w:rsid w:val="005E5345"/>
    <w:rsid w:val="005E55E5"/>
    <w:rsid w:val="005E57EE"/>
    <w:rsid w:val="005E5DB6"/>
    <w:rsid w:val="005E5FD1"/>
    <w:rsid w:val="005E6341"/>
    <w:rsid w:val="005E6358"/>
    <w:rsid w:val="005E65E7"/>
    <w:rsid w:val="005E6D2B"/>
    <w:rsid w:val="005E74B2"/>
    <w:rsid w:val="005E7750"/>
    <w:rsid w:val="005F07C1"/>
    <w:rsid w:val="005F10B7"/>
    <w:rsid w:val="005F1A63"/>
    <w:rsid w:val="005F2B7C"/>
    <w:rsid w:val="005F31CD"/>
    <w:rsid w:val="005F3229"/>
    <w:rsid w:val="005F381C"/>
    <w:rsid w:val="005F4403"/>
    <w:rsid w:val="005F44C0"/>
    <w:rsid w:val="005F458F"/>
    <w:rsid w:val="005F463A"/>
    <w:rsid w:val="005F470D"/>
    <w:rsid w:val="005F4998"/>
    <w:rsid w:val="005F4D92"/>
    <w:rsid w:val="005F57FB"/>
    <w:rsid w:val="005F583D"/>
    <w:rsid w:val="005F5960"/>
    <w:rsid w:val="005F6578"/>
    <w:rsid w:val="005F6EBF"/>
    <w:rsid w:val="005F7028"/>
    <w:rsid w:val="005F7521"/>
    <w:rsid w:val="005F7562"/>
    <w:rsid w:val="005F7BF9"/>
    <w:rsid w:val="00600008"/>
    <w:rsid w:val="0060003C"/>
    <w:rsid w:val="00600877"/>
    <w:rsid w:val="00600FB0"/>
    <w:rsid w:val="00601543"/>
    <w:rsid w:val="00601660"/>
    <w:rsid w:val="0060169C"/>
    <w:rsid w:val="00601E50"/>
    <w:rsid w:val="006026C2"/>
    <w:rsid w:val="006027C4"/>
    <w:rsid w:val="00602898"/>
    <w:rsid w:val="0060404F"/>
    <w:rsid w:val="00604522"/>
    <w:rsid w:val="00604ACF"/>
    <w:rsid w:val="00605005"/>
    <w:rsid w:val="00605174"/>
    <w:rsid w:val="006057DB"/>
    <w:rsid w:val="00605A52"/>
    <w:rsid w:val="00605C81"/>
    <w:rsid w:val="00605D36"/>
    <w:rsid w:val="00605EB0"/>
    <w:rsid w:val="00606339"/>
    <w:rsid w:val="00606371"/>
    <w:rsid w:val="00606F1D"/>
    <w:rsid w:val="006076CD"/>
    <w:rsid w:val="0060780C"/>
    <w:rsid w:val="00607BD8"/>
    <w:rsid w:val="00607FEF"/>
    <w:rsid w:val="0061066F"/>
    <w:rsid w:val="006107F5"/>
    <w:rsid w:val="00610C9C"/>
    <w:rsid w:val="006113A7"/>
    <w:rsid w:val="00611448"/>
    <w:rsid w:val="00611746"/>
    <w:rsid w:val="0061179E"/>
    <w:rsid w:val="00611F0D"/>
    <w:rsid w:val="0061227D"/>
    <w:rsid w:val="006128D9"/>
    <w:rsid w:val="00612BFB"/>
    <w:rsid w:val="00612CF6"/>
    <w:rsid w:val="00613339"/>
    <w:rsid w:val="00613502"/>
    <w:rsid w:val="00613575"/>
    <w:rsid w:val="00613859"/>
    <w:rsid w:val="0061389B"/>
    <w:rsid w:val="00613E04"/>
    <w:rsid w:val="00614A51"/>
    <w:rsid w:val="00614E52"/>
    <w:rsid w:val="006164F0"/>
    <w:rsid w:val="006166FA"/>
    <w:rsid w:val="00616C17"/>
    <w:rsid w:val="00617126"/>
    <w:rsid w:val="00617321"/>
    <w:rsid w:val="00617476"/>
    <w:rsid w:val="0061751D"/>
    <w:rsid w:val="00617E21"/>
    <w:rsid w:val="00617E48"/>
    <w:rsid w:val="00620408"/>
    <w:rsid w:val="00620820"/>
    <w:rsid w:val="006208D0"/>
    <w:rsid w:val="00620B6A"/>
    <w:rsid w:val="006211C8"/>
    <w:rsid w:val="00621E42"/>
    <w:rsid w:val="00621E5B"/>
    <w:rsid w:val="0062271E"/>
    <w:rsid w:val="006229B4"/>
    <w:rsid w:val="006239CD"/>
    <w:rsid w:val="00624A50"/>
    <w:rsid w:val="00624EC3"/>
    <w:rsid w:val="006251DD"/>
    <w:rsid w:val="00625AC0"/>
    <w:rsid w:val="00625F59"/>
    <w:rsid w:val="0062637F"/>
    <w:rsid w:val="00626452"/>
    <w:rsid w:val="00626F97"/>
    <w:rsid w:val="006274B4"/>
    <w:rsid w:val="00627AC0"/>
    <w:rsid w:val="00630A9B"/>
    <w:rsid w:val="00630E0B"/>
    <w:rsid w:val="00631E6F"/>
    <w:rsid w:val="0063215A"/>
    <w:rsid w:val="0063246A"/>
    <w:rsid w:val="0063289A"/>
    <w:rsid w:val="00632CE4"/>
    <w:rsid w:val="00633A25"/>
    <w:rsid w:val="00633CA9"/>
    <w:rsid w:val="0063404F"/>
    <w:rsid w:val="0063454B"/>
    <w:rsid w:val="0063474E"/>
    <w:rsid w:val="00635292"/>
    <w:rsid w:val="006354F9"/>
    <w:rsid w:val="00635879"/>
    <w:rsid w:val="00635E19"/>
    <w:rsid w:val="00636C73"/>
    <w:rsid w:val="00636EA7"/>
    <w:rsid w:val="00637072"/>
    <w:rsid w:val="006379BC"/>
    <w:rsid w:val="006400AE"/>
    <w:rsid w:val="00640766"/>
    <w:rsid w:val="00640CB5"/>
    <w:rsid w:val="00640CCA"/>
    <w:rsid w:val="00641FF2"/>
    <w:rsid w:val="006425B7"/>
    <w:rsid w:val="006430A5"/>
    <w:rsid w:val="006438D6"/>
    <w:rsid w:val="00643D67"/>
    <w:rsid w:val="00643DD8"/>
    <w:rsid w:val="00643F9B"/>
    <w:rsid w:val="00643FFA"/>
    <w:rsid w:val="006447BF"/>
    <w:rsid w:val="00645010"/>
    <w:rsid w:val="006457A9"/>
    <w:rsid w:val="00645DD5"/>
    <w:rsid w:val="006463BE"/>
    <w:rsid w:val="0064645B"/>
    <w:rsid w:val="00646935"/>
    <w:rsid w:val="006469A4"/>
    <w:rsid w:val="00646C86"/>
    <w:rsid w:val="00646F49"/>
    <w:rsid w:val="00647614"/>
    <w:rsid w:val="00647830"/>
    <w:rsid w:val="006478D4"/>
    <w:rsid w:val="00647F8B"/>
    <w:rsid w:val="0065048C"/>
    <w:rsid w:val="006509E6"/>
    <w:rsid w:val="00650E3D"/>
    <w:rsid w:val="00651361"/>
    <w:rsid w:val="00651E4F"/>
    <w:rsid w:val="00651E67"/>
    <w:rsid w:val="006521F3"/>
    <w:rsid w:val="006523B5"/>
    <w:rsid w:val="0065268F"/>
    <w:rsid w:val="00652CDD"/>
    <w:rsid w:val="00653438"/>
    <w:rsid w:val="006535E1"/>
    <w:rsid w:val="00654077"/>
    <w:rsid w:val="006546EA"/>
    <w:rsid w:val="00655308"/>
    <w:rsid w:val="00655DE3"/>
    <w:rsid w:val="00655E05"/>
    <w:rsid w:val="00655F50"/>
    <w:rsid w:val="00656840"/>
    <w:rsid w:val="00656A75"/>
    <w:rsid w:val="00656BF7"/>
    <w:rsid w:val="00657827"/>
    <w:rsid w:val="0065786D"/>
    <w:rsid w:val="00657AC6"/>
    <w:rsid w:val="00657AF8"/>
    <w:rsid w:val="00660326"/>
    <w:rsid w:val="006605AA"/>
    <w:rsid w:val="006607E7"/>
    <w:rsid w:val="00660A8E"/>
    <w:rsid w:val="00660F20"/>
    <w:rsid w:val="00660FA5"/>
    <w:rsid w:val="00661213"/>
    <w:rsid w:val="00661CCA"/>
    <w:rsid w:val="00662822"/>
    <w:rsid w:val="00662ED8"/>
    <w:rsid w:val="00662F8C"/>
    <w:rsid w:val="0066318C"/>
    <w:rsid w:val="006632F3"/>
    <w:rsid w:val="00663307"/>
    <w:rsid w:val="00663825"/>
    <w:rsid w:val="00663931"/>
    <w:rsid w:val="00663E22"/>
    <w:rsid w:val="00663F08"/>
    <w:rsid w:val="006644D5"/>
    <w:rsid w:val="00664658"/>
    <w:rsid w:val="00665155"/>
    <w:rsid w:val="006654B2"/>
    <w:rsid w:val="00665653"/>
    <w:rsid w:val="00665818"/>
    <w:rsid w:val="00665829"/>
    <w:rsid w:val="0066605C"/>
    <w:rsid w:val="006661FE"/>
    <w:rsid w:val="00666ACD"/>
    <w:rsid w:val="00666B85"/>
    <w:rsid w:val="00666CC9"/>
    <w:rsid w:val="00666DF7"/>
    <w:rsid w:val="006671CC"/>
    <w:rsid w:val="006672AA"/>
    <w:rsid w:val="00667CA8"/>
    <w:rsid w:val="00667CF3"/>
    <w:rsid w:val="00670377"/>
    <w:rsid w:val="00670BA9"/>
    <w:rsid w:val="006714F1"/>
    <w:rsid w:val="006716B4"/>
    <w:rsid w:val="006716BA"/>
    <w:rsid w:val="00671D7E"/>
    <w:rsid w:val="006720B6"/>
    <w:rsid w:val="006725DB"/>
    <w:rsid w:val="00672630"/>
    <w:rsid w:val="00672699"/>
    <w:rsid w:val="00672804"/>
    <w:rsid w:val="00672906"/>
    <w:rsid w:val="00673AE1"/>
    <w:rsid w:val="00673CD7"/>
    <w:rsid w:val="00674317"/>
    <w:rsid w:val="00674C69"/>
    <w:rsid w:val="00674DB4"/>
    <w:rsid w:val="00675304"/>
    <w:rsid w:val="006756E7"/>
    <w:rsid w:val="0067583E"/>
    <w:rsid w:val="00676295"/>
    <w:rsid w:val="006772A8"/>
    <w:rsid w:val="006775AF"/>
    <w:rsid w:val="00677693"/>
    <w:rsid w:val="006779BD"/>
    <w:rsid w:val="00677F2B"/>
    <w:rsid w:val="0068002B"/>
    <w:rsid w:val="00680FC5"/>
    <w:rsid w:val="006811F7"/>
    <w:rsid w:val="00681589"/>
    <w:rsid w:val="0068201F"/>
    <w:rsid w:val="00682451"/>
    <w:rsid w:val="00682FD1"/>
    <w:rsid w:val="00683267"/>
    <w:rsid w:val="00683509"/>
    <w:rsid w:val="006843BD"/>
    <w:rsid w:val="00684470"/>
    <w:rsid w:val="00684BBB"/>
    <w:rsid w:val="00684C5E"/>
    <w:rsid w:val="0068539E"/>
    <w:rsid w:val="0068540F"/>
    <w:rsid w:val="006854B3"/>
    <w:rsid w:val="006858F9"/>
    <w:rsid w:val="00685B31"/>
    <w:rsid w:val="00685CB2"/>
    <w:rsid w:val="00685EDB"/>
    <w:rsid w:val="00686FBC"/>
    <w:rsid w:val="00687046"/>
    <w:rsid w:val="0068785D"/>
    <w:rsid w:val="00687B2E"/>
    <w:rsid w:val="006903B0"/>
    <w:rsid w:val="00690BB3"/>
    <w:rsid w:val="00691425"/>
    <w:rsid w:val="00691542"/>
    <w:rsid w:val="0069223B"/>
    <w:rsid w:val="006923B8"/>
    <w:rsid w:val="006925CF"/>
    <w:rsid w:val="00692EC9"/>
    <w:rsid w:val="00692F0E"/>
    <w:rsid w:val="006931CF"/>
    <w:rsid w:val="0069342C"/>
    <w:rsid w:val="00693635"/>
    <w:rsid w:val="00694F9B"/>
    <w:rsid w:val="006950F9"/>
    <w:rsid w:val="00695954"/>
    <w:rsid w:val="006964E0"/>
    <w:rsid w:val="00696A5F"/>
    <w:rsid w:val="00696E40"/>
    <w:rsid w:val="00696E9D"/>
    <w:rsid w:val="006973E7"/>
    <w:rsid w:val="00697776"/>
    <w:rsid w:val="00697A0A"/>
    <w:rsid w:val="006A06FA"/>
    <w:rsid w:val="006A1284"/>
    <w:rsid w:val="006A1553"/>
    <w:rsid w:val="006A16C2"/>
    <w:rsid w:val="006A1A3D"/>
    <w:rsid w:val="006A23DA"/>
    <w:rsid w:val="006A2BB5"/>
    <w:rsid w:val="006A2F7B"/>
    <w:rsid w:val="006A3BA4"/>
    <w:rsid w:val="006A43D5"/>
    <w:rsid w:val="006A4515"/>
    <w:rsid w:val="006A474E"/>
    <w:rsid w:val="006A47BE"/>
    <w:rsid w:val="006A4B86"/>
    <w:rsid w:val="006A4C5C"/>
    <w:rsid w:val="006A4CBF"/>
    <w:rsid w:val="006A587F"/>
    <w:rsid w:val="006A5E02"/>
    <w:rsid w:val="006A651B"/>
    <w:rsid w:val="006A672E"/>
    <w:rsid w:val="006A6BB8"/>
    <w:rsid w:val="006A6BDB"/>
    <w:rsid w:val="006A6EDA"/>
    <w:rsid w:val="006A7DB7"/>
    <w:rsid w:val="006A7EBA"/>
    <w:rsid w:val="006B00E0"/>
    <w:rsid w:val="006B05EA"/>
    <w:rsid w:val="006B0713"/>
    <w:rsid w:val="006B22E3"/>
    <w:rsid w:val="006B2634"/>
    <w:rsid w:val="006B2F85"/>
    <w:rsid w:val="006B354E"/>
    <w:rsid w:val="006B3657"/>
    <w:rsid w:val="006B3D04"/>
    <w:rsid w:val="006B3FAA"/>
    <w:rsid w:val="006B408D"/>
    <w:rsid w:val="006B44FF"/>
    <w:rsid w:val="006B45B7"/>
    <w:rsid w:val="006B47D3"/>
    <w:rsid w:val="006B49F0"/>
    <w:rsid w:val="006B4F37"/>
    <w:rsid w:val="006B4FB6"/>
    <w:rsid w:val="006B5348"/>
    <w:rsid w:val="006B551C"/>
    <w:rsid w:val="006B5795"/>
    <w:rsid w:val="006B5B6C"/>
    <w:rsid w:val="006B689F"/>
    <w:rsid w:val="006B6A51"/>
    <w:rsid w:val="006B725B"/>
    <w:rsid w:val="006B7787"/>
    <w:rsid w:val="006B7E53"/>
    <w:rsid w:val="006C0285"/>
    <w:rsid w:val="006C0402"/>
    <w:rsid w:val="006C0458"/>
    <w:rsid w:val="006C0506"/>
    <w:rsid w:val="006C0A03"/>
    <w:rsid w:val="006C18B3"/>
    <w:rsid w:val="006C1C3A"/>
    <w:rsid w:val="006C1D69"/>
    <w:rsid w:val="006C211B"/>
    <w:rsid w:val="006C2148"/>
    <w:rsid w:val="006C235D"/>
    <w:rsid w:val="006C2C4C"/>
    <w:rsid w:val="006C2D76"/>
    <w:rsid w:val="006C31F1"/>
    <w:rsid w:val="006C365D"/>
    <w:rsid w:val="006C3ACB"/>
    <w:rsid w:val="006C3B62"/>
    <w:rsid w:val="006C4067"/>
    <w:rsid w:val="006C40DE"/>
    <w:rsid w:val="006C5071"/>
    <w:rsid w:val="006C5E4A"/>
    <w:rsid w:val="006C601F"/>
    <w:rsid w:val="006C6258"/>
    <w:rsid w:val="006C6375"/>
    <w:rsid w:val="006C6B94"/>
    <w:rsid w:val="006C6BC5"/>
    <w:rsid w:val="006C7252"/>
    <w:rsid w:val="006D0050"/>
    <w:rsid w:val="006D03AB"/>
    <w:rsid w:val="006D0F65"/>
    <w:rsid w:val="006D16A0"/>
    <w:rsid w:val="006D189D"/>
    <w:rsid w:val="006D1C25"/>
    <w:rsid w:val="006D21E5"/>
    <w:rsid w:val="006D2298"/>
    <w:rsid w:val="006D2587"/>
    <w:rsid w:val="006D2755"/>
    <w:rsid w:val="006D2770"/>
    <w:rsid w:val="006D2CDD"/>
    <w:rsid w:val="006D3290"/>
    <w:rsid w:val="006D343F"/>
    <w:rsid w:val="006D480D"/>
    <w:rsid w:val="006D4B89"/>
    <w:rsid w:val="006D4F65"/>
    <w:rsid w:val="006D52BE"/>
    <w:rsid w:val="006D58E8"/>
    <w:rsid w:val="006D6297"/>
    <w:rsid w:val="006D7351"/>
    <w:rsid w:val="006D754D"/>
    <w:rsid w:val="006D7B34"/>
    <w:rsid w:val="006D7C08"/>
    <w:rsid w:val="006E0303"/>
    <w:rsid w:val="006E0951"/>
    <w:rsid w:val="006E09E1"/>
    <w:rsid w:val="006E12A2"/>
    <w:rsid w:val="006E1845"/>
    <w:rsid w:val="006E22E2"/>
    <w:rsid w:val="006E2658"/>
    <w:rsid w:val="006E28BB"/>
    <w:rsid w:val="006E2AE9"/>
    <w:rsid w:val="006E3085"/>
    <w:rsid w:val="006E3663"/>
    <w:rsid w:val="006E376B"/>
    <w:rsid w:val="006E3AC9"/>
    <w:rsid w:val="006E427F"/>
    <w:rsid w:val="006E4455"/>
    <w:rsid w:val="006E4B9E"/>
    <w:rsid w:val="006E4DD7"/>
    <w:rsid w:val="006E4E8A"/>
    <w:rsid w:val="006E4FF3"/>
    <w:rsid w:val="006E5491"/>
    <w:rsid w:val="006E5596"/>
    <w:rsid w:val="006E5928"/>
    <w:rsid w:val="006E5E42"/>
    <w:rsid w:val="006E60D4"/>
    <w:rsid w:val="006E63B7"/>
    <w:rsid w:val="006E6974"/>
    <w:rsid w:val="006E6C0B"/>
    <w:rsid w:val="006E7266"/>
    <w:rsid w:val="006E75F7"/>
    <w:rsid w:val="006E76AF"/>
    <w:rsid w:val="006E7F1C"/>
    <w:rsid w:val="006E7F4A"/>
    <w:rsid w:val="006E7FAE"/>
    <w:rsid w:val="006F0137"/>
    <w:rsid w:val="006F0856"/>
    <w:rsid w:val="006F0921"/>
    <w:rsid w:val="006F0973"/>
    <w:rsid w:val="006F117D"/>
    <w:rsid w:val="006F1583"/>
    <w:rsid w:val="006F1AA6"/>
    <w:rsid w:val="006F1C99"/>
    <w:rsid w:val="006F1DB8"/>
    <w:rsid w:val="006F30DC"/>
    <w:rsid w:val="006F3C32"/>
    <w:rsid w:val="006F3D40"/>
    <w:rsid w:val="006F42AC"/>
    <w:rsid w:val="006F5C3A"/>
    <w:rsid w:val="006F73BD"/>
    <w:rsid w:val="00700025"/>
    <w:rsid w:val="0070094A"/>
    <w:rsid w:val="00700AB8"/>
    <w:rsid w:val="00700C76"/>
    <w:rsid w:val="00700D2C"/>
    <w:rsid w:val="00700E30"/>
    <w:rsid w:val="00700E3E"/>
    <w:rsid w:val="00701720"/>
    <w:rsid w:val="007017D6"/>
    <w:rsid w:val="00701F6A"/>
    <w:rsid w:val="00702EF8"/>
    <w:rsid w:val="007036F1"/>
    <w:rsid w:val="00703DF5"/>
    <w:rsid w:val="00704BC3"/>
    <w:rsid w:val="00705A58"/>
    <w:rsid w:val="00705F74"/>
    <w:rsid w:val="007061D9"/>
    <w:rsid w:val="00706630"/>
    <w:rsid w:val="0070691E"/>
    <w:rsid w:val="00706E62"/>
    <w:rsid w:val="00707294"/>
    <w:rsid w:val="007077C0"/>
    <w:rsid w:val="007077D4"/>
    <w:rsid w:val="00710474"/>
    <w:rsid w:val="007109E8"/>
    <w:rsid w:val="007118BA"/>
    <w:rsid w:val="00712200"/>
    <w:rsid w:val="00712DE3"/>
    <w:rsid w:val="007134DF"/>
    <w:rsid w:val="00713872"/>
    <w:rsid w:val="007140BD"/>
    <w:rsid w:val="00714250"/>
    <w:rsid w:val="0071497D"/>
    <w:rsid w:val="00714F0A"/>
    <w:rsid w:val="00715466"/>
    <w:rsid w:val="0071594B"/>
    <w:rsid w:val="00715E1A"/>
    <w:rsid w:val="0071677B"/>
    <w:rsid w:val="00716B72"/>
    <w:rsid w:val="00716C9D"/>
    <w:rsid w:val="00717437"/>
    <w:rsid w:val="00717912"/>
    <w:rsid w:val="007206BB"/>
    <w:rsid w:val="0072191B"/>
    <w:rsid w:val="00721D01"/>
    <w:rsid w:val="00722082"/>
    <w:rsid w:val="00722931"/>
    <w:rsid w:val="00722994"/>
    <w:rsid w:val="00722DE9"/>
    <w:rsid w:val="00723540"/>
    <w:rsid w:val="0072409F"/>
    <w:rsid w:val="007242F1"/>
    <w:rsid w:val="00724659"/>
    <w:rsid w:val="00724ABF"/>
    <w:rsid w:val="00725213"/>
    <w:rsid w:val="007255EA"/>
    <w:rsid w:val="00726565"/>
    <w:rsid w:val="00726585"/>
    <w:rsid w:val="007265A2"/>
    <w:rsid w:val="00726D02"/>
    <w:rsid w:val="00726FA4"/>
    <w:rsid w:val="00727BD0"/>
    <w:rsid w:val="00730226"/>
    <w:rsid w:val="007307EF"/>
    <w:rsid w:val="00730B3F"/>
    <w:rsid w:val="00730C9A"/>
    <w:rsid w:val="00730CE2"/>
    <w:rsid w:val="00731269"/>
    <w:rsid w:val="0073148A"/>
    <w:rsid w:val="00731E33"/>
    <w:rsid w:val="00732A59"/>
    <w:rsid w:val="00732AD1"/>
    <w:rsid w:val="00733AD8"/>
    <w:rsid w:val="00734D1E"/>
    <w:rsid w:val="00735444"/>
    <w:rsid w:val="0073576A"/>
    <w:rsid w:val="00735E04"/>
    <w:rsid w:val="0073641E"/>
    <w:rsid w:val="007367CF"/>
    <w:rsid w:val="00736910"/>
    <w:rsid w:val="00736C95"/>
    <w:rsid w:val="0073730B"/>
    <w:rsid w:val="0073744C"/>
    <w:rsid w:val="007376BA"/>
    <w:rsid w:val="00737FB4"/>
    <w:rsid w:val="0074033F"/>
    <w:rsid w:val="00740374"/>
    <w:rsid w:val="007416B8"/>
    <w:rsid w:val="007416CD"/>
    <w:rsid w:val="0074180F"/>
    <w:rsid w:val="00742201"/>
    <w:rsid w:val="00742225"/>
    <w:rsid w:val="00743044"/>
    <w:rsid w:val="00743E4F"/>
    <w:rsid w:val="00743F1B"/>
    <w:rsid w:val="00744369"/>
    <w:rsid w:val="007443DC"/>
    <w:rsid w:val="00744BF8"/>
    <w:rsid w:val="00744C0B"/>
    <w:rsid w:val="00745188"/>
    <w:rsid w:val="0074584E"/>
    <w:rsid w:val="00745B5B"/>
    <w:rsid w:val="00745CE0"/>
    <w:rsid w:val="0074614C"/>
    <w:rsid w:val="0074675B"/>
    <w:rsid w:val="007502BE"/>
    <w:rsid w:val="00750497"/>
    <w:rsid w:val="0075082F"/>
    <w:rsid w:val="007508E5"/>
    <w:rsid w:val="00750B2C"/>
    <w:rsid w:val="0075115D"/>
    <w:rsid w:val="00751305"/>
    <w:rsid w:val="00751820"/>
    <w:rsid w:val="007518AB"/>
    <w:rsid w:val="00751D28"/>
    <w:rsid w:val="00752015"/>
    <w:rsid w:val="00752024"/>
    <w:rsid w:val="00753DBA"/>
    <w:rsid w:val="00754B64"/>
    <w:rsid w:val="00755B07"/>
    <w:rsid w:val="0075600D"/>
    <w:rsid w:val="00756F69"/>
    <w:rsid w:val="00757EFF"/>
    <w:rsid w:val="00757FA6"/>
    <w:rsid w:val="00760675"/>
    <w:rsid w:val="00760BFD"/>
    <w:rsid w:val="00760C48"/>
    <w:rsid w:val="00760F66"/>
    <w:rsid w:val="00761508"/>
    <w:rsid w:val="0076261D"/>
    <w:rsid w:val="00762972"/>
    <w:rsid w:val="007629C5"/>
    <w:rsid w:val="00762CBC"/>
    <w:rsid w:val="00762F0E"/>
    <w:rsid w:val="00763E36"/>
    <w:rsid w:val="00763FA8"/>
    <w:rsid w:val="007646F7"/>
    <w:rsid w:val="00764930"/>
    <w:rsid w:val="00764B59"/>
    <w:rsid w:val="00764FE8"/>
    <w:rsid w:val="007653BD"/>
    <w:rsid w:val="00765CD3"/>
    <w:rsid w:val="00765F27"/>
    <w:rsid w:val="007673CD"/>
    <w:rsid w:val="00767895"/>
    <w:rsid w:val="00767F5E"/>
    <w:rsid w:val="0077080D"/>
    <w:rsid w:val="00770BFF"/>
    <w:rsid w:val="00770C26"/>
    <w:rsid w:val="00771136"/>
    <w:rsid w:val="00771E3C"/>
    <w:rsid w:val="007721FC"/>
    <w:rsid w:val="00772293"/>
    <w:rsid w:val="00772B52"/>
    <w:rsid w:val="00772E81"/>
    <w:rsid w:val="00773584"/>
    <w:rsid w:val="00774081"/>
    <w:rsid w:val="007742F7"/>
    <w:rsid w:val="00775550"/>
    <w:rsid w:val="0077560C"/>
    <w:rsid w:val="00775F12"/>
    <w:rsid w:val="00776929"/>
    <w:rsid w:val="00776B45"/>
    <w:rsid w:val="00776B6C"/>
    <w:rsid w:val="00776C8C"/>
    <w:rsid w:val="0077748A"/>
    <w:rsid w:val="00777A94"/>
    <w:rsid w:val="0078016D"/>
    <w:rsid w:val="0078021E"/>
    <w:rsid w:val="00781710"/>
    <w:rsid w:val="007819A9"/>
    <w:rsid w:val="00781B90"/>
    <w:rsid w:val="007821B8"/>
    <w:rsid w:val="007821CD"/>
    <w:rsid w:val="00783019"/>
    <w:rsid w:val="00783721"/>
    <w:rsid w:val="007837AF"/>
    <w:rsid w:val="00783974"/>
    <w:rsid w:val="00783AA5"/>
    <w:rsid w:val="00783CF1"/>
    <w:rsid w:val="00783EB5"/>
    <w:rsid w:val="00784128"/>
    <w:rsid w:val="007842C8"/>
    <w:rsid w:val="007848D1"/>
    <w:rsid w:val="00784B39"/>
    <w:rsid w:val="00784D0C"/>
    <w:rsid w:val="00785030"/>
    <w:rsid w:val="00785D21"/>
    <w:rsid w:val="007860EA"/>
    <w:rsid w:val="0078616D"/>
    <w:rsid w:val="00787271"/>
    <w:rsid w:val="00787444"/>
    <w:rsid w:val="00787FF6"/>
    <w:rsid w:val="00790747"/>
    <w:rsid w:val="007916CA"/>
    <w:rsid w:val="00791885"/>
    <w:rsid w:val="007918BF"/>
    <w:rsid w:val="0079190A"/>
    <w:rsid w:val="00792065"/>
    <w:rsid w:val="007924BD"/>
    <w:rsid w:val="00792C7E"/>
    <w:rsid w:val="007932F5"/>
    <w:rsid w:val="00794497"/>
    <w:rsid w:val="0079478F"/>
    <w:rsid w:val="007947DC"/>
    <w:rsid w:val="007949B4"/>
    <w:rsid w:val="00794DDD"/>
    <w:rsid w:val="00794E5E"/>
    <w:rsid w:val="00794F5C"/>
    <w:rsid w:val="007955EE"/>
    <w:rsid w:val="00795C1D"/>
    <w:rsid w:val="007963DB"/>
    <w:rsid w:val="007969DE"/>
    <w:rsid w:val="00796A10"/>
    <w:rsid w:val="00796E99"/>
    <w:rsid w:val="00796EDA"/>
    <w:rsid w:val="00796FAC"/>
    <w:rsid w:val="0079776E"/>
    <w:rsid w:val="007977FF"/>
    <w:rsid w:val="007A06AB"/>
    <w:rsid w:val="007A086D"/>
    <w:rsid w:val="007A09B1"/>
    <w:rsid w:val="007A09EC"/>
    <w:rsid w:val="007A0D65"/>
    <w:rsid w:val="007A127B"/>
    <w:rsid w:val="007A1A60"/>
    <w:rsid w:val="007A1DE6"/>
    <w:rsid w:val="007A1EB0"/>
    <w:rsid w:val="007A1F12"/>
    <w:rsid w:val="007A236C"/>
    <w:rsid w:val="007A238F"/>
    <w:rsid w:val="007A304A"/>
    <w:rsid w:val="007A3620"/>
    <w:rsid w:val="007A3699"/>
    <w:rsid w:val="007A3796"/>
    <w:rsid w:val="007A3A67"/>
    <w:rsid w:val="007A3D6E"/>
    <w:rsid w:val="007A52AE"/>
    <w:rsid w:val="007A5563"/>
    <w:rsid w:val="007A5BD4"/>
    <w:rsid w:val="007A75CB"/>
    <w:rsid w:val="007A77EA"/>
    <w:rsid w:val="007A7A57"/>
    <w:rsid w:val="007A7FE0"/>
    <w:rsid w:val="007B03D3"/>
    <w:rsid w:val="007B0D30"/>
    <w:rsid w:val="007B0D78"/>
    <w:rsid w:val="007B1116"/>
    <w:rsid w:val="007B12CC"/>
    <w:rsid w:val="007B18FD"/>
    <w:rsid w:val="007B23FF"/>
    <w:rsid w:val="007B293F"/>
    <w:rsid w:val="007B3366"/>
    <w:rsid w:val="007B42D7"/>
    <w:rsid w:val="007B50C4"/>
    <w:rsid w:val="007B50C7"/>
    <w:rsid w:val="007B51F9"/>
    <w:rsid w:val="007B5243"/>
    <w:rsid w:val="007B5963"/>
    <w:rsid w:val="007B5A8B"/>
    <w:rsid w:val="007B60D0"/>
    <w:rsid w:val="007B60D3"/>
    <w:rsid w:val="007B6A67"/>
    <w:rsid w:val="007B6CD0"/>
    <w:rsid w:val="007B751C"/>
    <w:rsid w:val="007B7C45"/>
    <w:rsid w:val="007B7CD4"/>
    <w:rsid w:val="007C0706"/>
    <w:rsid w:val="007C172C"/>
    <w:rsid w:val="007C1A7D"/>
    <w:rsid w:val="007C1CBA"/>
    <w:rsid w:val="007C1CFD"/>
    <w:rsid w:val="007C2034"/>
    <w:rsid w:val="007C217A"/>
    <w:rsid w:val="007C26F9"/>
    <w:rsid w:val="007C2988"/>
    <w:rsid w:val="007C29DF"/>
    <w:rsid w:val="007C2BA2"/>
    <w:rsid w:val="007C2BE5"/>
    <w:rsid w:val="007C381B"/>
    <w:rsid w:val="007C45E1"/>
    <w:rsid w:val="007C4973"/>
    <w:rsid w:val="007C4E10"/>
    <w:rsid w:val="007C4E1B"/>
    <w:rsid w:val="007C5245"/>
    <w:rsid w:val="007C557D"/>
    <w:rsid w:val="007C55FF"/>
    <w:rsid w:val="007C65E9"/>
    <w:rsid w:val="007C689F"/>
    <w:rsid w:val="007C6E60"/>
    <w:rsid w:val="007C7D12"/>
    <w:rsid w:val="007C7E24"/>
    <w:rsid w:val="007D034A"/>
    <w:rsid w:val="007D0429"/>
    <w:rsid w:val="007D0B5C"/>
    <w:rsid w:val="007D0B71"/>
    <w:rsid w:val="007D13FD"/>
    <w:rsid w:val="007D140A"/>
    <w:rsid w:val="007D1CD5"/>
    <w:rsid w:val="007D1F36"/>
    <w:rsid w:val="007D2267"/>
    <w:rsid w:val="007D277F"/>
    <w:rsid w:val="007D2E8B"/>
    <w:rsid w:val="007D30D9"/>
    <w:rsid w:val="007D31DE"/>
    <w:rsid w:val="007D350A"/>
    <w:rsid w:val="007D367B"/>
    <w:rsid w:val="007D421B"/>
    <w:rsid w:val="007D4F5B"/>
    <w:rsid w:val="007D5074"/>
    <w:rsid w:val="007D528D"/>
    <w:rsid w:val="007D592F"/>
    <w:rsid w:val="007D5BE8"/>
    <w:rsid w:val="007D6906"/>
    <w:rsid w:val="007D6ECE"/>
    <w:rsid w:val="007D74DB"/>
    <w:rsid w:val="007D7FB0"/>
    <w:rsid w:val="007E00BC"/>
    <w:rsid w:val="007E0508"/>
    <w:rsid w:val="007E08DA"/>
    <w:rsid w:val="007E0962"/>
    <w:rsid w:val="007E09EC"/>
    <w:rsid w:val="007E0ACC"/>
    <w:rsid w:val="007E148B"/>
    <w:rsid w:val="007E244B"/>
    <w:rsid w:val="007E29B9"/>
    <w:rsid w:val="007E2C4B"/>
    <w:rsid w:val="007E2D0A"/>
    <w:rsid w:val="007E2FC7"/>
    <w:rsid w:val="007E3C63"/>
    <w:rsid w:val="007E414F"/>
    <w:rsid w:val="007E4322"/>
    <w:rsid w:val="007E44E6"/>
    <w:rsid w:val="007E459A"/>
    <w:rsid w:val="007E495A"/>
    <w:rsid w:val="007E49F0"/>
    <w:rsid w:val="007E56B5"/>
    <w:rsid w:val="007E5D05"/>
    <w:rsid w:val="007E5FCC"/>
    <w:rsid w:val="007E62F7"/>
    <w:rsid w:val="007E6767"/>
    <w:rsid w:val="007E6F5C"/>
    <w:rsid w:val="007E7E6C"/>
    <w:rsid w:val="007E7EAA"/>
    <w:rsid w:val="007F004F"/>
    <w:rsid w:val="007F01D4"/>
    <w:rsid w:val="007F0D6C"/>
    <w:rsid w:val="007F11CF"/>
    <w:rsid w:val="007F186A"/>
    <w:rsid w:val="007F1E79"/>
    <w:rsid w:val="007F26BB"/>
    <w:rsid w:val="007F2745"/>
    <w:rsid w:val="007F27A6"/>
    <w:rsid w:val="007F3841"/>
    <w:rsid w:val="007F425D"/>
    <w:rsid w:val="007F4357"/>
    <w:rsid w:val="007F48F9"/>
    <w:rsid w:val="007F521A"/>
    <w:rsid w:val="007F5B9E"/>
    <w:rsid w:val="007F63A3"/>
    <w:rsid w:val="007F6DA4"/>
    <w:rsid w:val="007F6DEC"/>
    <w:rsid w:val="007F6E65"/>
    <w:rsid w:val="007F6FFA"/>
    <w:rsid w:val="007F733E"/>
    <w:rsid w:val="007F7597"/>
    <w:rsid w:val="007F7ED2"/>
    <w:rsid w:val="0080005F"/>
    <w:rsid w:val="0080036A"/>
    <w:rsid w:val="008003DD"/>
    <w:rsid w:val="008018C6"/>
    <w:rsid w:val="00801AF4"/>
    <w:rsid w:val="00801E2D"/>
    <w:rsid w:val="0080214F"/>
    <w:rsid w:val="008024BC"/>
    <w:rsid w:val="00802627"/>
    <w:rsid w:val="00802F4C"/>
    <w:rsid w:val="0080349D"/>
    <w:rsid w:val="00804134"/>
    <w:rsid w:val="00804EC2"/>
    <w:rsid w:val="00804F95"/>
    <w:rsid w:val="00805CA3"/>
    <w:rsid w:val="00805E37"/>
    <w:rsid w:val="008066B4"/>
    <w:rsid w:val="008069D3"/>
    <w:rsid w:val="00806EDD"/>
    <w:rsid w:val="00806F18"/>
    <w:rsid w:val="008073A1"/>
    <w:rsid w:val="00807B81"/>
    <w:rsid w:val="008103AC"/>
    <w:rsid w:val="00810A4F"/>
    <w:rsid w:val="008112CE"/>
    <w:rsid w:val="008113E1"/>
    <w:rsid w:val="00811DC2"/>
    <w:rsid w:val="00812378"/>
    <w:rsid w:val="00812FFC"/>
    <w:rsid w:val="00813252"/>
    <w:rsid w:val="008133A1"/>
    <w:rsid w:val="00813E04"/>
    <w:rsid w:val="00813ED7"/>
    <w:rsid w:val="00814329"/>
    <w:rsid w:val="00814535"/>
    <w:rsid w:val="008149EC"/>
    <w:rsid w:val="00814C4A"/>
    <w:rsid w:val="0081514C"/>
    <w:rsid w:val="00815A41"/>
    <w:rsid w:val="008161DF"/>
    <w:rsid w:val="00816796"/>
    <w:rsid w:val="00816980"/>
    <w:rsid w:val="00816B4C"/>
    <w:rsid w:val="0081707D"/>
    <w:rsid w:val="008171D4"/>
    <w:rsid w:val="00817758"/>
    <w:rsid w:val="0082059B"/>
    <w:rsid w:val="008206B8"/>
    <w:rsid w:val="0082159D"/>
    <w:rsid w:val="00821AD9"/>
    <w:rsid w:val="008221C7"/>
    <w:rsid w:val="00822776"/>
    <w:rsid w:val="0082318C"/>
    <w:rsid w:val="008234AB"/>
    <w:rsid w:val="00823DAC"/>
    <w:rsid w:val="00824E9C"/>
    <w:rsid w:val="00825880"/>
    <w:rsid w:val="00825FAF"/>
    <w:rsid w:val="00826D50"/>
    <w:rsid w:val="00827543"/>
    <w:rsid w:val="008275F4"/>
    <w:rsid w:val="00827BFF"/>
    <w:rsid w:val="00830343"/>
    <w:rsid w:val="0083057B"/>
    <w:rsid w:val="00830A36"/>
    <w:rsid w:val="00830B93"/>
    <w:rsid w:val="0083146E"/>
    <w:rsid w:val="008314BA"/>
    <w:rsid w:val="008318CC"/>
    <w:rsid w:val="00831C69"/>
    <w:rsid w:val="00832187"/>
    <w:rsid w:val="008324F6"/>
    <w:rsid w:val="00832D69"/>
    <w:rsid w:val="00832DE5"/>
    <w:rsid w:val="008330CC"/>
    <w:rsid w:val="00833BAA"/>
    <w:rsid w:val="00833BB9"/>
    <w:rsid w:val="00833CB4"/>
    <w:rsid w:val="00833FF0"/>
    <w:rsid w:val="00834027"/>
    <w:rsid w:val="0083413B"/>
    <w:rsid w:val="008348BD"/>
    <w:rsid w:val="008348E8"/>
    <w:rsid w:val="00835DEF"/>
    <w:rsid w:val="00835F5D"/>
    <w:rsid w:val="00836293"/>
    <w:rsid w:val="008362F7"/>
    <w:rsid w:val="0083646B"/>
    <w:rsid w:val="00836C05"/>
    <w:rsid w:val="00836C68"/>
    <w:rsid w:val="008371B6"/>
    <w:rsid w:val="008371C6"/>
    <w:rsid w:val="008371D6"/>
    <w:rsid w:val="008374B4"/>
    <w:rsid w:val="008377B2"/>
    <w:rsid w:val="00840479"/>
    <w:rsid w:val="00841442"/>
    <w:rsid w:val="008417D3"/>
    <w:rsid w:val="008418EA"/>
    <w:rsid w:val="00841F02"/>
    <w:rsid w:val="00841F0B"/>
    <w:rsid w:val="008420E1"/>
    <w:rsid w:val="008423A5"/>
    <w:rsid w:val="00842C8F"/>
    <w:rsid w:val="00842E4E"/>
    <w:rsid w:val="0084315B"/>
    <w:rsid w:val="00843535"/>
    <w:rsid w:val="008436AE"/>
    <w:rsid w:val="00843CF7"/>
    <w:rsid w:val="008442EC"/>
    <w:rsid w:val="00844438"/>
    <w:rsid w:val="008445FA"/>
    <w:rsid w:val="008448D3"/>
    <w:rsid w:val="008448E1"/>
    <w:rsid w:val="00844F26"/>
    <w:rsid w:val="00845A7F"/>
    <w:rsid w:val="00845B64"/>
    <w:rsid w:val="00846569"/>
    <w:rsid w:val="00846687"/>
    <w:rsid w:val="00846F41"/>
    <w:rsid w:val="00846FAB"/>
    <w:rsid w:val="0084754C"/>
    <w:rsid w:val="00847E15"/>
    <w:rsid w:val="0085019A"/>
    <w:rsid w:val="008504CB"/>
    <w:rsid w:val="00850869"/>
    <w:rsid w:val="0085129B"/>
    <w:rsid w:val="0085143E"/>
    <w:rsid w:val="00851964"/>
    <w:rsid w:val="00851BF0"/>
    <w:rsid w:val="0085253B"/>
    <w:rsid w:val="008535AB"/>
    <w:rsid w:val="0085366E"/>
    <w:rsid w:val="00853C81"/>
    <w:rsid w:val="00853EA2"/>
    <w:rsid w:val="00853F19"/>
    <w:rsid w:val="008545FA"/>
    <w:rsid w:val="00854768"/>
    <w:rsid w:val="00854C44"/>
    <w:rsid w:val="008554A0"/>
    <w:rsid w:val="008558A3"/>
    <w:rsid w:val="00855AC1"/>
    <w:rsid w:val="00856120"/>
    <w:rsid w:val="00856213"/>
    <w:rsid w:val="0085671A"/>
    <w:rsid w:val="00856F92"/>
    <w:rsid w:val="0085728C"/>
    <w:rsid w:val="0085796A"/>
    <w:rsid w:val="00857BF9"/>
    <w:rsid w:val="00860719"/>
    <w:rsid w:val="0086076D"/>
    <w:rsid w:val="0086078C"/>
    <w:rsid w:val="0086089F"/>
    <w:rsid w:val="00860BD8"/>
    <w:rsid w:val="00860FF9"/>
    <w:rsid w:val="0086166A"/>
    <w:rsid w:val="00861CFF"/>
    <w:rsid w:val="0086212A"/>
    <w:rsid w:val="00862372"/>
    <w:rsid w:val="008628BD"/>
    <w:rsid w:val="008630B5"/>
    <w:rsid w:val="00863399"/>
    <w:rsid w:val="008637D0"/>
    <w:rsid w:val="00864B88"/>
    <w:rsid w:val="00864DE1"/>
    <w:rsid w:val="00864EE0"/>
    <w:rsid w:val="0086559C"/>
    <w:rsid w:val="008657C5"/>
    <w:rsid w:val="008657D0"/>
    <w:rsid w:val="00865F3F"/>
    <w:rsid w:val="00866972"/>
    <w:rsid w:val="00866D25"/>
    <w:rsid w:val="00867278"/>
    <w:rsid w:val="00867E13"/>
    <w:rsid w:val="00867F44"/>
    <w:rsid w:val="0087128A"/>
    <w:rsid w:val="008714DD"/>
    <w:rsid w:val="008729C2"/>
    <w:rsid w:val="00872E2E"/>
    <w:rsid w:val="008734AC"/>
    <w:rsid w:val="0087355A"/>
    <w:rsid w:val="00873582"/>
    <w:rsid w:val="00873639"/>
    <w:rsid w:val="008738D8"/>
    <w:rsid w:val="00874604"/>
    <w:rsid w:val="00875E85"/>
    <w:rsid w:val="008771F5"/>
    <w:rsid w:val="00877528"/>
    <w:rsid w:val="00880D9B"/>
    <w:rsid w:val="00880E73"/>
    <w:rsid w:val="00881251"/>
    <w:rsid w:val="00881F36"/>
    <w:rsid w:val="008839C5"/>
    <w:rsid w:val="00883AE4"/>
    <w:rsid w:val="00883BA5"/>
    <w:rsid w:val="00883EE1"/>
    <w:rsid w:val="00884378"/>
    <w:rsid w:val="008848BA"/>
    <w:rsid w:val="00884DCC"/>
    <w:rsid w:val="0088532F"/>
    <w:rsid w:val="00885C64"/>
    <w:rsid w:val="00885E53"/>
    <w:rsid w:val="00885EA0"/>
    <w:rsid w:val="00885EA8"/>
    <w:rsid w:val="008869C4"/>
    <w:rsid w:val="00886F13"/>
    <w:rsid w:val="00886FAB"/>
    <w:rsid w:val="0088710E"/>
    <w:rsid w:val="00887C4B"/>
    <w:rsid w:val="00887DFD"/>
    <w:rsid w:val="00887E82"/>
    <w:rsid w:val="0089019F"/>
    <w:rsid w:val="008904BE"/>
    <w:rsid w:val="00890BCB"/>
    <w:rsid w:val="00890DDA"/>
    <w:rsid w:val="008910B0"/>
    <w:rsid w:val="008917CB"/>
    <w:rsid w:val="00891AD9"/>
    <w:rsid w:val="00892228"/>
    <w:rsid w:val="008923EC"/>
    <w:rsid w:val="00892733"/>
    <w:rsid w:val="00892974"/>
    <w:rsid w:val="008930F8"/>
    <w:rsid w:val="008933D9"/>
    <w:rsid w:val="008935C1"/>
    <w:rsid w:val="00893888"/>
    <w:rsid w:val="008938E0"/>
    <w:rsid w:val="0089396D"/>
    <w:rsid w:val="00893C0B"/>
    <w:rsid w:val="00893F17"/>
    <w:rsid w:val="0089490E"/>
    <w:rsid w:val="0089505C"/>
    <w:rsid w:val="00895202"/>
    <w:rsid w:val="008952D4"/>
    <w:rsid w:val="008954AC"/>
    <w:rsid w:val="00895D32"/>
    <w:rsid w:val="00896247"/>
    <w:rsid w:val="0089629B"/>
    <w:rsid w:val="008963DD"/>
    <w:rsid w:val="00896839"/>
    <w:rsid w:val="008975E8"/>
    <w:rsid w:val="008A0AAE"/>
    <w:rsid w:val="008A0B8C"/>
    <w:rsid w:val="008A0BA0"/>
    <w:rsid w:val="008A0D54"/>
    <w:rsid w:val="008A1BEA"/>
    <w:rsid w:val="008A1E00"/>
    <w:rsid w:val="008A2279"/>
    <w:rsid w:val="008A391D"/>
    <w:rsid w:val="008A3B4A"/>
    <w:rsid w:val="008A41ED"/>
    <w:rsid w:val="008A43DA"/>
    <w:rsid w:val="008A4505"/>
    <w:rsid w:val="008A5D50"/>
    <w:rsid w:val="008A5DBE"/>
    <w:rsid w:val="008A5E20"/>
    <w:rsid w:val="008A6B2C"/>
    <w:rsid w:val="008A6C24"/>
    <w:rsid w:val="008A71A6"/>
    <w:rsid w:val="008A72A9"/>
    <w:rsid w:val="008A7304"/>
    <w:rsid w:val="008A75EB"/>
    <w:rsid w:val="008A7C26"/>
    <w:rsid w:val="008A7D8E"/>
    <w:rsid w:val="008A7FC2"/>
    <w:rsid w:val="008B0103"/>
    <w:rsid w:val="008B0636"/>
    <w:rsid w:val="008B0E05"/>
    <w:rsid w:val="008B21C9"/>
    <w:rsid w:val="008B2C8E"/>
    <w:rsid w:val="008B2D72"/>
    <w:rsid w:val="008B314F"/>
    <w:rsid w:val="008B3327"/>
    <w:rsid w:val="008B3B07"/>
    <w:rsid w:val="008B515A"/>
    <w:rsid w:val="008B53A1"/>
    <w:rsid w:val="008B662F"/>
    <w:rsid w:val="008B6698"/>
    <w:rsid w:val="008B66EC"/>
    <w:rsid w:val="008B701D"/>
    <w:rsid w:val="008B792E"/>
    <w:rsid w:val="008B7AFA"/>
    <w:rsid w:val="008C0464"/>
    <w:rsid w:val="008C0823"/>
    <w:rsid w:val="008C0B40"/>
    <w:rsid w:val="008C156B"/>
    <w:rsid w:val="008C1BB8"/>
    <w:rsid w:val="008C2376"/>
    <w:rsid w:val="008C2D8A"/>
    <w:rsid w:val="008C2E45"/>
    <w:rsid w:val="008C3181"/>
    <w:rsid w:val="008C343C"/>
    <w:rsid w:val="008C3BA6"/>
    <w:rsid w:val="008C3E6F"/>
    <w:rsid w:val="008C46A6"/>
    <w:rsid w:val="008C490C"/>
    <w:rsid w:val="008C55C0"/>
    <w:rsid w:val="008C568D"/>
    <w:rsid w:val="008C57DC"/>
    <w:rsid w:val="008C6A5B"/>
    <w:rsid w:val="008C6B8E"/>
    <w:rsid w:val="008C6CEB"/>
    <w:rsid w:val="008C6F38"/>
    <w:rsid w:val="008C762B"/>
    <w:rsid w:val="008C7889"/>
    <w:rsid w:val="008C7C6C"/>
    <w:rsid w:val="008D0221"/>
    <w:rsid w:val="008D0653"/>
    <w:rsid w:val="008D097A"/>
    <w:rsid w:val="008D0DE4"/>
    <w:rsid w:val="008D1055"/>
    <w:rsid w:val="008D1F11"/>
    <w:rsid w:val="008D1F47"/>
    <w:rsid w:val="008D2128"/>
    <w:rsid w:val="008D2593"/>
    <w:rsid w:val="008D2C96"/>
    <w:rsid w:val="008D37DF"/>
    <w:rsid w:val="008D3DA4"/>
    <w:rsid w:val="008D3F00"/>
    <w:rsid w:val="008D3FE8"/>
    <w:rsid w:val="008D4985"/>
    <w:rsid w:val="008D5339"/>
    <w:rsid w:val="008D57B9"/>
    <w:rsid w:val="008D6595"/>
    <w:rsid w:val="008D65E3"/>
    <w:rsid w:val="008D6AC0"/>
    <w:rsid w:val="008E0266"/>
    <w:rsid w:val="008E02EA"/>
    <w:rsid w:val="008E0510"/>
    <w:rsid w:val="008E079D"/>
    <w:rsid w:val="008E0A21"/>
    <w:rsid w:val="008E1B81"/>
    <w:rsid w:val="008E1E45"/>
    <w:rsid w:val="008E23A1"/>
    <w:rsid w:val="008E24D7"/>
    <w:rsid w:val="008E2525"/>
    <w:rsid w:val="008E253B"/>
    <w:rsid w:val="008E2AF4"/>
    <w:rsid w:val="008E34A1"/>
    <w:rsid w:val="008E3594"/>
    <w:rsid w:val="008E3775"/>
    <w:rsid w:val="008E41B2"/>
    <w:rsid w:val="008E4436"/>
    <w:rsid w:val="008E467E"/>
    <w:rsid w:val="008E497E"/>
    <w:rsid w:val="008E4DEC"/>
    <w:rsid w:val="008E5203"/>
    <w:rsid w:val="008E5984"/>
    <w:rsid w:val="008E5E33"/>
    <w:rsid w:val="008E63B4"/>
    <w:rsid w:val="008E6ACA"/>
    <w:rsid w:val="008E6EF7"/>
    <w:rsid w:val="008E71B6"/>
    <w:rsid w:val="008E7A5E"/>
    <w:rsid w:val="008F00A6"/>
    <w:rsid w:val="008F028F"/>
    <w:rsid w:val="008F0377"/>
    <w:rsid w:val="008F0551"/>
    <w:rsid w:val="008F06B9"/>
    <w:rsid w:val="008F182B"/>
    <w:rsid w:val="008F18E1"/>
    <w:rsid w:val="008F24DE"/>
    <w:rsid w:val="008F354E"/>
    <w:rsid w:val="008F36FB"/>
    <w:rsid w:val="008F3712"/>
    <w:rsid w:val="008F387C"/>
    <w:rsid w:val="008F3F9A"/>
    <w:rsid w:val="008F445A"/>
    <w:rsid w:val="008F4920"/>
    <w:rsid w:val="008F4956"/>
    <w:rsid w:val="008F53B4"/>
    <w:rsid w:val="008F6864"/>
    <w:rsid w:val="008F6E8C"/>
    <w:rsid w:val="008F6FC7"/>
    <w:rsid w:val="008F7650"/>
    <w:rsid w:val="0090025A"/>
    <w:rsid w:val="009005D8"/>
    <w:rsid w:val="00901E5F"/>
    <w:rsid w:val="00902B79"/>
    <w:rsid w:val="00903037"/>
    <w:rsid w:val="00903105"/>
    <w:rsid w:val="00903173"/>
    <w:rsid w:val="0090369C"/>
    <w:rsid w:val="00903F4E"/>
    <w:rsid w:val="00904515"/>
    <w:rsid w:val="009045D3"/>
    <w:rsid w:val="0090468B"/>
    <w:rsid w:val="00904BD1"/>
    <w:rsid w:val="00904EC1"/>
    <w:rsid w:val="0090539F"/>
    <w:rsid w:val="009059EE"/>
    <w:rsid w:val="009062FA"/>
    <w:rsid w:val="00906A21"/>
    <w:rsid w:val="00906BFF"/>
    <w:rsid w:val="00907D7E"/>
    <w:rsid w:val="00907F68"/>
    <w:rsid w:val="0091059B"/>
    <w:rsid w:val="0091140C"/>
    <w:rsid w:val="009119DF"/>
    <w:rsid w:val="0091254E"/>
    <w:rsid w:val="00912762"/>
    <w:rsid w:val="00912F57"/>
    <w:rsid w:val="00913299"/>
    <w:rsid w:val="00913806"/>
    <w:rsid w:val="00913D16"/>
    <w:rsid w:val="00914064"/>
    <w:rsid w:val="0091587E"/>
    <w:rsid w:val="00915E2B"/>
    <w:rsid w:val="00915E46"/>
    <w:rsid w:val="0091644B"/>
    <w:rsid w:val="009164D4"/>
    <w:rsid w:val="009168AF"/>
    <w:rsid w:val="00916AE3"/>
    <w:rsid w:val="00916BA6"/>
    <w:rsid w:val="00916E65"/>
    <w:rsid w:val="00917D3A"/>
    <w:rsid w:val="009205C7"/>
    <w:rsid w:val="00920882"/>
    <w:rsid w:val="00920C38"/>
    <w:rsid w:val="00920D0A"/>
    <w:rsid w:val="00920DFF"/>
    <w:rsid w:val="00920F2B"/>
    <w:rsid w:val="009210AE"/>
    <w:rsid w:val="009215ED"/>
    <w:rsid w:val="00921652"/>
    <w:rsid w:val="009217D6"/>
    <w:rsid w:val="00922B3B"/>
    <w:rsid w:val="00922D1E"/>
    <w:rsid w:val="0092306F"/>
    <w:rsid w:val="00923206"/>
    <w:rsid w:val="00923505"/>
    <w:rsid w:val="00923D0A"/>
    <w:rsid w:val="0092402F"/>
    <w:rsid w:val="009242D9"/>
    <w:rsid w:val="00924687"/>
    <w:rsid w:val="00924D5C"/>
    <w:rsid w:val="0092550C"/>
    <w:rsid w:val="00925E09"/>
    <w:rsid w:val="00926604"/>
    <w:rsid w:val="0092664B"/>
    <w:rsid w:val="00926E74"/>
    <w:rsid w:val="00927980"/>
    <w:rsid w:val="00927B9D"/>
    <w:rsid w:val="00930571"/>
    <w:rsid w:val="00930C2E"/>
    <w:rsid w:val="00931731"/>
    <w:rsid w:val="00931953"/>
    <w:rsid w:val="009326DA"/>
    <w:rsid w:val="00932F91"/>
    <w:rsid w:val="009336B8"/>
    <w:rsid w:val="00933753"/>
    <w:rsid w:val="0093392E"/>
    <w:rsid w:val="00933AA4"/>
    <w:rsid w:val="00934153"/>
    <w:rsid w:val="00934777"/>
    <w:rsid w:val="00935220"/>
    <w:rsid w:val="00935E55"/>
    <w:rsid w:val="00935F5D"/>
    <w:rsid w:val="009365D8"/>
    <w:rsid w:val="0093769D"/>
    <w:rsid w:val="00937CAE"/>
    <w:rsid w:val="00940049"/>
    <w:rsid w:val="009401B3"/>
    <w:rsid w:val="00940409"/>
    <w:rsid w:val="00940E5E"/>
    <w:rsid w:val="00941771"/>
    <w:rsid w:val="00941F74"/>
    <w:rsid w:val="0094223D"/>
    <w:rsid w:val="00942F8B"/>
    <w:rsid w:val="00943886"/>
    <w:rsid w:val="00943D0C"/>
    <w:rsid w:val="00944D45"/>
    <w:rsid w:val="0094599F"/>
    <w:rsid w:val="00945DBD"/>
    <w:rsid w:val="00945EC7"/>
    <w:rsid w:val="0094643C"/>
    <w:rsid w:val="00946EF6"/>
    <w:rsid w:val="0094732A"/>
    <w:rsid w:val="0095012A"/>
    <w:rsid w:val="00950480"/>
    <w:rsid w:val="0095085D"/>
    <w:rsid w:val="00950CD7"/>
    <w:rsid w:val="00950CDE"/>
    <w:rsid w:val="00950EB2"/>
    <w:rsid w:val="00950FB5"/>
    <w:rsid w:val="00951994"/>
    <w:rsid w:val="00951EE7"/>
    <w:rsid w:val="0095255E"/>
    <w:rsid w:val="00952832"/>
    <w:rsid w:val="00953580"/>
    <w:rsid w:val="0095360E"/>
    <w:rsid w:val="009545CB"/>
    <w:rsid w:val="00954A3D"/>
    <w:rsid w:val="00954F09"/>
    <w:rsid w:val="009550DA"/>
    <w:rsid w:val="00955229"/>
    <w:rsid w:val="0095571E"/>
    <w:rsid w:val="00955AF8"/>
    <w:rsid w:val="00956513"/>
    <w:rsid w:val="009566A3"/>
    <w:rsid w:val="009574D6"/>
    <w:rsid w:val="00957A8D"/>
    <w:rsid w:val="00960460"/>
    <w:rsid w:val="0096120B"/>
    <w:rsid w:val="00962FD6"/>
    <w:rsid w:val="00963785"/>
    <w:rsid w:val="00963895"/>
    <w:rsid w:val="00964D72"/>
    <w:rsid w:val="00964FDB"/>
    <w:rsid w:val="00967717"/>
    <w:rsid w:val="009677E9"/>
    <w:rsid w:val="00967B32"/>
    <w:rsid w:val="00970235"/>
    <w:rsid w:val="00970380"/>
    <w:rsid w:val="009707A9"/>
    <w:rsid w:val="00970EF6"/>
    <w:rsid w:val="0097157D"/>
    <w:rsid w:val="009715C5"/>
    <w:rsid w:val="009718F1"/>
    <w:rsid w:val="00971DE6"/>
    <w:rsid w:val="009720A8"/>
    <w:rsid w:val="00972848"/>
    <w:rsid w:val="0097352C"/>
    <w:rsid w:val="009739DC"/>
    <w:rsid w:val="009745E8"/>
    <w:rsid w:val="00974FCB"/>
    <w:rsid w:val="0097540F"/>
    <w:rsid w:val="00975A2E"/>
    <w:rsid w:val="009761BF"/>
    <w:rsid w:val="009763BF"/>
    <w:rsid w:val="0097674E"/>
    <w:rsid w:val="00976E2B"/>
    <w:rsid w:val="009772AC"/>
    <w:rsid w:val="009773DB"/>
    <w:rsid w:val="009810D4"/>
    <w:rsid w:val="009818E9"/>
    <w:rsid w:val="0098201C"/>
    <w:rsid w:val="0098207F"/>
    <w:rsid w:val="009821A6"/>
    <w:rsid w:val="009821CD"/>
    <w:rsid w:val="009826C0"/>
    <w:rsid w:val="00982BD0"/>
    <w:rsid w:val="00982E50"/>
    <w:rsid w:val="0098427A"/>
    <w:rsid w:val="00984EE8"/>
    <w:rsid w:val="00984EE9"/>
    <w:rsid w:val="00985648"/>
    <w:rsid w:val="00985993"/>
    <w:rsid w:val="009865D4"/>
    <w:rsid w:val="009865F9"/>
    <w:rsid w:val="009869A9"/>
    <w:rsid w:val="00986CD2"/>
    <w:rsid w:val="00986D16"/>
    <w:rsid w:val="00986EA2"/>
    <w:rsid w:val="0099024A"/>
    <w:rsid w:val="00990518"/>
    <w:rsid w:val="00990DEC"/>
    <w:rsid w:val="00991022"/>
    <w:rsid w:val="009916FB"/>
    <w:rsid w:val="00991B1A"/>
    <w:rsid w:val="00991C19"/>
    <w:rsid w:val="00991C46"/>
    <w:rsid w:val="0099383C"/>
    <w:rsid w:val="00993A49"/>
    <w:rsid w:val="00994044"/>
    <w:rsid w:val="00994161"/>
    <w:rsid w:val="00994483"/>
    <w:rsid w:val="00995362"/>
    <w:rsid w:val="009957F0"/>
    <w:rsid w:val="00995AD2"/>
    <w:rsid w:val="00995FD8"/>
    <w:rsid w:val="009960D1"/>
    <w:rsid w:val="009967BB"/>
    <w:rsid w:val="00996854"/>
    <w:rsid w:val="0099702A"/>
    <w:rsid w:val="00997277"/>
    <w:rsid w:val="0099744B"/>
    <w:rsid w:val="0099747B"/>
    <w:rsid w:val="00997EE6"/>
    <w:rsid w:val="00997EE7"/>
    <w:rsid w:val="009A01BE"/>
    <w:rsid w:val="009A0774"/>
    <w:rsid w:val="009A09CB"/>
    <w:rsid w:val="009A0A43"/>
    <w:rsid w:val="009A0B0A"/>
    <w:rsid w:val="009A0C58"/>
    <w:rsid w:val="009A1378"/>
    <w:rsid w:val="009A204F"/>
    <w:rsid w:val="009A24A4"/>
    <w:rsid w:val="009A25A2"/>
    <w:rsid w:val="009A2B92"/>
    <w:rsid w:val="009A3117"/>
    <w:rsid w:val="009A37B3"/>
    <w:rsid w:val="009A41B2"/>
    <w:rsid w:val="009A490F"/>
    <w:rsid w:val="009A4A4D"/>
    <w:rsid w:val="009A54D0"/>
    <w:rsid w:val="009A5544"/>
    <w:rsid w:val="009A6501"/>
    <w:rsid w:val="009A69E6"/>
    <w:rsid w:val="009A73CD"/>
    <w:rsid w:val="009B03CE"/>
    <w:rsid w:val="009B0D38"/>
    <w:rsid w:val="009B0F7C"/>
    <w:rsid w:val="009B129E"/>
    <w:rsid w:val="009B1357"/>
    <w:rsid w:val="009B1FCD"/>
    <w:rsid w:val="009B224D"/>
    <w:rsid w:val="009B23A3"/>
    <w:rsid w:val="009B256E"/>
    <w:rsid w:val="009B259E"/>
    <w:rsid w:val="009B2C65"/>
    <w:rsid w:val="009B3753"/>
    <w:rsid w:val="009B42E9"/>
    <w:rsid w:val="009B44DD"/>
    <w:rsid w:val="009B482B"/>
    <w:rsid w:val="009B4860"/>
    <w:rsid w:val="009B4BED"/>
    <w:rsid w:val="009B4FAE"/>
    <w:rsid w:val="009B4FF1"/>
    <w:rsid w:val="009B521D"/>
    <w:rsid w:val="009B5377"/>
    <w:rsid w:val="009B53FF"/>
    <w:rsid w:val="009B5FCC"/>
    <w:rsid w:val="009B633C"/>
    <w:rsid w:val="009B6B88"/>
    <w:rsid w:val="009B6F17"/>
    <w:rsid w:val="009B6FB1"/>
    <w:rsid w:val="009B7355"/>
    <w:rsid w:val="009B75F6"/>
    <w:rsid w:val="009B7811"/>
    <w:rsid w:val="009B7A93"/>
    <w:rsid w:val="009C04AE"/>
    <w:rsid w:val="009C0867"/>
    <w:rsid w:val="009C14DD"/>
    <w:rsid w:val="009C172B"/>
    <w:rsid w:val="009C1829"/>
    <w:rsid w:val="009C2B2F"/>
    <w:rsid w:val="009C2E1C"/>
    <w:rsid w:val="009C3BDA"/>
    <w:rsid w:val="009C3F7E"/>
    <w:rsid w:val="009C4F8D"/>
    <w:rsid w:val="009C502B"/>
    <w:rsid w:val="009C514E"/>
    <w:rsid w:val="009C5561"/>
    <w:rsid w:val="009C5B8A"/>
    <w:rsid w:val="009C5E9D"/>
    <w:rsid w:val="009C5F39"/>
    <w:rsid w:val="009C5FCA"/>
    <w:rsid w:val="009C6160"/>
    <w:rsid w:val="009C6982"/>
    <w:rsid w:val="009C6FCB"/>
    <w:rsid w:val="009C72CA"/>
    <w:rsid w:val="009C75EC"/>
    <w:rsid w:val="009C7997"/>
    <w:rsid w:val="009D0569"/>
    <w:rsid w:val="009D081E"/>
    <w:rsid w:val="009D0830"/>
    <w:rsid w:val="009D0BA6"/>
    <w:rsid w:val="009D1288"/>
    <w:rsid w:val="009D1973"/>
    <w:rsid w:val="009D2073"/>
    <w:rsid w:val="009D2138"/>
    <w:rsid w:val="009D278A"/>
    <w:rsid w:val="009D3195"/>
    <w:rsid w:val="009D351E"/>
    <w:rsid w:val="009D3B82"/>
    <w:rsid w:val="009D3D03"/>
    <w:rsid w:val="009D3D60"/>
    <w:rsid w:val="009D3DBC"/>
    <w:rsid w:val="009D3E0F"/>
    <w:rsid w:val="009D408F"/>
    <w:rsid w:val="009D430A"/>
    <w:rsid w:val="009D47A0"/>
    <w:rsid w:val="009D4A96"/>
    <w:rsid w:val="009D4C45"/>
    <w:rsid w:val="009D4CA9"/>
    <w:rsid w:val="009D50B0"/>
    <w:rsid w:val="009D5190"/>
    <w:rsid w:val="009D5387"/>
    <w:rsid w:val="009D5C2E"/>
    <w:rsid w:val="009D5FB0"/>
    <w:rsid w:val="009D64AC"/>
    <w:rsid w:val="009D65BF"/>
    <w:rsid w:val="009D6727"/>
    <w:rsid w:val="009D6870"/>
    <w:rsid w:val="009D6951"/>
    <w:rsid w:val="009D6F92"/>
    <w:rsid w:val="009D758B"/>
    <w:rsid w:val="009D7FF5"/>
    <w:rsid w:val="009E04D8"/>
    <w:rsid w:val="009E0759"/>
    <w:rsid w:val="009E0813"/>
    <w:rsid w:val="009E0EE2"/>
    <w:rsid w:val="009E10AB"/>
    <w:rsid w:val="009E1B17"/>
    <w:rsid w:val="009E1BB7"/>
    <w:rsid w:val="009E202D"/>
    <w:rsid w:val="009E21F4"/>
    <w:rsid w:val="009E2373"/>
    <w:rsid w:val="009E23C4"/>
    <w:rsid w:val="009E2892"/>
    <w:rsid w:val="009E2A85"/>
    <w:rsid w:val="009E2F05"/>
    <w:rsid w:val="009E2F0F"/>
    <w:rsid w:val="009E2F91"/>
    <w:rsid w:val="009E319C"/>
    <w:rsid w:val="009E3763"/>
    <w:rsid w:val="009E3818"/>
    <w:rsid w:val="009E3906"/>
    <w:rsid w:val="009E3A58"/>
    <w:rsid w:val="009E3FAE"/>
    <w:rsid w:val="009E466A"/>
    <w:rsid w:val="009E46E4"/>
    <w:rsid w:val="009E4771"/>
    <w:rsid w:val="009E4874"/>
    <w:rsid w:val="009E48F8"/>
    <w:rsid w:val="009E5C9F"/>
    <w:rsid w:val="009E5E96"/>
    <w:rsid w:val="009E6725"/>
    <w:rsid w:val="009E6748"/>
    <w:rsid w:val="009E6772"/>
    <w:rsid w:val="009E6784"/>
    <w:rsid w:val="009E6858"/>
    <w:rsid w:val="009E6DD4"/>
    <w:rsid w:val="009E6E99"/>
    <w:rsid w:val="009E6F1C"/>
    <w:rsid w:val="009E7304"/>
    <w:rsid w:val="009E759B"/>
    <w:rsid w:val="009E7701"/>
    <w:rsid w:val="009F01F3"/>
    <w:rsid w:val="009F0560"/>
    <w:rsid w:val="009F095B"/>
    <w:rsid w:val="009F0A15"/>
    <w:rsid w:val="009F0D93"/>
    <w:rsid w:val="009F0F46"/>
    <w:rsid w:val="009F1455"/>
    <w:rsid w:val="009F19B5"/>
    <w:rsid w:val="009F1EA3"/>
    <w:rsid w:val="009F2464"/>
    <w:rsid w:val="009F2B2F"/>
    <w:rsid w:val="009F2CA7"/>
    <w:rsid w:val="009F33CB"/>
    <w:rsid w:val="009F343B"/>
    <w:rsid w:val="009F3795"/>
    <w:rsid w:val="009F531E"/>
    <w:rsid w:val="009F5ACD"/>
    <w:rsid w:val="009F5F60"/>
    <w:rsid w:val="009F6518"/>
    <w:rsid w:val="009F6A51"/>
    <w:rsid w:val="009F6E76"/>
    <w:rsid w:val="009F71AD"/>
    <w:rsid w:val="009F7699"/>
    <w:rsid w:val="009F77A3"/>
    <w:rsid w:val="009F7879"/>
    <w:rsid w:val="00A003FF"/>
    <w:rsid w:val="00A00907"/>
    <w:rsid w:val="00A00A18"/>
    <w:rsid w:val="00A02736"/>
    <w:rsid w:val="00A02C75"/>
    <w:rsid w:val="00A02C9B"/>
    <w:rsid w:val="00A0386B"/>
    <w:rsid w:val="00A038C0"/>
    <w:rsid w:val="00A03D8D"/>
    <w:rsid w:val="00A04045"/>
    <w:rsid w:val="00A0475B"/>
    <w:rsid w:val="00A04AB8"/>
    <w:rsid w:val="00A04B05"/>
    <w:rsid w:val="00A04CF5"/>
    <w:rsid w:val="00A04FEE"/>
    <w:rsid w:val="00A05392"/>
    <w:rsid w:val="00A05D55"/>
    <w:rsid w:val="00A06077"/>
    <w:rsid w:val="00A060E5"/>
    <w:rsid w:val="00A06781"/>
    <w:rsid w:val="00A068D2"/>
    <w:rsid w:val="00A079C0"/>
    <w:rsid w:val="00A104D5"/>
    <w:rsid w:val="00A10D03"/>
    <w:rsid w:val="00A1104D"/>
    <w:rsid w:val="00A115C6"/>
    <w:rsid w:val="00A116E6"/>
    <w:rsid w:val="00A11EA9"/>
    <w:rsid w:val="00A1251F"/>
    <w:rsid w:val="00A12F91"/>
    <w:rsid w:val="00A13323"/>
    <w:rsid w:val="00A13470"/>
    <w:rsid w:val="00A13857"/>
    <w:rsid w:val="00A1416A"/>
    <w:rsid w:val="00A14290"/>
    <w:rsid w:val="00A14593"/>
    <w:rsid w:val="00A14D7B"/>
    <w:rsid w:val="00A151D0"/>
    <w:rsid w:val="00A159EC"/>
    <w:rsid w:val="00A15E39"/>
    <w:rsid w:val="00A160BE"/>
    <w:rsid w:val="00A1648D"/>
    <w:rsid w:val="00A16A8E"/>
    <w:rsid w:val="00A16B58"/>
    <w:rsid w:val="00A16BF4"/>
    <w:rsid w:val="00A16C7C"/>
    <w:rsid w:val="00A16FED"/>
    <w:rsid w:val="00A17A7B"/>
    <w:rsid w:val="00A17CA1"/>
    <w:rsid w:val="00A20575"/>
    <w:rsid w:val="00A205E8"/>
    <w:rsid w:val="00A209EE"/>
    <w:rsid w:val="00A20CCE"/>
    <w:rsid w:val="00A20CEF"/>
    <w:rsid w:val="00A20F17"/>
    <w:rsid w:val="00A20FDA"/>
    <w:rsid w:val="00A2122F"/>
    <w:rsid w:val="00A213E4"/>
    <w:rsid w:val="00A21717"/>
    <w:rsid w:val="00A219EB"/>
    <w:rsid w:val="00A22045"/>
    <w:rsid w:val="00A220C6"/>
    <w:rsid w:val="00A22745"/>
    <w:rsid w:val="00A22A3E"/>
    <w:rsid w:val="00A22D1A"/>
    <w:rsid w:val="00A22E50"/>
    <w:rsid w:val="00A2316A"/>
    <w:rsid w:val="00A2368F"/>
    <w:rsid w:val="00A23865"/>
    <w:rsid w:val="00A23A61"/>
    <w:rsid w:val="00A23BD5"/>
    <w:rsid w:val="00A23E9A"/>
    <w:rsid w:val="00A24419"/>
    <w:rsid w:val="00A24807"/>
    <w:rsid w:val="00A24FB6"/>
    <w:rsid w:val="00A250CF"/>
    <w:rsid w:val="00A25C57"/>
    <w:rsid w:val="00A25E60"/>
    <w:rsid w:val="00A2624B"/>
    <w:rsid w:val="00A26682"/>
    <w:rsid w:val="00A2674C"/>
    <w:rsid w:val="00A267F7"/>
    <w:rsid w:val="00A267F9"/>
    <w:rsid w:val="00A26FEA"/>
    <w:rsid w:val="00A27866"/>
    <w:rsid w:val="00A27EA7"/>
    <w:rsid w:val="00A3045E"/>
    <w:rsid w:val="00A30DD4"/>
    <w:rsid w:val="00A30FF5"/>
    <w:rsid w:val="00A31050"/>
    <w:rsid w:val="00A310BD"/>
    <w:rsid w:val="00A310F2"/>
    <w:rsid w:val="00A31193"/>
    <w:rsid w:val="00A312F3"/>
    <w:rsid w:val="00A3149F"/>
    <w:rsid w:val="00A3159E"/>
    <w:rsid w:val="00A31680"/>
    <w:rsid w:val="00A317FB"/>
    <w:rsid w:val="00A31E7B"/>
    <w:rsid w:val="00A3220C"/>
    <w:rsid w:val="00A32653"/>
    <w:rsid w:val="00A32B41"/>
    <w:rsid w:val="00A32CBE"/>
    <w:rsid w:val="00A32D9D"/>
    <w:rsid w:val="00A32DCD"/>
    <w:rsid w:val="00A3305D"/>
    <w:rsid w:val="00A33F96"/>
    <w:rsid w:val="00A3484B"/>
    <w:rsid w:val="00A34EE6"/>
    <w:rsid w:val="00A358A6"/>
    <w:rsid w:val="00A35AC2"/>
    <w:rsid w:val="00A35C98"/>
    <w:rsid w:val="00A35D47"/>
    <w:rsid w:val="00A36CEF"/>
    <w:rsid w:val="00A36F2A"/>
    <w:rsid w:val="00A37193"/>
    <w:rsid w:val="00A372C2"/>
    <w:rsid w:val="00A37DF3"/>
    <w:rsid w:val="00A37FA3"/>
    <w:rsid w:val="00A40E6D"/>
    <w:rsid w:val="00A418BB"/>
    <w:rsid w:val="00A41E04"/>
    <w:rsid w:val="00A42773"/>
    <w:rsid w:val="00A42B51"/>
    <w:rsid w:val="00A42B57"/>
    <w:rsid w:val="00A42BDF"/>
    <w:rsid w:val="00A4419F"/>
    <w:rsid w:val="00A44338"/>
    <w:rsid w:val="00A44DC0"/>
    <w:rsid w:val="00A44F90"/>
    <w:rsid w:val="00A45713"/>
    <w:rsid w:val="00A45C87"/>
    <w:rsid w:val="00A46047"/>
    <w:rsid w:val="00A46129"/>
    <w:rsid w:val="00A461C0"/>
    <w:rsid w:val="00A47398"/>
    <w:rsid w:val="00A47F65"/>
    <w:rsid w:val="00A501C0"/>
    <w:rsid w:val="00A50FFE"/>
    <w:rsid w:val="00A510FC"/>
    <w:rsid w:val="00A51263"/>
    <w:rsid w:val="00A5128A"/>
    <w:rsid w:val="00A5228A"/>
    <w:rsid w:val="00A52460"/>
    <w:rsid w:val="00A526F6"/>
    <w:rsid w:val="00A527A3"/>
    <w:rsid w:val="00A52ED9"/>
    <w:rsid w:val="00A52F32"/>
    <w:rsid w:val="00A533E2"/>
    <w:rsid w:val="00A53422"/>
    <w:rsid w:val="00A5390D"/>
    <w:rsid w:val="00A541E7"/>
    <w:rsid w:val="00A54CA0"/>
    <w:rsid w:val="00A54F21"/>
    <w:rsid w:val="00A550D3"/>
    <w:rsid w:val="00A55FA6"/>
    <w:rsid w:val="00A567F4"/>
    <w:rsid w:val="00A57115"/>
    <w:rsid w:val="00A5780D"/>
    <w:rsid w:val="00A601FF"/>
    <w:rsid w:val="00A614E9"/>
    <w:rsid w:val="00A6177F"/>
    <w:rsid w:val="00A61786"/>
    <w:rsid w:val="00A61864"/>
    <w:rsid w:val="00A61C76"/>
    <w:rsid w:val="00A61DD6"/>
    <w:rsid w:val="00A626C6"/>
    <w:rsid w:val="00A632F4"/>
    <w:rsid w:val="00A63571"/>
    <w:rsid w:val="00A64552"/>
    <w:rsid w:val="00A645AD"/>
    <w:rsid w:val="00A64FAC"/>
    <w:rsid w:val="00A65313"/>
    <w:rsid w:val="00A65488"/>
    <w:rsid w:val="00A65A6C"/>
    <w:rsid w:val="00A65CFC"/>
    <w:rsid w:val="00A66121"/>
    <w:rsid w:val="00A661ED"/>
    <w:rsid w:val="00A664DE"/>
    <w:rsid w:val="00A6713F"/>
    <w:rsid w:val="00A671FA"/>
    <w:rsid w:val="00A676A4"/>
    <w:rsid w:val="00A67A41"/>
    <w:rsid w:val="00A67A74"/>
    <w:rsid w:val="00A67C18"/>
    <w:rsid w:val="00A67CE2"/>
    <w:rsid w:val="00A70025"/>
    <w:rsid w:val="00A70387"/>
    <w:rsid w:val="00A706A7"/>
    <w:rsid w:val="00A70A2C"/>
    <w:rsid w:val="00A70DC9"/>
    <w:rsid w:val="00A70F79"/>
    <w:rsid w:val="00A71094"/>
    <w:rsid w:val="00A7176E"/>
    <w:rsid w:val="00A71996"/>
    <w:rsid w:val="00A71DC0"/>
    <w:rsid w:val="00A729A7"/>
    <w:rsid w:val="00A72D37"/>
    <w:rsid w:val="00A72E22"/>
    <w:rsid w:val="00A730C9"/>
    <w:rsid w:val="00A73B4C"/>
    <w:rsid w:val="00A74013"/>
    <w:rsid w:val="00A7486F"/>
    <w:rsid w:val="00A75005"/>
    <w:rsid w:val="00A755E9"/>
    <w:rsid w:val="00A75A12"/>
    <w:rsid w:val="00A7613A"/>
    <w:rsid w:val="00A76502"/>
    <w:rsid w:val="00A77015"/>
    <w:rsid w:val="00A77AEC"/>
    <w:rsid w:val="00A77B96"/>
    <w:rsid w:val="00A77C98"/>
    <w:rsid w:val="00A805C3"/>
    <w:rsid w:val="00A80AC2"/>
    <w:rsid w:val="00A80AD2"/>
    <w:rsid w:val="00A81620"/>
    <w:rsid w:val="00A81FEA"/>
    <w:rsid w:val="00A82106"/>
    <w:rsid w:val="00A82824"/>
    <w:rsid w:val="00A82826"/>
    <w:rsid w:val="00A828E4"/>
    <w:rsid w:val="00A828F0"/>
    <w:rsid w:val="00A82921"/>
    <w:rsid w:val="00A83338"/>
    <w:rsid w:val="00A838D5"/>
    <w:rsid w:val="00A840FE"/>
    <w:rsid w:val="00A84776"/>
    <w:rsid w:val="00A8478C"/>
    <w:rsid w:val="00A847E1"/>
    <w:rsid w:val="00A84BDE"/>
    <w:rsid w:val="00A850BA"/>
    <w:rsid w:val="00A85111"/>
    <w:rsid w:val="00A85F29"/>
    <w:rsid w:val="00A86686"/>
    <w:rsid w:val="00A866BD"/>
    <w:rsid w:val="00A86804"/>
    <w:rsid w:val="00A86A97"/>
    <w:rsid w:val="00A872FD"/>
    <w:rsid w:val="00A87A40"/>
    <w:rsid w:val="00A9044E"/>
    <w:rsid w:val="00A90687"/>
    <w:rsid w:val="00A91106"/>
    <w:rsid w:val="00A914A1"/>
    <w:rsid w:val="00A91598"/>
    <w:rsid w:val="00A91A2B"/>
    <w:rsid w:val="00A922B7"/>
    <w:rsid w:val="00A92411"/>
    <w:rsid w:val="00A92830"/>
    <w:rsid w:val="00A929B1"/>
    <w:rsid w:val="00A92A14"/>
    <w:rsid w:val="00A9314B"/>
    <w:rsid w:val="00A93976"/>
    <w:rsid w:val="00A93DA3"/>
    <w:rsid w:val="00A94301"/>
    <w:rsid w:val="00A9561A"/>
    <w:rsid w:val="00A95DB4"/>
    <w:rsid w:val="00A95E7E"/>
    <w:rsid w:val="00A95EC3"/>
    <w:rsid w:val="00A963B5"/>
    <w:rsid w:val="00A96666"/>
    <w:rsid w:val="00A96775"/>
    <w:rsid w:val="00A96B33"/>
    <w:rsid w:val="00A96E17"/>
    <w:rsid w:val="00AA0434"/>
    <w:rsid w:val="00AA0D84"/>
    <w:rsid w:val="00AA0E8F"/>
    <w:rsid w:val="00AA0FDA"/>
    <w:rsid w:val="00AA1862"/>
    <w:rsid w:val="00AA1A0D"/>
    <w:rsid w:val="00AA1C5E"/>
    <w:rsid w:val="00AA1FC4"/>
    <w:rsid w:val="00AA2360"/>
    <w:rsid w:val="00AA26C0"/>
    <w:rsid w:val="00AA26F2"/>
    <w:rsid w:val="00AA2747"/>
    <w:rsid w:val="00AA27B9"/>
    <w:rsid w:val="00AA2A1C"/>
    <w:rsid w:val="00AA2ED8"/>
    <w:rsid w:val="00AA30A2"/>
    <w:rsid w:val="00AA3DA8"/>
    <w:rsid w:val="00AA4106"/>
    <w:rsid w:val="00AA43F4"/>
    <w:rsid w:val="00AA4577"/>
    <w:rsid w:val="00AA528F"/>
    <w:rsid w:val="00AA5BC3"/>
    <w:rsid w:val="00AA5FC7"/>
    <w:rsid w:val="00AA6BFE"/>
    <w:rsid w:val="00AA71E3"/>
    <w:rsid w:val="00AA78E5"/>
    <w:rsid w:val="00AA7D45"/>
    <w:rsid w:val="00AB089C"/>
    <w:rsid w:val="00AB1D1F"/>
    <w:rsid w:val="00AB2151"/>
    <w:rsid w:val="00AB25CF"/>
    <w:rsid w:val="00AB2631"/>
    <w:rsid w:val="00AB2663"/>
    <w:rsid w:val="00AB272F"/>
    <w:rsid w:val="00AB2756"/>
    <w:rsid w:val="00AB2ED8"/>
    <w:rsid w:val="00AB3617"/>
    <w:rsid w:val="00AB3667"/>
    <w:rsid w:val="00AB3B92"/>
    <w:rsid w:val="00AB3D89"/>
    <w:rsid w:val="00AB3DCA"/>
    <w:rsid w:val="00AB4105"/>
    <w:rsid w:val="00AB46CC"/>
    <w:rsid w:val="00AB4A3E"/>
    <w:rsid w:val="00AB4E8B"/>
    <w:rsid w:val="00AB56FD"/>
    <w:rsid w:val="00AB58F6"/>
    <w:rsid w:val="00AB5AED"/>
    <w:rsid w:val="00AB6DEC"/>
    <w:rsid w:val="00AB74E2"/>
    <w:rsid w:val="00AB78CD"/>
    <w:rsid w:val="00AC00DC"/>
    <w:rsid w:val="00AC09AE"/>
    <w:rsid w:val="00AC0B6A"/>
    <w:rsid w:val="00AC0DF9"/>
    <w:rsid w:val="00AC1049"/>
    <w:rsid w:val="00AC1051"/>
    <w:rsid w:val="00AC1652"/>
    <w:rsid w:val="00AC23FA"/>
    <w:rsid w:val="00AC25AD"/>
    <w:rsid w:val="00AC2A4C"/>
    <w:rsid w:val="00AC319F"/>
    <w:rsid w:val="00AC3645"/>
    <w:rsid w:val="00AC386E"/>
    <w:rsid w:val="00AC3BB9"/>
    <w:rsid w:val="00AC4270"/>
    <w:rsid w:val="00AC46C8"/>
    <w:rsid w:val="00AC4887"/>
    <w:rsid w:val="00AC4C0F"/>
    <w:rsid w:val="00AC4D51"/>
    <w:rsid w:val="00AC5C57"/>
    <w:rsid w:val="00AC6520"/>
    <w:rsid w:val="00AC65B4"/>
    <w:rsid w:val="00AC67DD"/>
    <w:rsid w:val="00AC7290"/>
    <w:rsid w:val="00AC7ACB"/>
    <w:rsid w:val="00AD0CBC"/>
    <w:rsid w:val="00AD0D41"/>
    <w:rsid w:val="00AD143C"/>
    <w:rsid w:val="00AD1756"/>
    <w:rsid w:val="00AD34FF"/>
    <w:rsid w:val="00AD3D50"/>
    <w:rsid w:val="00AD40EE"/>
    <w:rsid w:val="00AD460E"/>
    <w:rsid w:val="00AD501B"/>
    <w:rsid w:val="00AD5147"/>
    <w:rsid w:val="00AD6032"/>
    <w:rsid w:val="00AD61E9"/>
    <w:rsid w:val="00AD6565"/>
    <w:rsid w:val="00AD6A19"/>
    <w:rsid w:val="00AD7B3E"/>
    <w:rsid w:val="00AE01CF"/>
    <w:rsid w:val="00AE08FB"/>
    <w:rsid w:val="00AE1393"/>
    <w:rsid w:val="00AE151D"/>
    <w:rsid w:val="00AE172E"/>
    <w:rsid w:val="00AE1EC7"/>
    <w:rsid w:val="00AE2461"/>
    <w:rsid w:val="00AE2686"/>
    <w:rsid w:val="00AE2CAD"/>
    <w:rsid w:val="00AE2D15"/>
    <w:rsid w:val="00AE340A"/>
    <w:rsid w:val="00AE3A61"/>
    <w:rsid w:val="00AE3AD1"/>
    <w:rsid w:val="00AE3BAE"/>
    <w:rsid w:val="00AE4000"/>
    <w:rsid w:val="00AE478D"/>
    <w:rsid w:val="00AE47D2"/>
    <w:rsid w:val="00AE528C"/>
    <w:rsid w:val="00AE6BDD"/>
    <w:rsid w:val="00AE6CEB"/>
    <w:rsid w:val="00AE6D52"/>
    <w:rsid w:val="00AE760A"/>
    <w:rsid w:val="00AE79BE"/>
    <w:rsid w:val="00AF01E1"/>
    <w:rsid w:val="00AF0BEE"/>
    <w:rsid w:val="00AF1A21"/>
    <w:rsid w:val="00AF1C48"/>
    <w:rsid w:val="00AF2179"/>
    <w:rsid w:val="00AF222C"/>
    <w:rsid w:val="00AF238C"/>
    <w:rsid w:val="00AF3B5C"/>
    <w:rsid w:val="00AF426F"/>
    <w:rsid w:val="00AF43F6"/>
    <w:rsid w:val="00AF474F"/>
    <w:rsid w:val="00AF4849"/>
    <w:rsid w:val="00AF4A44"/>
    <w:rsid w:val="00AF4F6D"/>
    <w:rsid w:val="00AF4FC1"/>
    <w:rsid w:val="00AF5250"/>
    <w:rsid w:val="00AF5B83"/>
    <w:rsid w:val="00AF5BBD"/>
    <w:rsid w:val="00AF5C9C"/>
    <w:rsid w:val="00AF5DD3"/>
    <w:rsid w:val="00AF784B"/>
    <w:rsid w:val="00AF7BA1"/>
    <w:rsid w:val="00B002A2"/>
    <w:rsid w:val="00B00F48"/>
    <w:rsid w:val="00B0141A"/>
    <w:rsid w:val="00B01506"/>
    <w:rsid w:val="00B01556"/>
    <w:rsid w:val="00B01A6A"/>
    <w:rsid w:val="00B01F94"/>
    <w:rsid w:val="00B0210E"/>
    <w:rsid w:val="00B022A5"/>
    <w:rsid w:val="00B026A5"/>
    <w:rsid w:val="00B029F8"/>
    <w:rsid w:val="00B02A45"/>
    <w:rsid w:val="00B03A2D"/>
    <w:rsid w:val="00B03DEC"/>
    <w:rsid w:val="00B04DB5"/>
    <w:rsid w:val="00B05197"/>
    <w:rsid w:val="00B0535F"/>
    <w:rsid w:val="00B055CD"/>
    <w:rsid w:val="00B0587D"/>
    <w:rsid w:val="00B059F4"/>
    <w:rsid w:val="00B060F8"/>
    <w:rsid w:val="00B069FC"/>
    <w:rsid w:val="00B06A44"/>
    <w:rsid w:val="00B06B52"/>
    <w:rsid w:val="00B06C45"/>
    <w:rsid w:val="00B06D45"/>
    <w:rsid w:val="00B0718E"/>
    <w:rsid w:val="00B0753B"/>
    <w:rsid w:val="00B079A2"/>
    <w:rsid w:val="00B07F56"/>
    <w:rsid w:val="00B1068E"/>
    <w:rsid w:val="00B10AEE"/>
    <w:rsid w:val="00B10E2A"/>
    <w:rsid w:val="00B116D4"/>
    <w:rsid w:val="00B11E5D"/>
    <w:rsid w:val="00B11ED6"/>
    <w:rsid w:val="00B13475"/>
    <w:rsid w:val="00B134D2"/>
    <w:rsid w:val="00B14116"/>
    <w:rsid w:val="00B14F62"/>
    <w:rsid w:val="00B15572"/>
    <w:rsid w:val="00B15712"/>
    <w:rsid w:val="00B16645"/>
    <w:rsid w:val="00B16836"/>
    <w:rsid w:val="00B16B05"/>
    <w:rsid w:val="00B16F6F"/>
    <w:rsid w:val="00B17566"/>
    <w:rsid w:val="00B20E9C"/>
    <w:rsid w:val="00B20EB9"/>
    <w:rsid w:val="00B211FC"/>
    <w:rsid w:val="00B21AA8"/>
    <w:rsid w:val="00B21F18"/>
    <w:rsid w:val="00B221CC"/>
    <w:rsid w:val="00B224E9"/>
    <w:rsid w:val="00B22B95"/>
    <w:rsid w:val="00B22C9F"/>
    <w:rsid w:val="00B231E2"/>
    <w:rsid w:val="00B2394D"/>
    <w:rsid w:val="00B239DD"/>
    <w:rsid w:val="00B23DA6"/>
    <w:rsid w:val="00B23F8C"/>
    <w:rsid w:val="00B24251"/>
    <w:rsid w:val="00B24287"/>
    <w:rsid w:val="00B2476D"/>
    <w:rsid w:val="00B2496C"/>
    <w:rsid w:val="00B24993"/>
    <w:rsid w:val="00B24AF0"/>
    <w:rsid w:val="00B24CA1"/>
    <w:rsid w:val="00B25964"/>
    <w:rsid w:val="00B2597B"/>
    <w:rsid w:val="00B2598B"/>
    <w:rsid w:val="00B25DF0"/>
    <w:rsid w:val="00B25EE9"/>
    <w:rsid w:val="00B26269"/>
    <w:rsid w:val="00B269A2"/>
    <w:rsid w:val="00B273C6"/>
    <w:rsid w:val="00B2774D"/>
    <w:rsid w:val="00B277BC"/>
    <w:rsid w:val="00B277DD"/>
    <w:rsid w:val="00B27A9A"/>
    <w:rsid w:val="00B27B33"/>
    <w:rsid w:val="00B30352"/>
    <w:rsid w:val="00B30385"/>
    <w:rsid w:val="00B306BA"/>
    <w:rsid w:val="00B3070A"/>
    <w:rsid w:val="00B30DAC"/>
    <w:rsid w:val="00B31358"/>
    <w:rsid w:val="00B31368"/>
    <w:rsid w:val="00B31F71"/>
    <w:rsid w:val="00B325D4"/>
    <w:rsid w:val="00B335D2"/>
    <w:rsid w:val="00B33C5C"/>
    <w:rsid w:val="00B34202"/>
    <w:rsid w:val="00B34271"/>
    <w:rsid w:val="00B348EC"/>
    <w:rsid w:val="00B3540A"/>
    <w:rsid w:val="00B35679"/>
    <w:rsid w:val="00B359B0"/>
    <w:rsid w:val="00B362F3"/>
    <w:rsid w:val="00B36986"/>
    <w:rsid w:val="00B3728E"/>
    <w:rsid w:val="00B3730B"/>
    <w:rsid w:val="00B3747E"/>
    <w:rsid w:val="00B376A8"/>
    <w:rsid w:val="00B379D6"/>
    <w:rsid w:val="00B37AE6"/>
    <w:rsid w:val="00B4016E"/>
    <w:rsid w:val="00B401FA"/>
    <w:rsid w:val="00B40BE5"/>
    <w:rsid w:val="00B40F41"/>
    <w:rsid w:val="00B410C5"/>
    <w:rsid w:val="00B41A21"/>
    <w:rsid w:val="00B41F7E"/>
    <w:rsid w:val="00B424BD"/>
    <w:rsid w:val="00B4259F"/>
    <w:rsid w:val="00B43AE3"/>
    <w:rsid w:val="00B43E69"/>
    <w:rsid w:val="00B4435A"/>
    <w:rsid w:val="00B450F0"/>
    <w:rsid w:val="00B452F3"/>
    <w:rsid w:val="00B463D3"/>
    <w:rsid w:val="00B479DB"/>
    <w:rsid w:val="00B47A83"/>
    <w:rsid w:val="00B5021F"/>
    <w:rsid w:val="00B50434"/>
    <w:rsid w:val="00B50E7D"/>
    <w:rsid w:val="00B511E9"/>
    <w:rsid w:val="00B512FC"/>
    <w:rsid w:val="00B518AB"/>
    <w:rsid w:val="00B51BA4"/>
    <w:rsid w:val="00B51CC6"/>
    <w:rsid w:val="00B51EAE"/>
    <w:rsid w:val="00B53225"/>
    <w:rsid w:val="00B53630"/>
    <w:rsid w:val="00B536EE"/>
    <w:rsid w:val="00B53870"/>
    <w:rsid w:val="00B539BF"/>
    <w:rsid w:val="00B5444F"/>
    <w:rsid w:val="00B545C8"/>
    <w:rsid w:val="00B556F4"/>
    <w:rsid w:val="00B55B6A"/>
    <w:rsid w:val="00B55BBD"/>
    <w:rsid w:val="00B56156"/>
    <w:rsid w:val="00B5638C"/>
    <w:rsid w:val="00B563A0"/>
    <w:rsid w:val="00B56CD8"/>
    <w:rsid w:val="00B56DB6"/>
    <w:rsid w:val="00B56E55"/>
    <w:rsid w:val="00B57299"/>
    <w:rsid w:val="00B57425"/>
    <w:rsid w:val="00B5788E"/>
    <w:rsid w:val="00B57A50"/>
    <w:rsid w:val="00B6016B"/>
    <w:rsid w:val="00B603A5"/>
    <w:rsid w:val="00B60623"/>
    <w:rsid w:val="00B60DA1"/>
    <w:rsid w:val="00B60E3F"/>
    <w:rsid w:val="00B6183A"/>
    <w:rsid w:val="00B618DA"/>
    <w:rsid w:val="00B625AF"/>
    <w:rsid w:val="00B62CAD"/>
    <w:rsid w:val="00B62D14"/>
    <w:rsid w:val="00B62F8A"/>
    <w:rsid w:val="00B63B44"/>
    <w:rsid w:val="00B63EA6"/>
    <w:rsid w:val="00B64341"/>
    <w:rsid w:val="00B645A9"/>
    <w:rsid w:val="00B64B1A"/>
    <w:rsid w:val="00B64D14"/>
    <w:rsid w:val="00B64D4E"/>
    <w:rsid w:val="00B64E6F"/>
    <w:rsid w:val="00B64FAF"/>
    <w:rsid w:val="00B64FBE"/>
    <w:rsid w:val="00B652B4"/>
    <w:rsid w:val="00B653C9"/>
    <w:rsid w:val="00B65AB2"/>
    <w:rsid w:val="00B65BFF"/>
    <w:rsid w:val="00B65D4F"/>
    <w:rsid w:val="00B664C0"/>
    <w:rsid w:val="00B668DF"/>
    <w:rsid w:val="00B66D91"/>
    <w:rsid w:val="00B6744E"/>
    <w:rsid w:val="00B67596"/>
    <w:rsid w:val="00B67910"/>
    <w:rsid w:val="00B67AA4"/>
    <w:rsid w:val="00B67B51"/>
    <w:rsid w:val="00B702C2"/>
    <w:rsid w:val="00B72D0D"/>
    <w:rsid w:val="00B72F00"/>
    <w:rsid w:val="00B74216"/>
    <w:rsid w:val="00B74311"/>
    <w:rsid w:val="00B7469E"/>
    <w:rsid w:val="00B74C21"/>
    <w:rsid w:val="00B751AB"/>
    <w:rsid w:val="00B755CB"/>
    <w:rsid w:val="00B75783"/>
    <w:rsid w:val="00B758CC"/>
    <w:rsid w:val="00B75EC4"/>
    <w:rsid w:val="00B76087"/>
    <w:rsid w:val="00B76260"/>
    <w:rsid w:val="00B7639B"/>
    <w:rsid w:val="00B76B87"/>
    <w:rsid w:val="00B77279"/>
    <w:rsid w:val="00B773D6"/>
    <w:rsid w:val="00B773EF"/>
    <w:rsid w:val="00B7782B"/>
    <w:rsid w:val="00B805A5"/>
    <w:rsid w:val="00B81575"/>
    <w:rsid w:val="00B81671"/>
    <w:rsid w:val="00B81738"/>
    <w:rsid w:val="00B81E83"/>
    <w:rsid w:val="00B82A05"/>
    <w:rsid w:val="00B83169"/>
    <w:rsid w:val="00B8339B"/>
    <w:rsid w:val="00B83409"/>
    <w:rsid w:val="00B83475"/>
    <w:rsid w:val="00B836B5"/>
    <w:rsid w:val="00B8397B"/>
    <w:rsid w:val="00B839E8"/>
    <w:rsid w:val="00B83C86"/>
    <w:rsid w:val="00B83D5B"/>
    <w:rsid w:val="00B84120"/>
    <w:rsid w:val="00B843DF"/>
    <w:rsid w:val="00B84B38"/>
    <w:rsid w:val="00B85554"/>
    <w:rsid w:val="00B8577B"/>
    <w:rsid w:val="00B85C15"/>
    <w:rsid w:val="00B860AF"/>
    <w:rsid w:val="00B86BE9"/>
    <w:rsid w:val="00B87FBF"/>
    <w:rsid w:val="00B90496"/>
    <w:rsid w:val="00B905E1"/>
    <w:rsid w:val="00B90877"/>
    <w:rsid w:val="00B90921"/>
    <w:rsid w:val="00B90E61"/>
    <w:rsid w:val="00B91542"/>
    <w:rsid w:val="00B918C5"/>
    <w:rsid w:val="00B92920"/>
    <w:rsid w:val="00B93045"/>
    <w:rsid w:val="00B93756"/>
    <w:rsid w:val="00B93DBD"/>
    <w:rsid w:val="00B93E7C"/>
    <w:rsid w:val="00B93E85"/>
    <w:rsid w:val="00B93EB4"/>
    <w:rsid w:val="00B95063"/>
    <w:rsid w:val="00B95069"/>
    <w:rsid w:val="00B95A67"/>
    <w:rsid w:val="00B963E4"/>
    <w:rsid w:val="00B96627"/>
    <w:rsid w:val="00B96EBF"/>
    <w:rsid w:val="00B96F5B"/>
    <w:rsid w:val="00B97402"/>
    <w:rsid w:val="00BA0010"/>
    <w:rsid w:val="00BA0137"/>
    <w:rsid w:val="00BA088C"/>
    <w:rsid w:val="00BA1178"/>
    <w:rsid w:val="00BA14F8"/>
    <w:rsid w:val="00BA2042"/>
    <w:rsid w:val="00BA2822"/>
    <w:rsid w:val="00BA2F1A"/>
    <w:rsid w:val="00BA3ED0"/>
    <w:rsid w:val="00BA486A"/>
    <w:rsid w:val="00BA5310"/>
    <w:rsid w:val="00BA6047"/>
    <w:rsid w:val="00BA6C66"/>
    <w:rsid w:val="00BA6D4D"/>
    <w:rsid w:val="00BA6E44"/>
    <w:rsid w:val="00BA6EDE"/>
    <w:rsid w:val="00BA7375"/>
    <w:rsid w:val="00BA7833"/>
    <w:rsid w:val="00BB0328"/>
    <w:rsid w:val="00BB0674"/>
    <w:rsid w:val="00BB0A36"/>
    <w:rsid w:val="00BB0A74"/>
    <w:rsid w:val="00BB12AD"/>
    <w:rsid w:val="00BB1398"/>
    <w:rsid w:val="00BB13E4"/>
    <w:rsid w:val="00BB1449"/>
    <w:rsid w:val="00BB15CC"/>
    <w:rsid w:val="00BB26B3"/>
    <w:rsid w:val="00BB2A1E"/>
    <w:rsid w:val="00BB3512"/>
    <w:rsid w:val="00BB359D"/>
    <w:rsid w:val="00BB4F57"/>
    <w:rsid w:val="00BB5108"/>
    <w:rsid w:val="00BB57BF"/>
    <w:rsid w:val="00BB59FD"/>
    <w:rsid w:val="00BB69D4"/>
    <w:rsid w:val="00BB6E96"/>
    <w:rsid w:val="00BB7689"/>
    <w:rsid w:val="00BB7B9F"/>
    <w:rsid w:val="00BB7FB4"/>
    <w:rsid w:val="00BC01ED"/>
    <w:rsid w:val="00BC07C3"/>
    <w:rsid w:val="00BC09EA"/>
    <w:rsid w:val="00BC0E13"/>
    <w:rsid w:val="00BC10AC"/>
    <w:rsid w:val="00BC1832"/>
    <w:rsid w:val="00BC260E"/>
    <w:rsid w:val="00BC3210"/>
    <w:rsid w:val="00BC3375"/>
    <w:rsid w:val="00BC3FEB"/>
    <w:rsid w:val="00BC4D14"/>
    <w:rsid w:val="00BC4E2F"/>
    <w:rsid w:val="00BC54E2"/>
    <w:rsid w:val="00BC689D"/>
    <w:rsid w:val="00BC7102"/>
    <w:rsid w:val="00BC77A3"/>
    <w:rsid w:val="00BC7C59"/>
    <w:rsid w:val="00BC7DC4"/>
    <w:rsid w:val="00BC7F98"/>
    <w:rsid w:val="00BD0A8F"/>
    <w:rsid w:val="00BD1ABB"/>
    <w:rsid w:val="00BD2277"/>
    <w:rsid w:val="00BD24F2"/>
    <w:rsid w:val="00BD3254"/>
    <w:rsid w:val="00BD326F"/>
    <w:rsid w:val="00BD343D"/>
    <w:rsid w:val="00BD352A"/>
    <w:rsid w:val="00BD365E"/>
    <w:rsid w:val="00BD37A9"/>
    <w:rsid w:val="00BD37E8"/>
    <w:rsid w:val="00BD41A5"/>
    <w:rsid w:val="00BD443B"/>
    <w:rsid w:val="00BD514C"/>
    <w:rsid w:val="00BD6567"/>
    <w:rsid w:val="00BD6573"/>
    <w:rsid w:val="00BD6A2A"/>
    <w:rsid w:val="00BD76AE"/>
    <w:rsid w:val="00BD7A50"/>
    <w:rsid w:val="00BD7A7F"/>
    <w:rsid w:val="00BD7C63"/>
    <w:rsid w:val="00BD7CF3"/>
    <w:rsid w:val="00BE0422"/>
    <w:rsid w:val="00BE07FC"/>
    <w:rsid w:val="00BE0AEC"/>
    <w:rsid w:val="00BE0E77"/>
    <w:rsid w:val="00BE0F47"/>
    <w:rsid w:val="00BE1228"/>
    <w:rsid w:val="00BE15C3"/>
    <w:rsid w:val="00BE1881"/>
    <w:rsid w:val="00BE24E3"/>
    <w:rsid w:val="00BE27FD"/>
    <w:rsid w:val="00BE29A2"/>
    <w:rsid w:val="00BE355B"/>
    <w:rsid w:val="00BE3BB1"/>
    <w:rsid w:val="00BE4088"/>
    <w:rsid w:val="00BE4227"/>
    <w:rsid w:val="00BE448E"/>
    <w:rsid w:val="00BE4668"/>
    <w:rsid w:val="00BE4B3B"/>
    <w:rsid w:val="00BE4CE5"/>
    <w:rsid w:val="00BE4DE7"/>
    <w:rsid w:val="00BE5536"/>
    <w:rsid w:val="00BE560A"/>
    <w:rsid w:val="00BE5A52"/>
    <w:rsid w:val="00BE5B65"/>
    <w:rsid w:val="00BE5F94"/>
    <w:rsid w:val="00BE6171"/>
    <w:rsid w:val="00BE652E"/>
    <w:rsid w:val="00BE685A"/>
    <w:rsid w:val="00BE6B73"/>
    <w:rsid w:val="00BE6FF0"/>
    <w:rsid w:val="00BF0023"/>
    <w:rsid w:val="00BF0780"/>
    <w:rsid w:val="00BF09F8"/>
    <w:rsid w:val="00BF0B7F"/>
    <w:rsid w:val="00BF178A"/>
    <w:rsid w:val="00BF19DF"/>
    <w:rsid w:val="00BF2158"/>
    <w:rsid w:val="00BF25FF"/>
    <w:rsid w:val="00BF291E"/>
    <w:rsid w:val="00BF2AC4"/>
    <w:rsid w:val="00BF2E03"/>
    <w:rsid w:val="00BF30EA"/>
    <w:rsid w:val="00BF36D6"/>
    <w:rsid w:val="00BF3A0E"/>
    <w:rsid w:val="00BF3B9D"/>
    <w:rsid w:val="00BF4256"/>
    <w:rsid w:val="00BF49A2"/>
    <w:rsid w:val="00BF555D"/>
    <w:rsid w:val="00BF555F"/>
    <w:rsid w:val="00BF5C99"/>
    <w:rsid w:val="00BF6286"/>
    <w:rsid w:val="00BF62A6"/>
    <w:rsid w:val="00BF643C"/>
    <w:rsid w:val="00BF6FF6"/>
    <w:rsid w:val="00BF75B0"/>
    <w:rsid w:val="00C00BD7"/>
    <w:rsid w:val="00C01148"/>
    <w:rsid w:val="00C01446"/>
    <w:rsid w:val="00C0170D"/>
    <w:rsid w:val="00C01DE7"/>
    <w:rsid w:val="00C0218E"/>
    <w:rsid w:val="00C022AA"/>
    <w:rsid w:val="00C024B9"/>
    <w:rsid w:val="00C024F4"/>
    <w:rsid w:val="00C02501"/>
    <w:rsid w:val="00C02AEF"/>
    <w:rsid w:val="00C033CC"/>
    <w:rsid w:val="00C03614"/>
    <w:rsid w:val="00C03B35"/>
    <w:rsid w:val="00C04629"/>
    <w:rsid w:val="00C0479E"/>
    <w:rsid w:val="00C04AB6"/>
    <w:rsid w:val="00C04D5E"/>
    <w:rsid w:val="00C05CC2"/>
    <w:rsid w:val="00C05FAA"/>
    <w:rsid w:val="00C06293"/>
    <w:rsid w:val="00C0656D"/>
    <w:rsid w:val="00C06B17"/>
    <w:rsid w:val="00C06C8C"/>
    <w:rsid w:val="00C06E89"/>
    <w:rsid w:val="00C072FD"/>
    <w:rsid w:val="00C0745E"/>
    <w:rsid w:val="00C07B72"/>
    <w:rsid w:val="00C10578"/>
    <w:rsid w:val="00C106BA"/>
    <w:rsid w:val="00C10D14"/>
    <w:rsid w:val="00C11057"/>
    <w:rsid w:val="00C1163D"/>
    <w:rsid w:val="00C11AF7"/>
    <w:rsid w:val="00C11F30"/>
    <w:rsid w:val="00C1249B"/>
    <w:rsid w:val="00C12504"/>
    <w:rsid w:val="00C12874"/>
    <w:rsid w:val="00C12973"/>
    <w:rsid w:val="00C12AAD"/>
    <w:rsid w:val="00C135BF"/>
    <w:rsid w:val="00C14AF4"/>
    <w:rsid w:val="00C14CD0"/>
    <w:rsid w:val="00C15188"/>
    <w:rsid w:val="00C15B61"/>
    <w:rsid w:val="00C16AF4"/>
    <w:rsid w:val="00C17450"/>
    <w:rsid w:val="00C17594"/>
    <w:rsid w:val="00C17C9A"/>
    <w:rsid w:val="00C20238"/>
    <w:rsid w:val="00C2031B"/>
    <w:rsid w:val="00C203E2"/>
    <w:rsid w:val="00C20BD0"/>
    <w:rsid w:val="00C20CFF"/>
    <w:rsid w:val="00C21061"/>
    <w:rsid w:val="00C21A80"/>
    <w:rsid w:val="00C22146"/>
    <w:rsid w:val="00C234CB"/>
    <w:rsid w:val="00C23659"/>
    <w:rsid w:val="00C23766"/>
    <w:rsid w:val="00C23DC8"/>
    <w:rsid w:val="00C248DE"/>
    <w:rsid w:val="00C24DD9"/>
    <w:rsid w:val="00C2572A"/>
    <w:rsid w:val="00C25790"/>
    <w:rsid w:val="00C25A56"/>
    <w:rsid w:val="00C25B28"/>
    <w:rsid w:val="00C26092"/>
    <w:rsid w:val="00C26580"/>
    <w:rsid w:val="00C26F7E"/>
    <w:rsid w:val="00C271C8"/>
    <w:rsid w:val="00C27415"/>
    <w:rsid w:val="00C2757C"/>
    <w:rsid w:val="00C27767"/>
    <w:rsid w:val="00C27920"/>
    <w:rsid w:val="00C305FA"/>
    <w:rsid w:val="00C313E1"/>
    <w:rsid w:val="00C31FB2"/>
    <w:rsid w:val="00C3251E"/>
    <w:rsid w:val="00C329CE"/>
    <w:rsid w:val="00C3306D"/>
    <w:rsid w:val="00C332E0"/>
    <w:rsid w:val="00C3340D"/>
    <w:rsid w:val="00C33615"/>
    <w:rsid w:val="00C33B3C"/>
    <w:rsid w:val="00C33C99"/>
    <w:rsid w:val="00C34661"/>
    <w:rsid w:val="00C34909"/>
    <w:rsid w:val="00C34BBB"/>
    <w:rsid w:val="00C35250"/>
    <w:rsid w:val="00C35358"/>
    <w:rsid w:val="00C35C98"/>
    <w:rsid w:val="00C3629C"/>
    <w:rsid w:val="00C3657A"/>
    <w:rsid w:val="00C36C23"/>
    <w:rsid w:val="00C371C1"/>
    <w:rsid w:val="00C37C79"/>
    <w:rsid w:val="00C40151"/>
    <w:rsid w:val="00C4020E"/>
    <w:rsid w:val="00C4061B"/>
    <w:rsid w:val="00C40922"/>
    <w:rsid w:val="00C40FE8"/>
    <w:rsid w:val="00C411CA"/>
    <w:rsid w:val="00C41342"/>
    <w:rsid w:val="00C4148B"/>
    <w:rsid w:val="00C41766"/>
    <w:rsid w:val="00C418AE"/>
    <w:rsid w:val="00C41F83"/>
    <w:rsid w:val="00C42603"/>
    <w:rsid w:val="00C42606"/>
    <w:rsid w:val="00C42871"/>
    <w:rsid w:val="00C43DF6"/>
    <w:rsid w:val="00C43FEA"/>
    <w:rsid w:val="00C443DD"/>
    <w:rsid w:val="00C44541"/>
    <w:rsid w:val="00C44C92"/>
    <w:rsid w:val="00C45338"/>
    <w:rsid w:val="00C45656"/>
    <w:rsid w:val="00C459BE"/>
    <w:rsid w:val="00C45C8F"/>
    <w:rsid w:val="00C4615D"/>
    <w:rsid w:val="00C46599"/>
    <w:rsid w:val="00C467E2"/>
    <w:rsid w:val="00C468DD"/>
    <w:rsid w:val="00C47019"/>
    <w:rsid w:val="00C47222"/>
    <w:rsid w:val="00C47772"/>
    <w:rsid w:val="00C47B1F"/>
    <w:rsid w:val="00C47F8C"/>
    <w:rsid w:val="00C50072"/>
    <w:rsid w:val="00C503FE"/>
    <w:rsid w:val="00C50A16"/>
    <w:rsid w:val="00C50C89"/>
    <w:rsid w:val="00C50F76"/>
    <w:rsid w:val="00C510DE"/>
    <w:rsid w:val="00C512A6"/>
    <w:rsid w:val="00C512D7"/>
    <w:rsid w:val="00C51489"/>
    <w:rsid w:val="00C5157F"/>
    <w:rsid w:val="00C53FC1"/>
    <w:rsid w:val="00C54168"/>
    <w:rsid w:val="00C54A77"/>
    <w:rsid w:val="00C54AA7"/>
    <w:rsid w:val="00C54E01"/>
    <w:rsid w:val="00C54F5F"/>
    <w:rsid w:val="00C55247"/>
    <w:rsid w:val="00C556C6"/>
    <w:rsid w:val="00C55CC8"/>
    <w:rsid w:val="00C55CCC"/>
    <w:rsid w:val="00C562D5"/>
    <w:rsid w:val="00C56FA4"/>
    <w:rsid w:val="00C570C3"/>
    <w:rsid w:val="00C574DF"/>
    <w:rsid w:val="00C578ED"/>
    <w:rsid w:val="00C6176A"/>
    <w:rsid w:val="00C6191D"/>
    <w:rsid w:val="00C61A9F"/>
    <w:rsid w:val="00C622B0"/>
    <w:rsid w:val="00C625FC"/>
    <w:rsid w:val="00C62AE3"/>
    <w:rsid w:val="00C62D67"/>
    <w:rsid w:val="00C63110"/>
    <w:rsid w:val="00C634B8"/>
    <w:rsid w:val="00C638F5"/>
    <w:rsid w:val="00C63A20"/>
    <w:rsid w:val="00C63E10"/>
    <w:rsid w:val="00C63E27"/>
    <w:rsid w:val="00C64267"/>
    <w:rsid w:val="00C642AE"/>
    <w:rsid w:val="00C65643"/>
    <w:rsid w:val="00C66191"/>
    <w:rsid w:val="00C673CF"/>
    <w:rsid w:val="00C67E03"/>
    <w:rsid w:val="00C70966"/>
    <w:rsid w:val="00C70E9A"/>
    <w:rsid w:val="00C7122E"/>
    <w:rsid w:val="00C71646"/>
    <w:rsid w:val="00C71723"/>
    <w:rsid w:val="00C72320"/>
    <w:rsid w:val="00C727EC"/>
    <w:rsid w:val="00C72C9F"/>
    <w:rsid w:val="00C7314D"/>
    <w:rsid w:val="00C73386"/>
    <w:rsid w:val="00C73AD0"/>
    <w:rsid w:val="00C740C5"/>
    <w:rsid w:val="00C74348"/>
    <w:rsid w:val="00C74D9E"/>
    <w:rsid w:val="00C7552E"/>
    <w:rsid w:val="00C755A6"/>
    <w:rsid w:val="00C75862"/>
    <w:rsid w:val="00C7587C"/>
    <w:rsid w:val="00C75DD6"/>
    <w:rsid w:val="00C76285"/>
    <w:rsid w:val="00C766AF"/>
    <w:rsid w:val="00C76AE2"/>
    <w:rsid w:val="00C76B31"/>
    <w:rsid w:val="00C76FE8"/>
    <w:rsid w:val="00C77767"/>
    <w:rsid w:val="00C77A16"/>
    <w:rsid w:val="00C801C6"/>
    <w:rsid w:val="00C8052B"/>
    <w:rsid w:val="00C807B7"/>
    <w:rsid w:val="00C80D25"/>
    <w:rsid w:val="00C8124E"/>
    <w:rsid w:val="00C8133D"/>
    <w:rsid w:val="00C81491"/>
    <w:rsid w:val="00C81721"/>
    <w:rsid w:val="00C8185F"/>
    <w:rsid w:val="00C81C09"/>
    <w:rsid w:val="00C81F43"/>
    <w:rsid w:val="00C820A1"/>
    <w:rsid w:val="00C837E1"/>
    <w:rsid w:val="00C83B25"/>
    <w:rsid w:val="00C84801"/>
    <w:rsid w:val="00C85015"/>
    <w:rsid w:val="00C85762"/>
    <w:rsid w:val="00C857F5"/>
    <w:rsid w:val="00C85AA1"/>
    <w:rsid w:val="00C85C9A"/>
    <w:rsid w:val="00C86051"/>
    <w:rsid w:val="00C860D3"/>
    <w:rsid w:val="00C861B0"/>
    <w:rsid w:val="00C86409"/>
    <w:rsid w:val="00C87204"/>
    <w:rsid w:val="00C872AC"/>
    <w:rsid w:val="00C872FB"/>
    <w:rsid w:val="00C87719"/>
    <w:rsid w:val="00C877CD"/>
    <w:rsid w:val="00C87D91"/>
    <w:rsid w:val="00C90344"/>
    <w:rsid w:val="00C90D2E"/>
    <w:rsid w:val="00C90D5B"/>
    <w:rsid w:val="00C90DBE"/>
    <w:rsid w:val="00C910A2"/>
    <w:rsid w:val="00C91820"/>
    <w:rsid w:val="00C92AA3"/>
    <w:rsid w:val="00C931DF"/>
    <w:rsid w:val="00C93664"/>
    <w:rsid w:val="00C9389E"/>
    <w:rsid w:val="00C93C59"/>
    <w:rsid w:val="00C9419B"/>
    <w:rsid w:val="00C94247"/>
    <w:rsid w:val="00C9469A"/>
    <w:rsid w:val="00C9496C"/>
    <w:rsid w:val="00C94E5F"/>
    <w:rsid w:val="00C95592"/>
    <w:rsid w:val="00C95ED0"/>
    <w:rsid w:val="00C95F54"/>
    <w:rsid w:val="00C96207"/>
    <w:rsid w:val="00C966EB"/>
    <w:rsid w:val="00C96841"/>
    <w:rsid w:val="00C97028"/>
    <w:rsid w:val="00C97036"/>
    <w:rsid w:val="00C97114"/>
    <w:rsid w:val="00C97394"/>
    <w:rsid w:val="00CA01CD"/>
    <w:rsid w:val="00CA09FB"/>
    <w:rsid w:val="00CA0D18"/>
    <w:rsid w:val="00CA1125"/>
    <w:rsid w:val="00CA1314"/>
    <w:rsid w:val="00CA166E"/>
    <w:rsid w:val="00CA1717"/>
    <w:rsid w:val="00CA1C4F"/>
    <w:rsid w:val="00CA213E"/>
    <w:rsid w:val="00CA28CE"/>
    <w:rsid w:val="00CA29DB"/>
    <w:rsid w:val="00CA29EE"/>
    <w:rsid w:val="00CA2E27"/>
    <w:rsid w:val="00CA36FA"/>
    <w:rsid w:val="00CA393A"/>
    <w:rsid w:val="00CA3B6F"/>
    <w:rsid w:val="00CA3CA1"/>
    <w:rsid w:val="00CA3D48"/>
    <w:rsid w:val="00CA3F31"/>
    <w:rsid w:val="00CA3FEE"/>
    <w:rsid w:val="00CA4917"/>
    <w:rsid w:val="00CA4C73"/>
    <w:rsid w:val="00CA4E63"/>
    <w:rsid w:val="00CA540F"/>
    <w:rsid w:val="00CA5436"/>
    <w:rsid w:val="00CA5676"/>
    <w:rsid w:val="00CA6256"/>
    <w:rsid w:val="00CA6BB6"/>
    <w:rsid w:val="00CA6F07"/>
    <w:rsid w:val="00CA725D"/>
    <w:rsid w:val="00CA727B"/>
    <w:rsid w:val="00CA73DF"/>
    <w:rsid w:val="00CA763D"/>
    <w:rsid w:val="00CA7A99"/>
    <w:rsid w:val="00CB0273"/>
    <w:rsid w:val="00CB031A"/>
    <w:rsid w:val="00CB041B"/>
    <w:rsid w:val="00CB114E"/>
    <w:rsid w:val="00CB120E"/>
    <w:rsid w:val="00CB15A9"/>
    <w:rsid w:val="00CB1D9F"/>
    <w:rsid w:val="00CB1F67"/>
    <w:rsid w:val="00CB24DA"/>
    <w:rsid w:val="00CB2AEB"/>
    <w:rsid w:val="00CB2D78"/>
    <w:rsid w:val="00CB347C"/>
    <w:rsid w:val="00CB386D"/>
    <w:rsid w:val="00CB4A41"/>
    <w:rsid w:val="00CB5A8F"/>
    <w:rsid w:val="00CB5D9D"/>
    <w:rsid w:val="00CB5DD6"/>
    <w:rsid w:val="00CB6062"/>
    <w:rsid w:val="00CB6E7B"/>
    <w:rsid w:val="00CB6FDE"/>
    <w:rsid w:val="00CB76EA"/>
    <w:rsid w:val="00CB79C5"/>
    <w:rsid w:val="00CB7DD4"/>
    <w:rsid w:val="00CC01A4"/>
    <w:rsid w:val="00CC0351"/>
    <w:rsid w:val="00CC062C"/>
    <w:rsid w:val="00CC07E2"/>
    <w:rsid w:val="00CC07E6"/>
    <w:rsid w:val="00CC0CBA"/>
    <w:rsid w:val="00CC0EFA"/>
    <w:rsid w:val="00CC15D1"/>
    <w:rsid w:val="00CC234B"/>
    <w:rsid w:val="00CC2A0D"/>
    <w:rsid w:val="00CC3199"/>
    <w:rsid w:val="00CC3DB0"/>
    <w:rsid w:val="00CC3FD6"/>
    <w:rsid w:val="00CC4D19"/>
    <w:rsid w:val="00CC4DE3"/>
    <w:rsid w:val="00CC4FCF"/>
    <w:rsid w:val="00CC5D33"/>
    <w:rsid w:val="00CC63DD"/>
    <w:rsid w:val="00CC798C"/>
    <w:rsid w:val="00CD0051"/>
    <w:rsid w:val="00CD01A5"/>
    <w:rsid w:val="00CD04AD"/>
    <w:rsid w:val="00CD0B32"/>
    <w:rsid w:val="00CD0EC1"/>
    <w:rsid w:val="00CD200A"/>
    <w:rsid w:val="00CD2064"/>
    <w:rsid w:val="00CD2951"/>
    <w:rsid w:val="00CD358F"/>
    <w:rsid w:val="00CD3753"/>
    <w:rsid w:val="00CD3DCF"/>
    <w:rsid w:val="00CD3FAB"/>
    <w:rsid w:val="00CD4798"/>
    <w:rsid w:val="00CD4990"/>
    <w:rsid w:val="00CD5326"/>
    <w:rsid w:val="00CD548D"/>
    <w:rsid w:val="00CD5773"/>
    <w:rsid w:val="00CD5823"/>
    <w:rsid w:val="00CD5FAA"/>
    <w:rsid w:val="00CD62F4"/>
    <w:rsid w:val="00CD65A1"/>
    <w:rsid w:val="00CD668D"/>
    <w:rsid w:val="00CD68C2"/>
    <w:rsid w:val="00CD6C9D"/>
    <w:rsid w:val="00CD7264"/>
    <w:rsid w:val="00CD7646"/>
    <w:rsid w:val="00CD7E1D"/>
    <w:rsid w:val="00CD7E52"/>
    <w:rsid w:val="00CD7F2A"/>
    <w:rsid w:val="00CD7F9E"/>
    <w:rsid w:val="00CE0630"/>
    <w:rsid w:val="00CE0FB1"/>
    <w:rsid w:val="00CE107D"/>
    <w:rsid w:val="00CE1433"/>
    <w:rsid w:val="00CE1610"/>
    <w:rsid w:val="00CE1709"/>
    <w:rsid w:val="00CE2082"/>
    <w:rsid w:val="00CE2117"/>
    <w:rsid w:val="00CE225D"/>
    <w:rsid w:val="00CE27DA"/>
    <w:rsid w:val="00CE2BCB"/>
    <w:rsid w:val="00CE30D6"/>
    <w:rsid w:val="00CE3CB2"/>
    <w:rsid w:val="00CE42E5"/>
    <w:rsid w:val="00CE4EE8"/>
    <w:rsid w:val="00CE535D"/>
    <w:rsid w:val="00CE5D4B"/>
    <w:rsid w:val="00CE5DE3"/>
    <w:rsid w:val="00CE640D"/>
    <w:rsid w:val="00CE6AED"/>
    <w:rsid w:val="00CE6E78"/>
    <w:rsid w:val="00CE7909"/>
    <w:rsid w:val="00CE790A"/>
    <w:rsid w:val="00CE7A6B"/>
    <w:rsid w:val="00CE7AD1"/>
    <w:rsid w:val="00CE7D89"/>
    <w:rsid w:val="00CF0215"/>
    <w:rsid w:val="00CF0426"/>
    <w:rsid w:val="00CF061B"/>
    <w:rsid w:val="00CF0906"/>
    <w:rsid w:val="00CF11BB"/>
    <w:rsid w:val="00CF1268"/>
    <w:rsid w:val="00CF1310"/>
    <w:rsid w:val="00CF1EC4"/>
    <w:rsid w:val="00CF1F93"/>
    <w:rsid w:val="00CF268C"/>
    <w:rsid w:val="00CF28AE"/>
    <w:rsid w:val="00CF30B4"/>
    <w:rsid w:val="00CF3528"/>
    <w:rsid w:val="00CF398D"/>
    <w:rsid w:val="00CF41F9"/>
    <w:rsid w:val="00CF49CC"/>
    <w:rsid w:val="00CF4C9D"/>
    <w:rsid w:val="00CF504E"/>
    <w:rsid w:val="00CF5426"/>
    <w:rsid w:val="00CF5A3D"/>
    <w:rsid w:val="00CF5CB7"/>
    <w:rsid w:val="00CF5CD0"/>
    <w:rsid w:val="00CF631D"/>
    <w:rsid w:val="00CF6726"/>
    <w:rsid w:val="00CF69DD"/>
    <w:rsid w:val="00CF6B12"/>
    <w:rsid w:val="00CF7481"/>
    <w:rsid w:val="00CF753A"/>
    <w:rsid w:val="00D0019C"/>
    <w:rsid w:val="00D00369"/>
    <w:rsid w:val="00D004D7"/>
    <w:rsid w:val="00D009CA"/>
    <w:rsid w:val="00D00FAA"/>
    <w:rsid w:val="00D012F8"/>
    <w:rsid w:val="00D02723"/>
    <w:rsid w:val="00D02A88"/>
    <w:rsid w:val="00D02BC4"/>
    <w:rsid w:val="00D02C1F"/>
    <w:rsid w:val="00D0469D"/>
    <w:rsid w:val="00D046CE"/>
    <w:rsid w:val="00D04B7F"/>
    <w:rsid w:val="00D05180"/>
    <w:rsid w:val="00D05288"/>
    <w:rsid w:val="00D05BF1"/>
    <w:rsid w:val="00D06809"/>
    <w:rsid w:val="00D06F41"/>
    <w:rsid w:val="00D07D0C"/>
    <w:rsid w:val="00D07EFC"/>
    <w:rsid w:val="00D07FA1"/>
    <w:rsid w:val="00D11478"/>
    <w:rsid w:val="00D114C0"/>
    <w:rsid w:val="00D11552"/>
    <w:rsid w:val="00D11795"/>
    <w:rsid w:val="00D11C89"/>
    <w:rsid w:val="00D126A7"/>
    <w:rsid w:val="00D12A96"/>
    <w:rsid w:val="00D131D4"/>
    <w:rsid w:val="00D133C8"/>
    <w:rsid w:val="00D13680"/>
    <w:rsid w:val="00D14097"/>
    <w:rsid w:val="00D14955"/>
    <w:rsid w:val="00D14F84"/>
    <w:rsid w:val="00D15FF6"/>
    <w:rsid w:val="00D16212"/>
    <w:rsid w:val="00D1680C"/>
    <w:rsid w:val="00D16B1D"/>
    <w:rsid w:val="00D16F66"/>
    <w:rsid w:val="00D178E1"/>
    <w:rsid w:val="00D17993"/>
    <w:rsid w:val="00D20D06"/>
    <w:rsid w:val="00D21184"/>
    <w:rsid w:val="00D2169C"/>
    <w:rsid w:val="00D21B66"/>
    <w:rsid w:val="00D21CE9"/>
    <w:rsid w:val="00D21D75"/>
    <w:rsid w:val="00D21FE9"/>
    <w:rsid w:val="00D2217C"/>
    <w:rsid w:val="00D22855"/>
    <w:rsid w:val="00D22971"/>
    <w:rsid w:val="00D22AB4"/>
    <w:rsid w:val="00D22DE6"/>
    <w:rsid w:val="00D2311C"/>
    <w:rsid w:val="00D231DF"/>
    <w:rsid w:val="00D2484B"/>
    <w:rsid w:val="00D24993"/>
    <w:rsid w:val="00D25B9A"/>
    <w:rsid w:val="00D261D2"/>
    <w:rsid w:val="00D26250"/>
    <w:rsid w:val="00D26841"/>
    <w:rsid w:val="00D269F3"/>
    <w:rsid w:val="00D26A4D"/>
    <w:rsid w:val="00D26BAF"/>
    <w:rsid w:val="00D26D79"/>
    <w:rsid w:val="00D27D6A"/>
    <w:rsid w:val="00D27ED6"/>
    <w:rsid w:val="00D30906"/>
    <w:rsid w:val="00D30BE9"/>
    <w:rsid w:val="00D30D3D"/>
    <w:rsid w:val="00D31944"/>
    <w:rsid w:val="00D31BC3"/>
    <w:rsid w:val="00D31D23"/>
    <w:rsid w:val="00D32548"/>
    <w:rsid w:val="00D32B62"/>
    <w:rsid w:val="00D33153"/>
    <w:rsid w:val="00D33E33"/>
    <w:rsid w:val="00D35170"/>
    <w:rsid w:val="00D35509"/>
    <w:rsid w:val="00D35DEE"/>
    <w:rsid w:val="00D36234"/>
    <w:rsid w:val="00D369F2"/>
    <w:rsid w:val="00D36D3F"/>
    <w:rsid w:val="00D37764"/>
    <w:rsid w:val="00D37F13"/>
    <w:rsid w:val="00D406AD"/>
    <w:rsid w:val="00D40743"/>
    <w:rsid w:val="00D408ED"/>
    <w:rsid w:val="00D41313"/>
    <w:rsid w:val="00D41547"/>
    <w:rsid w:val="00D41630"/>
    <w:rsid w:val="00D424C1"/>
    <w:rsid w:val="00D42983"/>
    <w:rsid w:val="00D4337D"/>
    <w:rsid w:val="00D434E0"/>
    <w:rsid w:val="00D43B47"/>
    <w:rsid w:val="00D44290"/>
    <w:rsid w:val="00D445F1"/>
    <w:rsid w:val="00D44A35"/>
    <w:rsid w:val="00D452E1"/>
    <w:rsid w:val="00D454BC"/>
    <w:rsid w:val="00D4572F"/>
    <w:rsid w:val="00D457A0"/>
    <w:rsid w:val="00D45EDB"/>
    <w:rsid w:val="00D45F69"/>
    <w:rsid w:val="00D4611C"/>
    <w:rsid w:val="00D464E5"/>
    <w:rsid w:val="00D4676F"/>
    <w:rsid w:val="00D47644"/>
    <w:rsid w:val="00D4778F"/>
    <w:rsid w:val="00D47A80"/>
    <w:rsid w:val="00D47D6F"/>
    <w:rsid w:val="00D47F52"/>
    <w:rsid w:val="00D47FA2"/>
    <w:rsid w:val="00D50426"/>
    <w:rsid w:val="00D507B3"/>
    <w:rsid w:val="00D50DCC"/>
    <w:rsid w:val="00D515BD"/>
    <w:rsid w:val="00D51B5B"/>
    <w:rsid w:val="00D51F00"/>
    <w:rsid w:val="00D5215D"/>
    <w:rsid w:val="00D522D3"/>
    <w:rsid w:val="00D52387"/>
    <w:rsid w:val="00D52450"/>
    <w:rsid w:val="00D52E9B"/>
    <w:rsid w:val="00D53AA3"/>
    <w:rsid w:val="00D53CA8"/>
    <w:rsid w:val="00D54977"/>
    <w:rsid w:val="00D549E6"/>
    <w:rsid w:val="00D54B08"/>
    <w:rsid w:val="00D54F79"/>
    <w:rsid w:val="00D559F3"/>
    <w:rsid w:val="00D56003"/>
    <w:rsid w:val="00D566E2"/>
    <w:rsid w:val="00D56AF1"/>
    <w:rsid w:val="00D5715A"/>
    <w:rsid w:val="00D573B1"/>
    <w:rsid w:val="00D574C4"/>
    <w:rsid w:val="00D57EB2"/>
    <w:rsid w:val="00D605B9"/>
    <w:rsid w:val="00D60AC0"/>
    <w:rsid w:val="00D60CCB"/>
    <w:rsid w:val="00D611FC"/>
    <w:rsid w:val="00D6124B"/>
    <w:rsid w:val="00D612B8"/>
    <w:rsid w:val="00D61870"/>
    <w:rsid w:val="00D61C38"/>
    <w:rsid w:val="00D61D6C"/>
    <w:rsid w:val="00D623D3"/>
    <w:rsid w:val="00D623DA"/>
    <w:rsid w:val="00D62CEC"/>
    <w:rsid w:val="00D62D1D"/>
    <w:rsid w:val="00D63138"/>
    <w:rsid w:val="00D63640"/>
    <w:rsid w:val="00D64068"/>
    <w:rsid w:val="00D6460D"/>
    <w:rsid w:val="00D64DD5"/>
    <w:rsid w:val="00D65836"/>
    <w:rsid w:val="00D658FA"/>
    <w:rsid w:val="00D6593C"/>
    <w:rsid w:val="00D66185"/>
    <w:rsid w:val="00D66AC6"/>
    <w:rsid w:val="00D66C28"/>
    <w:rsid w:val="00D66DA8"/>
    <w:rsid w:val="00D67582"/>
    <w:rsid w:val="00D67D4B"/>
    <w:rsid w:val="00D700BE"/>
    <w:rsid w:val="00D7014A"/>
    <w:rsid w:val="00D709FB"/>
    <w:rsid w:val="00D72A2D"/>
    <w:rsid w:val="00D72A5D"/>
    <w:rsid w:val="00D72E20"/>
    <w:rsid w:val="00D72EBE"/>
    <w:rsid w:val="00D73716"/>
    <w:rsid w:val="00D73DA8"/>
    <w:rsid w:val="00D73FAA"/>
    <w:rsid w:val="00D74CCF"/>
    <w:rsid w:val="00D74EE0"/>
    <w:rsid w:val="00D75010"/>
    <w:rsid w:val="00D75544"/>
    <w:rsid w:val="00D75C3C"/>
    <w:rsid w:val="00D75D87"/>
    <w:rsid w:val="00D7626D"/>
    <w:rsid w:val="00D7629B"/>
    <w:rsid w:val="00D76911"/>
    <w:rsid w:val="00D76C4F"/>
    <w:rsid w:val="00D76EE0"/>
    <w:rsid w:val="00D76FC0"/>
    <w:rsid w:val="00D778F5"/>
    <w:rsid w:val="00D7798A"/>
    <w:rsid w:val="00D77F83"/>
    <w:rsid w:val="00D8060B"/>
    <w:rsid w:val="00D81279"/>
    <w:rsid w:val="00D81710"/>
    <w:rsid w:val="00D8195B"/>
    <w:rsid w:val="00D8196C"/>
    <w:rsid w:val="00D81A7E"/>
    <w:rsid w:val="00D82593"/>
    <w:rsid w:val="00D82639"/>
    <w:rsid w:val="00D82D3F"/>
    <w:rsid w:val="00D82F6E"/>
    <w:rsid w:val="00D83898"/>
    <w:rsid w:val="00D838FA"/>
    <w:rsid w:val="00D83AF8"/>
    <w:rsid w:val="00D83CBD"/>
    <w:rsid w:val="00D84414"/>
    <w:rsid w:val="00D84D42"/>
    <w:rsid w:val="00D8504B"/>
    <w:rsid w:val="00D852A4"/>
    <w:rsid w:val="00D85712"/>
    <w:rsid w:val="00D8598C"/>
    <w:rsid w:val="00D86225"/>
    <w:rsid w:val="00D86268"/>
    <w:rsid w:val="00D87853"/>
    <w:rsid w:val="00D8788A"/>
    <w:rsid w:val="00D87A80"/>
    <w:rsid w:val="00D87ABD"/>
    <w:rsid w:val="00D87C2D"/>
    <w:rsid w:val="00D903EA"/>
    <w:rsid w:val="00D9072B"/>
    <w:rsid w:val="00D90983"/>
    <w:rsid w:val="00D90F24"/>
    <w:rsid w:val="00D91160"/>
    <w:rsid w:val="00D915E1"/>
    <w:rsid w:val="00D9197E"/>
    <w:rsid w:val="00D91EBF"/>
    <w:rsid w:val="00D91F8D"/>
    <w:rsid w:val="00D9227B"/>
    <w:rsid w:val="00D924DD"/>
    <w:rsid w:val="00D93520"/>
    <w:rsid w:val="00D93875"/>
    <w:rsid w:val="00D93926"/>
    <w:rsid w:val="00D93B30"/>
    <w:rsid w:val="00D93EA0"/>
    <w:rsid w:val="00D93F16"/>
    <w:rsid w:val="00D94BC2"/>
    <w:rsid w:val="00D94D23"/>
    <w:rsid w:val="00D94E9F"/>
    <w:rsid w:val="00D953AD"/>
    <w:rsid w:val="00D955A2"/>
    <w:rsid w:val="00D956DF"/>
    <w:rsid w:val="00D95A03"/>
    <w:rsid w:val="00D96D5F"/>
    <w:rsid w:val="00D96E16"/>
    <w:rsid w:val="00D96E4F"/>
    <w:rsid w:val="00D97107"/>
    <w:rsid w:val="00D9767B"/>
    <w:rsid w:val="00D97D1F"/>
    <w:rsid w:val="00DA0A1E"/>
    <w:rsid w:val="00DA0E9D"/>
    <w:rsid w:val="00DA15B5"/>
    <w:rsid w:val="00DA1ACD"/>
    <w:rsid w:val="00DA219F"/>
    <w:rsid w:val="00DA24F1"/>
    <w:rsid w:val="00DA2877"/>
    <w:rsid w:val="00DA2E47"/>
    <w:rsid w:val="00DA36AA"/>
    <w:rsid w:val="00DA373E"/>
    <w:rsid w:val="00DA49DB"/>
    <w:rsid w:val="00DA4E03"/>
    <w:rsid w:val="00DA5A9B"/>
    <w:rsid w:val="00DA5BF3"/>
    <w:rsid w:val="00DA61E1"/>
    <w:rsid w:val="00DA6536"/>
    <w:rsid w:val="00DA6BE0"/>
    <w:rsid w:val="00DA6CE5"/>
    <w:rsid w:val="00DA744D"/>
    <w:rsid w:val="00DA7B94"/>
    <w:rsid w:val="00DB0003"/>
    <w:rsid w:val="00DB16A2"/>
    <w:rsid w:val="00DB2ABF"/>
    <w:rsid w:val="00DB2ACF"/>
    <w:rsid w:val="00DB2E0D"/>
    <w:rsid w:val="00DB2FEF"/>
    <w:rsid w:val="00DB3081"/>
    <w:rsid w:val="00DB3099"/>
    <w:rsid w:val="00DB4220"/>
    <w:rsid w:val="00DB44CA"/>
    <w:rsid w:val="00DB4ADC"/>
    <w:rsid w:val="00DB50A6"/>
    <w:rsid w:val="00DB5257"/>
    <w:rsid w:val="00DB53B2"/>
    <w:rsid w:val="00DB53E5"/>
    <w:rsid w:val="00DB5C2E"/>
    <w:rsid w:val="00DB5CF1"/>
    <w:rsid w:val="00DB6099"/>
    <w:rsid w:val="00DB665A"/>
    <w:rsid w:val="00DB66F1"/>
    <w:rsid w:val="00DB66F6"/>
    <w:rsid w:val="00DB67E9"/>
    <w:rsid w:val="00DB7243"/>
    <w:rsid w:val="00DC00BB"/>
    <w:rsid w:val="00DC00F9"/>
    <w:rsid w:val="00DC0596"/>
    <w:rsid w:val="00DC09F2"/>
    <w:rsid w:val="00DC1830"/>
    <w:rsid w:val="00DC1A0B"/>
    <w:rsid w:val="00DC30D4"/>
    <w:rsid w:val="00DC3372"/>
    <w:rsid w:val="00DC370B"/>
    <w:rsid w:val="00DC3720"/>
    <w:rsid w:val="00DC3BE6"/>
    <w:rsid w:val="00DC3C8B"/>
    <w:rsid w:val="00DC422F"/>
    <w:rsid w:val="00DC48CF"/>
    <w:rsid w:val="00DC4D10"/>
    <w:rsid w:val="00DC4EF2"/>
    <w:rsid w:val="00DC5253"/>
    <w:rsid w:val="00DC6049"/>
    <w:rsid w:val="00DC6829"/>
    <w:rsid w:val="00DC6C8C"/>
    <w:rsid w:val="00DC7480"/>
    <w:rsid w:val="00DC786F"/>
    <w:rsid w:val="00DC7CA9"/>
    <w:rsid w:val="00DC7CDB"/>
    <w:rsid w:val="00DD0127"/>
    <w:rsid w:val="00DD0489"/>
    <w:rsid w:val="00DD0DB2"/>
    <w:rsid w:val="00DD12DB"/>
    <w:rsid w:val="00DD150C"/>
    <w:rsid w:val="00DD1F14"/>
    <w:rsid w:val="00DD206E"/>
    <w:rsid w:val="00DD2091"/>
    <w:rsid w:val="00DD26E4"/>
    <w:rsid w:val="00DD2ADE"/>
    <w:rsid w:val="00DD2DB5"/>
    <w:rsid w:val="00DD2F22"/>
    <w:rsid w:val="00DD4267"/>
    <w:rsid w:val="00DD47D1"/>
    <w:rsid w:val="00DD4F3E"/>
    <w:rsid w:val="00DD51B4"/>
    <w:rsid w:val="00DD6753"/>
    <w:rsid w:val="00DD7056"/>
    <w:rsid w:val="00DD707A"/>
    <w:rsid w:val="00DD714A"/>
    <w:rsid w:val="00DD7279"/>
    <w:rsid w:val="00DD7733"/>
    <w:rsid w:val="00DD788F"/>
    <w:rsid w:val="00DE0397"/>
    <w:rsid w:val="00DE08C0"/>
    <w:rsid w:val="00DE08FD"/>
    <w:rsid w:val="00DE0CF7"/>
    <w:rsid w:val="00DE1085"/>
    <w:rsid w:val="00DE1CD6"/>
    <w:rsid w:val="00DE2115"/>
    <w:rsid w:val="00DE21C9"/>
    <w:rsid w:val="00DE2283"/>
    <w:rsid w:val="00DE2F8C"/>
    <w:rsid w:val="00DE3131"/>
    <w:rsid w:val="00DE3205"/>
    <w:rsid w:val="00DE36B1"/>
    <w:rsid w:val="00DE3E14"/>
    <w:rsid w:val="00DE4234"/>
    <w:rsid w:val="00DE47A4"/>
    <w:rsid w:val="00DE4AE4"/>
    <w:rsid w:val="00DE5043"/>
    <w:rsid w:val="00DE5466"/>
    <w:rsid w:val="00DE5F89"/>
    <w:rsid w:val="00DE60A9"/>
    <w:rsid w:val="00DE6309"/>
    <w:rsid w:val="00DE6A94"/>
    <w:rsid w:val="00DE761B"/>
    <w:rsid w:val="00DE7B7E"/>
    <w:rsid w:val="00DE7E50"/>
    <w:rsid w:val="00DE7F4E"/>
    <w:rsid w:val="00DF062C"/>
    <w:rsid w:val="00DF0C1A"/>
    <w:rsid w:val="00DF16D3"/>
    <w:rsid w:val="00DF18ED"/>
    <w:rsid w:val="00DF235B"/>
    <w:rsid w:val="00DF26B8"/>
    <w:rsid w:val="00DF2C57"/>
    <w:rsid w:val="00DF2F56"/>
    <w:rsid w:val="00DF3293"/>
    <w:rsid w:val="00DF3390"/>
    <w:rsid w:val="00DF3A06"/>
    <w:rsid w:val="00DF3A6C"/>
    <w:rsid w:val="00DF3D80"/>
    <w:rsid w:val="00DF41A1"/>
    <w:rsid w:val="00DF44AE"/>
    <w:rsid w:val="00DF5EF8"/>
    <w:rsid w:val="00DF694E"/>
    <w:rsid w:val="00DF69AE"/>
    <w:rsid w:val="00DF6B85"/>
    <w:rsid w:val="00DF6DFB"/>
    <w:rsid w:val="00DF711D"/>
    <w:rsid w:val="00DF7137"/>
    <w:rsid w:val="00DF7735"/>
    <w:rsid w:val="00DF77FD"/>
    <w:rsid w:val="00DF78D9"/>
    <w:rsid w:val="00E002AE"/>
    <w:rsid w:val="00E006B3"/>
    <w:rsid w:val="00E007D6"/>
    <w:rsid w:val="00E008FB"/>
    <w:rsid w:val="00E02160"/>
    <w:rsid w:val="00E021FF"/>
    <w:rsid w:val="00E022C5"/>
    <w:rsid w:val="00E0231D"/>
    <w:rsid w:val="00E03482"/>
    <w:rsid w:val="00E038EE"/>
    <w:rsid w:val="00E03DEC"/>
    <w:rsid w:val="00E0403B"/>
    <w:rsid w:val="00E04069"/>
    <w:rsid w:val="00E04520"/>
    <w:rsid w:val="00E04604"/>
    <w:rsid w:val="00E04760"/>
    <w:rsid w:val="00E0552B"/>
    <w:rsid w:val="00E055B4"/>
    <w:rsid w:val="00E05655"/>
    <w:rsid w:val="00E06997"/>
    <w:rsid w:val="00E078B9"/>
    <w:rsid w:val="00E07A84"/>
    <w:rsid w:val="00E1032D"/>
    <w:rsid w:val="00E10B89"/>
    <w:rsid w:val="00E1122A"/>
    <w:rsid w:val="00E114BA"/>
    <w:rsid w:val="00E11D86"/>
    <w:rsid w:val="00E124C4"/>
    <w:rsid w:val="00E124DE"/>
    <w:rsid w:val="00E12CFB"/>
    <w:rsid w:val="00E13218"/>
    <w:rsid w:val="00E138B1"/>
    <w:rsid w:val="00E1409A"/>
    <w:rsid w:val="00E14520"/>
    <w:rsid w:val="00E14708"/>
    <w:rsid w:val="00E14F6B"/>
    <w:rsid w:val="00E14FA4"/>
    <w:rsid w:val="00E15C3E"/>
    <w:rsid w:val="00E164E8"/>
    <w:rsid w:val="00E16903"/>
    <w:rsid w:val="00E16F71"/>
    <w:rsid w:val="00E177DA"/>
    <w:rsid w:val="00E178DC"/>
    <w:rsid w:val="00E17C1D"/>
    <w:rsid w:val="00E17CA6"/>
    <w:rsid w:val="00E207C5"/>
    <w:rsid w:val="00E20BEA"/>
    <w:rsid w:val="00E20E71"/>
    <w:rsid w:val="00E20F65"/>
    <w:rsid w:val="00E219DD"/>
    <w:rsid w:val="00E21BAD"/>
    <w:rsid w:val="00E21BD7"/>
    <w:rsid w:val="00E21CB8"/>
    <w:rsid w:val="00E2243C"/>
    <w:rsid w:val="00E2260B"/>
    <w:rsid w:val="00E22616"/>
    <w:rsid w:val="00E229A1"/>
    <w:rsid w:val="00E22ECA"/>
    <w:rsid w:val="00E22F5B"/>
    <w:rsid w:val="00E23308"/>
    <w:rsid w:val="00E23360"/>
    <w:rsid w:val="00E243F3"/>
    <w:rsid w:val="00E2526E"/>
    <w:rsid w:val="00E253DA"/>
    <w:rsid w:val="00E2563B"/>
    <w:rsid w:val="00E25737"/>
    <w:rsid w:val="00E2591D"/>
    <w:rsid w:val="00E26174"/>
    <w:rsid w:val="00E2618C"/>
    <w:rsid w:val="00E267A3"/>
    <w:rsid w:val="00E2696A"/>
    <w:rsid w:val="00E26A2B"/>
    <w:rsid w:val="00E26B0F"/>
    <w:rsid w:val="00E26DD3"/>
    <w:rsid w:val="00E27B52"/>
    <w:rsid w:val="00E30A69"/>
    <w:rsid w:val="00E30FB1"/>
    <w:rsid w:val="00E31199"/>
    <w:rsid w:val="00E31222"/>
    <w:rsid w:val="00E31322"/>
    <w:rsid w:val="00E31434"/>
    <w:rsid w:val="00E31493"/>
    <w:rsid w:val="00E31D8C"/>
    <w:rsid w:val="00E3220D"/>
    <w:rsid w:val="00E32228"/>
    <w:rsid w:val="00E330AD"/>
    <w:rsid w:val="00E3310D"/>
    <w:rsid w:val="00E33794"/>
    <w:rsid w:val="00E33BB2"/>
    <w:rsid w:val="00E33C5C"/>
    <w:rsid w:val="00E34E70"/>
    <w:rsid w:val="00E34FDC"/>
    <w:rsid w:val="00E350B4"/>
    <w:rsid w:val="00E35BA3"/>
    <w:rsid w:val="00E35C4C"/>
    <w:rsid w:val="00E36730"/>
    <w:rsid w:val="00E3738D"/>
    <w:rsid w:val="00E37958"/>
    <w:rsid w:val="00E37AB7"/>
    <w:rsid w:val="00E37B02"/>
    <w:rsid w:val="00E4005B"/>
    <w:rsid w:val="00E4008D"/>
    <w:rsid w:val="00E402DB"/>
    <w:rsid w:val="00E40A70"/>
    <w:rsid w:val="00E40DDE"/>
    <w:rsid w:val="00E40F78"/>
    <w:rsid w:val="00E42B31"/>
    <w:rsid w:val="00E43271"/>
    <w:rsid w:val="00E4365F"/>
    <w:rsid w:val="00E43CF3"/>
    <w:rsid w:val="00E43E45"/>
    <w:rsid w:val="00E443CA"/>
    <w:rsid w:val="00E44C81"/>
    <w:rsid w:val="00E45160"/>
    <w:rsid w:val="00E45944"/>
    <w:rsid w:val="00E45B74"/>
    <w:rsid w:val="00E45BC6"/>
    <w:rsid w:val="00E466D9"/>
    <w:rsid w:val="00E47276"/>
    <w:rsid w:val="00E47633"/>
    <w:rsid w:val="00E50437"/>
    <w:rsid w:val="00E50464"/>
    <w:rsid w:val="00E505E8"/>
    <w:rsid w:val="00E50769"/>
    <w:rsid w:val="00E50E3E"/>
    <w:rsid w:val="00E51734"/>
    <w:rsid w:val="00E5257F"/>
    <w:rsid w:val="00E527D1"/>
    <w:rsid w:val="00E52BD4"/>
    <w:rsid w:val="00E52EA1"/>
    <w:rsid w:val="00E533A4"/>
    <w:rsid w:val="00E53E1B"/>
    <w:rsid w:val="00E53E82"/>
    <w:rsid w:val="00E5426C"/>
    <w:rsid w:val="00E54658"/>
    <w:rsid w:val="00E548E8"/>
    <w:rsid w:val="00E549FC"/>
    <w:rsid w:val="00E54A56"/>
    <w:rsid w:val="00E54D0B"/>
    <w:rsid w:val="00E551A7"/>
    <w:rsid w:val="00E551F3"/>
    <w:rsid w:val="00E563E2"/>
    <w:rsid w:val="00E568D9"/>
    <w:rsid w:val="00E56C5C"/>
    <w:rsid w:val="00E56EE5"/>
    <w:rsid w:val="00E5743B"/>
    <w:rsid w:val="00E57456"/>
    <w:rsid w:val="00E57D62"/>
    <w:rsid w:val="00E57E66"/>
    <w:rsid w:val="00E57F85"/>
    <w:rsid w:val="00E60867"/>
    <w:rsid w:val="00E6091C"/>
    <w:rsid w:val="00E60E0A"/>
    <w:rsid w:val="00E61018"/>
    <w:rsid w:val="00E616EC"/>
    <w:rsid w:val="00E61F71"/>
    <w:rsid w:val="00E6288D"/>
    <w:rsid w:val="00E6363B"/>
    <w:rsid w:val="00E639EC"/>
    <w:rsid w:val="00E63A9C"/>
    <w:rsid w:val="00E63AE2"/>
    <w:rsid w:val="00E63B88"/>
    <w:rsid w:val="00E64677"/>
    <w:rsid w:val="00E64E08"/>
    <w:rsid w:val="00E6560E"/>
    <w:rsid w:val="00E66772"/>
    <w:rsid w:val="00E6679F"/>
    <w:rsid w:val="00E6685A"/>
    <w:rsid w:val="00E671FA"/>
    <w:rsid w:val="00E70103"/>
    <w:rsid w:val="00E7015D"/>
    <w:rsid w:val="00E7064F"/>
    <w:rsid w:val="00E70A52"/>
    <w:rsid w:val="00E70B3E"/>
    <w:rsid w:val="00E70BD4"/>
    <w:rsid w:val="00E70D34"/>
    <w:rsid w:val="00E70F0F"/>
    <w:rsid w:val="00E71201"/>
    <w:rsid w:val="00E7153C"/>
    <w:rsid w:val="00E71A8D"/>
    <w:rsid w:val="00E71B9B"/>
    <w:rsid w:val="00E7232B"/>
    <w:rsid w:val="00E72504"/>
    <w:rsid w:val="00E7259D"/>
    <w:rsid w:val="00E73125"/>
    <w:rsid w:val="00E73240"/>
    <w:rsid w:val="00E738D5"/>
    <w:rsid w:val="00E73B87"/>
    <w:rsid w:val="00E73DD7"/>
    <w:rsid w:val="00E7405D"/>
    <w:rsid w:val="00E74210"/>
    <w:rsid w:val="00E7486C"/>
    <w:rsid w:val="00E74CB1"/>
    <w:rsid w:val="00E75273"/>
    <w:rsid w:val="00E7635C"/>
    <w:rsid w:val="00E765D1"/>
    <w:rsid w:val="00E76649"/>
    <w:rsid w:val="00E76A3F"/>
    <w:rsid w:val="00E77365"/>
    <w:rsid w:val="00E7793B"/>
    <w:rsid w:val="00E77AFB"/>
    <w:rsid w:val="00E77E4B"/>
    <w:rsid w:val="00E803EE"/>
    <w:rsid w:val="00E804CB"/>
    <w:rsid w:val="00E8089C"/>
    <w:rsid w:val="00E80C79"/>
    <w:rsid w:val="00E812BF"/>
    <w:rsid w:val="00E816AE"/>
    <w:rsid w:val="00E82A2A"/>
    <w:rsid w:val="00E82E4D"/>
    <w:rsid w:val="00E82F9C"/>
    <w:rsid w:val="00E83100"/>
    <w:rsid w:val="00E83E65"/>
    <w:rsid w:val="00E8434F"/>
    <w:rsid w:val="00E85DED"/>
    <w:rsid w:val="00E860AA"/>
    <w:rsid w:val="00E861D8"/>
    <w:rsid w:val="00E862A0"/>
    <w:rsid w:val="00E866F5"/>
    <w:rsid w:val="00E8698D"/>
    <w:rsid w:val="00E86E43"/>
    <w:rsid w:val="00E86FA8"/>
    <w:rsid w:val="00E87271"/>
    <w:rsid w:val="00E87EE0"/>
    <w:rsid w:val="00E90249"/>
    <w:rsid w:val="00E9035B"/>
    <w:rsid w:val="00E90780"/>
    <w:rsid w:val="00E90976"/>
    <w:rsid w:val="00E90BD7"/>
    <w:rsid w:val="00E90CF9"/>
    <w:rsid w:val="00E91546"/>
    <w:rsid w:val="00E917FC"/>
    <w:rsid w:val="00E91AFE"/>
    <w:rsid w:val="00E91D1B"/>
    <w:rsid w:val="00E920A0"/>
    <w:rsid w:val="00E92459"/>
    <w:rsid w:val="00E92879"/>
    <w:rsid w:val="00E929B6"/>
    <w:rsid w:val="00E92D3D"/>
    <w:rsid w:val="00E932EA"/>
    <w:rsid w:val="00E934AD"/>
    <w:rsid w:val="00E93725"/>
    <w:rsid w:val="00E938B0"/>
    <w:rsid w:val="00E93C54"/>
    <w:rsid w:val="00E93F30"/>
    <w:rsid w:val="00E94225"/>
    <w:rsid w:val="00E946B8"/>
    <w:rsid w:val="00E949A9"/>
    <w:rsid w:val="00E95D29"/>
    <w:rsid w:val="00E95E51"/>
    <w:rsid w:val="00E9650B"/>
    <w:rsid w:val="00E96BD0"/>
    <w:rsid w:val="00E9723D"/>
    <w:rsid w:val="00E977F8"/>
    <w:rsid w:val="00EA00E0"/>
    <w:rsid w:val="00EA03D1"/>
    <w:rsid w:val="00EA0C06"/>
    <w:rsid w:val="00EA0CAC"/>
    <w:rsid w:val="00EA0CC0"/>
    <w:rsid w:val="00EA1056"/>
    <w:rsid w:val="00EA13BD"/>
    <w:rsid w:val="00EA157A"/>
    <w:rsid w:val="00EA1A8A"/>
    <w:rsid w:val="00EA25F8"/>
    <w:rsid w:val="00EA266A"/>
    <w:rsid w:val="00EA26F5"/>
    <w:rsid w:val="00EA2E17"/>
    <w:rsid w:val="00EA30DD"/>
    <w:rsid w:val="00EA31DE"/>
    <w:rsid w:val="00EA3AA3"/>
    <w:rsid w:val="00EA4A47"/>
    <w:rsid w:val="00EA59D5"/>
    <w:rsid w:val="00EA6407"/>
    <w:rsid w:val="00EA6ADF"/>
    <w:rsid w:val="00EA6B52"/>
    <w:rsid w:val="00EA6B92"/>
    <w:rsid w:val="00EA77FB"/>
    <w:rsid w:val="00EA7906"/>
    <w:rsid w:val="00EA79DF"/>
    <w:rsid w:val="00EA7E33"/>
    <w:rsid w:val="00EA7F22"/>
    <w:rsid w:val="00EB069B"/>
    <w:rsid w:val="00EB173D"/>
    <w:rsid w:val="00EB19CE"/>
    <w:rsid w:val="00EB1B18"/>
    <w:rsid w:val="00EB2675"/>
    <w:rsid w:val="00EB26A3"/>
    <w:rsid w:val="00EB2A85"/>
    <w:rsid w:val="00EB32BF"/>
    <w:rsid w:val="00EB3D23"/>
    <w:rsid w:val="00EB48DC"/>
    <w:rsid w:val="00EB4CB9"/>
    <w:rsid w:val="00EB5131"/>
    <w:rsid w:val="00EB52B4"/>
    <w:rsid w:val="00EB5777"/>
    <w:rsid w:val="00EB592B"/>
    <w:rsid w:val="00EB5CB2"/>
    <w:rsid w:val="00EB61AC"/>
    <w:rsid w:val="00EB66D9"/>
    <w:rsid w:val="00EB67A8"/>
    <w:rsid w:val="00EB7237"/>
    <w:rsid w:val="00EB72FD"/>
    <w:rsid w:val="00EB7B08"/>
    <w:rsid w:val="00EB7E76"/>
    <w:rsid w:val="00EC0739"/>
    <w:rsid w:val="00EC0A96"/>
    <w:rsid w:val="00EC0E9B"/>
    <w:rsid w:val="00EC1FEA"/>
    <w:rsid w:val="00EC2B05"/>
    <w:rsid w:val="00EC3294"/>
    <w:rsid w:val="00EC32E3"/>
    <w:rsid w:val="00EC3443"/>
    <w:rsid w:val="00EC3B16"/>
    <w:rsid w:val="00EC3BF2"/>
    <w:rsid w:val="00EC4ECE"/>
    <w:rsid w:val="00EC564B"/>
    <w:rsid w:val="00EC57E6"/>
    <w:rsid w:val="00EC6F59"/>
    <w:rsid w:val="00EC7168"/>
    <w:rsid w:val="00EC72EC"/>
    <w:rsid w:val="00ED03DA"/>
    <w:rsid w:val="00ED0473"/>
    <w:rsid w:val="00ED0998"/>
    <w:rsid w:val="00ED0BA2"/>
    <w:rsid w:val="00ED113D"/>
    <w:rsid w:val="00ED175A"/>
    <w:rsid w:val="00ED1B7D"/>
    <w:rsid w:val="00ED1FCE"/>
    <w:rsid w:val="00ED3130"/>
    <w:rsid w:val="00ED36CF"/>
    <w:rsid w:val="00ED3EF6"/>
    <w:rsid w:val="00ED3F5A"/>
    <w:rsid w:val="00ED3F68"/>
    <w:rsid w:val="00ED4045"/>
    <w:rsid w:val="00ED4540"/>
    <w:rsid w:val="00ED466D"/>
    <w:rsid w:val="00ED46CB"/>
    <w:rsid w:val="00ED4B4E"/>
    <w:rsid w:val="00ED4E25"/>
    <w:rsid w:val="00ED51CC"/>
    <w:rsid w:val="00ED5481"/>
    <w:rsid w:val="00ED68CC"/>
    <w:rsid w:val="00ED6BEB"/>
    <w:rsid w:val="00ED6F52"/>
    <w:rsid w:val="00ED705E"/>
    <w:rsid w:val="00ED71BC"/>
    <w:rsid w:val="00ED7A9A"/>
    <w:rsid w:val="00ED7C36"/>
    <w:rsid w:val="00EE0083"/>
    <w:rsid w:val="00EE00C3"/>
    <w:rsid w:val="00EE1127"/>
    <w:rsid w:val="00EE1AFD"/>
    <w:rsid w:val="00EE21A1"/>
    <w:rsid w:val="00EE2250"/>
    <w:rsid w:val="00EE262B"/>
    <w:rsid w:val="00EE2EEC"/>
    <w:rsid w:val="00EE301C"/>
    <w:rsid w:val="00EE373D"/>
    <w:rsid w:val="00EE3782"/>
    <w:rsid w:val="00EE4256"/>
    <w:rsid w:val="00EE4372"/>
    <w:rsid w:val="00EE469F"/>
    <w:rsid w:val="00EE58FE"/>
    <w:rsid w:val="00EE6254"/>
    <w:rsid w:val="00EE6344"/>
    <w:rsid w:val="00EE6C86"/>
    <w:rsid w:val="00EE7000"/>
    <w:rsid w:val="00EE77BB"/>
    <w:rsid w:val="00EF0125"/>
    <w:rsid w:val="00EF0149"/>
    <w:rsid w:val="00EF045F"/>
    <w:rsid w:val="00EF0461"/>
    <w:rsid w:val="00EF0847"/>
    <w:rsid w:val="00EF0C74"/>
    <w:rsid w:val="00EF0D0E"/>
    <w:rsid w:val="00EF0E2E"/>
    <w:rsid w:val="00EF0FF8"/>
    <w:rsid w:val="00EF19ED"/>
    <w:rsid w:val="00EF2FFC"/>
    <w:rsid w:val="00EF3312"/>
    <w:rsid w:val="00EF4079"/>
    <w:rsid w:val="00EF4287"/>
    <w:rsid w:val="00EF4DA8"/>
    <w:rsid w:val="00EF5396"/>
    <w:rsid w:val="00EF5746"/>
    <w:rsid w:val="00EF683B"/>
    <w:rsid w:val="00EF691A"/>
    <w:rsid w:val="00EF70D3"/>
    <w:rsid w:val="00EF7EEF"/>
    <w:rsid w:val="00F000AB"/>
    <w:rsid w:val="00F00346"/>
    <w:rsid w:val="00F00516"/>
    <w:rsid w:val="00F00BD9"/>
    <w:rsid w:val="00F00BDE"/>
    <w:rsid w:val="00F011FC"/>
    <w:rsid w:val="00F02757"/>
    <w:rsid w:val="00F037BB"/>
    <w:rsid w:val="00F039DB"/>
    <w:rsid w:val="00F04173"/>
    <w:rsid w:val="00F0464E"/>
    <w:rsid w:val="00F04C15"/>
    <w:rsid w:val="00F0532D"/>
    <w:rsid w:val="00F05466"/>
    <w:rsid w:val="00F05F2E"/>
    <w:rsid w:val="00F06A3D"/>
    <w:rsid w:val="00F06CBD"/>
    <w:rsid w:val="00F06D13"/>
    <w:rsid w:val="00F06EC8"/>
    <w:rsid w:val="00F100C7"/>
    <w:rsid w:val="00F101AC"/>
    <w:rsid w:val="00F10564"/>
    <w:rsid w:val="00F10816"/>
    <w:rsid w:val="00F11769"/>
    <w:rsid w:val="00F119C8"/>
    <w:rsid w:val="00F11ED7"/>
    <w:rsid w:val="00F129D1"/>
    <w:rsid w:val="00F12BAE"/>
    <w:rsid w:val="00F12E2F"/>
    <w:rsid w:val="00F12F35"/>
    <w:rsid w:val="00F1325C"/>
    <w:rsid w:val="00F133CD"/>
    <w:rsid w:val="00F1401E"/>
    <w:rsid w:val="00F145D3"/>
    <w:rsid w:val="00F14B43"/>
    <w:rsid w:val="00F1521D"/>
    <w:rsid w:val="00F15409"/>
    <w:rsid w:val="00F1541F"/>
    <w:rsid w:val="00F15562"/>
    <w:rsid w:val="00F16474"/>
    <w:rsid w:val="00F16A42"/>
    <w:rsid w:val="00F16A97"/>
    <w:rsid w:val="00F17231"/>
    <w:rsid w:val="00F17368"/>
    <w:rsid w:val="00F17376"/>
    <w:rsid w:val="00F173AC"/>
    <w:rsid w:val="00F17DF8"/>
    <w:rsid w:val="00F2043D"/>
    <w:rsid w:val="00F20501"/>
    <w:rsid w:val="00F20A63"/>
    <w:rsid w:val="00F20CE3"/>
    <w:rsid w:val="00F219A1"/>
    <w:rsid w:val="00F22FC7"/>
    <w:rsid w:val="00F22FEE"/>
    <w:rsid w:val="00F23023"/>
    <w:rsid w:val="00F23129"/>
    <w:rsid w:val="00F2319E"/>
    <w:rsid w:val="00F234FA"/>
    <w:rsid w:val="00F23A23"/>
    <w:rsid w:val="00F23BBE"/>
    <w:rsid w:val="00F23BF2"/>
    <w:rsid w:val="00F23FD2"/>
    <w:rsid w:val="00F241AC"/>
    <w:rsid w:val="00F24497"/>
    <w:rsid w:val="00F24C92"/>
    <w:rsid w:val="00F279A5"/>
    <w:rsid w:val="00F27A8B"/>
    <w:rsid w:val="00F27F35"/>
    <w:rsid w:val="00F30CD3"/>
    <w:rsid w:val="00F30CD4"/>
    <w:rsid w:val="00F31AE0"/>
    <w:rsid w:val="00F31F2A"/>
    <w:rsid w:val="00F326B7"/>
    <w:rsid w:val="00F3290B"/>
    <w:rsid w:val="00F329DE"/>
    <w:rsid w:val="00F32C22"/>
    <w:rsid w:val="00F32CF1"/>
    <w:rsid w:val="00F32E6F"/>
    <w:rsid w:val="00F32F12"/>
    <w:rsid w:val="00F3303A"/>
    <w:rsid w:val="00F341C4"/>
    <w:rsid w:val="00F34B89"/>
    <w:rsid w:val="00F34D4A"/>
    <w:rsid w:val="00F34F80"/>
    <w:rsid w:val="00F350A9"/>
    <w:rsid w:val="00F359B7"/>
    <w:rsid w:val="00F35D0B"/>
    <w:rsid w:val="00F3709D"/>
    <w:rsid w:val="00F37686"/>
    <w:rsid w:val="00F377A4"/>
    <w:rsid w:val="00F3791E"/>
    <w:rsid w:val="00F40621"/>
    <w:rsid w:val="00F40FC9"/>
    <w:rsid w:val="00F417B9"/>
    <w:rsid w:val="00F4200B"/>
    <w:rsid w:val="00F42AB4"/>
    <w:rsid w:val="00F42E11"/>
    <w:rsid w:val="00F432FC"/>
    <w:rsid w:val="00F43694"/>
    <w:rsid w:val="00F43F41"/>
    <w:rsid w:val="00F4404A"/>
    <w:rsid w:val="00F445C6"/>
    <w:rsid w:val="00F44EF8"/>
    <w:rsid w:val="00F44FB1"/>
    <w:rsid w:val="00F4561D"/>
    <w:rsid w:val="00F45A2A"/>
    <w:rsid w:val="00F45BAB"/>
    <w:rsid w:val="00F45E6A"/>
    <w:rsid w:val="00F462C1"/>
    <w:rsid w:val="00F463CF"/>
    <w:rsid w:val="00F46F7E"/>
    <w:rsid w:val="00F47657"/>
    <w:rsid w:val="00F47882"/>
    <w:rsid w:val="00F47B62"/>
    <w:rsid w:val="00F47FDE"/>
    <w:rsid w:val="00F5026D"/>
    <w:rsid w:val="00F502B1"/>
    <w:rsid w:val="00F50C0F"/>
    <w:rsid w:val="00F511EC"/>
    <w:rsid w:val="00F51A8D"/>
    <w:rsid w:val="00F51D57"/>
    <w:rsid w:val="00F51EEE"/>
    <w:rsid w:val="00F5308F"/>
    <w:rsid w:val="00F5347C"/>
    <w:rsid w:val="00F53C6F"/>
    <w:rsid w:val="00F53E96"/>
    <w:rsid w:val="00F547E0"/>
    <w:rsid w:val="00F54F9F"/>
    <w:rsid w:val="00F5537E"/>
    <w:rsid w:val="00F5538E"/>
    <w:rsid w:val="00F55DE7"/>
    <w:rsid w:val="00F56BD0"/>
    <w:rsid w:val="00F57EF3"/>
    <w:rsid w:val="00F60537"/>
    <w:rsid w:val="00F60AC8"/>
    <w:rsid w:val="00F60C81"/>
    <w:rsid w:val="00F61C1D"/>
    <w:rsid w:val="00F62466"/>
    <w:rsid w:val="00F627AD"/>
    <w:rsid w:val="00F63157"/>
    <w:rsid w:val="00F634CF"/>
    <w:rsid w:val="00F63604"/>
    <w:rsid w:val="00F63D43"/>
    <w:rsid w:val="00F64004"/>
    <w:rsid w:val="00F64858"/>
    <w:rsid w:val="00F64DA6"/>
    <w:rsid w:val="00F65417"/>
    <w:rsid w:val="00F65448"/>
    <w:rsid w:val="00F65FDF"/>
    <w:rsid w:val="00F6645C"/>
    <w:rsid w:val="00F66484"/>
    <w:rsid w:val="00F668B3"/>
    <w:rsid w:val="00F66A69"/>
    <w:rsid w:val="00F66CBB"/>
    <w:rsid w:val="00F66F2F"/>
    <w:rsid w:val="00F672FA"/>
    <w:rsid w:val="00F7088E"/>
    <w:rsid w:val="00F70FD5"/>
    <w:rsid w:val="00F714AF"/>
    <w:rsid w:val="00F71AF1"/>
    <w:rsid w:val="00F72924"/>
    <w:rsid w:val="00F72A64"/>
    <w:rsid w:val="00F72E6A"/>
    <w:rsid w:val="00F7364A"/>
    <w:rsid w:val="00F7379C"/>
    <w:rsid w:val="00F740FB"/>
    <w:rsid w:val="00F7446D"/>
    <w:rsid w:val="00F74609"/>
    <w:rsid w:val="00F74707"/>
    <w:rsid w:val="00F74761"/>
    <w:rsid w:val="00F749B0"/>
    <w:rsid w:val="00F74A38"/>
    <w:rsid w:val="00F74E16"/>
    <w:rsid w:val="00F75208"/>
    <w:rsid w:val="00F7571A"/>
    <w:rsid w:val="00F75795"/>
    <w:rsid w:val="00F75B08"/>
    <w:rsid w:val="00F7605A"/>
    <w:rsid w:val="00F7683D"/>
    <w:rsid w:val="00F7684A"/>
    <w:rsid w:val="00F769C8"/>
    <w:rsid w:val="00F76B43"/>
    <w:rsid w:val="00F770F8"/>
    <w:rsid w:val="00F80F40"/>
    <w:rsid w:val="00F8120E"/>
    <w:rsid w:val="00F8145F"/>
    <w:rsid w:val="00F8187B"/>
    <w:rsid w:val="00F81912"/>
    <w:rsid w:val="00F8192F"/>
    <w:rsid w:val="00F81AC5"/>
    <w:rsid w:val="00F81ACC"/>
    <w:rsid w:val="00F82901"/>
    <w:rsid w:val="00F82AB3"/>
    <w:rsid w:val="00F82C1F"/>
    <w:rsid w:val="00F82CBE"/>
    <w:rsid w:val="00F8349B"/>
    <w:rsid w:val="00F83A35"/>
    <w:rsid w:val="00F83B54"/>
    <w:rsid w:val="00F83D83"/>
    <w:rsid w:val="00F8421B"/>
    <w:rsid w:val="00F84F6C"/>
    <w:rsid w:val="00F855DC"/>
    <w:rsid w:val="00F8598E"/>
    <w:rsid w:val="00F85E73"/>
    <w:rsid w:val="00F86254"/>
    <w:rsid w:val="00F8634F"/>
    <w:rsid w:val="00F863E2"/>
    <w:rsid w:val="00F865CE"/>
    <w:rsid w:val="00F868FB"/>
    <w:rsid w:val="00F8696B"/>
    <w:rsid w:val="00F86ABD"/>
    <w:rsid w:val="00F87F65"/>
    <w:rsid w:val="00F903B6"/>
    <w:rsid w:val="00F90B50"/>
    <w:rsid w:val="00F91669"/>
    <w:rsid w:val="00F916DD"/>
    <w:rsid w:val="00F919FE"/>
    <w:rsid w:val="00F92838"/>
    <w:rsid w:val="00F92CA6"/>
    <w:rsid w:val="00F92D85"/>
    <w:rsid w:val="00F92DD2"/>
    <w:rsid w:val="00F931B5"/>
    <w:rsid w:val="00F93707"/>
    <w:rsid w:val="00F93847"/>
    <w:rsid w:val="00F93A4F"/>
    <w:rsid w:val="00F93B5F"/>
    <w:rsid w:val="00F93BF1"/>
    <w:rsid w:val="00F93C3C"/>
    <w:rsid w:val="00F93FB9"/>
    <w:rsid w:val="00F94583"/>
    <w:rsid w:val="00F94D45"/>
    <w:rsid w:val="00F94F9C"/>
    <w:rsid w:val="00F9500B"/>
    <w:rsid w:val="00F9541C"/>
    <w:rsid w:val="00F95663"/>
    <w:rsid w:val="00F961B8"/>
    <w:rsid w:val="00F9642D"/>
    <w:rsid w:val="00F965DD"/>
    <w:rsid w:val="00F96B5F"/>
    <w:rsid w:val="00F96DC5"/>
    <w:rsid w:val="00F9737F"/>
    <w:rsid w:val="00F97B4F"/>
    <w:rsid w:val="00F97F4E"/>
    <w:rsid w:val="00FA09D6"/>
    <w:rsid w:val="00FA0C2C"/>
    <w:rsid w:val="00FA0F9B"/>
    <w:rsid w:val="00FA1762"/>
    <w:rsid w:val="00FA182F"/>
    <w:rsid w:val="00FA18A2"/>
    <w:rsid w:val="00FA1A7E"/>
    <w:rsid w:val="00FA1ED8"/>
    <w:rsid w:val="00FA2B08"/>
    <w:rsid w:val="00FA2C27"/>
    <w:rsid w:val="00FA2EC2"/>
    <w:rsid w:val="00FA30D0"/>
    <w:rsid w:val="00FA3368"/>
    <w:rsid w:val="00FA380B"/>
    <w:rsid w:val="00FA3C8F"/>
    <w:rsid w:val="00FA48F2"/>
    <w:rsid w:val="00FA5244"/>
    <w:rsid w:val="00FA5CE1"/>
    <w:rsid w:val="00FA63E3"/>
    <w:rsid w:val="00FA66A4"/>
    <w:rsid w:val="00FA6B96"/>
    <w:rsid w:val="00FA6BD4"/>
    <w:rsid w:val="00FA7000"/>
    <w:rsid w:val="00FA74EB"/>
    <w:rsid w:val="00FA7636"/>
    <w:rsid w:val="00FA76A9"/>
    <w:rsid w:val="00FA7930"/>
    <w:rsid w:val="00FB041B"/>
    <w:rsid w:val="00FB09D8"/>
    <w:rsid w:val="00FB0A31"/>
    <w:rsid w:val="00FB0E53"/>
    <w:rsid w:val="00FB1C5E"/>
    <w:rsid w:val="00FB1DD6"/>
    <w:rsid w:val="00FB20D5"/>
    <w:rsid w:val="00FB2312"/>
    <w:rsid w:val="00FB2877"/>
    <w:rsid w:val="00FB293B"/>
    <w:rsid w:val="00FB2B10"/>
    <w:rsid w:val="00FB303E"/>
    <w:rsid w:val="00FB311D"/>
    <w:rsid w:val="00FB340C"/>
    <w:rsid w:val="00FB390B"/>
    <w:rsid w:val="00FB3A46"/>
    <w:rsid w:val="00FB3DE4"/>
    <w:rsid w:val="00FB4099"/>
    <w:rsid w:val="00FB4B03"/>
    <w:rsid w:val="00FB52AA"/>
    <w:rsid w:val="00FB599A"/>
    <w:rsid w:val="00FB7796"/>
    <w:rsid w:val="00FB7A98"/>
    <w:rsid w:val="00FB7FF8"/>
    <w:rsid w:val="00FC04E3"/>
    <w:rsid w:val="00FC08D3"/>
    <w:rsid w:val="00FC08D5"/>
    <w:rsid w:val="00FC0C6C"/>
    <w:rsid w:val="00FC1003"/>
    <w:rsid w:val="00FC124E"/>
    <w:rsid w:val="00FC13FE"/>
    <w:rsid w:val="00FC19ED"/>
    <w:rsid w:val="00FC2926"/>
    <w:rsid w:val="00FC3060"/>
    <w:rsid w:val="00FC3107"/>
    <w:rsid w:val="00FC33EB"/>
    <w:rsid w:val="00FC38D4"/>
    <w:rsid w:val="00FC42BF"/>
    <w:rsid w:val="00FC4B4E"/>
    <w:rsid w:val="00FC4F5F"/>
    <w:rsid w:val="00FC506D"/>
    <w:rsid w:val="00FC5088"/>
    <w:rsid w:val="00FC5B4D"/>
    <w:rsid w:val="00FC5C80"/>
    <w:rsid w:val="00FC62FF"/>
    <w:rsid w:val="00FC67DB"/>
    <w:rsid w:val="00FC6D64"/>
    <w:rsid w:val="00FC71D6"/>
    <w:rsid w:val="00FC7C6F"/>
    <w:rsid w:val="00FC7CC4"/>
    <w:rsid w:val="00FC7E7E"/>
    <w:rsid w:val="00FC7EF4"/>
    <w:rsid w:val="00FD0133"/>
    <w:rsid w:val="00FD04A7"/>
    <w:rsid w:val="00FD0AF9"/>
    <w:rsid w:val="00FD0B65"/>
    <w:rsid w:val="00FD0D76"/>
    <w:rsid w:val="00FD1387"/>
    <w:rsid w:val="00FD155B"/>
    <w:rsid w:val="00FD2A37"/>
    <w:rsid w:val="00FD2C9F"/>
    <w:rsid w:val="00FD3175"/>
    <w:rsid w:val="00FD37AA"/>
    <w:rsid w:val="00FD3B57"/>
    <w:rsid w:val="00FD3EF8"/>
    <w:rsid w:val="00FD4178"/>
    <w:rsid w:val="00FD45D6"/>
    <w:rsid w:val="00FD4B80"/>
    <w:rsid w:val="00FD4D32"/>
    <w:rsid w:val="00FD5068"/>
    <w:rsid w:val="00FD6A98"/>
    <w:rsid w:val="00FD707A"/>
    <w:rsid w:val="00FD7503"/>
    <w:rsid w:val="00FE027F"/>
    <w:rsid w:val="00FE03F8"/>
    <w:rsid w:val="00FE04C1"/>
    <w:rsid w:val="00FE059C"/>
    <w:rsid w:val="00FE0837"/>
    <w:rsid w:val="00FE1467"/>
    <w:rsid w:val="00FE19AD"/>
    <w:rsid w:val="00FE20DE"/>
    <w:rsid w:val="00FE3087"/>
    <w:rsid w:val="00FE3980"/>
    <w:rsid w:val="00FE3B63"/>
    <w:rsid w:val="00FE3DA6"/>
    <w:rsid w:val="00FE3DB8"/>
    <w:rsid w:val="00FE4241"/>
    <w:rsid w:val="00FE45CB"/>
    <w:rsid w:val="00FE46B6"/>
    <w:rsid w:val="00FE4BC5"/>
    <w:rsid w:val="00FE5137"/>
    <w:rsid w:val="00FE5747"/>
    <w:rsid w:val="00FE5CD4"/>
    <w:rsid w:val="00FE62AC"/>
    <w:rsid w:val="00FE706D"/>
    <w:rsid w:val="00FE7665"/>
    <w:rsid w:val="00FF0302"/>
    <w:rsid w:val="00FF0853"/>
    <w:rsid w:val="00FF14FC"/>
    <w:rsid w:val="00FF1556"/>
    <w:rsid w:val="00FF1630"/>
    <w:rsid w:val="00FF1658"/>
    <w:rsid w:val="00FF19BD"/>
    <w:rsid w:val="00FF1FAA"/>
    <w:rsid w:val="00FF2F67"/>
    <w:rsid w:val="00FF3818"/>
    <w:rsid w:val="00FF3A4A"/>
    <w:rsid w:val="00FF4B8C"/>
    <w:rsid w:val="00FF4BF8"/>
    <w:rsid w:val="00FF58BA"/>
    <w:rsid w:val="00FF59A0"/>
    <w:rsid w:val="00FF619D"/>
    <w:rsid w:val="00FF6493"/>
    <w:rsid w:val="00FF72C3"/>
    <w:rsid w:val="00FF7C85"/>
    <w:rsid w:val="00FF7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BE1AB"/>
  <w15:chartTrackingRefBased/>
  <w15:docId w15:val="{1C98A19E-6E11-4E32-8B40-C595DA9B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6E4"/>
  </w:style>
  <w:style w:type="paragraph" w:styleId="Footer">
    <w:name w:val="footer"/>
    <w:basedOn w:val="Normal"/>
    <w:link w:val="FooterChar"/>
    <w:uiPriority w:val="99"/>
    <w:unhideWhenUsed/>
    <w:rsid w:val="009E4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6E4"/>
  </w:style>
  <w:style w:type="character" w:styleId="Emphasis">
    <w:name w:val="Emphasis"/>
    <w:basedOn w:val="DefaultParagraphFont"/>
    <w:uiPriority w:val="20"/>
    <w:qFormat/>
    <w:rsid w:val="00C81C09"/>
    <w:rPr>
      <w:i/>
      <w:iCs/>
    </w:rPr>
  </w:style>
  <w:style w:type="character" w:styleId="Hyperlink">
    <w:name w:val="Hyperlink"/>
    <w:basedOn w:val="DefaultParagraphFont"/>
    <w:uiPriority w:val="99"/>
    <w:semiHidden/>
    <w:unhideWhenUsed/>
    <w:rsid w:val="009B6B88"/>
    <w:rPr>
      <w:color w:val="0000FF"/>
      <w:u w:val="single"/>
    </w:rPr>
  </w:style>
  <w:style w:type="character" w:styleId="CommentReference">
    <w:name w:val="annotation reference"/>
    <w:basedOn w:val="DefaultParagraphFont"/>
    <w:uiPriority w:val="99"/>
    <w:semiHidden/>
    <w:unhideWhenUsed/>
    <w:rsid w:val="002A6A1A"/>
    <w:rPr>
      <w:sz w:val="16"/>
      <w:szCs w:val="16"/>
    </w:rPr>
  </w:style>
  <w:style w:type="paragraph" w:styleId="CommentText">
    <w:name w:val="annotation text"/>
    <w:basedOn w:val="Normal"/>
    <w:link w:val="CommentTextChar"/>
    <w:uiPriority w:val="99"/>
    <w:semiHidden/>
    <w:unhideWhenUsed/>
    <w:rsid w:val="002A6A1A"/>
    <w:pPr>
      <w:spacing w:line="240" w:lineRule="auto"/>
    </w:pPr>
    <w:rPr>
      <w:sz w:val="20"/>
      <w:szCs w:val="20"/>
    </w:rPr>
  </w:style>
  <w:style w:type="character" w:customStyle="1" w:styleId="CommentTextChar">
    <w:name w:val="Comment Text Char"/>
    <w:basedOn w:val="DefaultParagraphFont"/>
    <w:link w:val="CommentText"/>
    <w:uiPriority w:val="99"/>
    <w:semiHidden/>
    <w:rsid w:val="002A6A1A"/>
    <w:rPr>
      <w:sz w:val="20"/>
      <w:szCs w:val="20"/>
    </w:rPr>
  </w:style>
  <w:style w:type="paragraph" w:styleId="CommentSubject">
    <w:name w:val="annotation subject"/>
    <w:basedOn w:val="CommentText"/>
    <w:next w:val="CommentText"/>
    <w:link w:val="CommentSubjectChar"/>
    <w:uiPriority w:val="99"/>
    <w:semiHidden/>
    <w:unhideWhenUsed/>
    <w:rsid w:val="002A6A1A"/>
    <w:rPr>
      <w:b/>
      <w:bCs/>
    </w:rPr>
  </w:style>
  <w:style w:type="character" w:customStyle="1" w:styleId="CommentSubjectChar">
    <w:name w:val="Comment Subject Char"/>
    <w:basedOn w:val="CommentTextChar"/>
    <w:link w:val="CommentSubject"/>
    <w:uiPriority w:val="99"/>
    <w:semiHidden/>
    <w:rsid w:val="002A6A1A"/>
    <w:rPr>
      <w:b/>
      <w:bCs/>
      <w:sz w:val="20"/>
      <w:szCs w:val="20"/>
    </w:rPr>
  </w:style>
  <w:style w:type="character" w:styleId="PlaceholderText">
    <w:name w:val="Placeholder Text"/>
    <w:basedOn w:val="DefaultParagraphFont"/>
    <w:uiPriority w:val="99"/>
    <w:semiHidden/>
    <w:rsid w:val="00B773D6"/>
    <w:rPr>
      <w:color w:val="808080"/>
    </w:rPr>
  </w:style>
  <w:style w:type="paragraph" w:styleId="Revision">
    <w:name w:val="Revision"/>
    <w:hidden/>
    <w:uiPriority w:val="99"/>
    <w:semiHidden/>
    <w:rsid w:val="005840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07105">
      <w:bodyDiv w:val="1"/>
      <w:marLeft w:val="0"/>
      <w:marRight w:val="0"/>
      <w:marTop w:val="0"/>
      <w:marBottom w:val="0"/>
      <w:divBdr>
        <w:top w:val="none" w:sz="0" w:space="0" w:color="auto"/>
        <w:left w:val="none" w:sz="0" w:space="0" w:color="auto"/>
        <w:bottom w:val="none" w:sz="0" w:space="0" w:color="auto"/>
        <w:right w:val="none" w:sz="0" w:space="0" w:color="auto"/>
      </w:divBdr>
    </w:div>
    <w:div w:id="555775724">
      <w:bodyDiv w:val="1"/>
      <w:marLeft w:val="0"/>
      <w:marRight w:val="0"/>
      <w:marTop w:val="0"/>
      <w:marBottom w:val="0"/>
      <w:divBdr>
        <w:top w:val="none" w:sz="0" w:space="0" w:color="auto"/>
        <w:left w:val="none" w:sz="0" w:space="0" w:color="auto"/>
        <w:bottom w:val="none" w:sz="0" w:space="0" w:color="auto"/>
        <w:right w:val="none" w:sz="0" w:space="0" w:color="auto"/>
      </w:divBdr>
    </w:div>
    <w:div w:id="1154830583">
      <w:bodyDiv w:val="1"/>
      <w:marLeft w:val="0"/>
      <w:marRight w:val="0"/>
      <w:marTop w:val="0"/>
      <w:marBottom w:val="0"/>
      <w:divBdr>
        <w:top w:val="none" w:sz="0" w:space="0" w:color="auto"/>
        <w:left w:val="none" w:sz="0" w:space="0" w:color="auto"/>
        <w:bottom w:val="none" w:sz="0" w:space="0" w:color="auto"/>
        <w:right w:val="none" w:sz="0" w:space="0" w:color="auto"/>
      </w:divBdr>
      <w:divsChild>
        <w:div w:id="1468669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843064">
              <w:marLeft w:val="0"/>
              <w:marRight w:val="0"/>
              <w:marTop w:val="0"/>
              <w:marBottom w:val="0"/>
              <w:divBdr>
                <w:top w:val="none" w:sz="0" w:space="0" w:color="auto"/>
                <w:left w:val="none" w:sz="0" w:space="0" w:color="auto"/>
                <w:bottom w:val="none" w:sz="0" w:space="0" w:color="auto"/>
                <w:right w:val="none" w:sz="0" w:space="0" w:color="auto"/>
              </w:divBdr>
              <w:divsChild>
                <w:div w:id="64758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87057">
      <w:bodyDiv w:val="1"/>
      <w:marLeft w:val="0"/>
      <w:marRight w:val="0"/>
      <w:marTop w:val="0"/>
      <w:marBottom w:val="0"/>
      <w:divBdr>
        <w:top w:val="none" w:sz="0" w:space="0" w:color="auto"/>
        <w:left w:val="none" w:sz="0" w:space="0" w:color="auto"/>
        <w:bottom w:val="none" w:sz="0" w:space="0" w:color="auto"/>
        <w:right w:val="none" w:sz="0" w:space="0" w:color="auto"/>
      </w:divBdr>
      <w:divsChild>
        <w:div w:id="891773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2704370">
              <w:marLeft w:val="0"/>
              <w:marRight w:val="0"/>
              <w:marTop w:val="0"/>
              <w:marBottom w:val="0"/>
              <w:divBdr>
                <w:top w:val="none" w:sz="0" w:space="0" w:color="auto"/>
                <w:left w:val="none" w:sz="0" w:space="0" w:color="auto"/>
                <w:bottom w:val="none" w:sz="0" w:space="0" w:color="auto"/>
                <w:right w:val="none" w:sz="0" w:space="0" w:color="auto"/>
              </w:divBdr>
              <w:divsChild>
                <w:div w:id="4364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C5D8D-4664-4493-8361-2EC74E365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dietmar steverding</dc:creator>
  <cp:keywords/>
  <dc:description/>
  <cp:lastModifiedBy>dietmar steverding</cp:lastModifiedBy>
  <cp:revision>2</cp:revision>
  <dcterms:created xsi:type="dcterms:W3CDTF">2023-07-04T14:20:00Z</dcterms:created>
  <dcterms:modified xsi:type="dcterms:W3CDTF">2023-07-04T14:20:00Z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4c3fac3a833d30c8289039b232f22350892b79678206b2a4407364e47cfdb337</vt:lpwstr>
  </property>
</Properties>
</file>